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1F19FC" w:rsidRPr="00B01C8A" w:rsidRDefault="001F19FC"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874202">
        <w:rPr>
          <w:b/>
        </w:rPr>
        <w:t>4</w:t>
      </w:r>
      <w:r w:rsidR="00BD6083">
        <w:rPr>
          <w:b/>
        </w:rPr>
        <w:t>9</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CC5A2D" w:rsidP="008311A7">
      <w:r>
        <w:t>0</w:t>
      </w:r>
      <w:r w:rsidR="00BD6083">
        <w:t>5</w:t>
      </w:r>
      <w:r w:rsidR="00A86720">
        <w:t>.</w:t>
      </w:r>
      <w:r>
        <w:t>10</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F5478F">
        <w:tab/>
      </w:r>
      <w:r w:rsidR="00B246C6">
        <w:tab/>
      </w:r>
      <w:r w:rsidR="003015EF">
        <w:t xml:space="preserve"> </w:t>
      </w:r>
      <w:r w:rsidR="007C5E20" w:rsidRPr="000F3683">
        <w:t>г. Кемерово</w:t>
      </w:r>
    </w:p>
    <w:p w:rsidR="00F142AC" w:rsidRPr="000F3683" w:rsidRDefault="00F142AC" w:rsidP="007C5E20">
      <w:pPr>
        <w:jc w:val="both"/>
      </w:pPr>
    </w:p>
    <w:p w:rsidR="00BD6083" w:rsidRPr="000F3683" w:rsidRDefault="00BD6083" w:rsidP="00BD6083">
      <w:pPr>
        <w:jc w:val="both"/>
        <w:rPr>
          <w:b/>
        </w:rPr>
      </w:pPr>
      <w:r w:rsidRPr="000F3683">
        <w:t xml:space="preserve">Председательствующий – </w:t>
      </w:r>
      <w:proofErr w:type="spellStart"/>
      <w:r>
        <w:rPr>
          <w:b/>
        </w:rPr>
        <w:t>Малюта</w:t>
      </w:r>
      <w:proofErr w:type="spellEnd"/>
      <w:r>
        <w:rPr>
          <w:b/>
        </w:rPr>
        <w:t xml:space="preserve"> Д.В.</w:t>
      </w:r>
    </w:p>
    <w:p w:rsidR="00BD6083" w:rsidRPr="00DC1539" w:rsidRDefault="00BD6083" w:rsidP="00BD6083">
      <w:pPr>
        <w:jc w:val="both"/>
        <w:rPr>
          <w:b/>
        </w:rPr>
      </w:pPr>
      <w:r w:rsidRPr="000F3683">
        <w:t xml:space="preserve">Секретарь – </w:t>
      </w:r>
      <w:r w:rsidRPr="00493947">
        <w:rPr>
          <w:b/>
        </w:rPr>
        <w:t>Юхневич К.С.</w:t>
      </w:r>
    </w:p>
    <w:p w:rsidR="00BD6083" w:rsidRPr="000F3683" w:rsidRDefault="00BD6083" w:rsidP="00BD6083"/>
    <w:p w:rsidR="00BD6083" w:rsidRPr="000F3683" w:rsidRDefault="00BD6083" w:rsidP="00BD6083">
      <w:pPr>
        <w:jc w:val="both"/>
        <w:rPr>
          <w:b/>
        </w:rPr>
      </w:pPr>
      <w:r w:rsidRPr="000F3683">
        <w:rPr>
          <w:b/>
        </w:rPr>
        <w:t>Присутствовали:</w:t>
      </w:r>
    </w:p>
    <w:p w:rsidR="00BD6083" w:rsidRDefault="00BD6083" w:rsidP="00BD6083">
      <w:pPr>
        <w:ind w:right="-142"/>
        <w:jc w:val="both"/>
      </w:pPr>
    </w:p>
    <w:p w:rsidR="00BD6083" w:rsidRPr="00603935" w:rsidRDefault="00BD6083" w:rsidP="00BD6083">
      <w:pPr>
        <w:ind w:right="-142"/>
        <w:jc w:val="both"/>
      </w:pPr>
      <w:r w:rsidRPr="00D00C6F">
        <w:t>Члены Правления:</w:t>
      </w:r>
      <w:r>
        <w:t xml:space="preserve"> </w:t>
      </w:r>
      <w:r w:rsidRPr="0063500C">
        <w:rPr>
          <w:b/>
        </w:rPr>
        <w:t>Дюков А.В., Незнанов П.Г., Чурсина О.А.</w:t>
      </w:r>
      <w:r>
        <w:rPr>
          <w:b/>
        </w:rPr>
        <w:t xml:space="preserve">, </w:t>
      </w:r>
      <w:r w:rsidRPr="00603935">
        <w:rPr>
          <w:b/>
        </w:rPr>
        <w:t xml:space="preserve">Саврасов М.Г. </w:t>
      </w:r>
      <w:r w:rsidRPr="00603935">
        <w:t>(с правом</w:t>
      </w:r>
      <w:r>
        <w:br/>
      </w:r>
      <w:r w:rsidRPr="00603935">
        <w:t>совещательного голоса (не принимает участие в голосовании)).</w:t>
      </w:r>
    </w:p>
    <w:p w:rsidR="00BD6083" w:rsidRDefault="00BD6083" w:rsidP="00BD6083">
      <w:pPr>
        <w:ind w:right="-142"/>
        <w:jc w:val="both"/>
        <w:rPr>
          <w:b/>
        </w:rPr>
      </w:pPr>
    </w:p>
    <w:p w:rsidR="00BD6083" w:rsidRDefault="00BD6083" w:rsidP="00BD6083">
      <w:pPr>
        <w:rPr>
          <w:b/>
        </w:rPr>
      </w:pPr>
      <w:r w:rsidRPr="00E54BE9">
        <w:rPr>
          <w:b/>
        </w:rPr>
        <w:t>Приглашенные:</w:t>
      </w:r>
    </w:p>
    <w:p w:rsidR="00BD6083" w:rsidRDefault="00BD6083" w:rsidP="00BD6083">
      <w:pPr>
        <w:rPr>
          <w:b/>
        </w:rPr>
      </w:pPr>
    </w:p>
    <w:tbl>
      <w:tblPr>
        <w:tblW w:w="5057" w:type="pct"/>
        <w:jc w:val="center"/>
        <w:tblLook w:val="04A0" w:firstRow="1" w:lastRow="0" w:firstColumn="1" w:lastColumn="0" w:noHBand="0" w:noVBand="1"/>
      </w:tblPr>
      <w:tblGrid>
        <w:gridCol w:w="2297"/>
        <w:gridCol w:w="7737"/>
      </w:tblGrid>
      <w:tr w:rsidR="00BD6083" w:rsidRPr="003349C0" w:rsidTr="00BD6083">
        <w:trPr>
          <w:jc w:val="center"/>
        </w:trPr>
        <w:tc>
          <w:tcPr>
            <w:tcW w:w="2297" w:type="dxa"/>
            <w:shd w:val="clear" w:color="auto" w:fill="auto"/>
          </w:tcPr>
          <w:p w:rsidR="00BD6083" w:rsidRPr="00CD4A95" w:rsidRDefault="00BD6083" w:rsidP="00A81225">
            <w:pPr>
              <w:ind w:right="-142"/>
              <w:rPr>
                <w:b/>
              </w:rPr>
            </w:pPr>
            <w:r w:rsidRPr="00CD4A95">
              <w:rPr>
                <w:b/>
              </w:rPr>
              <w:t>Бушуева О.В.</w:t>
            </w:r>
          </w:p>
        </w:tc>
        <w:tc>
          <w:tcPr>
            <w:tcW w:w="7737" w:type="dxa"/>
            <w:shd w:val="clear" w:color="auto" w:fill="auto"/>
          </w:tcPr>
          <w:p w:rsidR="00BD6083" w:rsidRPr="00CD4A95" w:rsidRDefault="00BD6083" w:rsidP="00A81225">
            <w:pPr>
              <w:ind w:right="-142"/>
              <w:jc w:val="both"/>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w:t>
            </w:r>
            <w:r>
              <w:br/>
              <w:t>энергетической комиссии Кемеровской области</w:t>
            </w:r>
            <w:r w:rsidRPr="00CD4A95">
              <w:t>;</w:t>
            </w:r>
          </w:p>
        </w:tc>
      </w:tr>
      <w:tr w:rsidR="00BD6083" w:rsidRPr="003349C0" w:rsidTr="00BD6083">
        <w:trPr>
          <w:jc w:val="center"/>
        </w:trPr>
        <w:tc>
          <w:tcPr>
            <w:tcW w:w="2297" w:type="dxa"/>
            <w:shd w:val="clear" w:color="auto" w:fill="auto"/>
          </w:tcPr>
          <w:p w:rsidR="00BD6083" w:rsidRPr="00CD4A95" w:rsidRDefault="00BD6083" w:rsidP="00A81225">
            <w:pPr>
              <w:ind w:right="-142"/>
              <w:rPr>
                <w:b/>
              </w:rPr>
            </w:pPr>
            <w:proofErr w:type="spellStart"/>
            <w:r>
              <w:rPr>
                <w:b/>
              </w:rPr>
              <w:t>Кулебакин</w:t>
            </w:r>
            <w:proofErr w:type="spellEnd"/>
            <w:r>
              <w:rPr>
                <w:b/>
              </w:rPr>
              <w:t xml:space="preserve"> С.В.</w:t>
            </w:r>
          </w:p>
        </w:tc>
        <w:tc>
          <w:tcPr>
            <w:tcW w:w="7737" w:type="dxa"/>
            <w:shd w:val="clear" w:color="auto" w:fill="auto"/>
          </w:tcPr>
          <w:p w:rsidR="00BD6083" w:rsidRPr="00CD4A95" w:rsidRDefault="00BD6083" w:rsidP="00A81225">
            <w:pPr>
              <w:ind w:right="-142"/>
            </w:pPr>
            <w:r>
              <w:t xml:space="preserve">- начальник </w:t>
            </w:r>
            <w:proofErr w:type="spellStart"/>
            <w:r>
              <w:t>техническогоотдела</w:t>
            </w:r>
            <w:proofErr w:type="spellEnd"/>
            <w:r>
              <w:t xml:space="preserve"> </w:t>
            </w:r>
            <w:r w:rsidRPr="0063500C">
              <w:t>региональной энергетической комиссии Кемеровской области;</w:t>
            </w:r>
          </w:p>
        </w:tc>
      </w:tr>
      <w:tr w:rsidR="00BD6083" w:rsidRPr="003349C0" w:rsidTr="00BD6083">
        <w:trPr>
          <w:jc w:val="center"/>
        </w:trPr>
        <w:tc>
          <w:tcPr>
            <w:tcW w:w="2297" w:type="dxa"/>
            <w:shd w:val="clear" w:color="auto" w:fill="auto"/>
          </w:tcPr>
          <w:p w:rsidR="00BD6083" w:rsidRDefault="00BD6083" w:rsidP="00A81225">
            <w:pPr>
              <w:ind w:right="-142"/>
              <w:rPr>
                <w:b/>
              </w:rPr>
            </w:pPr>
            <w:r>
              <w:rPr>
                <w:b/>
              </w:rPr>
              <w:t>Рюмшина М.Н.</w:t>
            </w:r>
          </w:p>
        </w:tc>
        <w:tc>
          <w:tcPr>
            <w:tcW w:w="7737" w:type="dxa"/>
            <w:shd w:val="clear" w:color="auto" w:fill="auto"/>
          </w:tcPr>
          <w:p w:rsidR="00BD6083" w:rsidRDefault="00BD6083" w:rsidP="00BD6083">
            <w:pPr>
              <w:ind w:right="-142"/>
              <w:jc w:val="both"/>
            </w:pPr>
            <w:r>
              <w:t>- начальник отдела ценообразования транспортных и социально-значимых услуг;</w:t>
            </w:r>
          </w:p>
        </w:tc>
      </w:tr>
      <w:tr w:rsidR="00BD6083" w:rsidRPr="003349C0" w:rsidTr="00BD6083">
        <w:trPr>
          <w:jc w:val="center"/>
        </w:trPr>
        <w:tc>
          <w:tcPr>
            <w:tcW w:w="2297" w:type="dxa"/>
            <w:shd w:val="clear" w:color="auto" w:fill="auto"/>
          </w:tcPr>
          <w:p w:rsidR="00BD6083" w:rsidRDefault="00BD6083" w:rsidP="00BD6083">
            <w:pPr>
              <w:ind w:right="-142"/>
              <w:rPr>
                <w:b/>
              </w:rPr>
            </w:pPr>
            <w:r>
              <w:rPr>
                <w:b/>
              </w:rPr>
              <w:t>Антоненко Е.И.</w:t>
            </w:r>
          </w:p>
        </w:tc>
        <w:tc>
          <w:tcPr>
            <w:tcW w:w="7737" w:type="dxa"/>
            <w:shd w:val="clear" w:color="auto" w:fill="auto"/>
          </w:tcPr>
          <w:p w:rsidR="00BD6083" w:rsidRDefault="00BD6083" w:rsidP="00BD6083">
            <w:pPr>
              <w:ind w:right="-142"/>
              <w:jc w:val="both"/>
            </w:pPr>
            <w:r>
              <w:t xml:space="preserve">- начальник отдела ценообразования в сфере водоснабжения, водоотведения и утилизации отходов </w:t>
            </w:r>
            <w:r w:rsidRPr="00393FA9">
              <w:t>региональной энергетической комиссии</w:t>
            </w:r>
            <w:r>
              <w:br/>
            </w:r>
            <w:r w:rsidRPr="00393FA9">
              <w:t>Кемеровской области</w:t>
            </w:r>
            <w:r>
              <w:t>;</w:t>
            </w:r>
          </w:p>
        </w:tc>
      </w:tr>
      <w:tr w:rsidR="00BD6083" w:rsidRPr="003349C0" w:rsidTr="00BD6083">
        <w:trPr>
          <w:jc w:val="center"/>
        </w:trPr>
        <w:tc>
          <w:tcPr>
            <w:tcW w:w="2297" w:type="dxa"/>
            <w:shd w:val="clear" w:color="auto" w:fill="auto"/>
          </w:tcPr>
          <w:p w:rsidR="00BD6083" w:rsidRDefault="00BD6083" w:rsidP="00A81225">
            <w:pPr>
              <w:ind w:right="-142"/>
              <w:rPr>
                <w:b/>
              </w:rPr>
            </w:pPr>
            <w:r>
              <w:rPr>
                <w:b/>
              </w:rPr>
              <w:t>Белоусова И.А.</w:t>
            </w:r>
          </w:p>
        </w:tc>
        <w:tc>
          <w:tcPr>
            <w:tcW w:w="7737" w:type="dxa"/>
            <w:shd w:val="clear" w:color="auto" w:fill="auto"/>
          </w:tcPr>
          <w:p w:rsidR="00BD6083" w:rsidRDefault="00BD6083" w:rsidP="00A81225">
            <w:pPr>
              <w:ind w:right="-142"/>
            </w:pPr>
            <w:r>
              <w:t xml:space="preserve">- ведущий консультант отдела ценообразования в сфере водоснабжения, водоотведения и утилизации отходов </w:t>
            </w:r>
            <w:r w:rsidRPr="00393FA9">
              <w:t>региональной энергетической</w:t>
            </w:r>
            <w:r>
              <w:br/>
            </w:r>
            <w:r w:rsidRPr="00393FA9">
              <w:t>комиссии Кемеровской области</w:t>
            </w:r>
            <w:r>
              <w:t>;</w:t>
            </w:r>
          </w:p>
        </w:tc>
      </w:tr>
      <w:tr w:rsidR="00BD6083" w:rsidRPr="003349C0" w:rsidTr="00BD6083">
        <w:trPr>
          <w:jc w:val="center"/>
        </w:trPr>
        <w:tc>
          <w:tcPr>
            <w:tcW w:w="2297" w:type="dxa"/>
            <w:shd w:val="clear" w:color="auto" w:fill="auto"/>
          </w:tcPr>
          <w:p w:rsidR="00BD6083" w:rsidRDefault="00BD6083" w:rsidP="00A81225">
            <w:pPr>
              <w:ind w:right="-142"/>
              <w:rPr>
                <w:b/>
              </w:rPr>
            </w:pPr>
            <w:r>
              <w:rPr>
                <w:b/>
              </w:rPr>
              <w:t>Выходцева А.В.</w:t>
            </w:r>
          </w:p>
        </w:tc>
        <w:tc>
          <w:tcPr>
            <w:tcW w:w="7737" w:type="dxa"/>
            <w:shd w:val="clear" w:color="auto" w:fill="auto"/>
          </w:tcPr>
          <w:p w:rsidR="00BD6083" w:rsidRDefault="00BD6083" w:rsidP="00BD6083">
            <w:pPr>
              <w:ind w:right="-142"/>
              <w:jc w:val="both"/>
            </w:pPr>
            <w:r>
              <w:t>- главный консультант отдела ценообразования в сфере водоснабжения,</w:t>
            </w:r>
            <w:r>
              <w:br/>
              <w:t xml:space="preserve">водоотведения и утилизации отходов </w:t>
            </w:r>
            <w:r w:rsidRPr="00393FA9">
              <w:t>региональной энергетической</w:t>
            </w:r>
            <w:r>
              <w:br/>
            </w:r>
            <w:r w:rsidRPr="00393FA9">
              <w:t>комиссии Кемеровской области</w:t>
            </w:r>
            <w:r>
              <w:t>;</w:t>
            </w:r>
          </w:p>
        </w:tc>
      </w:tr>
      <w:tr w:rsidR="00BD6083" w:rsidRPr="003349C0" w:rsidTr="00BD6083">
        <w:trPr>
          <w:jc w:val="center"/>
        </w:trPr>
        <w:tc>
          <w:tcPr>
            <w:tcW w:w="2297" w:type="dxa"/>
            <w:shd w:val="clear" w:color="auto" w:fill="auto"/>
          </w:tcPr>
          <w:p w:rsidR="00BD6083" w:rsidRDefault="00321AF0" w:rsidP="00A81225">
            <w:pPr>
              <w:ind w:right="-142"/>
              <w:rPr>
                <w:b/>
              </w:rPr>
            </w:pPr>
            <w:r>
              <w:rPr>
                <w:b/>
              </w:rPr>
              <w:t>Петроченко А.А.</w:t>
            </w:r>
          </w:p>
        </w:tc>
        <w:tc>
          <w:tcPr>
            <w:tcW w:w="7737" w:type="dxa"/>
            <w:shd w:val="clear" w:color="auto" w:fill="auto"/>
          </w:tcPr>
          <w:p w:rsidR="00BD6083" w:rsidRDefault="00F34C9C" w:rsidP="00594182">
            <w:pPr>
              <w:ind w:right="-142"/>
              <w:jc w:val="both"/>
            </w:pPr>
            <w:r>
              <w:t>- главный специалист отдела ценообразования в сфере водоснабжения,</w:t>
            </w:r>
            <w:r>
              <w:br/>
              <w:t xml:space="preserve">водоотведения и утилизации отходов </w:t>
            </w:r>
            <w:r w:rsidRPr="00393FA9">
              <w:t>региональной энергетической</w:t>
            </w:r>
            <w:r>
              <w:br/>
            </w:r>
            <w:r w:rsidRPr="00393FA9">
              <w:t>комиссии Кемеровской области</w:t>
            </w:r>
            <w:r>
              <w:t>;</w:t>
            </w:r>
          </w:p>
        </w:tc>
      </w:tr>
      <w:tr w:rsidR="00812F1E" w:rsidRPr="003349C0" w:rsidTr="00BD6083">
        <w:trPr>
          <w:jc w:val="center"/>
        </w:trPr>
        <w:tc>
          <w:tcPr>
            <w:tcW w:w="2297" w:type="dxa"/>
            <w:shd w:val="clear" w:color="auto" w:fill="auto"/>
          </w:tcPr>
          <w:p w:rsidR="00812F1E" w:rsidRPr="00CD4A95" w:rsidRDefault="00812F1E" w:rsidP="00812F1E">
            <w:pPr>
              <w:ind w:right="-142"/>
              <w:rPr>
                <w:b/>
              </w:rPr>
            </w:pPr>
            <w:proofErr w:type="spellStart"/>
            <w:r>
              <w:rPr>
                <w:b/>
              </w:rPr>
              <w:t>Хамзин</w:t>
            </w:r>
            <w:proofErr w:type="spellEnd"/>
            <w:r>
              <w:rPr>
                <w:b/>
              </w:rPr>
              <w:t xml:space="preserve"> Р.Ш.</w:t>
            </w:r>
          </w:p>
        </w:tc>
        <w:tc>
          <w:tcPr>
            <w:tcW w:w="7737" w:type="dxa"/>
            <w:shd w:val="clear" w:color="auto" w:fill="auto"/>
          </w:tcPr>
          <w:p w:rsidR="00812F1E" w:rsidRPr="00CD4A95" w:rsidRDefault="00812F1E" w:rsidP="00812F1E">
            <w:pPr>
              <w:ind w:right="-142"/>
              <w:jc w:val="both"/>
            </w:pPr>
            <w:r>
              <w:t>- главный консультант технического отдела региональной энергетической комиссии Кемеровской области;</w:t>
            </w:r>
          </w:p>
        </w:tc>
      </w:tr>
      <w:tr w:rsidR="00BD6083" w:rsidRPr="003349C0" w:rsidTr="00BD6083">
        <w:trPr>
          <w:jc w:val="center"/>
        </w:trPr>
        <w:tc>
          <w:tcPr>
            <w:tcW w:w="2297" w:type="dxa"/>
            <w:shd w:val="clear" w:color="auto" w:fill="auto"/>
          </w:tcPr>
          <w:p w:rsidR="00BD6083" w:rsidRDefault="00812F1E" w:rsidP="00A81225">
            <w:pPr>
              <w:ind w:right="-142"/>
              <w:rPr>
                <w:b/>
              </w:rPr>
            </w:pPr>
            <w:r>
              <w:rPr>
                <w:b/>
              </w:rPr>
              <w:t>Игонина Е.В.</w:t>
            </w:r>
          </w:p>
        </w:tc>
        <w:tc>
          <w:tcPr>
            <w:tcW w:w="7737" w:type="dxa"/>
            <w:shd w:val="clear" w:color="auto" w:fill="auto"/>
          </w:tcPr>
          <w:p w:rsidR="00BD6083" w:rsidRDefault="00812F1E" w:rsidP="00812F1E">
            <w:pPr>
              <w:ind w:right="-142"/>
              <w:jc w:val="both"/>
            </w:pPr>
            <w:r>
              <w:t xml:space="preserve">- </w:t>
            </w:r>
            <w:r w:rsidRPr="00CD4A95">
              <w:t>консультант отдела ценообразования на тепловую энергию</w:t>
            </w:r>
            <w:r>
              <w:br/>
            </w:r>
            <w:r w:rsidRPr="00CD4A95">
              <w:t xml:space="preserve">и газ </w:t>
            </w:r>
            <w:r>
              <w:t>региональной энергетической комиссии Кемеровской области</w:t>
            </w:r>
            <w:r w:rsidRPr="00CD4A95">
              <w:t>;</w:t>
            </w:r>
          </w:p>
        </w:tc>
      </w:tr>
      <w:tr w:rsidR="00812F1E" w:rsidRPr="003349C0" w:rsidTr="00BD6083">
        <w:trPr>
          <w:jc w:val="center"/>
        </w:trPr>
        <w:tc>
          <w:tcPr>
            <w:tcW w:w="2297" w:type="dxa"/>
            <w:shd w:val="clear" w:color="auto" w:fill="auto"/>
          </w:tcPr>
          <w:p w:rsidR="00812F1E" w:rsidRDefault="00812F1E" w:rsidP="00812F1E">
            <w:pPr>
              <w:ind w:right="-142"/>
              <w:rPr>
                <w:b/>
              </w:rPr>
            </w:pPr>
            <w:r>
              <w:rPr>
                <w:b/>
              </w:rPr>
              <w:t>Ермак Н.В.</w:t>
            </w:r>
          </w:p>
        </w:tc>
        <w:tc>
          <w:tcPr>
            <w:tcW w:w="7737" w:type="dxa"/>
            <w:shd w:val="clear" w:color="auto" w:fill="auto"/>
          </w:tcPr>
          <w:p w:rsidR="00812F1E" w:rsidRDefault="00812F1E" w:rsidP="00812F1E">
            <w:pPr>
              <w:ind w:right="-142"/>
              <w:jc w:val="both"/>
            </w:pPr>
            <w:r w:rsidRPr="00CD4A95">
              <w:t xml:space="preserve">- </w:t>
            </w:r>
            <w:r>
              <w:t xml:space="preserve">ведущий </w:t>
            </w:r>
            <w:r w:rsidRPr="00CD4A95">
              <w:t>консультант отдела ценообразования на тепловую энергию</w:t>
            </w:r>
            <w:r>
              <w:br/>
            </w:r>
            <w:r w:rsidRPr="00CD4A95">
              <w:t xml:space="preserve">и газ </w:t>
            </w:r>
            <w:r>
              <w:t>региональной энергетической комиссии Кемеровской области</w:t>
            </w:r>
            <w:r w:rsidRPr="00CD4A95">
              <w:t>;</w:t>
            </w:r>
          </w:p>
        </w:tc>
      </w:tr>
      <w:tr w:rsidR="00BD6083" w:rsidRPr="003349C0" w:rsidTr="00BD6083">
        <w:trPr>
          <w:jc w:val="center"/>
        </w:trPr>
        <w:tc>
          <w:tcPr>
            <w:tcW w:w="2297" w:type="dxa"/>
            <w:shd w:val="clear" w:color="auto" w:fill="auto"/>
          </w:tcPr>
          <w:p w:rsidR="00BD6083" w:rsidRPr="003349C0" w:rsidRDefault="00BD6083" w:rsidP="00A81225">
            <w:pPr>
              <w:ind w:right="-142"/>
              <w:rPr>
                <w:b/>
              </w:rPr>
            </w:pPr>
            <w:proofErr w:type="spellStart"/>
            <w:r w:rsidRPr="003349C0">
              <w:rPr>
                <w:b/>
              </w:rPr>
              <w:t>Гаристов</w:t>
            </w:r>
            <w:proofErr w:type="spellEnd"/>
            <w:r w:rsidRPr="003349C0">
              <w:rPr>
                <w:b/>
              </w:rPr>
              <w:t xml:space="preserve"> Н.Н.</w:t>
            </w:r>
          </w:p>
        </w:tc>
        <w:tc>
          <w:tcPr>
            <w:tcW w:w="7737" w:type="dxa"/>
            <w:shd w:val="clear" w:color="auto" w:fill="auto"/>
          </w:tcPr>
          <w:p w:rsidR="00BD6083" w:rsidRPr="003349C0" w:rsidRDefault="00BD6083" w:rsidP="00A81225">
            <w:pPr>
              <w:ind w:right="-142"/>
            </w:pPr>
            <w:r w:rsidRPr="003349C0">
              <w:t xml:space="preserve">- </w:t>
            </w:r>
            <w:r w:rsidRPr="003349C0">
              <w:rPr>
                <w:sz w:val="23"/>
                <w:szCs w:val="23"/>
              </w:rPr>
              <w:t>генеральный директор ОАО «АЭЭ»</w:t>
            </w:r>
            <w:r>
              <w:rPr>
                <w:sz w:val="23"/>
                <w:szCs w:val="23"/>
              </w:rPr>
              <w:t>;</w:t>
            </w:r>
          </w:p>
        </w:tc>
      </w:tr>
      <w:tr w:rsidR="00BD6083" w:rsidRPr="003349C0" w:rsidTr="00BD6083">
        <w:trPr>
          <w:jc w:val="center"/>
        </w:trPr>
        <w:tc>
          <w:tcPr>
            <w:tcW w:w="2297" w:type="dxa"/>
            <w:shd w:val="clear" w:color="auto" w:fill="auto"/>
          </w:tcPr>
          <w:p w:rsidR="00BD6083" w:rsidRPr="003349C0" w:rsidRDefault="00BD6083" w:rsidP="00A81225">
            <w:pPr>
              <w:ind w:right="-142"/>
              <w:rPr>
                <w:b/>
              </w:rPr>
            </w:pPr>
            <w:r>
              <w:rPr>
                <w:b/>
              </w:rPr>
              <w:t>Ольховский М.И.</w:t>
            </w:r>
          </w:p>
        </w:tc>
        <w:tc>
          <w:tcPr>
            <w:tcW w:w="7737" w:type="dxa"/>
            <w:shd w:val="clear" w:color="auto" w:fill="auto"/>
          </w:tcPr>
          <w:p w:rsidR="00BD6083" w:rsidRPr="003349C0" w:rsidRDefault="00BD6083" w:rsidP="00A81225">
            <w:pPr>
              <w:ind w:right="-142"/>
              <w:jc w:val="both"/>
            </w:pPr>
            <w:r>
              <w:t>- начальник департамента угольной промышленности Администрации</w:t>
            </w:r>
            <w:r>
              <w:br/>
              <w:t>Кемеровской области;</w:t>
            </w:r>
          </w:p>
        </w:tc>
      </w:tr>
      <w:tr w:rsidR="00BD6083" w:rsidRPr="003349C0" w:rsidTr="00BD6083">
        <w:trPr>
          <w:jc w:val="center"/>
        </w:trPr>
        <w:tc>
          <w:tcPr>
            <w:tcW w:w="2297" w:type="dxa"/>
            <w:shd w:val="clear" w:color="auto" w:fill="auto"/>
          </w:tcPr>
          <w:p w:rsidR="00BD6083" w:rsidRPr="003349C0" w:rsidRDefault="00BD6083" w:rsidP="00A81225">
            <w:pPr>
              <w:ind w:right="-142"/>
              <w:rPr>
                <w:b/>
              </w:rPr>
            </w:pPr>
            <w:proofErr w:type="spellStart"/>
            <w:r>
              <w:rPr>
                <w:b/>
              </w:rPr>
              <w:t>Панас</w:t>
            </w:r>
            <w:proofErr w:type="spellEnd"/>
            <w:r>
              <w:rPr>
                <w:b/>
              </w:rPr>
              <w:t xml:space="preserve"> А.М.</w:t>
            </w:r>
          </w:p>
        </w:tc>
        <w:tc>
          <w:tcPr>
            <w:tcW w:w="7737" w:type="dxa"/>
            <w:shd w:val="clear" w:color="auto" w:fill="auto"/>
          </w:tcPr>
          <w:p w:rsidR="00BD6083" w:rsidRPr="003349C0" w:rsidRDefault="00BD6083" w:rsidP="00A81225">
            <w:pPr>
              <w:ind w:right="-142"/>
            </w:pPr>
            <w:r>
              <w:t>- начальник ПТУ АО «Междуречье»;</w:t>
            </w:r>
          </w:p>
        </w:tc>
      </w:tr>
      <w:tr w:rsidR="00BD6083" w:rsidRPr="003349C0" w:rsidTr="00BD6083">
        <w:trPr>
          <w:jc w:val="center"/>
        </w:trPr>
        <w:tc>
          <w:tcPr>
            <w:tcW w:w="2297" w:type="dxa"/>
            <w:shd w:val="clear" w:color="auto" w:fill="auto"/>
          </w:tcPr>
          <w:p w:rsidR="00BD6083" w:rsidRPr="003349C0" w:rsidRDefault="00BD6083" w:rsidP="00A81225">
            <w:pPr>
              <w:ind w:right="-142"/>
              <w:rPr>
                <w:b/>
              </w:rPr>
            </w:pPr>
            <w:r>
              <w:rPr>
                <w:b/>
              </w:rPr>
              <w:t>Хуторная Т.С.</w:t>
            </w:r>
          </w:p>
        </w:tc>
        <w:tc>
          <w:tcPr>
            <w:tcW w:w="7737" w:type="dxa"/>
            <w:shd w:val="clear" w:color="auto" w:fill="auto"/>
          </w:tcPr>
          <w:p w:rsidR="00BD6083" w:rsidRPr="003349C0" w:rsidRDefault="00BD6083" w:rsidP="00A81225">
            <w:pPr>
              <w:ind w:right="-142"/>
            </w:pPr>
            <w:r>
              <w:t>- ведущий экономист ПЭО АО «Междуречье»</w:t>
            </w:r>
            <w:r w:rsidR="00F04003">
              <w:t>;</w:t>
            </w:r>
          </w:p>
        </w:tc>
      </w:tr>
      <w:tr w:rsidR="00F04003" w:rsidRPr="003349C0" w:rsidTr="00BD6083">
        <w:trPr>
          <w:jc w:val="center"/>
        </w:trPr>
        <w:tc>
          <w:tcPr>
            <w:tcW w:w="2297" w:type="dxa"/>
            <w:shd w:val="clear" w:color="auto" w:fill="auto"/>
          </w:tcPr>
          <w:p w:rsidR="00F04003" w:rsidRPr="001D1353" w:rsidRDefault="00F04003" w:rsidP="00F04003">
            <w:pPr>
              <w:ind w:right="-142"/>
              <w:rPr>
                <w:b/>
              </w:rPr>
            </w:pPr>
            <w:r w:rsidRPr="001D1353">
              <w:rPr>
                <w:b/>
              </w:rPr>
              <w:lastRenderedPageBreak/>
              <w:t>Ким Е.Х.</w:t>
            </w:r>
          </w:p>
        </w:tc>
        <w:tc>
          <w:tcPr>
            <w:tcW w:w="7737" w:type="dxa"/>
            <w:shd w:val="clear" w:color="auto" w:fill="auto"/>
          </w:tcPr>
          <w:p w:rsidR="00D77EDD" w:rsidRPr="001D1353" w:rsidRDefault="00F04003" w:rsidP="007B0B74">
            <w:pPr>
              <w:ind w:right="-142"/>
            </w:pPr>
            <w:r w:rsidRPr="001D1353">
              <w:t xml:space="preserve">- начальник управления </w:t>
            </w:r>
            <w:proofErr w:type="spellStart"/>
            <w:r w:rsidRPr="001D1353">
              <w:t>тарифообразования</w:t>
            </w:r>
            <w:proofErr w:type="spellEnd"/>
            <w:r w:rsidRPr="001D1353">
              <w:t xml:space="preserve"> Кузбасского филиала ООО «СГК»</w:t>
            </w:r>
            <w:r>
              <w:t>.</w:t>
            </w:r>
          </w:p>
        </w:tc>
      </w:tr>
    </w:tbl>
    <w:p w:rsidR="00F142AC" w:rsidRDefault="00F142AC" w:rsidP="007C5E20">
      <w:pPr>
        <w:ind w:right="-426"/>
        <w:jc w:val="both"/>
        <w:rPr>
          <w:b/>
        </w:rPr>
      </w:pPr>
    </w:p>
    <w:p w:rsidR="007B0B74" w:rsidRDefault="007B0B74" w:rsidP="007B0B74">
      <w:pPr>
        <w:ind w:right="-144" w:firstLine="567"/>
        <w:jc w:val="both"/>
      </w:pPr>
      <w:r w:rsidRPr="00AC5A6F">
        <w:t xml:space="preserve">В адрес генерального директора Союза «Кузбасской </w:t>
      </w:r>
      <w:proofErr w:type="spellStart"/>
      <w:r w:rsidRPr="00AC5A6F">
        <w:t>торгово</w:t>
      </w:r>
      <w:proofErr w:type="spellEnd"/>
      <w:r w:rsidRPr="00AC5A6F">
        <w:t xml:space="preserve"> – промышленной палаты» было направлено приглашение принять участие в заседании Правления </w:t>
      </w:r>
      <w:r>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7B0B74" w:rsidRDefault="007B0B74" w:rsidP="007C5E20">
      <w:pPr>
        <w:ind w:right="-426"/>
        <w:jc w:val="both"/>
        <w:rPr>
          <w:b/>
        </w:rPr>
      </w:pPr>
    </w:p>
    <w:p w:rsidR="007C5E20" w:rsidRPr="00E54A44" w:rsidRDefault="007C5E20" w:rsidP="007C5E20">
      <w:pPr>
        <w:ind w:right="-426"/>
        <w:jc w:val="both"/>
        <w:rPr>
          <w:b/>
        </w:rPr>
      </w:pPr>
      <w:r w:rsidRPr="00E54A44">
        <w:rPr>
          <w:b/>
        </w:rPr>
        <w:t>Повестка дня:</w:t>
      </w:r>
    </w:p>
    <w:p w:rsidR="00A975DA" w:rsidRPr="00E54A44"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6"/>
        <w:gridCol w:w="9343"/>
      </w:tblGrid>
      <w:tr w:rsidR="00702194" w:rsidRPr="009214F0" w:rsidTr="00C3072C">
        <w:trPr>
          <w:trHeight w:val="276"/>
          <w:jc w:val="center"/>
        </w:trPr>
        <w:tc>
          <w:tcPr>
            <w:tcW w:w="576" w:type="dxa"/>
            <w:shd w:val="clear" w:color="auto" w:fill="auto"/>
          </w:tcPr>
          <w:p w:rsidR="00702194" w:rsidRDefault="00702194" w:rsidP="00702194">
            <w:pPr>
              <w:jc w:val="center"/>
            </w:pPr>
            <w:r>
              <w:t>1.</w:t>
            </w:r>
          </w:p>
        </w:tc>
        <w:tc>
          <w:tcPr>
            <w:tcW w:w="9343" w:type="dxa"/>
            <w:shd w:val="clear" w:color="auto" w:fill="auto"/>
          </w:tcPr>
          <w:p w:rsidR="00702194" w:rsidRPr="00D61846" w:rsidRDefault="00702194" w:rsidP="00702194">
            <w:pPr>
              <w:jc w:val="both"/>
              <w:rPr>
                <w:bCs/>
                <w:kern w:val="32"/>
              </w:rPr>
            </w:pPr>
            <w:r w:rsidRPr="002D5FD2">
              <w:t>Об установлении предельных максимальных тарифов</w:t>
            </w:r>
            <w:r>
              <w:t xml:space="preserve"> </w:t>
            </w:r>
            <w:r w:rsidRPr="002D5FD2">
              <w:t>на транспортные</w:t>
            </w:r>
            <w:r>
              <w:br/>
            </w:r>
            <w:r w:rsidRPr="002D5FD2">
              <w:t>услуги, оказываемые на подъездных железнодорожных путях</w:t>
            </w:r>
            <w:r>
              <w:br/>
            </w:r>
            <w:r w:rsidRPr="002D5FD2">
              <w:t>АО «Междуречье»</w:t>
            </w:r>
          </w:p>
        </w:tc>
      </w:tr>
      <w:tr w:rsidR="00702194" w:rsidRPr="009214F0" w:rsidTr="00C3072C">
        <w:trPr>
          <w:trHeight w:val="276"/>
          <w:jc w:val="center"/>
        </w:trPr>
        <w:tc>
          <w:tcPr>
            <w:tcW w:w="576" w:type="dxa"/>
            <w:shd w:val="clear" w:color="auto" w:fill="auto"/>
          </w:tcPr>
          <w:p w:rsidR="00702194" w:rsidRDefault="00702194" w:rsidP="00702194">
            <w:pPr>
              <w:jc w:val="center"/>
            </w:pPr>
            <w:r>
              <w:t>2.</w:t>
            </w:r>
          </w:p>
        </w:tc>
        <w:tc>
          <w:tcPr>
            <w:tcW w:w="9343" w:type="dxa"/>
            <w:shd w:val="clear" w:color="auto" w:fill="auto"/>
          </w:tcPr>
          <w:p w:rsidR="00702194" w:rsidRPr="00504D21" w:rsidRDefault="00702194" w:rsidP="00702194">
            <w:pPr>
              <w:jc w:val="both"/>
            </w:pPr>
            <w:r w:rsidRPr="00AB67AF">
              <w:t>О признании утратившим силу постановления региональной энергетической комиссии Кемеровской области</w:t>
            </w:r>
            <w:r>
              <w:t xml:space="preserve"> </w:t>
            </w:r>
            <w:r w:rsidRPr="00AB67AF">
              <w:t>от 27.04.2017 № 57 «Об установлении платы за подключение (технологическое присоединение) в индивидуальном</w:t>
            </w:r>
            <w:r w:rsidR="0059516B">
              <w:t xml:space="preserve"> </w:t>
            </w:r>
            <w:r w:rsidRPr="00AB67AF">
              <w:t>порядке к системе холодного водоснабжения ОАО «Северо-Кузбасская</w:t>
            </w:r>
            <w:r w:rsidR="0059516B">
              <w:t xml:space="preserve"> </w:t>
            </w:r>
            <w:r w:rsidRPr="00AB67AF">
              <w:t>энергетическая компания», объектов капитального строительства,</w:t>
            </w:r>
            <w:r w:rsidR="0059516B">
              <w:t xml:space="preserve"> </w:t>
            </w:r>
            <w:r w:rsidRPr="00AB67AF">
              <w:t>расположенных по адресу: г. Кемерово, пр. Кузнецкий, здание торгового комплекса заявителя ООО ХК «</w:t>
            </w:r>
            <w:proofErr w:type="spellStart"/>
            <w:r w:rsidRPr="00AB67AF">
              <w:t>Новолекс</w:t>
            </w:r>
            <w:proofErr w:type="spellEnd"/>
            <w:r w:rsidRPr="00AB67AF">
              <w:t>»»</w:t>
            </w:r>
          </w:p>
        </w:tc>
      </w:tr>
      <w:tr w:rsidR="00702194" w:rsidRPr="009214F0" w:rsidTr="00C3072C">
        <w:trPr>
          <w:trHeight w:val="276"/>
          <w:jc w:val="center"/>
        </w:trPr>
        <w:tc>
          <w:tcPr>
            <w:tcW w:w="576" w:type="dxa"/>
            <w:shd w:val="clear" w:color="auto" w:fill="auto"/>
          </w:tcPr>
          <w:p w:rsidR="00702194" w:rsidRDefault="00702194" w:rsidP="00702194">
            <w:pPr>
              <w:jc w:val="center"/>
            </w:pPr>
            <w:r>
              <w:t>3.</w:t>
            </w:r>
          </w:p>
        </w:tc>
        <w:tc>
          <w:tcPr>
            <w:tcW w:w="9343" w:type="dxa"/>
            <w:shd w:val="clear" w:color="auto" w:fill="auto"/>
          </w:tcPr>
          <w:p w:rsidR="00702194" w:rsidRPr="00504D21" w:rsidRDefault="00702194" w:rsidP="00702194">
            <w:pPr>
              <w:jc w:val="both"/>
            </w:pPr>
            <w:r w:rsidRPr="00E50F3A">
              <w:t>О внесении изменений в постановление региональной энергетической</w:t>
            </w:r>
            <w:r>
              <w:br/>
            </w:r>
            <w:r w:rsidRPr="00E50F3A">
              <w:t>комиссии Кемеровской области от 13.11.2015 № 443 «Об утверждении</w:t>
            </w:r>
            <w:r>
              <w:br/>
            </w:r>
            <w:r w:rsidRPr="00E50F3A">
              <w:t>производственной программы</w:t>
            </w:r>
            <w:r>
              <w:t xml:space="preserve"> </w:t>
            </w:r>
            <w:r w:rsidRPr="00E50F3A">
              <w:t>в сфере холодного водоснабжения питьевой водой и об установлении тарифов на питьевую воду ООО «АВК ПЛЮС»</w:t>
            </w:r>
            <w:r>
              <w:br/>
            </w:r>
            <w:r w:rsidRPr="00E50F3A">
              <w:t>(г. Кемерово)» в части 2018 года</w:t>
            </w:r>
          </w:p>
        </w:tc>
      </w:tr>
      <w:tr w:rsidR="00702194" w:rsidRPr="009214F0" w:rsidTr="00C3072C">
        <w:trPr>
          <w:trHeight w:val="276"/>
          <w:jc w:val="center"/>
        </w:trPr>
        <w:tc>
          <w:tcPr>
            <w:tcW w:w="576" w:type="dxa"/>
            <w:shd w:val="clear" w:color="auto" w:fill="auto"/>
          </w:tcPr>
          <w:p w:rsidR="00702194" w:rsidRDefault="00702194" w:rsidP="00702194">
            <w:pPr>
              <w:jc w:val="center"/>
            </w:pPr>
            <w:r>
              <w:t>4.</w:t>
            </w:r>
          </w:p>
        </w:tc>
        <w:tc>
          <w:tcPr>
            <w:tcW w:w="9343" w:type="dxa"/>
            <w:shd w:val="clear" w:color="auto" w:fill="auto"/>
          </w:tcPr>
          <w:p w:rsidR="00702194" w:rsidRPr="00504D21" w:rsidRDefault="00702194" w:rsidP="00702194">
            <w:pPr>
              <w:jc w:val="both"/>
            </w:pPr>
            <w:r w:rsidRPr="00556051">
              <w:t>О внесении изменений в постановление региональной энергетической</w:t>
            </w:r>
            <w:r>
              <w:br/>
            </w:r>
            <w:r w:rsidRPr="00556051">
              <w:t>комиссии Кемеровской области от 26.11.2015 № 593 «Об утверждении</w:t>
            </w:r>
            <w:r>
              <w:br/>
            </w:r>
            <w:r w:rsidRPr="00556051">
              <w:t>производственной программы в сфере холодного водоснабжения технической водой и об установлении тарифов на техническую воду АО «Кемеровская</w:t>
            </w:r>
            <w:r>
              <w:br/>
            </w:r>
            <w:r w:rsidRPr="00556051">
              <w:t>генерация» (г. Кемерово)» в части 2018 года</w:t>
            </w:r>
          </w:p>
        </w:tc>
      </w:tr>
      <w:tr w:rsidR="00702194" w:rsidRPr="009214F0" w:rsidTr="00C3072C">
        <w:trPr>
          <w:trHeight w:val="276"/>
          <w:jc w:val="center"/>
        </w:trPr>
        <w:tc>
          <w:tcPr>
            <w:tcW w:w="576" w:type="dxa"/>
            <w:shd w:val="clear" w:color="auto" w:fill="auto"/>
          </w:tcPr>
          <w:p w:rsidR="00702194" w:rsidRDefault="00702194" w:rsidP="00702194">
            <w:pPr>
              <w:jc w:val="center"/>
            </w:pPr>
            <w:r>
              <w:t>5.</w:t>
            </w:r>
          </w:p>
        </w:tc>
        <w:tc>
          <w:tcPr>
            <w:tcW w:w="9343" w:type="dxa"/>
            <w:shd w:val="clear" w:color="auto" w:fill="auto"/>
          </w:tcPr>
          <w:p w:rsidR="00702194" w:rsidRPr="00504D21" w:rsidRDefault="00702194" w:rsidP="00702194">
            <w:pPr>
              <w:jc w:val="both"/>
            </w:pPr>
            <w:r w:rsidRPr="009C2F0B">
              <w:t>О внесении изменений в постановление региональной энергетической</w:t>
            </w:r>
            <w:r>
              <w:br/>
            </w:r>
            <w:r w:rsidRPr="009C2F0B">
              <w:t>комиссии Кемеровской области от 27.11.2015 № 618 «Об утверждении</w:t>
            </w:r>
            <w:r>
              <w:br/>
            </w:r>
            <w:r w:rsidRPr="009C2F0B">
              <w:t>производственной программы в сфере холодного водоснабжения технической водой и об установлении тарифов на техническую воду АО «Кузнецкая ТЭЦ» (г. Новокузнецк)» в части 2018 года</w:t>
            </w:r>
          </w:p>
        </w:tc>
      </w:tr>
      <w:tr w:rsidR="00702194" w:rsidRPr="009214F0" w:rsidTr="00C3072C">
        <w:trPr>
          <w:trHeight w:val="276"/>
          <w:jc w:val="center"/>
        </w:trPr>
        <w:tc>
          <w:tcPr>
            <w:tcW w:w="576" w:type="dxa"/>
            <w:shd w:val="clear" w:color="auto" w:fill="auto"/>
          </w:tcPr>
          <w:p w:rsidR="00702194" w:rsidRDefault="00702194" w:rsidP="00702194">
            <w:pPr>
              <w:jc w:val="center"/>
            </w:pPr>
            <w:r>
              <w:t>6.</w:t>
            </w:r>
          </w:p>
        </w:tc>
        <w:tc>
          <w:tcPr>
            <w:tcW w:w="9343" w:type="dxa"/>
            <w:shd w:val="clear" w:color="auto" w:fill="auto"/>
          </w:tcPr>
          <w:p w:rsidR="00702194" w:rsidRPr="00504D21" w:rsidRDefault="00702194" w:rsidP="00702194">
            <w:pPr>
              <w:jc w:val="both"/>
            </w:pPr>
            <w:r w:rsidRPr="004B6CDB">
              <w:t>О признании утратившим силу постановления региональной энергетической комиссии Кемеровской области от 24.11.2016 № 326 «Об утверждении</w:t>
            </w:r>
            <w:r>
              <w:br/>
            </w:r>
            <w:r w:rsidRPr="004B6CDB">
              <w:t>производственной программы в сфере холодного водоснабжения,</w:t>
            </w:r>
            <w:r>
              <w:br/>
            </w:r>
            <w:r w:rsidRPr="004B6CDB">
              <w:t>водоотведения и об установлении тарифов на транспортировку питьевой</w:t>
            </w:r>
            <w:r>
              <w:br/>
            </w:r>
            <w:r w:rsidRPr="004B6CDB">
              <w:t>воды, транспортировку сточных вод ООО «</w:t>
            </w:r>
            <w:proofErr w:type="spellStart"/>
            <w:r w:rsidRPr="004B6CDB">
              <w:t>Програнд</w:t>
            </w:r>
            <w:proofErr w:type="spellEnd"/>
            <w:r w:rsidRPr="004B6CDB">
              <w:t>» (г. Кемерово)»</w:t>
            </w:r>
          </w:p>
        </w:tc>
      </w:tr>
      <w:tr w:rsidR="00702194" w:rsidRPr="009214F0" w:rsidTr="00C3072C">
        <w:trPr>
          <w:trHeight w:val="276"/>
          <w:jc w:val="center"/>
        </w:trPr>
        <w:tc>
          <w:tcPr>
            <w:tcW w:w="576" w:type="dxa"/>
            <w:shd w:val="clear" w:color="auto" w:fill="auto"/>
          </w:tcPr>
          <w:p w:rsidR="00702194" w:rsidRDefault="00702194" w:rsidP="00702194">
            <w:pPr>
              <w:jc w:val="center"/>
            </w:pPr>
            <w:r>
              <w:t>7.</w:t>
            </w:r>
          </w:p>
        </w:tc>
        <w:tc>
          <w:tcPr>
            <w:tcW w:w="9343" w:type="dxa"/>
            <w:shd w:val="clear" w:color="auto" w:fill="auto"/>
          </w:tcPr>
          <w:p w:rsidR="00702194" w:rsidRPr="00A00C37" w:rsidRDefault="00702194" w:rsidP="00702194">
            <w:pPr>
              <w:jc w:val="both"/>
            </w:pPr>
            <w:r w:rsidRPr="00A439CB">
              <w:t>О внесении изменений в постановление региональной энергетической</w:t>
            </w:r>
            <w:r>
              <w:br/>
            </w:r>
            <w:r w:rsidRPr="00A439CB">
              <w:t>комиссии Кемеровской области от 10.11.2015 № 405 «Об утверждении</w:t>
            </w:r>
            <w:r>
              <w:br/>
            </w:r>
            <w:r w:rsidRPr="00A439CB">
              <w:t>производственной программы в сфере холодного водоснабжения</w:t>
            </w:r>
            <w:r>
              <w:br/>
            </w:r>
            <w:r w:rsidRPr="00A439CB">
              <w:t>и об установлении тарифов на питьевую воду АО «Мариинский</w:t>
            </w:r>
            <w:r>
              <w:br/>
            </w:r>
            <w:proofErr w:type="gramStart"/>
            <w:r w:rsidRPr="00A439CB">
              <w:t>ликеро-водочный</w:t>
            </w:r>
            <w:proofErr w:type="gramEnd"/>
            <w:r w:rsidRPr="00A439CB">
              <w:t xml:space="preserve"> завод» (Мариинский муниципальный район)»</w:t>
            </w:r>
            <w:r>
              <w:br/>
            </w:r>
            <w:r w:rsidRPr="00A439CB">
              <w:t>в части 2018 года</w:t>
            </w:r>
          </w:p>
        </w:tc>
      </w:tr>
      <w:tr w:rsidR="00702194" w:rsidRPr="009214F0" w:rsidTr="00C3072C">
        <w:trPr>
          <w:trHeight w:val="276"/>
          <w:jc w:val="center"/>
        </w:trPr>
        <w:tc>
          <w:tcPr>
            <w:tcW w:w="576" w:type="dxa"/>
            <w:shd w:val="clear" w:color="auto" w:fill="auto"/>
          </w:tcPr>
          <w:p w:rsidR="00702194" w:rsidRDefault="00702194" w:rsidP="00702194">
            <w:pPr>
              <w:jc w:val="center"/>
            </w:pPr>
            <w:r>
              <w:t>8.</w:t>
            </w:r>
          </w:p>
        </w:tc>
        <w:tc>
          <w:tcPr>
            <w:tcW w:w="9343" w:type="dxa"/>
            <w:shd w:val="clear" w:color="auto" w:fill="auto"/>
          </w:tcPr>
          <w:p w:rsidR="00702194" w:rsidRPr="00A00C37" w:rsidRDefault="00702194" w:rsidP="00702194">
            <w:pPr>
              <w:jc w:val="both"/>
            </w:pPr>
            <w:r w:rsidRPr="00C35A40">
              <w:t>Об утверждении нормативов технологических потерь при передаче тепловой энергии, теплоносителя по тепловым сетям регулируемых организаций</w:t>
            </w:r>
            <w:r>
              <w:br/>
            </w:r>
            <w:r w:rsidRPr="00C35A40">
              <w:t>Кемеровской области на 2017 год</w:t>
            </w:r>
          </w:p>
        </w:tc>
      </w:tr>
      <w:tr w:rsidR="00702194" w:rsidRPr="009214F0" w:rsidTr="00C3072C">
        <w:trPr>
          <w:trHeight w:val="276"/>
          <w:jc w:val="center"/>
        </w:trPr>
        <w:tc>
          <w:tcPr>
            <w:tcW w:w="576" w:type="dxa"/>
            <w:shd w:val="clear" w:color="auto" w:fill="auto"/>
          </w:tcPr>
          <w:p w:rsidR="00702194" w:rsidRDefault="00702194" w:rsidP="00702194">
            <w:pPr>
              <w:jc w:val="center"/>
            </w:pPr>
            <w:r>
              <w:t>9.</w:t>
            </w:r>
          </w:p>
        </w:tc>
        <w:tc>
          <w:tcPr>
            <w:tcW w:w="9343" w:type="dxa"/>
            <w:shd w:val="clear" w:color="auto" w:fill="auto"/>
          </w:tcPr>
          <w:p w:rsidR="00702194" w:rsidRPr="00C35A40" w:rsidRDefault="00702194" w:rsidP="00702194">
            <w:pPr>
              <w:jc w:val="both"/>
            </w:pPr>
            <w:r w:rsidRPr="00C35A40">
              <w:t>Об утверждении нормативов удельного расхода топлива при производстве тепловой энергии источниками тепловой энергии, за исключением</w:t>
            </w:r>
            <w:r>
              <w:br/>
            </w:r>
            <w:r w:rsidRPr="00C35A40">
              <w:t>источников тепловой энергии, функционирующих в режиме</w:t>
            </w:r>
            <w:r>
              <w:br/>
            </w:r>
            <w:r w:rsidRPr="00C35A40">
              <w:t>комбинированной выработки электрической и тепловой энергии</w:t>
            </w:r>
            <w:r>
              <w:br/>
            </w:r>
            <w:r w:rsidRPr="00C35A40">
              <w:t>с установленной мощностью производства электрической энергии</w:t>
            </w:r>
            <w:r>
              <w:br/>
            </w:r>
            <w:r w:rsidRPr="00C35A40">
              <w:t xml:space="preserve">25 МВт и </w:t>
            </w:r>
            <w:proofErr w:type="gramStart"/>
            <w:r w:rsidRPr="00C35A40">
              <w:t>более,</w:t>
            </w:r>
            <w:r>
              <w:t xml:space="preserve"> </w:t>
            </w:r>
            <w:r w:rsidRPr="00C35A40">
              <w:t xml:space="preserve"> на</w:t>
            </w:r>
            <w:proofErr w:type="gramEnd"/>
            <w:r w:rsidRPr="00C35A40">
              <w:t xml:space="preserve"> 2017 год</w:t>
            </w:r>
          </w:p>
        </w:tc>
      </w:tr>
      <w:tr w:rsidR="00702194" w:rsidRPr="009214F0" w:rsidTr="00C3072C">
        <w:trPr>
          <w:trHeight w:val="276"/>
          <w:jc w:val="center"/>
        </w:trPr>
        <w:tc>
          <w:tcPr>
            <w:tcW w:w="576" w:type="dxa"/>
            <w:shd w:val="clear" w:color="auto" w:fill="auto"/>
          </w:tcPr>
          <w:p w:rsidR="00702194" w:rsidRDefault="00702194" w:rsidP="00702194">
            <w:pPr>
              <w:jc w:val="center"/>
            </w:pPr>
            <w:r>
              <w:lastRenderedPageBreak/>
              <w:t>10.</w:t>
            </w:r>
          </w:p>
        </w:tc>
        <w:tc>
          <w:tcPr>
            <w:tcW w:w="9343" w:type="dxa"/>
            <w:shd w:val="clear" w:color="auto" w:fill="auto"/>
          </w:tcPr>
          <w:p w:rsidR="00702194" w:rsidRPr="00727635" w:rsidRDefault="00702194" w:rsidP="00702194">
            <w:pPr>
              <w:jc w:val="both"/>
            </w:pPr>
            <w:r w:rsidRPr="00C35A40">
              <w:t>Об утверждении нормативов запасов топлива на источниках тепловой</w:t>
            </w:r>
            <w:r>
              <w:br/>
            </w:r>
            <w:r w:rsidRPr="00C35A40">
              <w:t>энергии Кемеровской области, за исключением источников тепловой энергии, функционирующих в режиме комбинированной выработки электрической</w:t>
            </w:r>
            <w:r>
              <w:br/>
            </w:r>
            <w:r w:rsidRPr="00C35A40">
              <w:t>и тепловой энергии с установленной мощностью производства электрической энергии 25 МВт и более, на 2017 год</w:t>
            </w:r>
          </w:p>
        </w:tc>
      </w:tr>
      <w:tr w:rsidR="00702194" w:rsidRPr="009214F0" w:rsidTr="00C3072C">
        <w:trPr>
          <w:trHeight w:val="276"/>
          <w:jc w:val="center"/>
        </w:trPr>
        <w:tc>
          <w:tcPr>
            <w:tcW w:w="576" w:type="dxa"/>
            <w:shd w:val="clear" w:color="auto" w:fill="auto"/>
          </w:tcPr>
          <w:p w:rsidR="00702194" w:rsidRDefault="00702194" w:rsidP="00702194">
            <w:pPr>
              <w:jc w:val="center"/>
            </w:pPr>
            <w:r>
              <w:t>11.</w:t>
            </w:r>
          </w:p>
        </w:tc>
        <w:tc>
          <w:tcPr>
            <w:tcW w:w="9343" w:type="dxa"/>
            <w:shd w:val="clear" w:color="auto" w:fill="auto"/>
          </w:tcPr>
          <w:p w:rsidR="00702194" w:rsidRPr="00B32AC2" w:rsidRDefault="00702194" w:rsidP="00702194">
            <w:pPr>
              <w:jc w:val="both"/>
            </w:pPr>
            <w:r w:rsidRPr="00B32AC2">
              <w:t>Об установлении ООО «Комплекс Услуги» тарифов на тепловую энергию, реализуемую на потребительском рынке г. Мариинска, на 2017 год</w:t>
            </w:r>
          </w:p>
        </w:tc>
      </w:tr>
      <w:tr w:rsidR="00702194" w:rsidRPr="009214F0" w:rsidTr="00C3072C">
        <w:trPr>
          <w:trHeight w:val="276"/>
          <w:jc w:val="center"/>
        </w:trPr>
        <w:tc>
          <w:tcPr>
            <w:tcW w:w="576" w:type="dxa"/>
            <w:shd w:val="clear" w:color="auto" w:fill="auto"/>
          </w:tcPr>
          <w:p w:rsidR="00702194" w:rsidRDefault="00702194" w:rsidP="00702194">
            <w:pPr>
              <w:jc w:val="center"/>
            </w:pPr>
            <w:r>
              <w:t>12.</w:t>
            </w:r>
          </w:p>
        </w:tc>
        <w:tc>
          <w:tcPr>
            <w:tcW w:w="9343" w:type="dxa"/>
            <w:shd w:val="clear" w:color="auto" w:fill="auto"/>
          </w:tcPr>
          <w:p w:rsidR="00702194" w:rsidRPr="00727635" w:rsidRDefault="00702194" w:rsidP="00702194">
            <w:pPr>
              <w:jc w:val="both"/>
            </w:pPr>
            <w:r w:rsidRPr="00F40728">
              <w:t>Об установлении МУП «</w:t>
            </w:r>
            <w:proofErr w:type="spellStart"/>
            <w:r w:rsidRPr="00F40728">
              <w:t>Энерго</w:t>
            </w:r>
            <w:proofErr w:type="spellEnd"/>
            <w:r w:rsidRPr="00F40728">
              <w:t xml:space="preserve">-Сервис» тарифов на тепловую энергию, реализуемую на потребительском рынке </w:t>
            </w:r>
            <w:proofErr w:type="spellStart"/>
            <w:r w:rsidRPr="00F40728">
              <w:t>Яшкинского</w:t>
            </w:r>
            <w:proofErr w:type="spellEnd"/>
            <w:r w:rsidRPr="00F40728">
              <w:t xml:space="preserve"> района</w:t>
            </w:r>
          </w:p>
        </w:tc>
      </w:tr>
      <w:tr w:rsidR="00702194" w:rsidRPr="009214F0" w:rsidTr="00C3072C">
        <w:trPr>
          <w:trHeight w:val="276"/>
          <w:jc w:val="center"/>
        </w:trPr>
        <w:tc>
          <w:tcPr>
            <w:tcW w:w="576" w:type="dxa"/>
            <w:shd w:val="clear" w:color="auto" w:fill="auto"/>
          </w:tcPr>
          <w:p w:rsidR="00702194" w:rsidRDefault="00702194" w:rsidP="00702194">
            <w:pPr>
              <w:jc w:val="center"/>
            </w:pPr>
            <w:r>
              <w:t>13.</w:t>
            </w:r>
          </w:p>
        </w:tc>
        <w:tc>
          <w:tcPr>
            <w:tcW w:w="9343" w:type="dxa"/>
            <w:shd w:val="clear" w:color="auto" w:fill="auto"/>
          </w:tcPr>
          <w:p w:rsidR="00702194" w:rsidRPr="00727635" w:rsidRDefault="00702194" w:rsidP="00702194">
            <w:pPr>
              <w:jc w:val="both"/>
            </w:pPr>
            <w:r w:rsidRPr="00F40728">
              <w:t>Об установлении МУП «</w:t>
            </w:r>
            <w:proofErr w:type="spellStart"/>
            <w:r w:rsidRPr="00F40728">
              <w:t>Энерго</w:t>
            </w:r>
            <w:proofErr w:type="spellEnd"/>
            <w:r w:rsidRPr="00F40728">
              <w:t xml:space="preserve">-Сервис» тарифов на теплоноситель, реализуемый на потребительском рынке </w:t>
            </w:r>
            <w:proofErr w:type="spellStart"/>
            <w:r w:rsidRPr="00F40728">
              <w:t>Яшкинского</w:t>
            </w:r>
            <w:proofErr w:type="spellEnd"/>
            <w:r w:rsidRPr="00F40728">
              <w:t xml:space="preserve"> района</w:t>
            </w:r>
          </w:p>
        </w:tc>
      </w:tr>
      <w:tr w:rsidR="00702194" w:rsidRPr="009214F0" w:rsidTr="00C3072C">
        <w:trPr>
          <w:trHeight w:val="276"/>
          <w:jc w:val="center"/>
        </w:trPr>
        <w:tc>
          <w:tcPr>
            <w:tcW w:w="576" w:type="dxa"/>
            <w:shd w:val="clear" w:color="auto" w:fill="auto"/>
          </w:tcPr>
          <w:p w:rsidR="00702194" w:rsidRDefault="00702194" w:rsidP="00702194">
            <w:pPr>
              <w:jc w:val="center"/>
            </w:pPr>
            <w:r>
              <w:t>14.</w:t>
            </w:r>
          </w:p>
        </w:tc>
        <w:tc>
          <w:tcPr>
            <w:tcW w:w="9343" w:type="dxa"/>
            <w:shd w:val="clear" w:color="auto" w:fill="auto"/>
          </w:tcPr>
          <w:p w:rsidR="00702194" w:rsidRPr="00727635" w:rsidRDefault="00702194" w:rsidP="00702194">
            <w:pPr>
              <w:jc w:val="both"/>
            </w:pPr>
            <w:r w:rsidRPr="00F40728">
              <w:t>Об установлении МУП «</w:t>
            </w:r>
            <w:proofErr w:type="spellStart"/>
            <w:r w:rsidRPr="00F40728">
              <w:t>Энерго</w:t>
            </w:r>
            <w:proofErr w:type="spellEnd"/>
            <w:r w:rsidRPr="00F40728">
              <w:t>-Сервис» тарифов на горячую воду</w:t>
            </w:r>
            <w:r>
              <w:br/>
            </w:r>
            <w:r w:rsidRPr="00F40728">
              <w:t xml:space="preserve">в открытой системе горячего водоснабжения (теплоснабжения), реализуемую на потребительском рынке </w:t>
            </w:r>
            <w:proofErr w:type="spellStart"/>
            <w:r w:rsidRPr="00F40728">
              <w:t>Яшкинского</w:t>
            </w:r>
            <w:proofErr w:type="spellEnd"/>
            <w:r w:rsidRPr="00F40728">
              <w:t xml:space="preserve"> района</w:t>
            </w:r>
          </w:p>
        </w:tc>
      </w:tr>
    </w:tbl>
    <w:p w:rsidR="00D77EDD" w:rsidRPr="007B0B74" w:rsidRDefault="00D77EDD" w:rsidP="00D77EDD">
      <w:pPr>
        <w:ind w:firstLine="567"/>
        <w:jc w:val="both"/>
        <w:rPr>
          <w:b/>
        </w:rPr>
      </w:pPr>
      <w:bookmarkStart w:id="0" w:name="_Hlk490206666"/>
    </w:p>
    <w:p w:rsidR="00D77EDD" w:rsidRPr="007B0B74" w:rsidRDefault="00D77EDD" w:rsidP="00D77EDD">
      <w:pPr>
        <w:ind w:firstLine="567"/>
        <w:jc w:val="both"/>
      </w:pPr>
      <w:proofErr w:type="spellStart"/>
      <w:r w:rsidRPr="007B0B74">
        <w:rPr>
          <w:b/>
        </w:rPr>
        <w:t>Малюта</w:t>
      </w:r>
      <w:proofErr w:type="spellEnd"/>
      <w:r w:rsidRPr="007B0B74">
        <w:rPr>
          <w:b/>
        </w:rPr>
        <w:t xml:space="preserve"> Д.В.</w:t>
      </w:r>
      <w:r w:rsidRPr="007B0B74">
        <w:t xml:space="preserve"> ознакомил присутствующих с повесткой дня, обратил внимание,</w:t>
      </w:r>
      <w:r w:rsidRPr="007B0B74">
        <w:br/>
        <w:t>что регулируемым организациям направлено уведомление о дате проведения Правления, и предоставил слово докладчику.</w:t>
      </w:r>
    </w:p>
    <w:p w:rsidR="000D7772" w:rsidRPr="007B0B74" w:rsidRDefault="000D7772" w:rsidP="009803B1">
      <w:pPr>
        <w:ind w:firstLine="567"/>
        <w:jc w:val="both"/>
        <w:rPr>
          <w:b/>
        </w:rPr>
      </w:pPr>
    </w:p>
    <w:bookmarkEnd w:id="0"/>
    <w:p w:rsidR="00CF1BD7" w:rsidRPr="00FB5E0D" w:rsidRDefault="00CF1BD7" w:rsidP="00CF1BD7">
      <w:pPr>
        <w:ind w:firstLine="567"/>
        <w:jc w:val="both"/>
        <w:rPr>
          <w:b/>
          <w:bCs/>
          <w:kern w:val="32"/>
        </w:rPr>
      </w:pPr>
      <w:r w:rsidRPr="00FB5E0D">
        <w:rPr>
          <w:b/>
          <w:bCs/>
          <w:kern w:val="32"/>
        </w:rPr>
        <w:t xml:space="preserve">1. </w:t>
      </w:r>
      <w:r w:rsidRPr="00FB5E0D">
        <w:rPr>
          <w:b/>
        </w:rPr>
        <w:t>Об установлении предельных максимальных тарифов на транспортные</w:t>
      </w:r>
      <w:r>
        <w:rPr>
          <w:b/>
        </w:rPr>
        <w:t xml:space="preserve"> </w:t>
      </w:r>
      <w:r w:rsidRPr="00FB5E0D">
        <w:rPr>
          <w:b/>
        </w:rPr>
        <w:t>услуги,</w:t>
      </w:r>
      <w:r>
        <w:rPr>
          <w:b/>
        </w:rPr>
        <w:br/>
      </w:r>
      <w:r w:rsidRPr="00FB5E0D">
        <w:rPr>
          <w:b/>
        </w:rPr>
        <w:t>оказываемые на подъездных железнодорожных путях</w:t>
      </w:r>
      <w:r>
        <w:rPr>
          <w:b/>
        </w:rPr>
        <w:t xml:space="preserve"> </w:t>
      </w:r>
      <w:r w:rsidRPr="00FB5E0D">
        <w:rPr>
          <w:b/>
        </w:rPr>
        <w:t>АО «Междуречье».</w:t>
      </w:r>
    </w:p>
    <w:p w:rsidR="00CF1BD7" w:rsidRDefault="00CF1BD7" w:rsidP="00CF1BD7">
      <w:pPr>
        <w:ind w:firstLine="567"/>
        <w:jc w:val="both"/>
        <w:rPr>
          <w:b/>
          <w:bCs/>
          <w:kern w:val="32"/>
        </w:rPr>
      </w:pPr>
    </w:p>
    <w:p w:rsidR="00CF1BD7" w:rsidRDefault="00CF1BD7" w:rsidP="00CF1BD7">
      <w:pPr>
        <w:ind w:firstLine="709"/>
        <w:jc w:val="both"/>
      </w:pPr>
      <w:r w:rsidRPr="005330BB">
        <w:t>Докладчик</w:t>
      </w:r>
      <w:r>
        <w:t xml:space="preserve"> </w:t>
      </w:r>
      <w:r>
        <w:rPr>
          <w:b/>
        </w:rPr>
        <w:t>Рюмшина М.Н.</w:t>
      </w:r>
      <w:r>
        <w:t xml:space="preserve"> огласив экспертное заключение предлагает:</w:t>
      </w:r>
    </w:p>
    <w:p w:rsidR="00CF1BD7" w:rsidRDefault="00CF1BD7" w:rsidP="00CF1BD7">
      <w:pPr>
        <w:ind w:firstLine="567"/>
        <w:jc w:val="both"/>
        <w:rPr>
          <w:b/>
          <w:bCs/>
          <w:kern w:val="32"/>
        </w:rPr>
      </w:pPr>
    </w:p>
    <w:p w:rsidR="00CF1BD7" w:rsidRPr="00FB5E0D" w:rsidRDefault="00CF1BD7" w:rsidP="00CF1BD7">
      <w:pPr>
        <w:ind w:firstLine="851"/>
        <w:jc w:val="both"/>
      </w:pPr>
      <w:r>
        <w:t xml:space="preserve">1. </w:t>
      </w:r>
      <w:r w:rsidRPr="00FB5E0D">
        <w:t>Установить и ввести в действие с 12.10.2017 предельные максимальные тарифы</w:t>
      </w:r>
      <w:r>
        <w:br/>
      </w:r>
      <w:r w:rsidRPr="00FB5E0D">
        <w:t xml:space="preserve">на транспортные услуги, оказываемые на подъездных железнодорожных путях </w:t>
      </w:r>
      <w:r w:rsidR="00D77EDD">
        <w:t xml:space="preserve">                                              </w:t>
      </w:r>
      <w:r w:rsidRPr="00FB5E0D">
        <w:t>АО «Междуречье», ИНН 4214000252, (без НДС):</w:t>
      </w:r>
    </w:p>
    <w:p w:rsidR="00CF1BD7" w:rsidRPr="00FB5E0D" w:rsidRDefault="00CF1BD7" w:rsidP="00CF1BD7">
      <w:pPr>
        <w:pStyle w:val="ConsPlusNormal"/>
        <w:ind w:firstLine="851"/>
        <w:jc w:val="both"/>
        <w:rPr>
          <w:rFonts w:ascii="Times New Roman" w:hAnsi="Times New Roman" w:cs="Times New Roman"/>
          <w:color w:val="000000"/>
          <w:sz w:val="24"/>
          <w:szCs w:val="24"/>
        </w:rPr>
      </w:pPr>
      <w:r w:rsidRPr="00FB5E0D">
        <w:rPr>
          <w:rFonts w:ascii="Times New Roman" w:hAnsi="Times New Roman" w:cs="Times New Roman"/>
          <w:color w:val="000000"/>
          <w:sz w:val="24"/>
          <w:szCs w:val="24"/>
        </w:rPr>
        <w:t xml:space="preserve">1.1. Перевозка грузов, подача и уборка вагонов по подъездным железнодорожным путям в размере 2,23 рублей за </w:t>
      </w:r>
      <w:proofErr w:type="spellStart"/>
      <w:r w:rsidRPr="00FB5E0D">
        <w:rPr>
          <w:rFonts w:ascii="Times New Roman" w:hAnsi="Times New Roman" w:cs="Times New Roman"/>
          <w:color w:val="000000"/>
          <w:sz w:val="24"/>
          <w:szCs w:val="24"/>
        </w:rPr>
        <w:t>тоннокилометр</w:t>
      </w:r>
      <w:proofErr w:type="spellEnd"/>
      <w:r w:rsidRPr="00FB5E0D">
        <w:rPr>
          <w:rFonts w:ascii="Times New Roman" w:hAnsi="Times New Roman" w:cs="Times New Roman"/>
          <w:color w:val="000000"/>
          <w:sz w:val="24"/>
          <w:szCs w:val="24"/>
        </w:rPr>
        <w:t>.</w:t>
      </w:r>
    </w:p>
    <w:p w:rsidR="00CF1BD7" w:rsidRPr="00FB5E0D" w:rsidRDefault="00CF1BD7" w:rsidP="00CF1BD7">
      <w:pPr>
        <w:pStyle w:val="ConsPlusNormal"/>
        <w:ind w:firstLine="851"/>
        <w:jc w:val="both"/>
        <w:rPr>
          <w:rFonts w:ascii="Times New Roman" w:hAnsi="Times New Roman" w:cs="Times New Roman"/>
          <w:color w:val="000000"/>
          <w:sz w:val="24"/>
          <w:szCs w:val="24"/>
        </w:rPr>
      </w:pPr>
      <w:r w:rsidRPr="00FB5E0D">
        <w:rPr>
          <w:rFonts w:ascii="Times New Roman" w:hAnsi="Times New Roman" w:cs="Times New Roman"/>
          <w:color w:val="000000"/>
          <w:sz w:val="24"/>
          <w:szCs w:val="24"/>
        </w:rPr>
        <w:t>1.2. Маневровая работа, выполняемая локомотивом АО «Междуречье» для:</w:t>
      </w:r>
    </w:p>
    <w:p w:rsidR="00CF1BD7" w:rsidRPr="00FB5E0D" w:rsidRDefault="00CF1BD7" w:rsidP="00CF1BD7">
      <w:pPr>
        <w:pStyle w:val="ConsPlusNormal"/>
        <w:ind w:firstLine="851"/>
        <w:jc w:val="both"/>
        <w:rPr>
          <w:rFonts w:ascii="Times New Roman" w:hAnsi="Times New Roman" w:cs="Times New Roman"/>
          <w:sz w:val="24"/>
          <w:szCs w:val="24"/>
        </w:rPr>
      </w:pPr>
      <w:r w:rsidRPr="00FB5E0D">
        <w:rPr>
          <w:rFonts w:ascii="Times New Roman" w:hAnsi="Times New Roman" w:cs="Times New Roman"/>
          <w:sz w:val="24"/>
          <w:szCs w:val="24"/>
        </w:rPr>
        <w:t xml:space="preserve">1.2.1. ПАО «Тепло» в размере 1348,88 рублей за </w:t>
      </w:r>
      <w:proofErr w:type="spellStart"/>
      <w:r w:rsidRPr="00FB5E0D">
        <w:rPr>
          <w:rFonts w:ascii="Times New Roman" w:hAnsi="Times New Roman" w:cs="Times New Roman"/>
          <w:sz w:val="24"/>
          <w:szCs w:val="24"/>
        </w:rPr>
        <w:t>локомотиво</w:t>
      </w:r>
      <w:proofErr w:type="spellEnd"/>
      <w:r w:rsidRPr="00FB5E0D">
        <w:rPr>
          <w:rFonts w:ascii="Times New Roman" w:hAnsi="Times New Roman" w:cs="Times New Roman"/>
          <w:sz w:val="24"/>
          <w:szCs w:val="24"/>
        </w:rPr>
        <w:t>-час.</w:t>
      </w:r>
    </w:p>
    <w:p w:rsidR="00CF1BD7" w:rsidRPr="00FB5E0D" w:rsidRDefault="00CF1BD7" w:rsidP="00CF1BD7">
      <w:pPr>
        <w:pStyle w:val="ConsPlusNormal"/>
        <w:ind w:firstLine="851"/>
        <w:jc w:val="both"/>
        <w:rPr>
          <w:rFonts w:ascii="Times New Roman" w:hAnsi="Times New Roman" w:cs="Times New Roman"/>
          <w:sz w:val="24"/>
          <w:szCs w:val="24"/>
        </w:rPr>
      </w:pPr>
      <w:r w:rsidRPr="00FB5E0D">
        <w:rPr>
          <w:rFonts w:ascii="Times New Roman" w:hAnsi="Times New Roman" w:cs="Times New Roman"/>
          <w:sz w:val="24"/>
          <w:szCs w:val="24"/>
        </w:rPr>
        <w:t xml:space="preserve">1.2.2. Прочих потребителей в размере 2538,15 рублей за </w:t>
      </w:r>
      <w:proofErr w:type="spellStart"/>
      <w:r w:rsidRPr="00FB5E0D">
        <w:rPr>
          <w:rFonts w:ascii="Times New Roman" w:hAnsi="Times New Roman" w:cs="Times New Roman"/>
          <w:sz w:val="24"/>
          <w:szCs w:val="24"/>
        </w:rPr>
        <w:t>локомотиво</w:t>
      </w:r>
      <w:proofErr w:type="spellEnd"/>
      <w:r w:rsidRPr="00FB5E0D">
        <w:rPr>
          <w:rFonts w:ascii="Times New Roman" w:hAnsi="Times New Roman" w:cs="Times New Roman"/>
          <w:sz w:val="24"/>
          <w:szCs w:val="24"/>
        </w:rPr>
        <w:t>-час.</w:t>
      </w:r>
    </w:p>
    <w:p w:rsidR="00CF1BD7" w:rsidRPr="00FB5E0D" w:rsidRDefault="00CF1BD7" w:rsidP="00CF1BD7">
      <w:pPr>
        <w:pStyle w:val="ConsPlusNormal"/>
        <w:ind w:firstLine="851"/>
        <w:jc w:val="both"/>
        <w:rPr>
          <w:rFonts w:ascii="Times New Roman" w:hAnsi="Times New Roman" w:cs="Times New Roman"/>
          <w:sz w:val="24"/>
          <w:szCs w:val="24"/>
        </w:rPr>
      </w:pPr>
      <w:r w:rsidRPr="00FB5E0D">
        <w:rPr>
          <w:rFonts w:ascii="Times New Roman" w:hAnsi="Times New Roman" w:cs="Times New Roman"/>
          <w:sz w:val="24"/>
          <w:szCs w:val="24"/>
        </w:rPr>
        <w:t>2. Признать утратившими силу с 12.10.2017 постановления региональной энергетической комиссии Кемеровской области:</w:t>
      </w:r>
    </w:p>
    <w:p w:rsidR="00CF1BD7" w:rsidRPr="00FB5E0D" w:rsidRDefault="00CF1BD7" w:rsidP="00CF1BD7">
      <w:pPr>
        <w:ind w:firstLine="851"/>
        <w:jc w:val="both"/>
      </w:pPr>
      <w:r w:rsidRPr="00FB5E0D">
        <w:t>от 11.03.2016 № 19 «Об утверждении предельных тарифов на транспортные услуги,</w:t>
      </w:r>
      <w:r>
        <w:br/>
      </w:r>
      <w:r w:rsidRPr="00FB5E0D">
        <w:t>оказываемые на железнодорожных путях необщего пользования АО «Междуречье»;</w:t>
      </w:r>
    </w:p>
    <w:p w:rsidR="00CF1BD7" w:rsidRPr="00FB5E0D" w:rsidRDefault="00CF1BD7" w:rsidP="00CF1BD7">
      <w:pPr>
        <w:ind w:firstLine="851"/>
        <w:jc w:val="both"/>
      </w:pPr>
      <w:r w:rsidRPr="00FB5E0D">
        <w:t>от 25.10.2016 № 197 «О внесении изменений в постановление региональной энергетической комиссии Кемеровской области от 11.03.2016 № 19 «Об утверждении предельных тарифов</w:t>
      </w:r>
      <w:r>
        <w:br/>
      </w:r>
      <w:r w:rsidRPr="00FB5E0D">
        <w:t>на транспортные услуги, оказываемые на железнодорожных путях необщего по</w:t>
      </w:r>
      <w:r>
        <w:t>льзования</w:t>
      </w:r>
      <w:r>
        <w:br/>
      </w:r>
      <w:r w:rsidRPr="00FB5E0D">
        <w:t>АО «Междуречье».</w:t>
      </w:r>
    </w:p>
    <w:p w:rsidR="00CF1BD7" w:rsidRDefault="00CF1BD7" w:rsidP="00CF1BD7">
      <w:pPr>
        <w:ind w:firstLine="567"/>
        <w:jc w:val="both"/>
        <w:rPr>
          <w:bCs/>
          <w:kern w:val="32"/>
        </w:rPr>
      </w:pPr>
    </w:p>
    <w:p w:rsidR="00CF1BD7" w:rsidRDefault="00CF1BD7" w:rsidP="00CF1BD7">
      <w:pPr>
        <w:ind w:firstLine="567"/>
        <w:jc w:val="both"/>
      </w:pPr>
      <w:r>
        <w:rPr>
          <w:bCs/>
          <w:kern w:val="32"/>
        </w:rPr>
        <w:t xml:space="preserve">Представители </w:t>
      </w:r>
      <w:r w:rsidRPr="00FB5E0D">
        <w:t>АО «Междуречье»</w:t>
      </w:r>
      <w:r>
        <w:t xml:space="preserve"> замечаний и предложений не выразили.</w:t>
      </w:r>
    </w:p>
    <w:p w:rsidR="00CF1BD7" w:rsidRPr="004D1B7E" w:rsidRDefault="00CF1BD7" w:rsidP="00CF1BD7">
      <w:pPr>
        <w:ind w:firstLine="567"/>
        <w:jc w:val="both"/>
        <w:rPr>
          <w:bCs/>
          <w:kern w:val="32"/>
        </w:rPr>
      </w:pPr>
    </w:p>
    <w:p w:rsidR="00CF1BD7" w:rsidRPr="00D77EDD" w:rsidRDefault="00CF1BD7" w:rsidP="00CF1BD7">
      <w:pPr>
        <w:ind w:firstLine="567"/>
        <w:jc w:val="both"/>
        <w:rPr>
          <w:bCs/>
          <w:color w:val="000000" w:themeColor="text1"/>
          <w:kern w:val="32"/>
        </w:rPr>
      </w:pPr>
      <w:r w:rsidRPr="00907757">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CF1BD7" w:rsidRPr="00D77EDD" w:rsidRDefault="00CF1BD7" w:rsidP="00CF1BD7">
      <w:pPr>
        <w:ind w:firstLine="567"/>
        <w:jc w:val="both"/>
        <w:rPr>
          <w:b/>
          <w:color w:val="000000" w:themeColor="text1"/>
        </w:rPr>
      </w:pPr>
    </w:p>
    <w:p w:rsidR="00CF1BD7" w:rsidRDefault="00CF1BD7" w:rsidP="00CF1BD7">
      <w:pPr>
        <w:ind w:firstLine="567"/>
        <w:jc w:val="both"/>
        <w:rPr>
          <w:b/>
        </w:rPr>
      </w:pPr>
      <w:r w:rsidRPr="00907757">
        <w:rPr>
          <w:b/>
        </w:rPr>
        <w:t>ПОСТАНОВИЛО:</w:t>
      </w:r>
    </w:p>
    <w:p w:rsidR="00CF1BD7" w:rsidRDefault="00CF1BD7" w:rsidP="00CF1BD7">
      <w:pPr>
        <w:ind w:firstLine="567"/>
        <w:jc w:val="both"/>
        <w:rPr>
          <w:b/>
        </w:rPr>
      </w:pPr>
    </w:p>
    <w:p w:rsidR="00CF1BD7" w:rsidRDefault="00CF1BD7" w:rsidP="00CF1BD7">
      <w:pPr>
        <w:ind w:firstLine="567"/>
        <w:jc w:val="both"/>
        <w:rPr>
          <w:color w:val="000000"/>
          <w:shd w:val="clear" w:color="auto" w:fill="FFFFFF"/>
        </w:rPr>
      </w:pPr>
      <w:r>
        <w:rPr>
          <w:color w:val="000000"/>
          <w:shd w:val="clear" w:color="auto" w:fill="FFFFFF"/>
        </w:rPr>
        <w:t>Согласиться с предложением докладчика.</w:t>
      </w:r>
    </w:p>
    <w:p w:rsidR="00CF1BD7" w:rsidRDefault="00CF1BD7" w:rsidP="00CF1BD7">
      <w:pPr>
        <w:ind w:firstLine="567"/>
        <w:jc w:val="both"/>
        <w:rPr>
          <w:b/>
        </w:rPr>
      </w:pPr>
    </w:p>
    <w:p w:rsidR="004A48C6" w:rsidRDefault="00CF1BD7" w:rsidP="00CF1BD7">
      <w:pPr>
        <w:ind w:firstLine="567"/>
        <w:jc w:val="both"/>
        <w:rPr>
          <w:b/>
          <w:bCs/>
          <w:kern w:val="32"/>
        </w:rPr>
      </w:pPr>
      <w:r w:rsidRPr="00DA537E">
        <w:rPr>
          <w:b/>
        </w:rPr>
        <w:t>Голосовали «ЗА» –</w:t>
      </w:r>
      <w:r>
        <w:rPr>
          <w:b/>
        </w:rPr>
        <w:t xml:space="preserve"> единогласно.</w:t>
      </w:r>
    </w:p>
    <w:p w:rsidR="00737044" w:rsidRDefault="00737044" w:rsidP="00162480">
      <w:pPr>
        <w:ind w:firstLine="567"/>
        <w:jc w:val="both"/>
        <w:rPr>
          <w:b/>
          <w:bCs/>
          <w:kern w:val="32"/>
        </w:rPr>
      </w:pPr>
    </w:p>
    <w:p w:rsidR="00CF1BD7" w:rsidRDefault="00CF1BD7" w:rsidP="00162480">
      <w:pPr>
        <w:ind w:firstLine="567"/>
        <w:jc w:val="both"/>
        <w:rPr>
          <w:b/>
          <w:bCs/>
          <w:kern w:val="32"/>
        </w:rPr>
      </w:pPr>
    </w:p>
    <w:p w:rsidR="00F4494C" w:rsidRPr="00F4494C" w:rsidRDefault="00F4494C" w:rsidP="00F4494C">
      <w:pPr>
        <w:ind w:firstLine="567"/>
        <w:jc w:val="both"/>
        <w:rPr>
          <w:b/>
          <w:bCs/>
          <w:kern w:val="32"/>
        </w:rPr>
      </w:pPr>
      <w:r>
        <w:rPr>
          <w:b/>
          <w:bCs/>
          <w:kern w:val="32"/>
        </w:rPr>
        <w:lastRenderedPageBreak/>
        <w:t xml:space="preserve">2. </w:t>
      </w:r>
      <w:r w:rsidRPr="00F4494C">
        <w:rPr>
          <w:b/>
          <w:bCs/>
          <w:kern w:val="32"/>
        </w:rPr>
        <w:t>О признании утратившим силу постановления региональной энергетической комиссии Кемеровской области от 27.04.2017 № 57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объектов капитального строительства, расположенных по адресу: г. Кемерово, пр. Кузнецкий, здание торгового комплекса заявителя ООО ХК «</w:t>
      </w:r>
      <w:proofErr w:type="spellStart"/>
      <w:r w:rsidRPr="00F4494C">
        <w:rPr>
          <w:b/>
          <w:bCs/>
          <w:kern w:val="32"/>
        </w:rPr>
        <w:t>Новолекс</w:t>
      </w:r>
      <w:proofErr w:type="spellEnd"/>
      <w:r w:rsidRPr="00F4494C">
        <w:rPr>
          <w:b/>
          <w:bCs/>
          <w:kern w:val="32"/>
        </w:rPr>
        <w:t>»</w:t>
      </w:r>
      <w:r>
        <w:rPr>
          <w:b/>
          <w:bCs/>
          <w:kern w:val="32"/>
        </w:rPr>
        <w:t>.</w:t>
      </w:r>
    </w:p>
    <w:p w:rsidR="00CF1BD7" w:rsidRDefault="00CF1BD7" w:rsidP="00162480">
      <w:pPr>
        <w:ind w:firstLine="567"/>
        <w:jc w:val="both"/>
        <w:rPr>
          <w:b/>
          <w:bCs/>
          <w:kern w:val="32"/>
        </w:rPr>
      </w:pPr>
    </w:p>
    <w:p w:rsidR="003C4BF0" w:rsidRDefault="003C4BF0" w:rsidP="003C4BF0">
      <w:pPr>
        <w:ind w:firstLine="709"/>
        <w:jc w:val="both"/>
      </w:pPr>
      <w:r w:rsidRPr="005330BB">
        <w:t>Докладчик</w:t>
      </w:r>
      <w:r>
        <w:t xml:space="preserve"> </w:t>
      </w:r>
      <w:r>
        <w:rPr>
          <w:b/>
        </w:rPr>
        <w:t>Антоненко Е.И.</w:t>
      </w:r>
      <w:r>
        <w:t xml:space="preserve"> огласи</w:t>
      </w:r>
      <w:r w:rsidR="00836FB2">
        <w:t>ла</w:t>
      </w:r>
      <w:r>
        <w:t xml:space="preserve"> экспертное заключение:</w:t>
      </w:r>
    </w:p>
    <w:p w:rsidR="00CF1BD7" w:rsidRDefault="00CF1BD7" w:rsidP="00162480">
      <w:pPr>
        <w:ind w:firstLine="567"/>
        <w:jc w:val="both"/>
        <w:rPr>
          <w:b/>
          <w:bCs/>
          <w:kern w:val="32"/>
        </w:rPr>
      </w:pPr>
    </w:p>
    <w:p w:rsidR="00836FB2" w:rsidRPr="00836FB2" w:rsidRDefault="00836FB2" w:rsidP="00836FB2">
      <w:pPr>
        <w:spacing w:line="276" w:lineRule="auto"/>
        <w:ind w:firstLine="720"/>
        <w:jc w:val="both"/>
      </w:pPr>
      <w:r w:rsidRPr="00836FB2">
        <w:t>В адрес региональной энергетической комиссии поступили документы от ОАО «СКЭК» с заявлением об отмене платы за подключение к системам холодного водоснабжения и водоотведения ОАО «СКЭК», ИНН 4205153492, в индивидуальном порядке объектов</w:t>
      </w:r>
      <w:r>
        <w:br/>
      </w:r>
      <w:r w:rsidRPr="00836FB2">
        <w:t>ООО «ХК «</w:t>
      </w:r>
      <w:proofErr w:type="spellStart"/>
      <w:r w:rsidRPr="00836FB2">
        <w:t>Новолекс</w:t>
      </w:r>
      <w:proofErr w:type="spellEnd"/>
      <w:r w:rsidRPr="00836FB2">
        <w:t>» по адресу: г. Кемерово, пр. Кузнецкий (кадастровый номер 42:24:0501006:2537).</w:t>
      </w:r>
    </w:p>
    <w:p w:rsidR="00836FB2" w:rsidRPr="00836FB2" w:rsidRDefault="00836FB2" w:rsidP="00836FB2">
      <w:pPr>
        <w:spacing w:line="276" w:lineRule="auto"/>
        <w:ind w:firstLine="720"/>
        <w:jc w:val="both"/>
      </w:pPr>
      <w:r w:rsidRPr="00836FB2">
        <w:t>Указанная индивидуальная плата утверждена постановлением РЭК от 27.04.2017 №57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w:t>
      </w:r>
      <w:r>
        <w:br/>
      </w:r>
      <w:r w:rsidRPr="00836FB2">
        <w:t>компания», объектов капитального строительства, расположенных по адресу: г. Кемерово,</w:t>
      </w:r>
      <w:r>
        <w:br/>
      </w:r>
      <w:r w:rsidRPr="00836FB2">
        <w:t>пр. Кузнецкий, здание торгового комплекса заявителя ООО ХК «</w:t>
      </w:r>
      <w:proofErr w:type="spellStart"/>
      <w:r w:rsidRPr="00836FB2">
        <w:t>Новолекс</w:t>
      </w:r>
      <w:proofErr w:type="spellEnd"/>
      <w:r w:rsidRPr="00836FB2">
        <w:t xml:space="preserve">». </w:t>
      </w:r>
    </w:p>
    <w:p w:rsidR="00836FB2" w:rsidRPr="00836FB2" w:rsidRDefault="00836FB2" w:rsidP="00836FB2">
      <w:pPr>
        <w:spacing w:line="276" w:lineRule="auto"/>
        <w:ind w:firstLine="720"/>
        <w:jc w:val="both"/>
      </w:pPr>
      <w:r w:rsidRPr="00836FB2">
        <w:t>При расчете платы учтен объем максимальной мощности заявителя в части</w:t>
      </w:r>
      <w:r>
        <w:br/>
      </w:r>
      <w:r w:rsidRPr="00836FB2">
        <w:t>водоснабжения -  9504035 м</w:t>
      </w:r>
      <w:r w:rsidR="004711A2" w:rsidRPr="004711A2">
        <w:rPr>
          <w:vertAlign w:val="superscript"/>
        </w:rPr>
        <w:t>3</w:t>
      </w:r>
      <w:r w:rsidRPr="00836FB2">
        <w:t>/</w:t>
      </w:r>
      <w:proofErr w:type="spellStart"/>
      <w:r w:rsidRPr="00836FB2">
        <w:t>сут</w:t>
      </w:r>
      <w:proofErr w:type="spellEnd"/>
      <w:r w:rsidRPr="00836FB2">
        <w:t>.</w:t>
      </w:r>
    </w:p>
    <w:p w:rsidR="00836FB2" w:rsidRPr="00836FB2" w:rsidRDefault="00836FB2" w:rsidP="00836FB2">
      <w:pPr>
        <w:spacing w:line="276" w:lineRule="auto"/>
        <w:ind w:firstLine="720"/>
        <w:jc w:val="both"/>
      </w:pPr>
      <w:r w:rsidRPr="00836FB2">
        <w:t xml:space="preserve">В соответствии с новой заявкой на подключение и техническими условиями объем максимальной мощности заявителя в части водоснабжения </w:t>
      </w:r>
      <w:proofErr w:type="gramStart"/>
      <w:r w:rsidRPr="00836FB2">
        <w:t>составит  25</w:t>
      </w:r>
      <w:proofErr w:type="gramEnd"/>
      <w:r w:rsidRPr="00836FB2">
        <w:t> м</w:t>
      </w:r>
      <w:r w:rsidRPr="00CE6F5C">
        <w:rPr>
          <w:vertAlign w:val="superscript"/>
        </w:rPr>
        <w:t>3</w:t>
      </w:r>
      <w:r w:rsidRPr="00836FB2">
        <w:t>/</w:t>
      </w:r>
      <w:proofErr w:type="spellStart"/>
      <w:r w:rsidRPr="00836FB2">
        <w:t>сут</w:t>
      </w:r>
      <w:proofErr w:type="spellEnd"/>
      <w:r w:rsidRPr="00836FB2">
        <w:t>. В соответствии с п. 121 методических указаний по расчету регулируемых тарифов в сфере водоснабжения и водоотведения,</w:t>
      </w:r>
      <w:r w:rsidRPr="00A86BEF">
        <w:t xml:space="preserve"> </w:t>
      </w:r>
      <w:r w:rsidRPr="00836FB2">
        <w:t>утвержденных</w:t>
      </w:r>
      <w:r w:rsidRPr="00A86BEF">
        <w:t xml:space="preserve"> </w:t>
      </w:r>
      <w:r w:rsidRPr="00836FB2">
        <w:t>приказом ФСТ России от 27.12. 2013 № 1746-э, в  отношении заявителей, величина подключаемой (присоединяемой) нагрузки объектов которых превышает 10 куб. метров в час (осуществляется с использованием создаваемых сетей водоснабжения и (или) водоотведения с площадью поперечного сечения трубопровода, превышающей 300 кв. сантиметров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rsidR="00836FB2" w:rsidRPr="00836FB2" w:rsidRDefault="00836FB2" w:rsidP="00836FB2">
      <w:pPr>
        <w:spacing w:line="276" w:lineRule="auto"/>
        <w:ind w:firstLine="720"/>
        <w:jc w:val="both"/>
      </w:pPr>
      <w:r w:rsidRPr="00836FB2">
        <w:t>В соответствии с новой заявкой на подключение снижен заявленный объем максимальной мощности заявителя в части водоснабжения с 9504035 м</w:t>
      </w:r>
      <w:r w:rsidRPr="00CE6F5C">
        <w:rPr>
          <w:vertAlign w:val="superscript"/>
        </w:rPr>
        <w:t>3</w:t>
      </w:r>
      <w:r w:rsidRPr="00836FB2">
        <w:t>/</w:t>
      </w:r>
      <w:proofErr w:type="spellStart"/>
      <w:r w:rsidRPr="00836FB2">
        <w:t>сут</w:t>
      </w:r>
      <w:proofErr w:type="spellEnd"/>
      <w:r w:rsidRPr="00836FB2">
        <w:t xml:space="preserve"> до 25 м</w:t>
      </w:r>
      <w:r w:rsidRPr="00CE6F5C">
        <w:rPr>
          <w:vertAlign w:val="superscript"/>
        </w:rPr>
        <w:t>3</w:t>
      </w:r>
      <w:r w:rsidRPr="00836FB2">
        <w:t>/</w:t>
      </w:r>
      <w:proofErr w:type="spellStart"/>
      <w:r w:rsidRPr="00836FB2">
        <w:t>сут</w:t>
      </w:r>
      <w:proofErr w:type="spellEnd"/>
      <w:r w:rsidRPr="00836FB2">
        <w:t>. Снижение подключаемой мощности обусловлено внесением изменений в проект: в качестве источника водоснабжения для нужд пожаротушения проектируются надземные резервуары противопожарного запаса воды объемом 2х600 м</w:t>
      </w:r>
      <w:r w:rsidRPr="00CE6F5C">
        <w:rPr>
          <w:vertAlign w:val="superscript"/>
        </w:rPr>
        <w:t>3</w:t>
      </w:r>
      <w:r w:rsidRPr="00836FB2">
        <w:t xml:space="preserve"> с насосной пожарной станцией. </w:t>
      </w:r>
    </w:p>
    <w:p w:rsidR="00836FB2" w:rsidRPr="00836FB2" w:rsidRDefault="00836FB2" w:rsidP="00836FB2">
      <w:pPr>
        <w:spacing w:line="276" w:lineRule="auto"/>
        <w:ind w:firstLine="720"/>
        <w:jc w:val="both"/>
      </w:pPr>
      <w:r w:rsidRPr="00836FB2">
        <w:t>На основании указанного выше плата за подключение к системе холодного водоснабжения   ОАО «СКЭК»,  ИНН 4205153492, объектов ООО «ХК «</w:t>
      </w:r>
      <w:proofErr w:type="spellStart"/>
      <w:r w:rsidRPr="00836FB2">
        <w:t>Новолекс</w:t>
      </w:r>
      <w:proofErr w:type="spellEnd"/>
      <w:r w:rsidRPr="00836FB2">
        <w:t>» по адресу: г. Кемерово, пр. Кузнецкий (кадастровый номер 42:24:0501006:2537) должна осуществляться в соответствии с постановлением региональной энергетической комиссии Кемеровской области от 16.06.2015  № 200 «Об установлении тарифов на подключение  (технологическое присоединение) к централизованным системам холодного водоснабжения и водоотведения ОАО «СКЭК» (г. Кемерово) на территории г. Кемерово».</w:t>
      </w:r>
    </w:p>
    <w:p w:rsidR="00836FB2" w:rsidRPr="00836FB2" w:rsidRDefault="00836FB2" w:rsidP="00836FB2">
      <w:pPr>
        <w:spacing w:line="276" w:lineRule="auto"/>
        <w:ind w:firstLine="720"/>
        <w:jc w:val="both"/>
      </w:pPr>
      <w:r w:rsidRPr="00836FB2">
        <w:t xml:space="preserve">Таким образом, по мнению экспертов, необходимо отменить </w:t>
      </w:r>
      <w:proofErr w:type="gramStart"/>
      <w:r w:rsidRPr="00836FB2">
        <w:t>индивидуальную плату</w:t>
      </w:r>
      <w:proofErr w:type="gramEnd"/>
      <w:r w:rsidRPr="00836FB2">
        <w:t xml:space="preserve"> утвержденную постановлением РЭК от 27.04.2017 № 57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объектов капитального </w:t>
      </w:r>
      <w:r w:rsidRPr="00836FB2">
        <w:lastRenderedPageBreak/>
        <w:t>строительства, расположенных по адресу: г. Кемерово, пр. Кузнецкий, здание торгового комплекса заявителя ООО ХК «</w:t>
      </w:r>
      <w:proofErr w:type="spellStart"/>
      <w:r w:rsidRPr="00836FB2">
        <w:t>Новолекс</w:t>
      </w:r>
      <w:proofErr w:type="spellEnd"/>
      <w:r w:rsidRPr="00836FB2">
        <w:t>».</w:t>
      </w:r>
    </w:p>
    <w:p w:rsidR="00CF1BD7" w:rsidRDefault="00CF1BD7" w:rsidP="00162480">
      <w:pPr>
        <w:ind w:firstLine="567"/>
        <w:jc w:val="both"/>
        <w:rPr>
          <w:b/>
          <w:bCs/>
          <w:kern w:val="32"/>
        </w:rPr>
      </w:pPr>
    </w:p>
    <w:p w:rsidR="00D77EDD" w:rsidRPr="00D77EDD" w:rsidRDefault="00836FB2" w:rsidP="00D77EDD">
      <w:pPr>
        <w:ind w:firstLine="567"/>
        <w:jc w:val="both"/>
        <w:rPr>
          <w:bCs/>
          <w:color w:val="000000" w:themeColor="text1"/>
          <w:kern w:val="32"/>
        </w:rPr>
      </w:pPr>
      <w:r w:rsidRPr="00E93ADB">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D77EDD" w:rsidRPr="00D77EDD" w:rsidRDefault="00D77EDD" w:rsidP="00D77EDD">
      <w:pPr>
        <w:ind w:firstLine="567"/>
        <w:jc w:val="both"/>
        <w:rPr>
          <w:b/>
          <w:color w:val="000000" w:themeColor="text1"/>
        </w:rPr>
      </w:pPr>
    </w:p>
    <w:p w:rsidR="00836FB2" w:rsidRDefault="00836FB2" w:rsidP="00836FB2">
      <w:pPr>
        <w:ind w:firstLine="567"/>
        <w:jc w:val="both"/>
        <w:rPr>
          <w:b/>
        </w:rPr>
      </w:pPr>
      <w:r w:rsidRPr="00E93ADB">
        <w:rPr>
          <w:b/>
        </w:rPr>
        <w:t>ПОСТАНОВИЛО:</w:t>
      </w:r>
    </w:p>
    <w:p w:rsidR="00836FB2" w:rsidRDefault="00836FB2" w:rsidP="00836FB2">
      <w:pPr>
        <w:ind w:firstLine="567"/>
        <w:jc w:val="both"/>
        <w:rPr>
          <w:b/>
        </w:rPr>
      </w:pPr>
    </w:p>
    <w:p w:rsidR="00836FB2" w:rsidRPr="00836FB2" w:rsidRDefault="00836FB2" w:rsidP="00836FB2">
      <w:pPr>
        <w:spacing w:line="276" w:lineRule="auto"/>
        <w:ind w:firstLine="567"/>
        <w:jc w:val="both"/>
      </w:pPr>
      <w:r w:rsidRPr="00836FB2">
        <w:t>Признать утратившим силу с 27.04.2017 постановление региональной энергетической</w:t>
      </w:r>
      <w:r>
        <w:br/>
      </w:r>
      <w:r w:rsidRPr="00836FB2">
        <w:t>комиссии Кемеровской области от 27.04.2017 № 57 «Об установлении платы за подключение (технологическое присоединение) в индивидуальном порядке к системе холодного</w:t>
      </w:r>
      <w:r>
        <w:br/>
      </w:r>
      <w:r w:rsidRPr="00836FB2">
        <w:t>водоснабжения ОАО «Северо-Кузбасская энергетическая компания», объектов капитального строительства, расположенных по адресу: г. Кемерово, пр. Кузнецкий, здание торгового</w:t>
      </w:r>
      <w:r>
        <w:br/>
      </w:r>
      <w:r w:rsidRPr="00836FB2">
        <w:t>комплекса заявителя ООО ХК «</w:t>
      </w:r>
      <w:proofErr w:type="spellStart"/>
      <w:r w:rsidRPr="00836FB2">
        <w:t>Новолекс</w:t>
      </w:r>
      <w:proofErr w:type="spellEnd"/>
      <w:r w:rsidRPr="00836FB2">
        <w:t>»».</w:t>
      </w:r>
    </w:p>
    <w:p w:rsidR="00836FB2" w:rsidRPr="00D10C31" w:rsidRDefault="00836FB2" w:rsidP="00836FB2">
      <w:pPr>
        <w:ind w:firstLine="567"/>
        <w:jc w:val="both"/>
      </w:pPr>
    </w:p>
    <w:p w:rsidR="00836FB2" w:rsidRDefault="00836FB2" w:rsidP="00836FB2">
      <w:pPr>
        <w:ind w:firstLine="567"/>
        <w:jc w:val="both"/>
        <w:rPr>
          <w:b/>
        </w:rPr>
      </w:pPr>
      <w:r w:rsidRPr="00E93ADB">
        <w:rPr>
          <w:b/>
        </w:rPr>
        <w:t>Голосовали ЗА единогласно</w:t>
      </w:r>
    </w:p>
    <w:p w:rsidR="00CF1BD7" w:rsidRPr="00F04003" w:rsidRDefault="00CF1BD7" w:rsidP="00B0780E">
      <w:pPr>
        <w:jc w:val="both"/>
        <w:rPr>
          <w:b/>
          <w:bCs/>
          <w:kern w:val="32"/>
        </w:rPr>
      </w:pPr>
    </w:p>
    <w:p w:rsidR="00CF1BD7" w:rsidRPr="00F04003" w:rsidRDefault="00F04003" w:rsidP="00162480">
      <w:pPr>
        <w:ind w:firstLine="567"/>
        <w:jc w:val="both"/>
        <w:rPr>
          <w:b/>
          <w:bCs/>
          <w:kern w:val="32"/>
        </w:rPr>
      </w:pPr>
      <w:r w:rsidRPr="00F04003">
        <w:rPr>
          <w:b/>
          <w:bCs/>
          <w:kern w:val="32"/>
        </w:rPr>
        <w:t xml:space="preserve">3. </w:t>
      </w:r>
      <w:r w:rsidRPr="00F04003">
        <w:rPr>
          <w:b/>
        </w:rPr>
        <w:t>О внесении изменений в постановление региональной энергетической комиссии</w:t>
      </w:r>
      <w:r w:rsidRPr="00F04003">
        <w:rPr>
          <w:b/>
        </w:rPr>
        <w:br/>
        <w:t>Кемеровской области от 13.11.2015 № 443 «Об утверждении производственной программы</w:t>
      </w:r>
      <w:r w:rsidRPr="00F04003">
        <w:rPr>
          <w:b/>
        </w:rPr>
        <w:br/>
        <w:t>в сфере холодного водоснабжения питьевой водой и об установлении тарифов на питьевую воду ООО «АВК ПЛЮС» (г. Кемерово)» в части 2018 года.</w:t>
      </w:r>
    </w:p>
    <w:p w:rsidR="00CF1BD7" w:rsidRDefault="00CF1BD7" w:rsidP="00B0780E">
      <w:pPr>
        <w:jc w:val="both"/>
        <w:rPr>
          <w:b/>
          <w:bCs/>
          <w:kern w:val="32"/>
        </w:rPr>
      </w:pPr>
    </w:p>
    <w:p w:rsidR="002B12F8" w:rsidRDefault="002B12F8" w:rsidP="002B12F8">
      <w:pPr>
        <w:ind w:firstLine="567"/>
        <w:jc w:val="both"/>
        <w:rPr>
          <w:b/>
          <w:bCs/>
          <w:kern w:val="32"/>
        </w:rPr>
      </w:pPr>
      <w:r w:rsidRPr="005330BB">
        <w:t>Докладчик</w:t>
      </w:r>
      <w:r>
        <w:t xml:space="preserve"> </w:t>
      </w:r>
      <w:r>
        <w:rPr>
          <w:b/>
        </w:rPr>
        <w:t>Белоусова И.А.</w:t>
      </w:r>
      <w:r>
        <w:t xml:space="preserve"> огласив экспертное заключение предлагает:</w:t>
      </w:r>
    </w:p>
    <w:p w:rsidR="002B12F8" w:rsidRDefault="002B12F8" w:rsidP="002B12F8">
      <w:pPr>
        <w:ind w:firstLine="567"/>
        <w:jc w:val="both"/>
        <w:rPr>
          <w:b/>
          <w:bCs/>
          <w:kern w:val="32"/>
        </w:rPr>
      </w:pPr>
    </w:p>
    <w:p w:rsidR="002B12F8" w:rsidRDefault="002B12F8" w:rsidP="002B12F8">
      <w:pPr>
        <w:ind w:firstLine="709"/>
        <w:jc w:val="both"/>
        <w:rPr>
          <w:bCs/>
          <w:kern w:val="32"/>
        </w:rPr>
      </w:pPr>
      <w:r w:rsidRPr="00174AED">
        <w:t xml:space="preserve">1. Скорректировать </w:t>
      </w:r>
      <w:r w:rsidRPr="002B12F8">
        <w:t>ООО «АВК ПЛЮС» (г. Кемерово)»</w:t>
      </w:r>
      <w:r>
        <w:rPr>
          <w:b/>
        </w:rPr>
        <w:t xml:space="preserve"> </w:t>
      </w:r>
      <w:r w:rsidRPr="00174AED">
        <w:t>произво</w:t>
      </w:r>
      <w:r>
        <w:t>дственную программу</w:t>
      </w:r>
      <w:r>
        <w:br/>
        <w:t>в части 2018</w:t>
      </w:r>
      <w:r w:rsidRPr="00174AED">
        <w:t xml:space="preserve"> года, утвержденную </w:t>
      </w:r>
      <w:r>
        <w:rPr>
          <w:bCs/>
          <w:kern w:val="32"/>
        </w:rPr>
        <w:t>постановлением</w:t>
      </w:r>
      <w:r w:rsidRPr="00174AED">
        <w:rPr>
          <w:bCs/>
          <w:kern w:val="32"/>
        </w:rPr>
        <w:t xml:space="preserve"> региональной энергетической комиссии</w:t>
      </w:r>
      <w:r>
        <w:rPr>
          <w:bCs/>
          <w:kern w:val="32"/>
        </w:rPr>
        <w:br/>
      </w:r>
      <w:r w:rsidRPr="00174AED">
        <w:rPr>
          <w:bCs/>
          <w:kern w:val="32"/>
        </w:rPr>
        <w:t xml:space="preserve">Кемеровской области от </w:t>
      </w:r>
      <w:r>
        <w:rPr>
          <w:bCs/>
          <w:kern w:val="32"/>
        </w:rPr>
        <w:t>13</w:t>
      </w:r>
      <w:r w:rsidRPr="00174AED">
        <w:rPr>
          <w:bCs/>
          <w:kern w:val="32"/>
        </w:rPr>
        <w:t>.</w:t>
      </w:r>
      <w:r>
        <w:rPr>
          <w:bCs/>
          <w:kern w:val="32"/>
        </w:rPr>
        <w:t>11</w:t>
      </w:r>
      <w:r w:rsidRPr="00174AED">
        <w:rPr>
          <w:bCs/>
          <w:kern w:val="32"/>
        </w:rPr>
        <w:t>.201</w:t>
      </w:r>
      <w:r>
        <w:rPr>
          <w:bCs/>
          <w:kern w:val="32"/>
        </w:rPr>
        <w:t>5</w:t>
      </w:r>
      <w:r w:rsidRPr="00174AED">
        <w:rPr>
          <w:bCs/>
          <w:kern w:val="32"/>
        </w:rPr>
        <w:t xml:space="preserve"> № </w:t>
      </w:r>
      <w:r>
        <w:rPr>
          <w:bCs/>
          <w:kern w:val="32"/>
        </w:rPr>
        <w:t>443</w:t>
      </w:r>
      <w:r w:rsidRPr="00174AED">
        <w:rPr>
          <w:bCs/>
          <w:kern w:val="32"/>
        </w:rPr>
        <w:t xml:space="preserve"> </w:t>
      </w:r>
      <w:r w:rsidRPr="002B12F8">
        <w:t>«Об утверждении производственной программы</w:t>
      </w:r>
      <w:r>
        <w:br/>
      </w:r>
      <w:r w:rsidRPr="002B12F8">
        <w:t>в сфере холодного водоснабжения питьевой водой и об установлении тарифов на питьевую воду ООО «АВК ПЛЮС» (г. Кемерово)» (в редакции постановления региональной энергетической комиссии Кемеровской области от 20.10.2016 № 186)</w:t>
      </w:r>
      <w:r w:rsidRPr="00174AED">
        <w:t xml:space="preserve">, </w:t>
      </w:r>
      <w:r w:rsidRPr="00174AED">
        <w:rPr>
          <w:color w:val="000000"/>
        </w:rPr>
        <w:t>изложив в новой редакции согласно приложению</w:t>
      </w:r>
      <w:r>
        <w:rPr>
          <w:color w:val="000000"/>
        </w:rPr>
        <w:t xml:space="preserve"> </w:t>
      </w:r>
      <w:r>
        <w:t>№ 1</w:t>
      </w:r>
      <w:r w:rsidRPr="00174AED">
        <w:t xml:space="preserve"> </w:t>
      </w:r>
      <w:r w:rsidRPr="00DD5684">
        <w:rPr>
          <w:bCs/>
          <w:kern w:val="32"/>
        </w:rPr>
        <w:t>к настоящему протоколу.</w:t>
      </w:r>
    </w:p>
    <w:p w:rsidR="002B12F8" w:rsidRDefault="002B12F8" w:rsidP="002B12F8">
      <w:pPr>
        <w:ind w:firstLine="709"/>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w:t>
      </w:r>
      <w:r>
        <w:rPr>
          <w:bCs/>
          <w:kern w:val="32"/>
        </w:rPr>
        <w:br/>
      </w:r>
      <w:r w:rsidRPr="003D5327">
        <w:rPr>
          <w:bCs/>
          <w:kern w:val="32"/>
        </w:rPr>
        <w:t>расходов, нормативы технологических затрат электрической энергии и химических регентов,</w:t>
      </w:r>
      <w:r>
        <w:rPr>
          <w:bCs/>
          <w:kern w:val="32"/>
        </w:rPr>
        <w:br/>
      </w:r>
      <w:r w:rsidRPr="003D5327">
        <w:rPr>
          <w:bCs/>
          <w:kern w:val="32"/>
        </w:rPr>
        <w:t>а также индексы потребительских цен, индексы роста цен, применяемые на период</w:t>
      </w:r>
      <w:r>
        <w:rPr>
          <w:bCs/>
          <w:kern w:val="32"/>
        </w:rPr>
        <w:br/>
      </w:r>
      <w:r w:rsidRPr="003D5327">
        <w:rPr>
          <w:bCs/>
          <w:kern w:val="32"/>
        </w:rPr>
        <w:t>регулирования, величину расходов, не учтенных (исключенных) при регулировании тарифов</w:t>
      </w:r>
      <w:r>
        <w:rPr>
          <w:bCs/>
          <w:kern w:val="32"/>
        </w:rPr>
        <w:br/>
      </w:r>
      <w:r w:rsidRPr="003D5327">
        <w:rPr>
          <w:bCs/>
          <w:kern w:val="32"/>
        </w:rPr>
        <w:t xml:space="preserve">согласно приложению № </w:t>
      </w:r>
      <w:r>
        <w:rPr>
          <w:bCs/>
          <w:kern w:val="32"/>
        </w:rPr>
        <w:t>2</w:t>
      </w:r>
      <w:r w:rsidRPr="003D5327">
        <w:rPr>
          <w:bCs/>
          <w:kern w:val="32"/>
        </w:rPr>
        <w:t xml:space="preserve"> к </w:t>
      </w:r>
      <w:r>
        <w:rPr>
          <w:bCs/>
          <w:kern w:val="32"/>
        </w:rPr>
        <w:t>выписке из протокола</w:t>
      </w:r>
      <w:r w:rsidRPr="003D5327">
        <w:rPr>
          <w:bCs/>
          <w:kern w:val="32"/>
        </w:rPr>
        <w:t>.</w:t>
      </w:r>
    </w:p>
    <w:p w:rsidR="002B12F8" w:rsidRPr="000C5DE8" w:rsidRDefault="002B12F8" w:rsidP="002B12F8">
      <w:pPr>
        <w:ind w:firstLine="567"/>
        <w:jc w:val="both"/>
        <w:rPr>
          <w:bCs/>
          <w:kern w:val="32"/>
        </w:rPr>
      </w:pPr>
      <w:r w:rsidRPr="00847D3B">
        <w:rPr>
          <w:bCs/>
          <w:kern w:val="32"/>
        </w:rPr>
        <w:t xml:space="preserve">3. Установить с учетом корректировки в части 2018 года </w:t>
      </w:r>
      <w:proofErr w:type="spellStart"/>
      <w:r w:rsidRPr="00847D3B">
        <w:rPr>
          <w:bCs/>
          <w:kern w:val="32"/>
        </w:rPr>
        <w:t>одноставочные</w:t>
      </w:r>
      <w:proofErr w:type="spellEnd"/>
      <w:r w:rsidRPr="00847D3B">
        <w:rPr>
          <w:bCs/>
          <w:kern w:val="32"/>
        </w:rPr>
        <w:t xml:space="preserve"> тарифы</w:t>
      </w:r>
      <w:r>
        <w:rPr>
          <w:bCs/>
          <w:kern w:val="32"/>
        </w:rPr>
        <w:br/>
      </w:r>
      <w:r w:rsidRPr="00847D3B">
        <w:rPr>
          <w:bCs/>
          <w:kern w:val="32"/>
        </w:rPr>
        <w:t xml:space="preserve">водоотведение </w:t>
      </w:r>
      <w:r w:rsidRPr="002B12F8">
        <w:t>ООО «АВК ПЛЮС» (г. Кемерово)»</w:t>
      </w:r>
      <w:r>
        <w:rPr>
          <w:bCs/>
          <w:kern w:val="32"/>
        </w:rPr>
        <w:t xml:space="preserve"> </w:t>
      </w:r>
      <w:r w:rsidRPr="00847D3B">
        <w:rPr>
          <w:bCs/>
          <w:kern w:val="32"/>
        </w:rPr>
        <w:t>на период</w:t>
      </w:r>
      <w:r>
        <w:rPr>
          <w:bCs/>
          <w:kern w:val="32"/>
        </w:rPr>
        <w:t xml:space="preserve"> </w:t>
      </w:r>
      <w:r w:rsidRPr="00847D3B">
        <w:rPr>
          <w:bCs/>
          <w:kern w:val="32"/>
        </w:rPr>
        <w:t xml:space="preserve">с </w:t>
      </w:r>
      <w:r>
        <w:rPr>
          <w:bCs/>
          <w:kern w:val="32"/>
        </w:rPr>
        <w:t>24</w:t>
      </w:r>
      <w:r w:rsidRPr="00847D3B">
        <w:rPr>
          <w:bCs/>
          <w:kern w:val="32"/>
        </w:rPr>
        <w:t>.</w:t>
      </w:r>
      <w:r>
        <w:rPr>
          <w:bCs/>
          <w:kern w:val="32"/>
        </w:rPr>
        <w:t>11</w:t>
      </w:r>
      <w:r w:rsidRPr="00847D3B">
        <w:rPr>
          <w:bCs/>
          <w:kern w:val="32"/>
        </w:rPr>
        <w:t>.201</w:t>
      </w:r>
      <w:r>
        <w:rPr>
          <w:bCs/>
          <w:kern w:val="32"/>
        </w:rPr>
        <w:t>5</w:t>
      </w:r>
      <w:r w:rsidRPr="00847D3B">
        <w:rPr>
          <w:bCs/>
          <w:kern w:val="32"/>
        </w:rPr>
        <w:t xml:space="preserve"> по 31.12.201</w:t>
      </w:r>
      <w:r w:rsidR="00504797">
        <w:rPr>
          <w:bCs/>
          <w:kern w:val="32"/>
        </w:rPr>
        <w:t>8</w:t>
      </w:r>
      <w:r w:rsidRPr="00847D3B">
        <w:rPr>
          <w:bCs/>
          <w:kern w:val="32"/>
        </w:rPr>
        <w:t>,</w:t>
      </w:r>
      <w:r>
        <w:rPr>
          <w:bCs/>
          <w:kern w:val="32"/>
        </w:rPr>
        <w:br/>
      </w:r>
      <w:r w:rsidRPr="00847D3B">
        <w:rPr>
          <w:bCs/>
          <w:kern w:val="32"/>
        </w:rPr>
        <w:t xml:space="preserve">согласно </w:t>
      </w:r>
      <w:r w:rsidRPr="000C5DE8">
        <w:rPr>
          <w:bCs/>
          <w:kern w:val="32"/>
        </w:rPr>
        <w:t>приложе</w:t>
      </w:r>
      <w:r>
        <w:rPr>
          <w:bCs/>
          <w:kern w:val="32"/>
        </w:rPr>
        <w:t>нию № 3 к выписке из протокола</w:t>
      </w:r>
      <w:r w:rsidRPr="000C5DE8">
        <w:rPr>
          <w:bCs/>
          <w:kern w:val="32"/>
        </w:rPr>
        <w:t>.</w:t>
      </w:r>
    </w:p>
    <w:p w:rsidR="00504797" w:rsidRDefault="00504797" w:rsidP="002B12F8">
      <w:pPr>
        <w:ind w:firstLine="567"/>
        <w:jc w:val="both"/>
        <w:rPr>
          <w:color w:val="000000"/>
        </w:rPr>
      </w:pPr>
    </w:p>
    <w:p w:rsidR="002B12F8" w:rsidRDefault="002B12F8" w:rsidP="002B12F8">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w:t>
      </w:r>
      <w:r w:rsidR="00C72B23">
        <w:rPr>
          <w:color w:val="000000"/>
        </w:rPr>
        <w:t>5105</w:t>
      </w:r>
      <w:r>
        <w:rPr>
          <w:color w:val="000000"/>
        </w:rPr>
        <w:t xml:space="preserve"> от </w:t>
      </w:r>
      <w:r w:rsidR="00C72B23">
        <w:rPr>
          <w:color w:val="000000"/>
        </w:rPr>
        <w:t>02</w:t>
      </w:r>
      <w:r>
        <w:rPr>
          <w:color w:val="000000"/>
        </w:rPr>
        <w:t>.</w:t>
      </w:r>
      <w:r w:rsidR="00C72B23">
        <w:rPr>
          <w:color w:val="000000"/>
        </w:rPr>
        <w:t>10</w:t>
      </w:r>
      <w:r>
        <w:rPr>
          <w:color w:val="000000"/>
        </w:rPr>
        <w:t xml:space="preserve">.2017; исх. № </w:t>
      </w:r>
      <w:r w:rsidR="00C72B23">
        <w:rPr>
          <w:color w:val="000000"/>
        </w:rPr>
        <w:t>125</w:t>
      </w:r>
      <w:r w:rsidR="00E33E1F">
        <w:rPr>
          <w:color w:val="000000"/>
        </w:rPr>
        <w:t xml:space="preserve"> </w:t>
      </w:r>
      <w:r>
        <w:rPr>
          <w:color w:val="000000"/>
        </w:rPr>
        <w:t xml:space="preserve">от </w:t>
      </w:r>
      <w:r w:rsidR="00C72B23">
        <w:rPr>
          <w:color w:val="000000"/>
        </w:rPr>
        <w:t>02</w:t>
      </w:r>
      <w:r>
        <w:rPr>
          <w:color w:val="000000"/>
        </w:rPr>
        <w:t>.</w:t>
      </w:r>
      <w:r w:rsidR="00C72B23">
        <w:rPr>
          <w:color w:val="000000"/>
        </w:rPr>
        <w:t>10</w:t>
      </w:r>
      <w:r>
        <w:rPr>
          <w:color w:val="000000"/>
        </w:rPr>
        <w:t xml:space="preserve">.2017) за </w:t>
      </w:r>
      <w:r w:rsidRPr="000C5DE8">
        <w:rPr>
          <w:color w:val="000000"/>
        </w:rPr>
        <w:t xml:space="preserve">подписью директора </w:t>
      </w:r>
      <w:r w:rsidRPr="00174AED">
        <w:t>ООО «</w:t>
      </w:r>
      <w:r w:rsidR="00A81225" w:rsidRPr="002B12F8">
        <w:t>АВК ПЛЮС</w:t>
      </w:r>
      <w:r w:rsidRPr="00174AED">
        <w:t xml:space="preserve">» </w:t>
      </w:r>
      <w:r>
        <w:rPr>
          <w:color w:val="000000"/>
        </w:rPr>
        <w:t xml:space="preserve">Н.В. </w:t>
      </w:r>
      <w:r w:rsidR="00A81225">
        <w:rPr>
          <w:color w:val="000000"/>
        </w:rPr>
        <w:t>Романченко</w:t>
      </w:r>
      <w:r>
        <w:rPr>
          <w:color w:val="000000"/>
        </w:rPr>
        <w:t xml:space="preserve"> с просьбой рассмотреть вопрос</w:t>
      </w:r>
      <w:r>
        <w:rPr>
          <w:color w:val="000000"/>
        </w:rPr>
        <w:br/>
        <w:t>без присутствия представителей организации. С проектом ознакомлены.</w:t>
      </w:r>
    </w:p>
    <w:p w:rsidR="002B12F8" w:rsidRDefault="002B12F8" w:rsidP="002B12F8">
      <w:pPr>
        <w:ind w:firstLine="567"/>
        <w:jc w:val="both"/>
        <w:rPr>
          <w:b/>
          <w:bCs/>
          <w:kern w:val="32"/>
        </w:rPr>
      </w:pPr>
    </w:p>
    <w:p w:rsidR="00D77EDD" w:rsidRPr="00D77EDD" w:rsidRDefault="002B12F8" w:rsidP="00D77EDD">
      <w:pPr>
        <w:ind w:firstLine="567"/>
        <w:jc w:val="both"/>
        <w:rPr>
          <w:bCs/>
          <w:color w:val="000000" w:themeColor="text1"/>
          <w:kern w:val="32"/>
        </w:rPr>
      </w:pPr>
      <w:r w:rsidRPr="00E93ADB">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D77EDD" w:rsidRPr="00D77EDD" w:rsidRDefault="00D77EDD" w:rsidP="00D77EDD">
      <w:pPr>
        <w:ind w:firstLine="567"/>
        <w:jc w:val="both"/>
        <w:rPr>
          <w:b/>
          <w:color w:val="000000" w:themeColor="text1"/>
        </w:rPr>
      </w:pPr>
    </w:p>
    <w:p w:rsidR="002B12F8" w:rsidRDefault="002B12F8" w:rsidP="002B12F8">
      <w:pPr>
        <w:ind w:firstLine="567"/>
        <w:jc w:val="both"/>
        <w:rPr>
          <w:b/>
        </w:rPr>
      </w:pPr>
      <w:r w:rsidRPr="00E93ADB">
        <w:rPr>
          <w:b/>
        </w:rPr>
        <w:t>ПОСТАНОВИЛО:</w:t>
      </w:r>
    </w:p>
    <w:p w:rsidR="002B12F8" w:rsidRDefault="002B12F8" w:rsidP="002B12F8">
      <w:pPr>
        <w:ind w:firstLine="567"/>
        <w:jc w:val="both"/>
        <w:rPr>
          <w:b/>
          <w:bCs/>
          <w:kern w:val="32"/>
        </w:rPr>
      </w:pPr>
    </w:p>
    <w:p w:rsidR="002B12F8" w:rsidRDefault="002B12F8" w:rsidP="002B12F8">
      <w:pPr>
        <w:ind w:firstLine="567"/>
        <w:jc w:val="both"/>
        <w:rPr>
          <w:bCs/>
          <w:kern w:val="32"/>
        </w:rPr>
      </w:pPr>
      <w:r w:rsidRPr="00463A2C">
        <w:rPr>
          <w:bCs/>
          <w:kern w:val="32"/>
        </w:rPr>
        <w:t>Соглас</w:t>
      </w:r>
      <w:r>
        <w:rPr>
          <w:bCs/>
          <w:kern w:val="32"/>
        </w:rPr>
        <w:t>иться с предложениями докладчика</w:t>
      </w:r>
    </w:p>
    <w:p w:rsidR="002B12F8" w:rsidRPr="00463A2C" w:rsidRDefault="002B12F8" w:rsidP="002B12F8">
      <w:pPr>
        <w:ind w:firstLine="567"/>
        <w:jc w:val="both"/>
        <w:rPr>
          <w:bCs/>
          <w:kern w:val="32"/>
        </w:rPr>
      </w:pPr>
    </w:p>
    <w:p w:rsidR="002B12F8" w:rsidRDefault="002B12F8" w:rsidP="002B12F8">
      <w:pPr>
        <w:ind w:firstLine="567"/>
        <w:jc w:val="both"/>
        <w:rPr>
          <w:b/>
        </w:rPr>
      </w:pPr>
      <w:r w:rsidRPr="00E93ADB">
        <w:rPr>
          <w:b/>
        </w:rPr>
        <w:t>Голосовали ЗА единогласно</w:t>
      </w:r>
    </w:p>
    <w:p w:rsidR="00CF1BD7" w:rsidRDefault="00CF1BD7" w:rsidP="00162480">
      <w:pPr>
        <w:ind w:firstLine="567"/>
        <w:jc w:val="both"/>
        <w:rPr>
          <w:b/>
          <w:bCs/>
          <w:kern w:val="32"/>
        </w:rPr>
      </w:pPr>
    </w:p>
    <w:p w:rsidR="00CF1BD7" w:rsidRDefault="00CF1BD7" w:rsidP="00162480">
      <w:pPr>
        <w:ind w:firstLine="567"/>
        <w:jc w:val="both"/>
        <w:rPr>
          <w:b/>
          <w:bCs/>
          <w:kern w:val="32"/>
        </w:rPr>
      </w:pPr>
    </w:p>
    <w:p w:rsidR="00CF1BD7" w:rsidRPr="002F7605" w:rsidRDefault="002F7605" w:rsidP="00162480">
      <w:pPr>
        <w:ind w:firstLine="567"/>
        <w:jc w:val="both"/>
        <w:rPr>
          <w:b/>
          <w:bCs/>
          <w:kern w:val="32"/>
        </w:rPr>
      </w:pPr>
      <w:r w:rsidRPr="002F7605">
        <w:rPr>
          <w:b/>
          <w:bCs/>
          <w:kern w:val="32"/>
        </w:rPr>
        <w:t xml:space="preserve">4. </w:t>
      </w:r>
      <w:r w:rsidRPr="002F7605">
        <w:rPr>
          <w:b/>
        </w:rPr>
        <w:t>О внесении изменений в постановление региональной энергетической</w:t>
      </w:r>
      <w:r>
        <w:rPr>
          <w:b/>
        </w:rPr>
        <w:t xml:space="preserve"> </w:t>
      </w:r>
      <w:r w:rsidRPr="002F7605">
        <w:rPr>
          <w:b/>
        </w:rPr>
        <w:t>комиссии</w:t>
      </w:r>
      <w:r>
        <w:rPr>
          <w:b/>
        </w:rPr>
        <w:br/>
      </w:r>
      <w:r w:rsidRPr="002F7605">
        <w:rPr>
          <w:b/>
        </w:rPr>
        <w:t>Кемеровской области от 26.11.2015 № 593 «Об утверждении</w:t>
      </w:r>
      <w:r>
        <w:rPr>
          <w:b/>
        </w:rPr>
        <w:t xml:space="preserve"> </w:t>
      </w:r>
      <w:r w:rsidRPr="002F7605">
        <w:rPr>
          <w:b/>
        </w:rPr>
        <w:t>производственной программы в сфере холодного водоснабжения технической водой и об установлении тарифов</w:t>
      </w:r>
      <w:r>
        <w:rPr>
          <w:b/>
        </w:rPr>
        <w:br/>
      </w:r>
      <w:r w:rsidRPr="002F7605">
        <w:rPr>
          <w:b/>
        </w:rPr>
        <w:t>на техническую воду АО «Кемеровская</w:t>
      </w:r>
      <w:r>
        <w:rPr>
          <w:b/>
        </w:rPr>
        <w:t xml:space="preserve"> </w:t>
      </w:r>
      <w:r w:rsidRPr="002F7605">
        <w:rPr>
          <w:b/>
        </w:rPr>
        <w:t>генерация» (г. Кемерово)» в части 2018 года.</w:t>
      </w:r>
    </w:p>
    <w:p w:rsidR="00CF1BD7" w:rsidRDefault="00CF1BD7" w:rsidP="00162480">
      <w:pPr>
        <w:ind w:firstLine="567"/>
        <w:jc w:val="both"/>
        <w:rPr>
          <w:b/>
          <w:bCs/>
          <w:kern w:val="32"/>
        </w:rPr>
      </w:pPr>
    </w:p>
    <w:p w:rsidR="00CF1BD7" w:rsidRDefault="002F7605" w:rsidP="00162480">
      <w:pPr>
        <w:ind w:firstLine="567"/>
        <w:jc w:val="both"/>
        <w:rPr>
          <w:b/>
          <w:bCs/>
          <w:kern w:val="32"/>
        </w:rPr>
      </w:pPr>
      <w:r w:rsidRPr="005330BB">
        <w:t>Докладчик</w:t>
      </w:r>
      <w:r>
        <w:t xml:space="preserve"> </w:t>
      </w:r>
      <w:proofErr w:type="spellStart"/>
      <w:r>
        <w:rPr>
          <w:b/>
        </w:rPr>
        <w:t>Выходцева</w:t>
      </w:r>
      <w:proofErr w:type="spellEnd"/>
      <w:r>
        <w:rPr>
          <w:b/>
        </w:rPr>
        <w:t xml:space="preserve"> А.В.</w:t>
      </w:r>
      <w:r>
        <w:t xml:space="preserve"> огласив экспертное заключение предлагает:</w:t>
      </w:r>
    </w:p>
    <w:p w:rsidR="00CF1BD7" w:rsidRDefault="00CF1BD7" w:rsidP="00162480">
      <w:pPr>
        <w:ind w:firstLine="567"/>
        <w:jc w:val="both"/>
        <w:rPr>
          <w:b/>
          <w:bCs/>
          <w:kern w:val="32"/>
        </w:rPr>
      </w:pPr>
    </w:p>
    <w:p w:rsidR="004B090C" w:rsidRPr="00E755F9" w:rsidRDefault="004B090C" w:rsidP="00E755F9">
      <w:pPr>
        <w:ind w:firstLine="709"/>
        <w:jc w:val="both"/>
      </w:pPr>
      <w:r>
        <w:t xml:space="preserve">1. </w:t>
      </w:r>
      <w:r w:rsidRPr="00174AED">
        <w:t>Скорректировать</w:t>
      </w:r>
      <w:r w:rsidRPr="00E755F9">
        <w:t xml:space="preserve"> АО «Кемеровская генерация» (г. Кемерово), ИНН 4205243192, производственную программу в </w:t>
      </w:r>
      <w:r w:rsidR="00E755F9" w:rsidRPr="00E755F9">
        <w:t>части 2018 года, утвержденную постановлением региональной энергетической комиссии Кемеровской области от 26.11.2015 № 593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(г. Кемерово)» изложив в новой редакции, согласно приложению № 4</w:t>
      </w:r>
      <w:r w:rsidRPr="00E755F9">
        <w:t xml:space="preserve"> к </w:t>
      </w:r>
      <w:r w:rsidR="00E755F9" w:rsidRPr="00E755F9">
        <w:t>настоящему протоколу</w:t>
      </w:r>
      <w:r w:rsidRPr="00E755F9">
        <w:t>.</w:t>
      </w:r>
    </w:p>
    <w:p w:rsidR="004B090C" w:rsidRPr="00E755F9" w:rsidRDefault="004B090C" w:rsidP="00E755F9">
      <w:pPr>
        <w:ind w:firstLine="709"/>
        <w:jc w:val="both"/>
      </w:pPr>
      <w:r w:rsidRPr="00E755F9">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6B15A3">
        <w:t>,</w:t>
      </w:r>
      <w:r w:rsidRPr="00E755F9">
        <w:t xml:space="preserve"> согласно приложениям </w:t>
      </w:r>
      <w:r w:rsidR="00E755F9" w:rsidRPr="00E755F9">
        <w:t xml:space="preserve">№ 5,6 </w:t>
      </w:r>
      <w:r w:rsidRPr="00E755F9">
        <w:t xml:space="preserve">к </w:t>
      </w:r>
      <w:r w:rsidR="00E755F9" w:rsidRPr="00E755F9">
        <w:t>настоящему протоколу</w:t>
      </w:r>
    </w:p>
    <w:p w:rsidR="004B090C" w:rsidRPr="00E755F9" w:rsidRDefault="00E755F9" w:rsidP="00E755F9">
      <w:pPr>
        <w:ind w:firstLine="709"/>
        <w:jc w:val="both"/>
      </w:pPr>
      <w:r w:rsidRPr="00E755F9">
        <w:t xml:space="preserve">3. </w:t>
      </w:r>
      <w:r w:rsidR="004B090C" w:rsidRPr="00E755F9">
        <w:t xml:space="preserve">Установить с учетом корректировки </w:t>
      </w:r>
      <w:r>
        <w:t xml:space="preserve">в части 2018 года </w:t>
      </w:r>
      <w:proofErr w:type="spellStart"/>
      <w:r w:rsidR="004B090C" w:rsidRPr="00E755F9">
        <w:t>одноставочные</w:t>
      </w:r>
      <w:proofErr w:type="spellEnd"/>
      <w:r w:rsidR="004B090C" w:rsidRPr="00E755F9">
        <w:t xml:space="preserve"> тарифы на техническую воду, с применением метода индексации на период с 01.01.2016 по 31</w:t>
      </w:r>
      <w:r>
        <w:t>.12.2018 согласно приложению № 7</w:t>
      </w:r>
      <w:r w:rsidR="004B090C" w:rsidRPr="00E755F9">
        <w:t xml:space="preserve"> </w:t>
      </w:r>
      <w:r>
        <w:t>к настоящему протоколу</w:t>
      </w:r>
      <w:r w:rsidR="004B090C" w:rsidRPr="00E755F9">
        <w:t>.</w:t>
      </w:r>
    </w:p>
    <w:p w:rsidR="004B090C" w:rsidRPr="00E755F9" w:rsidRDefault="004B090C" w:rsidP="00E755F9">
      <w:pPr>
        <w:ind w:firstLine="709"/>
        <w:jc w:val="both"/>
      </w:pPr>
    </w:p>
    <w:p w:rsidR="00D77EDD" w:rsidRPr="00D77EDD" w:rsidRDefault="00E755F9" w:rsidP="00D77EDD">
      <w:pPr>
        <w:ind w:firstLine="567"/>
        <w:jc w:val="both"/>
        <w:rPr>
          <w:bCs/>
          <w:color w:val="000000" w:themeColor="text1"/>
          <w:kern w:val="32"/>
        </w:rPr>
      </w:pPr>
      <w:r w:rsidRPr="00E93ADB">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D77EDD" w:rsidRPr="00D77EDD" w:rsidRDefault="00D77EDD" w:rsidP="00D77EDD">
      <w:pPr>
        <w:ind w:firstLine="567"/>
        <w:jc w:val="both"/>
        <w:rPr>
          <w:b/>
          <w:color w:val="000000" w:themeColor="text1"/>
        </w:rPr>
      </w:pPr>
    </w:p>
    <w:p w:rsidR="00E755F9" w:rsidRDefault="00E755F9" w:rsidP="00E755F9">
      <w:pPr>
        <w:ind w:firstLine="567"/>
        <w:jc w:val="both"/>
        <w:rPr>
          <w:b/>
        </w:rPr>
      </w:pPr>
      <w:r w:rsidRPr="00E93ADB">
        <w:rPr>
          <w:b/>
        </w:rPr>
        <w:t>ПОСТАНОВИЛО:</w:t>
      </w:r>
    </w:p>
    <w:p w:rsidR="00E755F9" w:rsidRDefault="00E755F9" w:rsidP="00E755F9">
      <w:pPr>
        <w:ind w:firstLine="567"/>
        <w:jc w:val="both"/>
        <w:rPr>
          <w:b/>
          <w:bCs/>
          <w:kern w:val="32"/>
        </w:rPr>
      </w:pPr>
    </w:p>
    <w:p w:rsidR="00E755F9" w:rsidRDefault="00E755F9" w:rsidP="00E755F9">
      <w:pPr>
        <w:ind w:firstLine="567"/>
        <w:jc w:val="both"/>
        <w:rPr>
          <w:bCs/>
          <w:kern w:val="32"/>
        </w:rPr>
      </w:pPr>
      <w:r w:rsidRPr="00463A2C">
        <w:rPr>
          <w:bCs/>
          <w:kern w:val="32"/>
        </w:rPr>
        <w:t>Соглас</w:t>
      </w:r>
      <w:r>
        <w:rPr>
          <w:bCs/>
          <w:kern w:val="32"/>
        </w:rPr>
        <w:t>иться с предложениями докладчика</w:t>
      </w:r>
    </w:p>
    <w:p w:rsidR="00E755F9" w:rsidRPr="00463A2C" w:rsidRDefault="00E755F9" w:rsidP="00E755F9">
      <w:pPr>
        <w:ind w:firstLine="567"/>
        <w:jc w:val="both"/>
        <w:rPr>
          <w:bCs/>
          <w:kern w:val="32"/>
        </w:rPr>
      </w:pPr>
    </w:p>
    <w:p w:rsidR="006B15A3" w:rsidRDefault="00E755F9" w:rsidP="006B15A3">
      <w:pPr>
        <w:ind w:firstLine="567"/>
        <w:jc w:val="both"/>
        <w:rPr>
          <w:b/>
        </w:rPr>
      </w:pPr>
      <w:r w:rsidRPr="00E93ADB">
        <w:rPr>
          <w:b/>
        </w:rPr>
        <w:t>Голосовали ЗА единогласно</w:t>
      </w:r>
    </w:p>
    <w:p w:rsidR="006B15A3" w:rsidRDefault="006B15A3" w:rsidP="006B15A3">
      <w:pPr>
        <w:ind w:firstLine="567"/>
        <w:jc w:val="both"/>
        <w:rPr>
          <w:b/>
        </w:rPr>
      </w:pPr>
    </w:p>
    <w:p w:rsidR="006B15A3" w:rsidRPr="006B15A3" w:rsidRDefault="006B15A3" w:rsidP="006B15A3">
      <w:pPr>
        <w:ind w:firstLine="567"/>
        <w:jc w:val="both"/>
        <w:rPr>
          <w:b/>
        </w:rPr>
      </w:pPr>
      <w:r w:rsidRPr="006B15A3">
        <w:rPr>
          <w:b/>
          <w:bCs/>
          <w:kern w:val="32"/>
        </w:rPr>
        <w:t xml:space="preserve">5. О внесении изменений в постановление региональной энергетической комиссии Кемеровской области от 27.11.2015 № 618 «Об утверждении производственной программы в сфере холодного водоснабжения технической водой и об установлении тарифов на техническую воду </w:t>
      </w:r>
      <w:r w:rsidRPr="006B15A3">
        <w:rPr>
          <w:b/>
        </w:rPr>
        <w:t>АО «Кузнецкая ТЭЦ» (г. Новокузнецк)» в части 2018 года</w:t>
      </w:r>
    </w:p>
    <w:p w:rsidR="006B15A3" w:rsidRPr="006B15A3" w:rsidRDefault="006B15A3" w:rsidP="006B15A3">
      <w:pPr>
        <w:jc w:val="center"/>
        <w:rPr>
          <w:bCs/>
          <w:kern w:val="32"/>
        </w:rPr>
      </w:pPr>
    </w:p>
    <w:p w:rsidR="006B15A3" w:rsidRDefault="006B15A3" w:rsidP="006B15A3">
      <w:pPr>
        <w:ind w:firstLine="567"/>
        <w:jc w:val="both"/>
        <w:rPr>
          <w:b/>
          <w:bCs/>
          <w:kern w:val="32"/>
        </w:rPr>
      </w:pPr>
      <w:r w:rsidRPr="005330BB">
        <w:t>Докладчик</w:t>
      </w:r>
      <w:r>
        <w:t xml:space="preserve"> </w:t>
      </w:r>
      <w:proofErr w:type="spellStart"/>
      <w:r>
        <w:rPr>
          <w:b/>
        </w:rPr>
        <w:t>Выходцева</w:t>
      </w:r>
      <w:proofErr w:type="spellEnd"/>
      <w:r>
        <w:rPr>
          <w:b/>
        </w:rPr>
        <w:t xml:space="preserve"> А.В.</w:t>
      </w:r>
      <w:r>
        <w:t xml:space="preserve"> огласив экспертное заключение предлагает:</w:t>
      </w:r>
    </w:p>
    <w:p w:rsidR="00E755F9" w:rsidRDefault="00E755F9" w:rsidP="00162480">
      <w:pPr>
        <w:ind w:firstLine="567"/>
        <w:jc w:val="both"/>
        <w:rPr>
          <w:b/>
          <w:bCs/>
          <w:kern w:val="32"/>
        </w:rPr>
      </w:pPr>
    </w:p>
    <w:p w:rsidR="006B15A3" w:rsidRPr="0008050B" w:rsidRDefault="006B15A3" w:rsidP="006B15A3">
      <w:pPr>
        <w:ind w:firstLine="709"/>
        <w:jc w:val="both"/>
      </w:pPr>
      <w:r w:rsidRPr="0008050B">
        <w:t xml:space="preserve">1. Скорректировать АО «Кузнецкая ТЭЦ» (г. Новокузнецк)» производственную программу в части 2018 года, утвержденную постановлением </w:t>
      </w:r>
      <w:r w:rsidRPr="0008050B">
        <w:rPr>
          <w:bCs/>
          <w:kern w:val="32"/>
        </w:rPr>
        <w:t xml:space="preserve">региональной энергетической комиссии Кемеровской области от 27.11.2015 № 618 «Об утверждении производственной программы в сфере холодного водоснабжения технической водой и об установлении тарифов на техническую воду </w:t>
      </w:r>
      <w:r w:rsidRPr="0008050B">
        <w:t xml:space="preserve">АО «Кузнецкая ТЭЦ» (г. Новокузнецк)», </w:t>
      </w:r>
      <w:r w:rsidR="0008050B" w:rsidRPr="0008050B">
        <w:t>согласно приложения № 8</w:t>
      </w:r>
      <w:r w:rsidRPr="0008050B">
        <w:t xml:space="preserve"> к настоящему протоколу.</w:t>
      </w:r>
    </w:p>
    <w:p w:rsidR="006B15A3" w:rsidRPr="00E755F9" w:rsidRDefault="006B15A3" w:rsidP="006B15A3">
      <w:pPr>
        <w:ind w:firstLine="709"/>
        <w:jc w:val="both"/>
      </w:pPr>
      <w:r w:rsidRPr="00E755F9">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t>,</w:t>
      </w:r>
      <w:r w:rsidRPr="00E755F9">
        <w:t xml:space="preserve"> согласно приложе</w:t>
      </w:r>
      <w:r w:rsidR="0008050B">
        <w:t>ниям № 9</w:t>
      </w:r>
      <w:r w:rsidR="007B27DF">
        <w:t xml:space="preserve"> </w:t>
      </w:r>
      <w:r w:rsidRPr="00E755F9">
        <w:t>к настоящему протоколу</w:t>
      </w:r>
    </w:p>
    <w:p w:rsidR="006B15A3" w:rsidRPr="00E755F9" w:rsidRDefault="006B15A3" w:rsidP="006B15A3">
      <w:pPr>
        <w:ind w:firstLine="709"/>
        <w:jc w:val="both"/>
      </w:pPr>
      <w:r w:rsidRPr="00E755F9">
        <w:t xml:space="preserve">3. Установить с учетом корректировки </w:t>
      </w:r>
      <w:r>
        <w:t xml:space="preserve">в части 2018 года </w:t>
      </w:r>
      <w:proofErr w:type="spellStart"/>
      <w:r w:rsidRPr="00E755F9">
        <w:t>одноставочные</w:t>
      </w:r>
      <w:proofErr w:type="spellEnd"/>
      <w:r w:rsidRPr="00E755F9">
        <w:t xml:space="preserve"> тарифы на техническую воду, с применением метода индексации на период с 01.01.2016 по 31</w:t>
      </w:r>
      <w:r w:rsidR="0008050B">
        <w:t>.</w:t>
      </w:r>
      <w:r w:rsidR="007B27DF">
        <w:t>12.2018 согласно приложению № 10</w:t>
      </w:r>
      <w:r w:rsidRPr="00E755F9">
        <w:t xml:space="preserve"> </w:t>
      </w:r>
      <w:r>
        <w:t>к настоящему протоколу</w:t>
      </w:r>
      <w:r w:rsidRPr="00E755F9">
        <w:t>.</w:t>
      </w:r>
    </w:p>
    <w:p w:rsidR="006B15A3" w:rsidRDefault="006B15A3" w:rsidP="00162480">
      <w:pPr>
        <w:ind w:firstLine="567"/>
        <w:jc w:val="both"/>
        <w:rPr>
          <w:b/>
          <w:bCs/>
          <w:kern w:val="32"/>
        </w:rPr>
      </w:pPr>
    </w:p>
    <w:p w:rsidR="00D77EDD" w:rsidRPr="00D77EDD" w:rsidRDefault="0008050B" w:rsidP="00D77EDD">
      <w:pPr>
        <w:ind w:firstLine="567"/>
        <w:jc w:val="both"/>
        <w:rPr>
          <w:bCs/>
          <w:color w:val="000000" w:themeColor="text1"/>
          <w:kern w:val="32"/>
        </w:rPr>
      </w:pPr>
      <w:r w:rsidRPr="00E93ADB">
        <w:lastRenderedPageBreak/>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D77EDD" w:rsidRPr="00D77EDD" w:rsidRDefault="00D77EDD" w:rsidP="00D77EDD">
      <w:pPr>
        <w:ind w:firstLine="567"/>
        <w:jc w:val="both"/>
        <w:rPr>
          <w:b/>
          <w:color w:val="000000" w:themeColor="text1"/>
        </w:rPr>
      </w:pPr>
    </w:p>
    <w:p w:rsidR="0008050B" w:rsidRDefault="0008050B" w:rsidP="0008050B">
      <w:pPr>
        <w:ind w:firstLine="567"/>
        <w:jc w:val="both"/>
        <w:rPr>
          <w:b/>
        </w:rPr>
      </w:pPr>
      <w:r w:rsidRPr="00E93ADB">
        <w:rPr>
          <w:b/>
        </w:rPr>
        <w:t>ПОСТАНОВИЛО:</w:t>
      </w:r>
    </w:p>
    <w:p w:rsidR="0008050B" w:rsidRDefault="0008050B" w:rsidP="0008050B">
      <w:pPr>
        <w:ind w:firstLine="567"/>
        <w:jc w:val="both"/>
        <w:rPr>
          <w:b/>
          <w:bCs/>
          <w:kern w:val="32"/>
        </w:rPr>
      </w:pPr>
    </w:p>
    <w:p w:rsidR="0008050B" w:rsidRDefault="0008050B" w:rsidP="0008050B">
      <w:pPr>
        <w:ind w:firstLine="567"/>
        <w:jc w:val="both"/>
        <w:rPr>
          <w:bCs/>
          <w:kern w:val="32"/>
        </w:rPr>
      </w:pPr>
      <w:r w:rsidRPr="00463A2C">
        <w:rPr>
          <w:bCs/>
          <w:kern w:val="32"/>
        </w:rPr>
        <w:t>Соглас</w:t>
      </w:r>
      <w:r>
        <w:rPr>
          <w:bCs/>
          <w:kern w:val="32"/>
        </w:rPr>
        <w:t>иться с предложениями докладчика</w:t>
      </w:r>
    </w:p>
    <w:p w:rsidR="0008050B" w:rsidRPr="00463A2C" w:rsidRDefault="0008050B" w:rsidP="0008050B">
      <w:pPr>
        <w:ind w:firstLine="567"/>
        <w:jc w:val="both"/>
        <w:rPr>
          <w:bCs/>
          <w:kern w:val="32"/>
        </w:rPr>
      </w:pPr>
    </w:p>
    <w:p w:rsidR="007B27DF" w:rsidRDefault="0008050B" w:rsidP="007B27DF">
      <w:pPr>
        <w:ind w:firstLine="567"/>
        <w:jc w:val="both"/>
        <w:rPr>
          <w:b/>
        </w:rPr>
      </w:pPr>
      <w:r w:rsidRPr="00E93ADB">
        <w:rPr>
          <w:b/>
        </w:rPr>
        <w:t>Голосовали ЗА единогласно</w:t>
      </w:r>
    </w:p>
    <w:p w:rsidR="007B27DF" w:rsidRDefault="007B27DF" w:rsidP="007B27DF">
      <w:pPr>
        <w:ind w:firstLine="567"/>
        <w:jc w:val="both"/>
        <w:rPr>
          <w:b/>
        </w:rPr>
      </w:pPr>
    </w:p>
    <w:p w:rsidR="0008050B" w:rsidRDefault="007B27DF" w:rsidP="007B27DF">
      <w:pPr>
        <w:ind w:firstLine="567"/>
        <w:jc w:val="both"/>
        <w:rPr>
          <w:b/>
        </w:rPr>
      </w:pPr>
      <w:r w:rsidRPr="007B27DF">
        <w:rPr>
          <w:b/>
          <w:bCs/>
          <w:kern w:val="32"/>
        </w:rPr>
        <w:t>6. О признании утратившим силу постановления региональной энергетической комиссии Кемеровской области от 24.11.2016 № 326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w:t>
      </w:r>
      <w:proofErr w:type="spellStart"/>
      <w:proofErr w:type="gramStart"/>
      <w:r w:rsidRPr="007B27DF">
        <w:rPr>
          <w:b/>
          <w:bCs/>
          <w:kern w:val="32"/>
        </w:rPr>
        <w:t>Програнд</w:t>
      </w:r>
      <w:proofErr w:type="spellEnd"/>
      <w:r w:rsidRPr="007B27DF">
        <w:rPr>
          <w:b/>
          <w:bCs/>
          <w:kern w:val="32"/>
        </w:rPr>
        <w:t xml:space="preserve">» </w:t>
      </w:r>
      <w:r w:rsidR="00D77EDD">
        <w:rPr>
          <w:b/>
          <w:bCs/>
          <w:kern w:val="32"/>
        </w:rPr>
        <w:t xml:space="preserve">  </w:t>
      </w:r>
      <w:proofErr w:type="gramEnd"/>
      <w:r w:rsidR="00D77EDD">
        <w:rPr>
          <w:b/>
          <w:bCs/>
          <w:kern w:val="32"/>
        </w:rPr>
        <w:t xml:space="preserve">          </w:t>
      </w:r>
      <w:r w:rsidRPr="007B27DF">
        <w:rPr>
          <w:b/>
          <w:bCs/>
          <w:kern w:val="32"/>
        </w:rPr>
        <w:t>(г. Кемерово)»</w:t>
      </w:r>
    </w:p>
    <w:p w:rsidR="007B27DF" w:rsidRDefault="007B27DF" w:rsidP="007B27DF">
      <w:pPr>
        <w:ind w:firstLine="567"/>
        <w:jc w:val="both"/>
        <w:rPr>
          <w:b/>
        </w:rPr>
      </w:pPr>
    </w:p>
    <w:p w:rsidR="00FF03F7" w:rsidRDefault="007B27DF" w:rsidP="007B27DF">
      <w:pPr>
        <w:ind w:firstLine="567"/>
        <w:jc w:val="both"/>
      </w:pPr>
      <w:r w:rsidRPr="005330BB">
        <w:t>Докладчик</w:t>
      </w:r>
      <w:r>
        <w:t xml:space="preserve"> </w:t>
      </w:r>
      <w:proofErr w:type="spellStart"/>
      <w:r>
        <w:rPr>
          <w:b/>
        </w:rPr>
        <w:t>Выходцева</w:t>
      </w:r>
      <w:proofErr w:type="spellEnd"/>
      <w:r>
        <w:rPr>
          <w:b/>
        </w:rPr>
        <w:t xml:space="preserve"> А.В.</w:t>
      </w:r>
      <w:r>
        <w:t xml:space="preserve"> </w:t>
      </w:r>
      <w:r w:rsidR="00FF03F7">
        <w:t>доложила:</w:t>
      </w:r>
    </w:p>
    <w:p w:rsidR="007B27DF" w:rsidRDefault="007B27DF" w:rsidP="007B27DF">
      <w:pPr>
        <w:ind w:firstLine="567"/>
        <w:jc w:val="both"/>
        <w:rPr>
          <w:b/>
        </w:rPr>
      </w:pPr>
    </w:p>
    <w:p w:rsidR="00FF03F7" w:rsidRPr="00FF03F7" w:rsidRDefault="00FF03F7" w:rsidP="00FF03F7">
      <w:pPr>
        <w:tabs>
          <w:tab w:val="left" w:pos="851"/>
          <w:tab w:val="left" w:pos="1134"/>
        </w:tabs>
        <w:autoSpaceDE w:val="0"/>
        <w:autoSpaceDN w:val="0"/>
        <w:adjustRightInd w:val="0"/>
        <w:ind w:firstLine="709"/>
        <w:jc w:val="both"/>
        <w:rPr>
          <w:bCs/>
          <w:kern w:val="32"/>
        </w:rPr>
      </w:pPr>
      <w:r w:rsidRPr="00FF03F7">
        <w:rPr>
          <w:bCs/>
          <w:kern w:val="32"/>
        </w:rPr>
        <w:t>В адрес региональной энергетическ</w:t>
      </w:r>
      <w:r w:rsidR="00D77EDD">
        <w:rPr>
          <w:bCs/>
          <w:kern w:val="32"/>
        </w:rPr>
        <w:t xml:space="preserve">ой комиссии Кемеровской области </w:t>
      </w:r>
      <w:r w:rsidRPr="00FF03F7">
        <w:rPr>
          <w:bCs/>
          <w:kern w:val="32"/>
        </w:rPr>
        <w:t>поступило обращение ООО «</w:t>
      </w:r>
      <w:proofErr w:type="spellStart"/>
      <w:r w:rsidRPr="00FF03F7">
        <w:rPr>
          <w:bCs/>
          <w:kern w:val="32"/>
        </w:rPr>
        <w:t>Програнд</w:t>
      </w:r>
      <w:proofErr w:type="spellEnd"/>
      <w:r w:rsidRPr="00FF03F7">
        <w:rPr>
          <w:bCs/>
          <w:kern w:val="32"/>
        </w:rPr>
        <w:t>» (г. Кемерово) (</w:t>
      </w:r>
      <w:proofErr w:type="spellStart"/>
      <w:r w:rsidRPr="00FF03F7">
        <w:rPr>
          <w:bCs/>
          <w:kern w:val="32"/>
        </w:rPr>
        <w:t>вх</w:t>
      </w:r>
      <w:proofErr w:type="spellEnd"/>
      <w:r w:rsidRPr="00FF03F7">
        <w:rPr>
          <w:bCs/>
          <w:kern w:val="32"/>
        </w:rPr>
        <w:t>. от 18.09.2017 № 4835) с просьбой отменить утвержденные для данной организации на 2017 год тарифы на транспортировку питьевой воды и транспортировку сточных вод, а также приостановить рассмотрение заявления и обосновывающих материалов (</w:t>
      </w:r>
      <w:proofErr w:type="spellStart"/>
      <w:r w:rsidRPr="00FF03F7">
        <w:rPr>
          <w:bCs/>
          <w:kern w:val="32"/>
        </w:rPr>
        <w:t>вх</w:t>
      </w:r>
      <w:proofErr w:type="spellEnd"/>
      <w:r w:rsidRPr="00FF03F7">
        <w:rPr>
          <w:bCs/>
          <w:kern w:val="32"/>
        </w:rPr>
        <w:t>. от 28.04.2017 № 2312), представленных ООО «</w:t>
      </w:r>
      <w:proofErr w:type="spellStart"/>
      <w:r w:rsidRPr="00FF03F7">
        <w:rPr>
          <w:bCs/>
          <w:kern w:val="32"/>
        </w:rPr>
        <w:t>Програнд</w:t>
      </w:r>
      <w:proofErr w:type="spellEnd"/>
      <w:r w:rsidRPr="00FF03F7">
        <w:rPr>
          <w:bCs/>
          <w:kern w:val="32"/>
        </w:rPr>
        <w:t xml:space="preserve">» </w:t>
      </w:r>
      <w:r w:rsidR="00D77EDD">
        <w:rPr>
          <w:bCs/>
          <w:kern w:val="32"/>
        </w:rPr>
        <w:t xml:space="preserve">               </w:t>
      </w:r>
      <w:r w:rsidRPr="00FF03F7">
        <w:rPr>
          <w:bCs/>
          <w:kern w:val="32"/>
        </w:rPr>
        <w:t xml:space="preserve">(г. Кемерово) для установления тарифов на 2018 год, в связи с передачей имущества в сфере холодного водоснабжения, водоотведения в аренду сторонней организации. </w:t>
      </w:r>
    </w:p>
    <w:p w:rsidR="00FF03F7" w:rsidRPr="00FF03F7" w:rsidRDefault="00FF03F7" w:rsidP="00FF03F7">
      <w:pPr>
        <w:tabs>
          <w:tab w:val="left" w:pos="851"/>
          <w:tab w:val="left" w:pos="1134"/>
        </w:tabs>
        <w:autoSpaceDE w:val="0"/>
        <w:autoSpaceDN w:val="0"/>
        <w:adjustRightInd w:val="0"/>
        <w:ind w:firstLine="709"/>
        <w:jc w:val="both"/>
        <w:rPr>
          <w:bCs/>
          <w:kern w:val="32"/>
        </w:rPr>
      </w:pPr>
      <w:r w:rsidRPr="00FF03F7">
        <w:rPr>
          <w:bCs/>
          <w:kern w:val="32"/>
        </w:rPr>
        <w:t>Имущество ООО «</w:t>
      </w:r>
      <w:proofErr w:type="spellStart"/>
      <w:r w:rsidRPr="00FF03F7">
        <w:rPr>
          <w:bCs/>
          <w:kern w:val="32"/>
        </w:rPr>
        <w:t>Програнд</w:t>
      </w:r>
      <w:proofErr w:type="spellEnd"/>
      <w:r w:rsidRPr="00FF03F7">
        <w:rPr>
          <w:bCs/>
          <w:kern w:val="32"/>
        </w:rPr>
        <w:t>» (г. Кемерово) в сфере холодного водоснабжения, водоотведения находится в собственности предприятия. Согласно представленному договору аренды имущества от 01.08.2017г. № 1/50/2017 объекты недвижимого имущества в сфере холодного водоснабжения и водоотведения с 01.08.2017г. переданы ООО «</w:t>
      </w:r>
      <w:proofErr w:type="spellStart"/>
      <w:proofErr w:type="gramStart"/>
      <w:r w:rsidRPr="00FF03F7">
        <w:rPr>
          <w:bCs/>
          <w:kern w:val="32"/>
        </w:rPr>
        <w:t>Програнд</w:t>
      </w:r>
      <w:proofErr w:type="spellEnd"/>
      <w:r w:rsidRPr="00FF03F7">
        <w:rPr>
          <w:bCs/>
          <w:kern w:val="32"/>
        </w:rPr>
        <w:t xml:space="preserve">» </w:t>
      </w:r>
      <w:r w:rsidR="00D77EDD">
        <w:rPr>
          <w:bCs/>
          <w:kern w:val="32"/>
        </w:rPr>
        <w:t xml:space="preserve">  </w:t>
      </w:r>
      <w:proofErr w:type="gramEnd"/>
      <w:r w:rsidR="00D77EDD">
        <w:rPr>
          <w:bCs/>
          <w:kern w:val="32"/>
        </w:rPr>
        <w:t xml:space="preserve">                             </w:t>
      </w:r>
      <w:r w:rsidRPr="00FF03F7">
        <w:rPr>
          <w:bCs/>
          <w:kern w:val="32"/>
        </w:rPr>
        <w:t xml:space="preserve">(г. Кемерово) во временное владение </w:t>
      </w:r>
      <w:r>
        <w:rPr>
          <w:bCs/>
          <w:kern w:val="32"/>
        </w:rPr>
        <w:t>и пользование ООО «</w:t>
      </w:r>
      <w:proofErr w:type="spellStart"/>
      <w:r>
        <w:rPr>
          <w:bCs/>
          <w:kern w:val="32"/>
        </w:rPr>
        <w:t>Теплоснаб</w:t>
      </w:r>
      <w:proofErr w:type="spellEnd"/>
      <w:r>
        <w:rPr>
          <w:bCs/>
          <w:kern w:val="32"/>
        </w:rPr>
        <w:t xml:space="preserve">» </w:t>
      </w:r>
      <w:r w:rsidRPr="00FF03F7">
        <w:rPr>
          <w:bCs/>
          <w:kern w:val="32"/>
        </w:rPr>
        <w:t xml:space="preserve">(г. Кемерово). </w:t>
      </w:r>
    </w:p>
    <w:p w:rsidR="00FF03F7" w:rsidRPr="00FF03F7" w:rsidRDefault="00FF03F7" w:rsidP="00FF03F7">
      <w:pPr>
        <w:tabs>
          <w:tab w:val="left" w:pos="851"/>
          <w:tab w:val="left" w:pos="1134"/>
        </w:tabs>
        <w:autoSpaceDE w:val="0"/>
        <w:autoSpaceDN w:val="0"/>
        <w:adjustRightInd w:val="0"/>
        <w:ind w:firstLine="709"/>
        <w:jc w:val="both"/>
      </w:pPr>
      <w:r w:rsidRPr="00FF03F7">
        <w:rPr>
          <w:bCs/>
          <w:kern w:val="32"/>
        </w:rPr>
        <w:t xml:space="preserve">На основании вышеизложенного предлагается признать утратившим силу постановление региональной энергетической комиссии Кемеровской области </w:t>
      </w:r>
      <w:r w:rsidRPr="00FF03F7">
        <w:t xml:space="preserve">от 24.11.2016 № 326 «Об утверждении производственной программы в сфере холодного водоснабжения, водоотведения и </w:t>
      </w:r>
      <w:r>
        <w:t xml:space="preserve">об установлении тарифов </w:t>
      </w:r>
      <w:r w:rsidRPr="00FF03F7">
        <w:t>на транспортировку питьевой воды, транспортировку сточных вод                           ООО «</w:t>
      </w:r>
      <w:proofErr w:type="spellStart"/>
      <w:r w:rsidRPr="00FF03F7">
        <w:t>Програнд</w:t>
      </w:r>
      <w:proofErr w:type="spellEnd"/>
      <w:r w:rsidRPr="00FF03F7">
        <w:t>» (г. Кемерово)».</w:t>
      </w:r>
    </w:p>
    <w:p w:rsidR="00FF03F7" w:rsidRDefault="00FF03F7" w:rsidP="007B27DF">
      <w:pPr>
        <w:ind w:firstLine="567"/>
        <w:jc w:val="both"/>
        <w:rPr>
          <w:b/>
        </w:rPr>
      </w:pPr>
    </w:p>
    <w:p w:rsidR="00D77EDD" w:rsidRPr="00D77EDD" w:rsidRDefault="00FF03F7" w:rsidP="00D77EDD">
      <w:pPr>
        <w:ind w:firstLine="567"/>
        <w:jc w:val="both"/>
        <w:rPr>
          <w:bCs/>
          <w:color w:val="000000" w:themeColor="text1"/>
          <w:kern w:val="32"/>
        </w:rPr>
      </w:pPr>
      <w:r w:rsidRPr="00E93ADB">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D77EDD" w:rsidRPr="00D77EDD" w:rsidRDefault="00D77EDD" w:rsidP="00D77EDD">
      <w:pPr>
        <w:ind w:firstLine="567"/>
        <w:jc w:val="both"/>
        <w:rPr>
          <w:b/>
          <w:color w:val="000000" w:themeColor="text1"/>
        </w:rPr>
      </w:pPr>
    </w:p>
    <w:p w:rsidR="00FF03F7" w:rsidRDefault="00FF03F7" w:rsidP="00FF03F7">
      <w:pPr>
        <w:ind w:firstLine="567"/>
        <w:jc w:val="both"/>
        <w:rPr>
          <w:b/>
        </w:rPr>
      </w:pPr>
      <w:r w:rsidRPr="00E93ADB">
        <w:rPr>
          <w:b/>
        </w:rPr>
        <w:t>ПОСТАНОВИЛО:</w:t>
      </w:r>
    </w:p>
    <w:p w:rsidR="00FF03F7" w:rsidRDefault="00FF03F7" w:rsidP="00FF03F7">
      <w:pPr>
        <w:ind w:firstLine="567"/>
        <w:jc w:val="both"/>
        <w:rPr>
          <w:b/>
        </w:rPr>
      </w:pPr>
    </w:p>
    <w:p w:rsidR="00FF03F7" w:rsidRPr="00FF03F7" w:rsidRDefault="00FF03F7" w:rsidP="00FF03F7">
      <w:pPr>
        <w:ind w:firstLine="567"/>
        <w:jc w:val="both"/>
        <w:rPr>
          <w:b/>
        </w:rPr>
      </w:pPr>
      <w:r w:rsidRPr="007B27DF">
        <w:rPr>
          <w:bCs/>
          <w:kern w:val="32"/>
        </w:rPr>
        <w:t xml:space="preserve">Признать утратившим силу постановление региональной энергетической комиссии Кемеровской области </w:t>
      </w:r>
      <w:r w:rsidRPr="007B27DF">
        <w:t>от 24.11.2016 № 326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w:t>
      </w:r>
      <w:proofErr w:type="spellStart"/>
      <w:r w:rsidRPr="007B27DF">
        <w:t>Програнд</w:t>
      </w:r>
      <w:proofErr w:type="spellEnd"/>
      <w:r w:rsidRPr="007B27DF">
        <w:t>» (г. Кемерово)».</w:t>
      </w:r>
    </w:p>
    <w:p w:rsidR="00FF03F7" w:rsidRPr="00463A2C" w:rsidRDefault="00FF03F7" w:rsidP="00FF03F7">
      <w:pPr>
        <w:ind w:firstLine="567"/>
        <w:jc w:val="both"/>
        <w:rPr>
          <w:bCs/>
          <w:kern w:val="32"/>
        </w:rPr>
      </w:pPr>
    </w:p>
    <w:p w:rsidR="00B328BA" w:rsidRDefault="00FF03F7" w:rsidP="00B328BA">
      <w:pPr>
        <w:ind w:firstLine="567"/>
        <w:jc w:val="both"/>
        <w:rPr>
          <w:b/>
        </w:rPr>
      </w:pPr>
      <w:r w:rsidRPr="00E93ADB">
        <w:rPr>
          <w:b/>
        </w:rPr>
        <w:t>Голосовали ЗА единогласно</w:t>
      </w:r>
    </w:p>
    <w:p w:rsidR="00B328BA" w:rsidRDefault="00B328BA" w:rsidP="00B328BA">
      <w:pPr>
        <w:ind w:firstLine="567"/>
        <w:jc w:val="both"/>
        <w:rPr>
          <w:b/>
        </w:rPr>
      </w:pPr>
    </w:p>
    <w:p w:rsidR="00B328BA" w:rsidRPr="00B328BA" w:rsidRDefault="00FF03F7" w:rsidP="00B328BA">
      <w:pPr>
        <w:ind w:firstLine="567"/>
        <w:jc w:val="both"/>
        <w:rPr>
          <w:b/>
        </w:rPr>
      </w:pPr>
      <w:r w:rsidRPr="00B328BA">
        <w:rPr>
          <w:b/>
        </w:rPr>
        <w:t xml:space="preserve">7. </w:t>
      </w:r>
      <w:r w:rsidR="00B328BA" w:rsidRPr="00B328BA">
        <w:rPr>
          <w:b/>
          <w:bCs/>
          <w:kern w:val="32"/>
        </w:rPr>
        <w:t>О внесении изменений в постановление региональной энергетической комиссии Кемеровской области от 10.11.2015 № 405 «Об утверждении производственной программы в сфере холодного водоснабжения и об установлении тарифов на питьевую воду</w:t>
      </w:r>
      <w:r w:rsidR="00D77EDD">
        <w:rPr>
          <w:b/>
          <w:bCs/>
          <w:kern w:val="32"/>
        </w:rPr>
        <w:t xml:space="preserve">                                </w:t>
      </w:r>
      <w:r w:rsidR="00B328BA" w:rsidRPr="00B328BA">
        <w:rPr>
          <w:b/>
          <w:bCs/>
          <w:kern w:val="32"/>
        </w:rPr>
        <w:t xml:space="preserve"> </w:t>
      </w:r>
      <w:r w:rsidR="00B328BA" w:rsidRPr="00B328BA">
        <w:rPr>
          <w:b/>
        </w:rPr>
        <w:t xml:space="preserve">АО «Мариинский </w:t>
      </w:r>
      <w:proofErr w:type="gramStart"/>
      <w:r w:rsidR="00B328BA" w:rsidRPr="00B328BA">
        <w:rPr>
          <w:b/>
        </w:rPr>
        <w:t>ликеро-водочный</w:t>
      </w:r>
      <w:proofErr w:type="gramEnd"/>
      <w:r w:rsidR="00B328BA" w:rsidRPr="00B328BA">
        <w:rPr>
          <w:b/>
        </w:rPr>
        <w:t xml:space="preserve"> завод» (Мариинский муниципальный район)» в части 2018 года</w:t>
      </w:r>
    </w:p>
    <w:p w:rsidR="007B27DF" w:rsidRDefault="007B27DF" w:rsidP="007B27DF">
      <w:pPr>
        <w:ind w:firstLine="567"/>
        <w:jc w:val="both"/>
        <w:rPr>
          <w:b/>
        </w:rPr>
      </w:pPr>
    </w:p>
    <w:p w:rsidR="00B328BA" w:rsidRDefault="00B328BA" w:rsidP="00B328BA">
      <w:pPr>
        <w:ind w:firstLine="567"/>
        <w:jc w:val="both"/>
      </w:pPr>
      <w:r w:rsidRPr="005330BB">
        <w:t>Докладчик</w:t>
      </w:r>
      <w:r>
        <w:t xml:space="preserve"> </w:t>
      </w:r>
      <w:r w:rsidR="00375DDC">
        <w:rPr>
          <w:b/>
        </w:rPr>
        <w:t>Петроченко А.А</w:t>
      </w:r>
      <w:r>
        <w:rPr>
          <w:b/>
        </w:rPr>
        <w:t>.</w:t>
      </w:r>
      <w:r>
        <w:t xml:space="preserve"> доложила:</w:t>
      </w:r>
    </w:p>
    <w:p w:rsidR="00375DDC" w:rsidRDefault="00375DDC" w:rsidP="00B328BA">
      <w:pPr>
        <w:ind w:firstLine="567"/>
        <w:jc w:val="both"/>
      </w:pPr>
    </w:p>
    <w:p w:rsidR="00375DDC" w:rsidRPr="009748A6" w:rsidRDefault="00375DDC" w:rsidP="00375DDC">
      <w:pPr>
        <w:ind w:firstLine="567"/>
        <w:jc w:val="both"/>
        <w:rPr>
          <w:bCs/>
          <w:kern w:val="32"/>
        </w:rPr>
      </w:pPr>
      <w:r>
        <w:rPr>
          <w:bCs/>
          <w:kern w:val="32"/>
        </w:rPr>
        <w:t xml:space="preserve">1. </w:t>
      </w:r>
      <w:r w:rsidRPr="000F39A5">
        <w:rPr>
          <w:bCs/>
          <w:kern w:val="32"/>
        </w:rPr>
        <w:t>Скорректировать АО «Мариинский</w:t>
      </w:r>
      <w:r>
        <w:rPr>
          <w:bCs/>
          <w:kern w:val="32"/>
        </w:rPr>
        <w:t xml:space="preserve"> </w:t>
      </w:r>
      <w:r w:rsidRPr="000F39A5">
        <w:rPr>
          <w:bCs/>
          <w:kern w:val="32"/>
        </w:rPr>
        <w:t xml:space="preserve">ликеро-водочный завод» (Мариинский муниципальный район)» </w:t>
      </w:r>
      <w:r w:rsidRPr="00A2025C">
        <w:rPr>
          <w:bCs/>
          <w:kern w:val="32"/>
        </w:rPr>
        <w:t>производственную программу</w:t>
      </w:r>
      <w:r w:rsidRPr="000F39A5">
        <w:rPr>
          <w:bCs/>
          <w:kern w:val="32"/>
        </w:rPr>
        <w:t xml:space="preserve"> в части 201</w:t>
      </w:r>
      <w:r>
        <w:rPr>
          <w:bCs/>
          <w:kern w:val="32"/>
        </w:rPr>
        <w:t>8</w:t>
      </w:r>
      <w:r w:rsidRPr="000F39A5">
        <w:rPr>
          <w:bCs/>
          <w:kern w:val="32"/>
        </w:rPr>
        <w:t xml:space="preserve"> года, утвержденную </w:t>
      </w:r>
      <w:r w:rsidRPr="00497229">
        <w:rPr>
          <w:bCs/>
          <w:kern w:val="32"/>
        </w:rPr>
        <w:t xml:space="preserve">постановление региональной энергетической комиссии Кемеровской области </w:t>
      </w:r>
      <w:r w:rsidRPr="000F39A5">
        <w:rPr>
          <w:bCs/>
          <w:kern w:val="32"/>
        </w:rPr>
        <w:t>от 10.11.2015 № 405 «Об утверждении производственной программы в сфере холодного водоснабжения питьевой водой и об установлении тарифов на питьевую воду АО «Мариинский</w:t>
      </w:r>
      <w:r>
        <w:rPr>
          <w:bCs/>
          <w:kern w:val="32"/>
        </w:rPr>
        <w:t xml:space="preserve"> </w:t>
      </w:r>
      <w:r w:rsidRPr="000F39A5">
        <w:rPr>
          <w:bCs/>
          <w:kern w:val="32"/>
        </w:rPr>
        <w:t>ликеро-водочный завод» (Мариинский муниципальный район)»</w:t>
      </w:r>
      <w:r w:rsidRPr="009748A6">
        <w:rPr>
          <w:bCs/>
          <w:kern w:val="32"/>
        </w:rPr>
        <w:t>, изложив в новой редакции согласно приложению № 1</w:t>
      </w:r>
      <w:r>
        <w:rPr>
          <w:bCs/>
          <w:kern w:val="32"/>
        </w:rPr>
        <w:t>1</w:t>
      </w:r>
      <w:r w:rsidRPr="009748A6">
        <w:rPr>
          <w:bCs/>
          <w:kern w:val="32"/>
        </w:rPr>
        <w:t xml:space="preserve">, к </w:t>
      </w:r>
      <w:r>
        <w:rPr>
          <w:bCs/>
          <w:kern w:val="32"/>
        </w:rPr>
        <w:t>настоящему протоколу.</w:t>
      </w:r>
    </w:p>
    <w:p w:rsidR="00375DDC" w:rsidRDefault="00375DDC" w:rsidP="00375DDC">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12 </w:t>
      </w:r>
      <w:r w:rsidRPr="0075101E">
        <w:rPr>
          <w:bCs/>
          <w:kern w:val="32"/>
        </w:rPr>
        <w:t xml:space="preserve">к </w:t>
      </w:r>
      <w:r>
        <w:rPr>
          <w:bCs/>
          <w:kern w:val="32"/>
        </w:rPr>
        <w:t>настоящему протоколу</w:t>
      </w:r>
      <w:r w:rsidRPr="0075101E">
        <w:rPr>
          <w:bCs/>
          <w:kern w:val="32"/>
        </w:rPr>
        <w:t>.</w:t>
      </w:r>
    </w:p>
    <w:p w:rsidR="00375DDC" w:rsidRPr="00021A84" w:rsidRDefault="00375DDC" w:rsidP="00375DDC">
      <w:pPr>
        <w:ind w:firstLine="567"/>
        <w:jc w:val="both"/>
        <w:rPr>
          <w:bCs/>
          <w:kern w:val="32"/>
        </w:rPr>
      </w:pPr>
      <w:r w:rsidRPr="00021A84">
        <w:rPr>
          <w:bCs/>
          <w:kern w:val="32"/>
        </w:rPr>
        <w:t xml:space="preserve">3. Установить с учетом корректировки в части 2017 года </w:t>
      </w:r>
      <w:proofErr w:type="spellStart"/>
      <w:r w:rsidRPr="00021A84">
        <w:rPr>
          <w:bCs/>
          <w:kern w:val="32"/>
        </w:rPr>
        <w:t>о</w:t>
      </w:r>
      <w:r w:rsidRPr="00021A84">
        <w:t>дноставочные</w:t>
      </w:r>
      <w:proofErr w:type="spellEnd"/>
      <w:r w:rsidRPr="00021A84">
        <w:t xml:space="preserve"> тарифы на питьевую </w:t>
      </w:r>
      <w:proofErr w:type="gramStart"/>
      <w:r w:rsidRPr="00021A84">
        <w:t xml:space="preserve">воду </w:t>
      </w:r>
      <w:r>
        <w:t xml:space="preserve"> </w:t>
      </w:r>
      <w:r w:rsidRPr="00021A84">
        <w:t>АО</w:t>
      </w:r>
      <w:proofErr w:type="gramEnd"/>
      <w:r w:rsidRPr="00021A84">
        <w:t xml:space="preserve"> «Мариинский ликеро-водочный завод»</w:t>
      </w:r>
      <w:r>
        <w:t xml:space="preserve"> </w:t>
      </w:r>
      <w:r w:rsidRPr="00021A84">
        <w:t xml:space="preserve"> (Мариинский муниципальный район)</w:t>
      </w:r>
      <w:r>
        <w:t xml:space="preserve"> </w:t>
      </w:r>
      <w:r w:rsidRPr="00021A84">
        <w:t>на период с 01.01.2016 по 31.12.2018</w:t>
      </w:r>
      <w:r>
        <w:t xml:space="preserve"> </w:t>
      </w:r>
      <w:r w:rsidRPr="00021A84">
        <w:rPr>
          <w:bCs/>
          <w:kern w:val="32"/>
        </w:rPr>
        <w:t xml:space="preserve">согласно приложению № </w:t>
      </w:r>
      <w:r>
        <w:rPr>
          <w:bCs/>
          <w:kern w:val="32"/>
        </w:rPr>
        <w:t>1</w:t>
      </w:r>
      <w:r w:rsidRPr="00021A84">
        <w:rPr>
          <w:bCs/>
          <w:kern w:val="32"/>
        </w:rPr>
        <w:t xml:space="preserve">3 к </w:t>
      </w:r>
      <w:r>
        <w:rPr>
          <w:bCs/>
          <w:kern w:val="32"/>
        </w:rPr>
        <w:t>настоящему протоколу</w:t>
      </w:r>
      <w:r w:rsidRPr="00021A84">
        <w:rPr>
          <w:bCs/>
          <w:kern w:val="32"/>
        </w:rPr>
        <w:t xml:space="preserve">. </w:t>
      </w:r>
    </w:p>
    <w:p w:rsidR="00375DDC" w:rsidRDefault="00375DDC" w:rsidP="00375DDC">
      <w:pPr>
        <w:ind w:firstLine="567"/>
        <w:jc w:val="both"/>
        <w:rPr>
          <w:bCs/>
          <w:kern w:val="32"/>
        </w:rPr>
      </w:pPr>
    </w:p>
    <w:p w:rsidR="00E33E1F" w:rsidRDefault="00E33E1F" w:rsidP="00E33E1F">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5139 от 03.10.2017; исх. № 2295 от 02.10.2017) за </w:t>
      </w:r>
      <w:r w:rsidRPr="000C5DE8">
        <w:rPr>
          <w:color w:val="000000"/>
        </w:rPr>
        <w:t xml:space="preserve">подписью </w:t>
      </w:r>
      <w:r>
        <w:rPr>
          <w:color w:val="000000"/>
        </w:rPr>
        <w:t xml:space="preserve">генерального </w:t>
      </w:r>
      <w:r w:rsidRPr="000C5DE8">
        <w:rPr>
          <w:color w:val="000000"/>
        </w:rPr>
        <w:t xml:space="preserve">директора </w:t>
      </w:r>
      <w:r w:rsidRPr="00021A84">
        <w:t xml:space="preserve">АО «Мариинский ликеро-водочный </w:t>
      </w:r>
      <w:proofErr w:type="gramStart"/>
      <w:r w:rsidRPr="00021A84">
        <w:t>завод»</w:t>
      </w:r>
      <w:r>
        <w:t xml:space="preserve"> </w:t>
      </w:r>
      <w:r w:rsidRPr="00021A84">
        <w:t xml:space="preserve"> </w:t>
      </w:r>
      <w:r>
        <w:rPr>
          <w:color w:val="000000"/>
        </w:rPr>
        <w:t>В.С.</w:t>
      </w:r>
      <w:proofErr w:type="gramEnd"/>
      <w:r>
        <w:rPr>
          <w:color w:val="000000"/>
        </w:rPr>
        <w:t xml:space="preserve"> </w:t>
      </w:r>
      <w:proofErr w:type="spellStart"/>
      <w:r>
        <w:rPr>
          <w:color w:val="000000"/>
        </w:rPr>
        <w:t>Помацуева</w:t>
      </w:r>
      <w:proofErr w:type="spellEnd"/>
      <w:r>
        <w:rPr>
          <w:color w:val="000000"/>
        </w:rPr>
        <w:t xml:space="preserve"> с просьбой рассмотреть вопрос без присутствия представителей организации. </w:t>
      </w:r>
    </w:p>
    <w:p w:rsidR="00E33E1F" w:rsidRDefault="00E33E1F" w:rsidP="00375DDC">
      <w:pPr>
        <w:ind w:firstLine="567"/>
        <w:jc w:val="both"/>
        <w:rPr>
          <w:bCs/>
          <w:kern w:val="32"/>
        </w:rPr>
      </w:pPr>
    </w:p>
    <w:p w:rsidR="00D77EDD" w:rsidRPr="00D77EDD" w:rsidRDefault="00375DDC" w:rsidP="00D77EDD">
      <w:pPr>
        <w:ind w:firstLine="567"/>
        <w:jc w:val="both"/>
        <w:rPr>
          <w:bCs/>
          <w:color w:val="000000" w:themeColor="text1"/>
          <w:kern w:val="32"/>
        </w:rPr>
      </w:pPr>
      <w:r w:rsidRPr="00E93ADB">
        <w:t xml:space="preserve">Рассмотрев представленные материалы, Правление </w:t>
      </w:r>
      <w:r w:rsidR="00D77EDD" w:rsidRPr="00D77EDD">
        <w:rPr>
          <w:color w:val="000000" w:themeColor="text1"/>
        </w:rPr>
        <w:t xml:space="preserve">региональной энергетической </w:t>
      </w:r>
      <w:proofErr w:type="spellStart"/>
      <w:r w:rsidR="00D77EDD" w:rsidRPr="00D77EDD">
        <w:rPr>
          <w:color w:val="000000" w:themeColor="text1"/>
        </w:rPr>
        <w:t>комисии</w:t>
      </w:r>
      <w:proofErr w:type="spellEnd"/>
      <w:r w:rsidR="00D77EDD" w:rsidRPr="00D77EDD">
        <w:rPr>
          <w:color w:val="000000" w:themeColor="text1"/>
        </w:rPr>
        <w:t xml:space="preserve"> Кемеровской области</w:t>
      </w:r>
    </w:p>
    <w:p w:rsidR="00D77EDD" w:rsidRPr="00D77EDD" w:rsidRDefault="00D77EDD" w:rsidP="00D77EDD">
      <w:pPr>
        <w:ind w:firstLine="567"/>
        <w:jc w:val="both"/>
        <w:rPr>
          <w:b/>
          <w:color w:val="000000" w:themeColor="text1"/>
        </w:rPr>
      </w:pPr>
    </w:p>
    <w:p w:rsidR="00375DDC" w:rsidRDefault="00375DDC" w:rsidP="00375DDC">
      <w:pPr>
        <w:ind w:firstLine="567"/>
        <w:jc w:val="both"/>
        <w:rPr>
          <w:b/>
        </w:rPr>
      </w:pPr>
      <w:r w:rsidRPr="00E93ADB">
        <w:rPr>
          <w:b/>
        </w:rPr>
        <w:t>ПОСТАНОВИЛО:</w:t>
      </w:r>
    </w:p>
    <w:p w:rsidR="00375DDC" w:rsidRDefault="00375DDC" w:rsidP="00375DDC">
      <w:pPr>
        <w:ind w:firstLine="567"/>
        <w:jc w:val="both"/>
        <w:rPr>
          <w:b/>
        </w:rPr>
      </w:pPr>
    </w:p>
    <w:p w:rsidR="00375DDC" w:rsidRDefault="00375DDC" w:rsidP="00375DDC">
      <w:pPr>
        <w:ind w:firstLine="567"/>
        <w:jc w:val="both"/>
        <w:rPr>
          <w:bCs/>
          <w:kern w:val="32"/>
        </w:rPr>
      </w:pPr>
      <w:r>
        <w:rPr>
          <w:bCs/>
          <w:kern w:val="32"/>
        </w:rPr>
        <w:t>Согласиться с предложением докладчика.</w:t>
      </w:r>
    </w:p>
    <w:p w:rsidR="00375DDC" w:rsidRPr="00463A2C" w:rsidRDefault="00375DDC" w:rsidP="00375DDC">
      <w:pPr>
        <w:ind w:firstLine="567"/>
        <w:jc w:val="both"/>
        <w:rPr>
          <w:bCs/>
          <w:kern w:val="32"/>
        </w:rPr>
      </w:pPr>
    </w:p>
    <w:p w:rsidR="00AB4F95" w:rsidRDefault="00375DDC" w:rsidP="00AB4F95">
      <w:pPr>
        <w:ind w:firstLine="567"/>
        <w:jc w:val="both"/>
        <w:rPr>
          <w:b/>
        </w:rPr>
      </w:pPr>
      <w:r w:rsidRPr="00E93ADB">
        <w:rPr>
          <w:b/>
        </w:rPr>
        <w:t>Голосовали ЗА единогласно</w:t>
      </w:r>
    </w:p>
    <w:p w:rsidR="00AB4F95" w:rsidRDefault="00AB4F95" w:rsidP="00AB4F95">
      <w:pPr>
        <w:ind w:firstLine="567"/>
        <w:jc w:val="both"/>
        <w:rPr>
          <w:b/>
          <w:sz w:val="28"/>
          <w:szCs w:val="28"/>
        </w:rPr>
      </w:pPr>
    </w:p>
    <w:p w:rsidR="00375DDC" w:rsidRDefault="00375DDC" w:rsidP="00AB4F95">
      <w:pPr>
        <w:ind w:firstLine="567"/>
        <w:jc w:val="both"/>
        <w:rPr>
          <w:b/>
        </w:rPr>
      </w:pPr>
      <w:r w:rsidRPr="00AB4F95">
        <w:rPr>
          <w:b/>
        </w:rPr>
        <w:t>8.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2017 год</w:t>
      </w:r>
    </w:p>
    <w:p w:rsidR="00AB4F95" w:rsidRDefault="00AB4F95" w:rsidP="00AB4F95">
      <w:pPr>
        <w:ind w:firstLine="567"/>
        <w:jc w:val="both"/>
        <w:rPr>
          <w:b/>
        </w:rPr>
      </w:pPr>
    </w:p>
    <w:p w:rsidR="00AB4F95" w:rsidRDefault="00AB4F95" w:rsidP="00AB4F95">
      <w:pPr>
        <w:ind w:firstLine="567"/>
        <w:jc w:val="both"/>
        <w:rPr>
          <w:b/>
        </w:rPr>
      </w:pPr>
      <w:r>
        <w:rPr>
          <w:b/>
        </w:rPr>
        <w:t xml:space="preserve">Докладчик </w:t>
      </w:r>
      <w:proofErr w:type="spellStart"/>
      <w:r>
        <w:rPr>
          <w:b/>
        </w:rPr>
        <w:t>Хамзин</w:t>
      </w:r>
      <w:proofErr w:type="spellEnd"/>
      <w:r>
        <w:rPr>
          <w:b/>
        </w:rPr>
        <w:t xml:space="preserve"> Р.Ш. доложил:</w:t>
      </w:r>
    </w:p>
    <w:p w:rsidR="00AB4F95" w:rsidRDefault="00AB4F95" w:rsidP="00AB4F95">
      <w:pPr>
        <w:ind w:firstLine="567"/>
        <w:jc w:val="both"/>
        <w:rPr>
          <w:b/>
        </w:rPr>
      </w:pPr>
    </w:p>
    <w:p w:rsidR="00AB4F95" w:rsidRPr="00AB4F95" w:rsidRDefault="00AB4F95" w:rsidP="00AB4F95">
      <w:pPr>
        <w:ind w:firstLine="567"/>
        <w:jc w:val="both"/>
        <w:rPr>
          <w:bCs/>
          <w:kern w:val="32"/>
        </w:rPr>
      </w:pPr>
      <w:r w:rsidRPr="00AB4F95">
        <w:rPr>
          <w:bCs/>
          <w:kern w:val="32"/>
        </w:rPr>
        <w:t xml:space="preserve">В </w:t>
      </w:r>
      <w:r w:rsidR="00D77EDD">
        <w:rPr>
          <w:bCs/>
          <w:kern w:val="32"/>
        </w:rPr>
        <w:t>р</w:t>
      </w:r>
      <w:r w:rsidRPr="00AB4F95">
        <w:rPr>
          <w:bCs/>
          <w:kern w:val="32"/>
        </w:rPr>
        <w:t xml:space="preserve">егиональную энергетическую комиссию Кемеровской области обратилось </w:t>
      </w:r>
      <w:r w:rsidR="00D77EDD">
        <w:rPr>
          <w:bCs/>
          <w:kern w:val="32"/>
        </w:rPr>
        <w:t xml:space="preserve">                             </w:t>
      </w:r>
      <w:r w:rsidRPr="00AB4F95">
        <w:rPr>
          <w:bCs/>
          <w:kern w:val="32"/>
        </w:rPr>
        <w:t>ООО «Комплекс Услуги» (г. Мариинск) (далее – Предприятие) с заявкой на утверждение нормативов технологических потерь при передаче тепловой энергии.</w:t>
      </w:r>
    </w:p>
    <w:p w:rsidR="00AB4F95" w:rsidRPr="00AB4F95" w:rsidRDefault="00AB4F95" w:rsidP="00AB4F95">
      <w:pPr>
        <w:ind w:firstLine="567"/>
        <w:jc w:val="both"/>
        <w:rPr>
          <w:bCs/>
          <w:kern w:val="32"/>
        </w:rPr>
      </w:pPr>
      <w:r w:rsidRPr="00AB4F95">
        <w:rPr>
          <w:bCs/>
          <w:kern w:val="32"/>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AB4F95" w:rsidRPr="00AB4F95" w:rsidRDefault="00AB4F95" w:rsidP="00AB4F95">
      <w:pPr>
        <w:ind w:firstLine="567"/>
        <w:jc w:val="both"/>
        <w:rPr>
          <w:bCs/>
          <w:kern w:val="32"/>
        </w:rPr>
      </w:pPr>
      <w:r w:rsidRPr="00AB4F95">
        <w:rPr>
          <w:bCs/>
          <w:kern w:val="32"/>
        </w:rPr>
        <w:t>- копия Устава;</w:t>
      </w:r>
    </w:p>
    <w:p w:rsidR="00AB4F95" w:rsidRPr="00AB4F95" w:rsidRDefault="00AB4F95" w:rsidP="00AB4F95">
      <w:pPr>
        <w:ind w:firstLine="567"/>
        <w:jc w:val="both"/>
        <w:rPr>
          <w:bCs/>
          <w:kern w:val="32"/>
        </w:rPr>
      </w:pPr>
      <w:r w:rsidRPr="00AB4F95">
        <w:rPr>
          <w:bCs/>
          <w:kern w:val="32"/>
        </w:rPr>
        <w:t>- копия свидетельства о государственной регистрации;</w:t>
      </w:r>
    </w:p>
    <w:p w:rsidR="00AB4F95" w:rsidRPr="00AB4F95" w:rsidRDefault="00AB4F95" w:rsidP="00AB4F95">
      <w:pPr>
        <w:ind w:firstLine="567"/>
        <w:jc w:val="both"/>
        <w:rPr>
          <w:bCs/>
          <w:kern w:val="32"/>
        </w:rPr>
      </w:pPr>
      <w:r w:rsidRPr="00AB4F95">
        <w:rPr>
          <w:bCs/>
          <w:kern w:val="32"/>
        </w:rPr>
        <w:t>- копия свидетельства о постановке на учет в налоговом органе;</w:t>
      </w:r>
    </w:p>
    <w:p w:rsidR="00AB4F95" w:rsidRPr="00AB4F95" w:rsidRDefault="00AB4F95" w:rsidP="00AB4F95">
      <w:pPr>
        <w:ind w:firstLine="567"/>
        <w:jc w:val="both"/>
        <w:rPr>
          <w:bCs/>
          <w:kern w:val="32"/>
        </w:rPr>
      </w:pPr>
      <w:r w:rsidRPr="00AB4F95">
        <w:rPr>
          <w:bCs/>
          <w:kern w:val="32"/>
        </w:rPr>
        <w:t>- температурный график работы;</w:t>
      </w:r>
    </w:p>
    <w:p w:rsidR="00AB4F95" w:rsidRPr="00AB4F95" w:rsidRDefault="00AB4F95" w:rsidP="00AB4F95">
      <w:pPr>
        <w:ind w:firstLine="567"/>
        <w:jc w:val="both"/>
        <w:rPr>
          <w:bCs/>
          <w:kern w:val="32"/>
        </w:rPr>
      </w:pPr>
      <w:r w:rsidRPr="00AB4F95">
        <w:rPr>
          <w:bCs/>
          <w:kern w:val="32"/>
        </w:rPr>
        <w:t>- сведения о климатических факторах, влияющих на работу тепловых сетей;</w:t>
      </w:r>
    </w:p>
    <w:p w:rsidR="00AB4F95" w:rsidRPr="00AB4F95" w:rsidRDefault="00AB4F95" w:rsidP="00AB4F95">
      <w:pPr>
        <w:ind w:firstLine="567"/>
        <w:jc w:val="both"/>
        <w:rPr>
          <w:bCs/>
          <w:kern w:val="32"/>
        </w:rPr>
      </w:pPr>
      <w:r w:rsidRPr="00AB4F95">
        <w:rPr>
          <w:bCs/>
          <w:kern w:val="32"/>
        </w:rPr>
        <w:t>- данные о теплотрассах;</w:t>
      </w:r>
    </w:p>
    <w:p w:rsidR="00AB4F95" w:rsidRPr="00AB4F95" w:rsidRDefault="00AB4F95" w:rsidP="00AB4F95">
      <w:pPr>
        <w:ind w:firstLine="567"/>
        <w:jc w:val="both"/>
        <w:rPr>
          <w:bCs/>
          <w:kern w:val="32"/>
        </w:rPr>
      </w:pPr>
      <w:r w:rsidRPr="00AB4F95">
        <w:rPr>
          <w:bCs/>
          <w:kern w:val="32"/>
        </w:rPr>
        <w:t>- расчет полезного отпуска на отопление и ГВС жилых, общественных зданий;</w:t>
      </w:r>
    </w:p>
    <w:p w:rsidR="00AB4F95" w:rsidRPr="00AB4F95" w:rsidRDefault="00AB4F95" w:rsidP="00AB4F95">
      <w:pPr>
        <w:ind w:firstLine="567"/>
        <w:jc w:val="both"/>
        <w:rPr>
          <w:bCs/>
          <w:kern w:val="32"/>
        </w:rPr>
      </w:pPr>
      <w:r w:rsidRPr="00AB4F95">
        <w:rPr>
          <w:bCs/>
          <w:kern w:val="32"/>
        </w:rPr>
        <w:t>- структура отпуска тепловой энергии на 2017 год;</w:t>
      </w:r>
    </w:p>
    <w:p w:rsidR="00AB4F95" w:rsidRPr="00AB4F95" w:rsidRDefault="00AB4F95" w:rsidP="00AB4F95">
      <w:pPr>
        <w:ind w:firstLine="567"/>
        <w:jc w:val="both"/>
        <w:rPr>
          <w:bCs/>
          <w:kern w:val="32"/>
        </w:rPr>
      </w:pPr>
      <w:r w:rsidRPr="00AB4F95">
        <w:rPr>
          <w:bCs/>
          <w:kern w:val="32"/>
        </w:rPr>
        <w:t>- расчет нормативных эксплуатационных технологических затрат и потерь теплоносителей;</w:t>
      </w:r>
    </w:p>
    <w:p w:rsidR="00AB4F95" w:rsidRPr="00AB4F95" w:rsidRDefault="00AB4F95" w:rsidP="00AB4F95">
      <w:pPr>
        <w:ind w:firstLine="567"/>
        <w:jc w:val="both"/>
        <w:rPr>
          <w:bCs/>
          <w:kern w:val="32"/>
        </w:rPr>
      </w:pPr>
      <w:r w:rsidRPr="00AB4F95">
        <w:rPr>
          <w:bCs/>
          <w:kern w:val="32"/>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AB4F95" w:rsidRPr="00AB4F95" w:rsidRDefault="00AB4F95" w:rsidP="00AB4F95">
      <w:pPr>
        <w:ind w:firstLine="567"/>
        <w:jc w:val="both"/>
        <w:rPr>
          <w:bCs/>
          <w:kern w:val="32"/>
        </w:rPr>
      </w:pPr>
      <w:r w:rsidRPr="00AB4F95">
        <w:rPr>
          <w:bCs/>
          <w:kern w:val="32"/>
        </w:rPr>
        <w:lastRenderedPageBreak/>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rsidR="00AB4F95" w:rsidRPr="00AB4F95" w:rsidRDefault="00AB4F95" w:rsidP="00AB4F95">
      <w:pPr>
        <w:ind w:firstLine="567"/>
        <w:jc w:val="both"/>
        <w:rPr>
          <w:bCs/>
          <w:kern w:val="32"/>
        </w:rPr>
      </w:pPr>
      <w:r w:rsidRPr="00AB4F95">
        <w:rPr>
          <w:bCs/>
          <w:kern w:val="32"/>
        </w:rPr>
        <w:t xml:space="preserve">Документы и расчеты, обосновывающие представленные к утверждению значения нормативов, соответствуют требованиям, предъявляемым </w:t>
      </w:r>
      <w:hyperlink r:id="rId8" w:history="1">
        <w:r w:rsidRPr="00AB4F95">
          <w:rPr>
            <w:bCs/>
            <w:kern w:val="32"/>
          </w:rPr>
          <w:t>Инструкци</w:t>
        </w:r>
      </w:hyperlink>
      <w:r w:rsidRPr="00AB4F95">
        <w:rPr>
          <w:bCs/>
          <w:kern w:val="32"/>
        </w:rPr>
        <w:t xml:space="preserve">ей по организации в Минэнерго России работы </w:t>
      </w:r>
      <w:proofErr w:type="gramStart"/>
      <w:r w:rsidRPr="00AB4F95">
        <w:rPr>
          <w:bCs/>
          <w:kern w:val="32"/>
        </w:rPr>
        <w:t>по  расчету</w:t>
      </w:r>
      <w:proofErr w:type="gramEnd"/>
      <w:r w:rsidRPr="00AB4F95">
        <w:rPr>
          <w:bCs/>
          <w:kern w:val="32"/>
        </w:rPr>
        <w:t xml:space="preserve"> и обоснованию нормативов технологических потерь при передаче тепловой энергии, утвержденной Приказом Минэнерго России от 30.12.2008 № 325.</w:t>
      </w:r>
    </w:p>
    <w:p w:rsidR="00AB4F95" w:rsidRPr="00AB4F95" w:rsidRDefault="00AB4F95" w:rsidP="00AB4F95">
      <w:pPr>
        <w:ind w:firstLine="567"/>
        <w:jc w:val="both"/>
        <w:rPr>
          <w:bCs/>
          <w:kern w:val="32"/>
        </w:rPr>
      </w:pPr>
      <w:r w:rsidRPr="00AB4F95">
        <w:rPr>
          <w:bCs/>
          <w:kern w:val="32"/>
        </w:rPr>
        <w:t>В таблице 1 представлена динамика основных показателей технологических потерь при передаче тепловой энергии.</w:t>
      </w:r>
    </w:p>
    <w:p w:rsidR="00AB4F95" w:rsidRDefault="00AB4F95" w:rsidP="00AB4F95">
      <w:pPr>
        <w:ind w:firstLine="567"/>
        <w:jc w:val="both"/>
        <w:rPr>
          <w:bCs/>
          <w:kern w:val="32"/>
        </w:rPr>
      </w:pPr>
    </w:p>
    <w:p w:rsidR="00AB4F95" w:rsidRPr="00AB4F95" w:rsidRDefault="00AB4F95" w:rsidP="00AB4F95">
      <w:pPr>
        <w:ind w:firstLine="567"/>
        <w:jc w:val="both"/>
        <w:rPr>
          <w:bCs/>
          <w:kern w:val="32"/>
        </w:rPr>
      </w:pPr>
    </w:p>
    <w:p w:rsidR="00AB4F95" w:rsidRPr="00AB4F95" w:rsidRDefault="00AB4F95" w:rsidP="00AB4F95">
      <w:pPr>
        <w:jc w:val="right"/>
        <w:rPr>
          <w:bCs/>
          <w:kern w:val="32"/>
        </w:rPr>
      </w:pPr>
      <w:r w:rsidRPr="00AB4F95">
        <w:rPr>
          <w:bCs/>
          <w:kern w:val="32"/>
        </w:rPr>
        <w:t>Таблица 1</w:t>
      </w:r>
    </w:p>
    <w:p w:rsidR="00AB4F95" w:rsidRPr="00AB4F95" w:rsidRDefault="00AB4F95" w:rsidP="00AB4F95">
      <w:pPr>
        <w:jc w:val="center"/>
        <w:rPr>
          <w:bCs/>
          <w:kern w:val="32"/>
        </w:rPr>
      </w:pPr>
      <w:r w:rsidRPr="00AB4F95">
        <w:rPr>
          <w:bCs/>
          <w:kern w:val="32"/>
        </w:rPr>
        <w:t xml:space="preserve">ДИНАМИКА ОСНОВНЫХ ПОКАЗАТЕЛЕЙ </w:t>
      </w:r>
    </w:p>
    <w:p w:rsidR="00AB4F95" w:rsidRPr="00AB4F95" w:rsidRDefault="00AB4F95" w:rsidP="00AB4F95">
      <w:pPr>
        <w:jc w:val="center"/>
        <w:rPr>
          <w:bCs/>
          <w:kern w:val="32"/>
        </w:rPr>
      </w:pPr>
      <w:r w:rsidRPr="00AB4F95">
        <w:rPr>
          <w:bCs/>
          <w:kern w:val="32"/>
        </w:rPr>
        <w:t>(В ЧАСТИ ОТПУСКА НА ПОТРЕБИТЕЛЬСКИЙ РЫНОК И РАСХОДА ТЕПЛА НА ПРОИЗВОДСТВЕННЫЕ НУЖДЫ)</w:t>
      </w:r>
    </w:p>
    <w:tbl>
      <w:tblPr>
        <w:tblW w:w="101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4338"/>
        <w:gridCol w:w="1249"/>
        <w:gridCol w:w="75"/>
        <w:gridCol w:w="1308"/>
        <w:gridCol w:w="1316"/>
        <w:gridCol w:w="1212"/>
      </w:tblGrid>
      <w:tr w:rsidR="00AB4F95" w:rsidRPr="004F50EF" w:rsidTr="00292271">
        <w:trPr>
          <w:trHeight w:val="60"/>
        </w:trPr>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rPr>
                <w:b/>
                <w:sz w:val="22"/>
                <w:szCs w:val="22"/>
              </w:rPr>
            </w:pPr>
            <w:r w:rsidRPr="004F50EF">
              <w:rPr>
                <w:b/>
                <w:sz w:val="22"/>
                <w:szCs w:val="22"/>
              </w:rPr>
              <w:t>№№</w:t>
            </w:r>
          </w:p>
          <w:p w:rsidR="00AB4F95" w:rsidRPr="004F50EF" w:rsidRDefault="00AB4F95" w:rsidP="00292271">
            <w:pPr>
              <w:spacing w:line="240" w:lineRule="exact"/>
              <w:jc w:val="center"/>
              <w:rPr>
                <w:b/>
                <w:sz w:val="22"/>
                <w:szCs w:val="22"/>
              </w:rPr>
            </w:pPr>
            <w:proofErr w:type="spellStart"/>
            <w:r w:rsidRPr="004F50EF">
              <w:rPr>
                <w:b/>
                <w:sz w:val="22"/>
                <w:szCs w:val="22"/>
              </w:rPr>
              <w:t>пп</w:t>
            </w:r>
            <w:proofErr w:type="spellEnd"/>
            <w:r w:rsidRPr="004F50EF">
              <w:rPr>
                <w:b/>
                <w:sz w:val="22"/>
                <w:szCs w:val="22"/>
              </w:rPr>
              <w:t>.</w:t>
            </w:r>
          </w:p>
        </w:tc>
        <w:tc>
          <w:tcPr>
            <w:tcW w:w="4338" w:type="dxa"/>
            <w:vMerge w:val="restart"/>
            <w:tcMar>
              <w:left w:w="28" w:type="dxa"/>
              <w:right w:w="28" w:type="dxa"/>
            </w:tcMar>
            <w:vAlign w:val="center"/>
          </w:tcPr>
          <w:p w:rsidR="00AB4F95" w:rsidRPr="004F50EF" w:rsidRDefault="00AB4F95" w:rsidP="00292271">
            <w:pPr>
              <w:spacing w:line="240" w:lineRule="exact"/>
              <w:jc w:val="center"/>
              <w:rPr>
                <w:b/>
                <w:sz w:val="22"/>
                <w:szCs w:val="22"/>
              </w:rPr>
            </w:pPr>
            <w:r w:rsidRPr="004F50EF">
              <w:rPr>
                <w:b/>
                <w:sz w:val="22"/>
                <w:szCs w:val="22"/>
              </w:rPr>
              <w:t>Показатели</w:t>
            </w:r>
          </w:p>
        </w:tc>
        <w:tc>
          <w:tcPr>
            <w:tcW w:w="1249" w:type="dxa"/>
            <w:tcMar>
              <w:left w:w="28" w:type="dxa"/>
              <w:right w:w="28" w:type="dxa"/>
            </w:tcMar>
            <w:vAlign w:val="center"/>
          </w:tcPr>
          <w:p w:rsidR="00AB4F95" w:rsidRPr="00334562" w:rsidRDefault="00AB4F95" w:rsidP="00292271">
            <w:pPr>
              <w:spacing w:line="240" w:lineRule="exact"/>
              <w:jc w:val="center"/>
              <w:rPr>
                <w:sz w:val="22"/>
                <w:szCs w:val="22"/>
              </w:rPr>
            </w:pPr>
            <w:r w:rsidRPr="00334562">
              <w:rPr>
                <w:sz w:val="22"/>
                <w:szCs w:val="22"/>
              </w:rPr>
              <w:t>20</w:t>
            </w:r>
            <w:r>
              <w:rPr>
                <w:sz w:val="22"/>
                <w:szCs w:val="22"/>
              </w:rPr>
              <w:t>14</w:t>
            </w:r>
            <w:r w:rsidRPr="00334562">
              <w:rPr>
                <w:sz w:val="22"/>
                <w:szCs w:val="22"/>
              </w:rPr>
              <w:t xml:space="preserve"> г.</w:t>
            </w:r>
          </w:p>
        </w:tc>
        <w:tc>
          <w:tcPr>
            <w:tcW w:w="1383" w:type="dxa"/>
            <w:gridSpan w:val="2"/>
            <w:tcMar>
              <w:left w:w="28" w:type="dxa"/>
              <w:right w:w="28" w:type="dxa"/>
            </w:tcMar>
            <w:vAlign w:val="center"/>
          </w:tcPr>
          <w:p w:rsidR="00AB4F95" w:rsidRPr="00334562" w:rsidRDefault="00AB4F95" w:rsidP="00292271">
            <w:pPr>
              <w:spacing w:line="240" w:lineRule="exact"/>
              <w:jc w:val="center"/>
              <w:rPr>
                <w:sz w:val="22"/>
                <w:szCs w:val="22"/>
              </w:rPr>
            </w:pPr>
            <w:r w:rsidRPr="00334562">
              <w:rPr>
                <w:sz w:val="22"/>
                <w:szCs w:val="22"/>
              </w:rPr>
              <w:t>201</w:t>
            </w:r>
            <w:r>
              <w:rPr>
                <w:sz w:val="22"/>
                <w:szCs w:val="22"/>
              </w:rPr>
              <w:t>5</w:t>
            </w:r>
            <w:r w:rsidRPr="00334562">
              <w:rPr>
                <w:sz w:val="22"/>
                <w:szCs w:val="22"/>
              </w:rPr>
              <w:t xml:space="preserve"> г.</w:t>
            </w:r>
          </w:p>
        </w:tc>
        <w:tc>
          <w:tcPr>
            <w:tcW w:w="1316" w:type="dxa"/>
            <w:tcMar>
              <w:left w:w="28" w:type="dxa"/>
              <w:right w:w="28" w:type="dxa"/>
            </w:tcMar>
            <w:vAlign w:val="center"/>
          </w:tcPr>
          <w:p w:rsidR="00AB4F95" w:rsidRPr="00334562" w:rsidRDefault="00AB4F95" w:rsidP="00292271">
            <w:pPr>
              <w:spacing w:line="240" w:lineRule="exact"/>
              <w:jc w:val="center"/>
              <w:rPr>
                <w:sz w:val="22"/>
                <w:szCs w:val="22"/>
              </w:rPr>
            </w:pPr>
            <w:r w:rsidRPr="00334562">
              <w:rPr>
                <w:sz w:val="22"/>
                <w:szCs w:val="22"/>
              </w:rPr>
              <w:t>201</w:t>
            </w:r>
            <w:r>
              <w:rPr>
                <w:sz w:val="22"/>
                <w:szCs w:val="22"/>
              </w:rPr>
              <w:t>6</w:t>
            </w:r>
            <w:r w:rsidRPr="00334562">
              <w:rPr>
                <w:sz w:val="22"/>
                <w:szCs w:val="22"/>
              </w:rPr>
              <w:t xml:space="preserve"> г.</w:t>
            </w:r>
          </w:p>
        </w:tc>
        <w:tc>
          <w:tcPr>
            <w:tcW w:w="1212" w:type="dxa"/>
            <w:tcMar>
              <w:left w:w="28" w:type="dxa"/>
              <w:right w:w="28" w:type="dxa"/>
            </w:tcMar>
            <w:vAlign w:val="center"/>
          </w:tcPr>
          <w:p w:rsidR="00AB4F95" w:rsidRPr="002E092C" w:rsidRDefault="00AB4F95" w:rsidP="00292271">
            <w:pPr>
              <w:spacing w:line="240" w:lineRule="exact"/>
              <w:jc w:val="center"/>
              <w:rPr>
                <w:sz w:val="22"/>
                <w:szCs w:val="22"/>
              </w:rPr>
            </w:pPr>
            <w:r w:rsidRPr="002E092C">
              <w:rPr>
                <w:sz w:val="22"/>
                <w:szCs w:val="22"/>
              </w:rPr>
              <w:t>201</w:t>
            </w:r>
            <w:r>
              <w:rPr>
                <w:sz w:val="22"/>
                <w:szCs w:val="22"/>
              </w:rPr>
              <w:t>7</w:t>
            </w:r>
            <w:r w:rsidRPr="002E092C">
              <w:rPr>
                <w:sz w:val="22"/>
                <w:szCs w:val="22"/>
              </w:rPr>
              <w:t xml:space="preserve"> г.</w:t>
            </w:r>
          </w:p>
        </w:tc>
      </w:tr>
      <w:tr w:rsidR="00AB4F95" w:rsidRPr="004F50EF" w:rsidTr="00292271">
        <w:trPr>
          <w:trHeight w:val="126"/>
        </w:trPr>
        <w:tc>
          <w:tcPr>
            <w:tcW w:w="622" w:type="dxa"/>
            <w:vMerge/>
            <w:shd w:val="clear" w:color="auto" w:fill="auto"/>
            <w:tcMar>
              <w:left w:w="28" w:type="dxa"/>
              <w:right w:w="28" w:type="dxa"/>
            </w:tcMar>
            <w:vAlign w:val="center"/>
          </w:tcPr>
          <w:p w:rsidR="00AB4F95" w:rsidRPr="004F50EF" w:rsidRDefault="00AB4F95" w:rsidP="00292271">
            <w:pPr>
              <w:spacing w:line="240" w:lineRule="exact"/>
              <w:jc w:val="center"/>
              <w:rPr>
                <w:b/>
                <w:sz w:val="22"/>
                <w:szCs w:val="22"/>
              </w:rPr>
            </w:pPr>
          </w:p>
        </w:tc>
        <w:tc>
          <w:tcPr>
            <w:tcW w:w="4338" w:type="dxa"/>
            <w:vMerge/>
            <w:tcMar>
              <w:left w:w="28" w:type="dxa"/>
              <w:right w:w="28" w:type="dxa"/>
            </w:tcMar>
            <w:vAlign w:val="center"/>
          </w:tcPr>
          <w:p w:rsidR="00AB4F95" w:rsidRPr="004F50EF" w:rsidRDefault="00AB4F95" w:rsidP="00292271">
            <w:pPr>
              <w:spacing w:line="240" w:lineRule="exact"/>
              <w:jc w:val="center"/>
              <w:rPr>
                <w:b/>
                <w:sz w:val="22"/>
                <w:szCs w:val="22"/>
              </w:rPr>
            </w:pPr>
          </w:p>
        </w:tc>
        <w:tc>
          <w:tcPr>
            <w:tcW w:w="1249" w:type="dxa"/>
            <w:tcMar>
              <w:left w:w="28" w:type="dxa"/>
              <w:right w:w="28" w:type="dxa"/>
            </w:tcMar>
            <w:vAlign w:val="center"/>
          </w:tcPr>
          <w:p w:rsidR="00AB4F95" w:rsidRPr="00334562" w:rsidRDefault="00AB4F95" w:rsidP="00292271">
            <w:pPr>
              <w:spacing w:line="240" w:lineRule="exact"/>
              <w:jc w:val="center"/>
              <w:rPr>
                <w:sz w:val="22"/>
                <w:szCs w:val="22"/>
              </w:rPr>
            </w:pPr>
            <w:r w:rsidRPr="00334562">
              <w:rPr>
                <w:sz w:val="22"/>
                <w:szCs w:val="22"/>
              </w:rPr>
              <w:t>план</w:t>
            </w:r>
          </w:p>
        </w:tc>
        <w:tc>
          <w:tcPr>
            <w:tcW w:w="1383" w:type="dxa"/>
            <w:gridSpan w:val="2"/>
            <w:tcMar>
              <w:left w:w="28" w:type="dxa"/>
              <w:right w:w="28" w:type="dxa"/>
            </w:tcMar>
            <w:vAlign w:val="center"/>
          </w:tcPr>
          <w:p w:rsidR="00AB4F95" w:rsidRPr="00334562" w:rsidRDefault="00AB4F95" w:rsidP="00292271">
            <w:pPr>
              <w:spacing w:line="240" w:lineRule="exact"/>
              <w:jc w:val="center"/>
              <w:rPr>
                <w:sz w:val="22"/>
                <w:szCs w:val="22"/>
              </w:rPr>
            </w:pPr>
            <w:r w:rsidRPr="00334562">
              <w:rPr>
                <w:sz w:val="22"/>
                <w:szCs w:val="22"/>
              </w:rPr>
              <w:t>план</w:t>
            </w:r>
          </w:p>
        </w:tc>
        <w:tc>
          <w:tcPr>
            <w:tcW w:w="1316" w:type="dxa"/>
            <w:tcMar>
              <w:left w:w="28" w:type="dxa"/>
              <w:right w:w="28" w:type="dxa"/>
            </w:tcMar>
            <w:vAlign w:val="center"/>
          </w:tcPr>
          <w:p w:rsidR="00AB4F95" w:rsidRPr="00334562" w:rsidRDefault="00AB4F95" w:rsidP="00292271">
            <w:pPr>
              <w:spacing w:line="240" w:lineRule="exact"/>
              <w:jc w:val="center"/>
              <w:rPr>
                <w:sz w:val="22"/>
                <w:szCs w:val="22"/>
              </w:rPr>
            </w:pPr>
            <w:r w:rsidRPr="002E092C">
              <w:rPr>
                <w:sz w:val="22"/>
                <w:szCs w:val="22"/>
              </w:rPr>
              <w:t>расчет</w:t>
            </w:r>
          </w:p>
        </w:tc>
        <w:tc>
          <w:tcPr>
            <w:tcW w:w="1212" w:type="dxa"/>
            <w:tcMar>
              <w:left w:w="28" w:type="dxa"/>
              <w:right w:w="28" w:type="dxa"/>
            </w:tcMar>
            <w:vAlign w:val="center"/>
          </w:tcPr>
          <w:p w:rsidR="00AB4F95" w:rsidRPr="002E092C" w:rsidRDefault="00AB4F95" w:rsidP="00292271">
            <w:pPr>
              <w:spacing w:line="240" w:lineRule="exact"/>
              <w:jc w:val="center"/>
              <w:rPr>
                <w:sz w:val="22"/>
                <w:szCs w:val="22"/>
              </w:rPr>
            </w:pPr>
            <w:r w:rsidRPr="002E092C">
              <w:rPr>
                <w:sz w:val="22"/>
                <w:szCs w:val="22"/>
              </w:rPr>
              <w:t>расчет</w:t>
            </w:r>
          </w:p>
        </w:tc>
      </w:tr>
      <w:tr w:rsidR="00AB4F95" w:rsidRPr="004F50EF" w:rsidTr="00292271">
        <w:trPr>
          <w:trHeight w:val="60"/>
        </w:trPr>
        <w:tc>
          <w:tcPr>
            <w:tcW w:w="622" w:type="dxa"/>
            <w:shd w:val="clear" w:color="auto" w:fill="auto"/>
            <w:tcMar>
              <w:left w:w="28" w:type="dxa"/>
              <w:right w:w="28" w:type="dxa"/>
            </w:tcMar>
            <w:vAlign w:val="center"/>
          </w:tcPr>
          <w:p w:rsidR="00AB4F95" w:rsidRPr="004F50EF" w:rsidRDefault="00AB4F95" w:rsidP="00292271">
            <w:pPr>
              <w:spacing w:line="240" w:lineRule="exact"/>
              <w:jc w:val="center"/>
            </w:pPr>
            <w:r w:rsidRPr="004F50EF">
              <w:t>1</w:t>
            </w:r>
          </w:p>
        </w:tc>
        <w:tc>
          <w:tcPr>
            <w:tcW w:w="9498" w:type="dxa"/>
            <w:gridSpan w:val="6"/>
            <w:tcBorders>
              <w:bottom w:val="single" w:sz="4" w:space="0" w:color="auto"/>
            </w:tcBorders>
            <w:tcMar>
              <w:left w:w="28" w:type="dxa"/>
              <w:right w:w="28" w:type="dxa"/>
            </w:tcMar>
            <w:vAlign w:val="center"/>
          </w:tcPr>
          <w:p w:rsidR="00AB4F95" w:rsidRPr="004F50EF" w:rsidRDefault="00AB4F95" w:rsidP="00292271">
            <w:pPr>
              <w:spacing w:line="240" w:lineRule="exact"/>
              <w:jc w:val="center"/>
              <w:rPr>
                <w:b/>
              </w:rPr>
            </w:pPr>
            <w:r w:rsidRPr="004F50EF">
              <w:rPr>
                <w:b/>
              </w:rPr>
              <w:t>т е п л о н о с и т е л ь</w:t>
            </w:r>
          </w:p>
        </w:tc>
      </w:tr>
      <w:tr w:rsidR="00AB4F95" w:rsidRPr="00B34B1D" w:rsidTr="00292271">
        <w:trPr>
          <w:trHeight w:val="175"/>
        </w:trPr>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1.1</w:t>
            </w:r>
          </w:p>
        </w:tc>
        <w:tc>
          <w:tcPr>
            <w:tcW w:w="4338" w:type="dxa"/>
            <w:tcBorders>
              <w:bottom w:val="nil"/>
            </w:tcBorders>
            <w:tcMar>
              <w:left w:w="28" w:type="dxa"/>
              <w:right w:w="28" w:type="dxa"/>
            </w:tcMar>
            <w:vAlign w:val="center"/>
          </w:tcPr>
          <w:p w:rsidR="00AB4F95" w:rsidRPr="004F50EF" w:rsidRDefault="00AB4F95" w:rsidP="00292271">
            <w:pPr>
              <w:spacing w:line="240" w:lineRule="exact"/>
              <w:jc w:val="center"/>
            </w:pPr>
            <w:r w:rsidRPr="004F50EF">
              <w:t>потери и затраты теплоносителя, т(м</w:t>
            </w:r>
            <w:r w:rsidRPr="004F50EF">
              <w:rPr>
                <w:vertAlign w:val="superscript"/>
              </w:rPr>
              <w:t>3</w:t>
            </w:r>
            <w:r w:rsidRPr="004F50EF">
              <w:t>):</w:t>
            </w:r>
          </w:p>
        </w:tc>
        <w:tc>
          <w:tcPr>
            <w:tcW w:w="5160" w:type="dxa"/>
            <w:gridSpan w:val="5"/>
            <w:tcBorders>
              <w:bottom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rPr>
          <w:trHeight w:val="60"/>
        </w:trPr>
        <w:tc>
          <w:tcPr>
            <w:tcW w:w="622" w:type="dxa"/>
            <w:vMerge/>
            <w:shd w:val="clear" w:color="auto" w:fill="auto"/>
            <w:tcMar>
              <w:left w:w="28" w:type="dxa"/>
              <w:right w:w="28" w:type="dxa"/>
            </w:tcMar>
            <w:vAlign w:val="center"/>
          </w:tcPr>
          <w:p w:rsidR="00AB4F95" w:rsidRPr="004F50EF" w:rsidRDefault="00AB4F95" w:rsidP="00E77FC3">
            <w:pPr>
              <w:numPr>
                <w:ilvl w:val="0"/>
                <w:numId w:val="8"/>
              </w:numPr>
              <w:spacing w:line="240" w:lineRule="exact"/>
              <w:jc w:val="center"/>
              <w:rPr>
                <w:i/>
              </w:rPr>
            </w:pPr>
          </w:p>
        </w:tc>
        <w:tc>
          <w:tcPr>
            <w:tcW w:w="4338" w:type="dxa"/>
            <w:tcBorders>
              <w:top w:val="nil"/>
            </w:tcBorders>
            <w:tcMar>
              <w:left w:w="28" w:type="dxa"/>
              <w:right w:w="28" w:type="dxa"/>
            </w:tcMar>
            <w:vAlign w:val="center"/>
          </w:tcPr>
          <w:p w:rsidR="00AB4F95" w:rsidRPr="004F50EF" w:rsidRDefault="00AB4F95" w:rsidP="00E77FC3">
            <w:pPr>
              <w:numPr>
                <w:ilvl w:val="0"/>
                <w:numId w:val="8"/>
              </w:numPr>
              <w:spacing w:line="240" w:lineRule="exact"/>
              <w:jc w:val="center"/>
            </w:pPr>
            <w:r w:rsidRPr="004F50EF">
              <w:rPr>
                <w:i/>
              </w:rPr>
              <w:t>пар</w:t>
            </w:r>
          </w:p>
        </w:tc>
        <w:tc>
          <w:tcPr>
            <w:tcW w:w="1249" w:type="dxa"/>
            <w:tcBorders>
              <w:top w:val="nil"/>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Borders>
              <w:top w:val="nil"/>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Borders>
              <w:top w:val="nil"/>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nil"/>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8"/>
              </w:numPr>
              <w:spacing w:line="240" w:lineRule="exact"/>
              <w:jc w:val="center"/>
              <w:rPr>
                <w:i/>
              </w:rPr>
            </w:pPr>
          </w:p>
        </w:tc>
        <w:tc>
          <w:tcPr>
            <w:tcW w:w="4338" w:type="dxa"/>
            <w:tcBorders>
              <w:bottom w:val="single" w:sz="4" w:space="0" w:color="auto"/>
            </w:tcBorders>
            <w:tcMar>
              <w:left w:w="28" w:type="dxa"/>
              <w:right w:w="28" w:type="dxa"/>
            </w:tcMar>
            <w:vAlign w:val="center"/>
          </w:tcPr>
          <w:p w:rsidR="00AB4F95" w:rsidRPr="004F50EF" w:rsidRDefault="00AB4F95" w:rsidP="00E77FC3">
            <w:pPr>
              <w:numPr>
                <w:ilvl w:val="0"/>
                <w:numId w:val="8"/>
              </w:numPr>
              <w:spacing w:line="240" w:lineRule="exact"/>
              <w:jc w:val="center"/>
              <w:rPr>
                <w:i/>
              </w:rPr>
            </w:pPr>
            <w:r w:rsidRPr="004F50EF">
              <w:rPr>
                <w:i/>
              </w:rPr>
              <w:t>конденсат</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shd w:val="clear" w:color="auto" w:fill="auto"/>
            <w:tcMar>
              <w:left w:w="28" w:type="dxa"/>
              <w:right w:w="28" w:type="dxa"/>
            </w:tcMar>
            <w:vAlign w:val="center"/>
          </w:tcPr>
          <w:p w:rsidR="00AB4F95" w:rsidRPr="004F50EF" w:rsidRDefault="00AB4F95" w:rsidP="00292271">
            <w:pPr>
              <w:spacing w:line="240" w:lineRule="exact"/>
              <w:jc w:val="center"/>
              <w:rPr>
                <w:i/>
              </w:rPr>
            </w:pPr>
          </w:p>
        </w:tc>
        <w:tc>
          <w:tcPr>
            <w:tcW w:w="4338" w:type="dxa"/>
            <w:tcBorders>
              <w:bottom w:val="single" w:sz="4" w:space="0" w:color="auto"/>
            </w:tcBorders>
            <w:tcMar>
              <w:left w:w="28" w:type="dxa"/>
              <w:right w:w="28" w:type="dxa"/>
            </w:tcMar>
            <w:vAlign w:val="center"/>
          </w:tcPr>
          <w:p w:rsidR="00AB4F95" w:rsidRPr="004F50EF" w:rsidRDefault="00AB4F95" w:rsidP="00E77FC3">
            <w:pPr>
              <w:numPr>
                <w:ilvl w:val="0"/>
                <w:numId w:val="8"/>
              </w:numPr>
              <w:spacing w:line="240" w:lineRule="exact"/>
              <w:jc w:val="center"/>
              <w:rPr>
                <w:i/>
              </w:rPr>
            </w:pPr>
            <w:r w:rsidRPr="004F50EF">
              <w:rPr>
                <w:i/>
              </w:rPr>
              <w:t>вода</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D4402D" w:rsidRDefault="00AB4F95" w:rsidP="00292271">
            <w:pPr>
              <w:jc w:val="center"/>
              <w:rPr>
                <w:sz w:val="20"/>
              </w:rPr>
            </w:pPr>
            <w:r w:rsidRPr="00D4402D">
              <w:rPr>
                <w:sz w:val="22"/>
              </w:rPr>
              <w:t>110,848</w:t>
            </w: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1.2</w:t>
            </w:r>
          </w:p>
        </w:tc>
        <w:tc>
          <w:tcPr>
            <w:tcW w:w="4338" w:type="dxa"/>
            <w:tcBorders>
              <w:bottom w:val="single" w:sz="4" w:space="0" w:color="auto"/>
            </w:tcBorders>
            <w:tcMar>
              <w:left w:w="28" w:type="dxa"/>
              <w:right w:w="28" w:type="dxa"/>
            </w:tcMar>
            <w:vAlign w:val="center"/>
          </w:tcPr>
          <w:p w:rsidR="00AB4F95" w:rsidRPr="004F50EF" w:rsidRDefault="00AB4F95" w:rsidP="00292271">
            <w:pPr>
              <w:spacing w:line="240" w:lineRule="exact"/>
              <w:jc w:val="center"/>
            </w:pPr>
            <w:r w:rsidRPr="004F50EF">
              <w:t>среднегодовой объем тепловых сетей, м</w:t>
            </w:r>
            <w:r w:rsidRPr="004F50EF">
              <w:rPr>
                <w:vertAlign w:val="superscript"/>
              </w:rPr>
              <w:t>3</w:t>
            </w:r>
            <w:r w:rsidRPr="004F50EF">
              <w:t>:</w:t>
            </w:r>
          </w:p>
        </w:tc>
        <w:tc>
          <w:tcPr>
            <w:tcW w:w="5160" w:type="dxa"/>
            <w:gridSpan w:val="5"/>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9"/>
              </w:numPr>
              <w:spacing w:line="240" w:lineRule="exact"/>
              <w:jc w:val="center"/>
              <w:rPr>
                <w:i/>
              </w:rPr>
            </w:pPr>
          </w:p>
        </w:tc>
        <w:tc>
          <w:tcPr>
            <w:tcW w:w="4338" w:type="dxa"/>
            <w:tcBorders>
              <w:top w:val="single" w:sz="4" w:space="0" w:color="auto"/>
            </w:tcBorders>
            <w:tcMar>
              <w:left w:w="28" w:type="dxa"/>
              <w:right w:w="28" w:type="dxa"/>
            </w:tcMar>
            <w:vAlign w:val="center"/>
          </w:tcPr>
          <w:p w:rsidR="00AB4F95" w:rsidRPr="004F50EF" w:rsidRDefault="00AB4F95" w:rsidP="00E77FC3">
            <w:pPr>
              <w:numPr>
                <w:ilvl w:val="0"/>
                <w:numId w:val="9"/>
              </w:numPr>
              <w:spacing w:line="240" w:lineRule="exact"/>
              <w:jc w:val="center"/>
            </w:pPr>
            <w:r w:rsidRPr="004F50EF">
              <w:rPr>
                <w:i/>
              </w:rPr>
              <w:t>пар</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9"/>
              </w:numPr>
              <w:spacing w:line="240" w:lineRule="exact"/>
              <w:jc w:val="center"/>
              <w:rPr>
                <w:i/>
              </w:rPr>
            </w:pPr>
          </w:p>
        </w:tc>
        <w:tc>
          <w:tcPr>
            <w:tcW w:w="4338" w:type="dxa"/>
            <w:tcBorders>
              <w:top w:val="nil"/>
            </w:tcBorders>
            <w:tcMar>
              <w:left w:w="28" w:type="dxa"/>
              <w:right w:w="28" w:type="dxa"/>
            </w:tcMar>
            <w:vAlign w:val="center"/>
          </w:tcPr>
          <w:p w:rsidR="00AB4F95" w:rsidRPr="004F50EF" w:rsidRDefault="00AB4F95" w:rsidP="00E77FC3">
            <w:pPr>
              <w:numPr>
                <w:ilvl w:val="0"/>
                <w:numId w:val="9"/>
              </w:numPr>
              <w:spacing w:line="240" w:lineRule="exact"/>
              <w:jc w:val="center"/>
              <w:rPr>
                <w:i/>
              </w:rPr>
            </w:pPr>
            <w:r w:rsidRPr="004F50EF">
              <w:rPr>
                <w:i/>
              </w:rPr>
              <w:t>конденсат</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5"/>
              </w:numPr>
              <w:spacing w:line="240" w:lineRule="exact"/>
              <w:jc w:val="center"/>
              <w:rPr>
                <w:i/>
              </w:rPr>
            </w:pPr>
          </w:p>
        </w:tc>
        <w:tc>
          <w:tcPr>
            <w:tcW w:w="4338" w:type="dxa"/>
            <w:tcBorders>
              <w:bottom w:val="single" w:sz="4" w:space="0" w:color="auto"/>
            </w:tcBorders>
            <w:tcMar>
              <w:left w:w="28" w:type="dxa"/>
              <w:right w:w="28" w:type="dxa"/>
            </w:tcMar>
            <w:vAlign w:val="center"/>
          </w:tcPr>
          <w:p w:rsidR="00AB4F95" w:rsidRPr="004F50EF" w:rsidRDefault="00AB4F95" w:rsidP="00E77FC3">
            <w:pPr>
              <w:numPr>
                <w:ilvl w:val="0"/>
                <w:numId w:val="9"/>
              </w:numPr>
              <w:spacing w:line="240" w:lineRule="exact"/>
              <w:jc w:val="center"/>
              <w:rPr>
                <w:i/>
              </w:rPr>
            </w:pPr>
            <w:r w:rsidRPr="004F50EF">
              <w:rPr>
                <w:i/>
              </w:rPr>
              <w:t>вода</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475F3D" w:rsidRDefault="00AB4F95" w:rsidP="00292271">
            <w:pPr>
              <w:suppressAutoHyphens/>
              <w:jc w:val="center"/>
              <w:rPr>
                <w:color w:val="000000"/>
              </w:rPr>
            </w:pPr>
            <w:r>
              <w:rPr>
                <w:color w:val="000000"/>
              </w:rPr>
              <w:t>6,92</w:t>
            </w:r>
          </w:p>
        </w:tc>
      </w:tr>
      <w:tr w:rsidR="00AB4F95" w:rsidRPr="00B34B1D" w:rsidTr="00292271">
        <w:trPr>
          <w:trHeight w:val="195"/>
        </w:trPr>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1.3</w:t>
            </w:r>
          </w:p>
          <w:p w:rsidR="00AB4F95" w:rsidRPr="004F50EF" w:rsidRDefault="00AB4F95" w:rsidP="00292271">
            <w:pPr>
              <w:spacing w:line="240" w:lineRule="exact"/>
              <w:jc w:val="center"/>
            </w:pPr>
          </w:p>
          <w:p w:rsidR="00AB4F95" w:rsidRPr="004F50EF" w:rsidRDefault="00AB4F95" w:rsidP="00292271">
            <w:pPr>
              <w:spacing w:line="240" w:lineRule="exact"/>
              <w:jc w:val="center"/>
            </w:pPr>
          </w:p>
          <w:p w:rsidR="00AB4F95" w:rsidRPr="004F50EF" w:rsidRDefault="00AB4F95" w:rsidP="00292271">
            <w:pPr>
              <w:spacing w:line="240" w:lineRule="exact"/>
              <w:jc w:val="center"/>
            </w:pPr>
          </w:p>
        </w:tc>
        <w:tc>
          <w:tcPr>
            <w:tcW w:w="4338" w:type="dxa"/>
            <w:tcBorders>
              <w:bottom w:val="single" w:sz="4" w:space="0" w:color="auto"/>
            </w:tcBorders>
            <w:tcMar>
              <w:left w:w="28" w:type="dxa"/>
              <w:right w:w="28" w:type="dxa"/>
            </w:tcMar>
            <w:vAlign w:val="center"/>
          </w:tcPr>
          <w:p w:rsidR="00AB4F95" w:rsidRPr="004F50EF" w:rsidRDefault="00AB4F95" w:rsidP="00292271">
            <w:pPr>
              <w:spacing w:line="240" w:lineRule="exact"/>
              <w:jc w:val="center"/>
            </w:pPr>
            <w:r w:rsidRPr="004F50EF">
              <w:t>отношение потерь и затрат теплоносителя к среднегодовому объему тепловых сетей, %:</w:t>
            </w:r>
          </w:p>
        </w:tc>
        <w:tc>
          <w:tcPr>
            <w:tcW w:w="1249" w:type="dxa"/>
            <w:vMerge w:val="restart"/>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vMerge w:val="restart"/>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vMerge w:val="restart"/>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vMerge w:val="restart"/>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rPr>
          <w:trHeight w:val="60"/>
        </w:trPr>
        <w:tc>
          <w:tcPr>
            <w:tcW w:w="622" w:type="dxa"/>
            <w:vMerge/>
            <w:shd w:val="clear" w:color="auto" w:fill="auto"/>
            <w:tcMar>
              <w:left w:w="28" w:type="dxa"/>
              <w:right w:w="28" w:type="dxa"/>
            </w:tcMar>
            <w:vAlign w:val="center"/>
          </w:tcPr>
          <w:p w:rsidR="00AB4F95" w:rsidRPr="004F50EF" w:rsidRDefault="00AB4F95" w:rsidP="00E77FC3">
            <w:pPr>
              <w:numPr>
                <w:ilvl w:val="0"/>
                <w:numId w:val="10"/>
              </w:numPr>
              <w:spacing w:line="240" w:lineRule="exact"/>
              <w:jc w:val="center"/>
              <w:rPr>
                <w:i/>
              </w:rPr>
            </w:pPr>
          </w:p>
        </w:tc>
        <w:tc>
          <w:tcPr>
            <w:tcW w:w="4338" w:type="dxa"/>
            <w:tcBorders>
              <w:top w:val="single" w:sz="4" w:space="0" w:color="auto"/>
            </w:tcBorders>
            <w:tcMar>
              <w:left w:w="28" w:type="dxa"/>
              <w:right w:w="28" w:type="dxa"/>
            </w:tcMar>
            <w:vAlign w:val="center"/>
          </w:tcPr>
          <w:p w:rsidR="00AB4F95" w:rsidRPr="004F50EF" w:rsidRDefault="00AB4F95" w:rsidP="00E77FC3">
            <w:pPr>
              <w:numPr>
                <w:ilvl w:val="0"/>
                <w:numId w:val="10"/>
              </w:numPr>
              <w:spacing w:line="240" w:lineRule="exact"/>
              <w:jc w:val="center"/>
            </w:pPr>
            <w:r w:rsidRPr="004F50EF">
              <w:rPr>
                <w:i/>
              </w:rPr>
              <w:t>пар</w:t>
            </w:r>
          </w:p>
        </w:tc>
        <w:tc>
          <w:tcPr>
            <w:tcW w:w="1249" w:type="dxa"/>
            <w:vMerge/>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vMerge/>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vMerge/>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vMerge/>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0"/>
              </w:numPr>
              <w:spacing w:line="240" w:lineRule="exact"/>
              <w:jc w:val="center"/>
              <w:rPr>
                <w:i/>
              </w:rPr>
            </w:pPr>
          </w:p>
        </w:tc>
        <w:tc>
          <w:tcPr>
            <w:tcW w:w="4338" w:type="dxa"/>
            <w:tcBorders>
              <w:top w:val="nil"/>
            </w:tcBorders>
            <w:tcMar>
              <w:left w:w="28" w:type="dxa"/>
              <w:right w:w="28" w:type="dxa"/>
            </w:tcMar>
            <w:vAlign w:val="center"/>
          </w:tcPr>
          <w:p w:rsidR="00AB4F95" w:rsidRPr="004F50EF" w:rsidRDefault="00AB4F95" w:rsidP="00E77FC3">
            <w:pPr>
              <w:numPr>
                <w:ilvl w:val="0"/>
                <w:numId w:val="10"/>
              </w:numPr>
              <w:spacing w:line="240" w:lineRule="exact"/>
              <w:jc w:val="center"/>
              <w:rPr>
                <w:i/>
              </w:rPr>
            </w:pPr>
            <w:r w:rsidRPr="004F50EF">
              <w:rPr>
                <w:i/>
              </w:rPr>
              <w:t>конденсат</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7F05BC" w:rsidRDefault="00AB4F95" w:rsidP="00292271">
            <w:pPr>
              <w:tabs>
                <w:tab w:val="left" w:pos="3990"/>
              </w:tabs>
              <w:jc w:val="center"/>
            </w:pPr>
          </w:p>
        </w:tc>
        <w:tc>
          <w:tcPr>
            <w:tcW w:w="1212" w:type="dxa"/>
            <w:tcMar>
              <w:left w:w="28" w:type="dxa"/>
              <w:right w:w="28" w:type="dxa"/>
            </w:tcMar>
            <w:vAlign w:val="center"/>
          </w:tcPr>
          <w:p w:rsidR="00AB4F95" w:rsidRPr="007F05BC" w:rsidRDefault="00AB4F95" w:rsidP="00292271">
            <w:pPr>
              <w:tabs>
                <w:tab w:val="left" w:pos="3990"/>
              </w:tabs>
              <w:jc w:val="cente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0"/>
              </w:numPr>
              <w:spacing w:line="240" w:lineRule="exact"/>
              <w:jc w:val="center"/>
              <w:rPr>
                <w:i/>
              </w:rPr>
            </w:pPr>
          </w:p>
        </w:tc>
        <w:tc>
          <w:tcPr>
            <w:tcW w:w="4338" w:type="dxa"/>
            <w:tcMar>
              <w:left w:w="28" w:type="dxa"/>
              <w:right w:w="28" w:type="dxa"/>
            </w:tcMar>
            <w:vAlign w:val="center"/>
          </w:tcPr>
          <w:p w:rsidR="00AB4F95" w:rsidRPr="004F50EF" w:rsidRDefault="00AB4F95" w:rsidP="00E77FC3">
            <w:pPr>
              <w:numPr>
                <w:ilvl w:val="0"/>
                <w:numId w:val="10"/>
              </w:numPr>
              <w:spacing w:line="240" w:lineRule="exact"/>
              <w:jc w:val="center"/>
              <w:rPr>
                <w:i/>
              </w:rPr>
            </w:pPr>
            <w:r w:rsidRPr="004F50EF">
              <w:rPr>
                <w:i/>
              </w:rPr>
              <w:t>вода</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7F05BC" w:rsidRDefault="00AB4F95" w:rsidP="00292271">
            <w:pPr>
              <w:tabs>
                <w:tab w:val="left" w:pos="3990"/>
              </w:tabs>
              <w:jc w:val="center"/>
            </w:pPr>
            <w:r>
              <w:t>1602</w:t>
            </w: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ind w:right="-289" w:firstLine="12"/>
              <w:jc w:val="center"/>
              <w:rPr>
                <w:i/>
              </w:rPr>
            </w:pPr>
            <w:r w:rsidRPr="004F50EF">
              <w:t>1.4</w:t>
            </w:r>
          </w:p>
        </w:tc>
        <w:tc>
          <w:tcPr>
            <w:tcW w:w="4338" w:type="dxa"/>
            <w:tcMar>
              <w:left w:w="28" w:type="dxa"/>
              <w:right w:w="28" w:type="dxa"/>
            </w:tcMar>
            <w:vAlign w:val="center"/>
          </w:tcPr>
          <w:p w:rsidR="00AB4F95" w:rsidRPr="004F50EF" w:rsidRDefault="00AB4F95" w:rsidP="00292271">
            <w:pPr>
              <w:spacing w:line="240" w:lineRule="exact"/>
              <w:jc w:val="center"/>
            </w:pPr>
            <w:r w:rsidRPr="004F50EF">
              <w:t>отношение потерь и затрат теплоносителя к среднегодовому объему тепловых сетей, %/час</w:t>
            </w:r>
            <w:r>
              <w:t xml:space="preserve"> </w:t>
            </w:r>
            <w:r w:rsidRPr="004F50EF">
              <w:t>(п.1.3</w:t>
            </w:r>
            <w:r w:rsidRPr="00980E10">
              <w:t>:</w:t>
            </w:r>
            <w:r>
              <w:t>5808</w:t>
            </w:r>
            <w:r w:rsidRPr="004F50EF">
              <w:t>):</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292271">
            <w:pPr>
              <w:spacing w:line="240" w:lineRule="exact"/>
              <w:ind w:right="-289" w:firstLine="12"/>
              <w:jc w:val="center"/>
            </w:pPr>
          </w:p>
        </w:tc>
        <w:tc>
          <w:tcPr>
            <w:tcW w:w="4338" w:type="dxa"/>
            <w:tcMar>
              <w:left w:w="28" w:type="dxa"/>
              <w:right w:w="28" w:type="dxa"/>
            </w:tcMar>
            <w:vAlign w:val="center"/>
          </w:tcPr>
          <w:p w:rsidR="00AB4F95" w:rsidRPr="004F50EF" w:rsidRDefault="00AB4F95" w:rsidP="00E77FC3">
            <w:pPr>
              <w:numPr>
                <w:ilvl w:val="0"/>
                <w:numId w:val="14"/>
              </w:numPr>
              <w:tabs>
                <w:tab w:val="clear" w:pos="720"/>
                <w:tab w:val="left" w:pos="1153"/>
              </w:tabs>
              <w:spacing w:line="240" w:lineRule="exact"/>
              <w:ind w:left="433" w:firstLine="360"/>
              <w:jc w:val="center"/>
            </w:pPr>
            <w:r w:rsidRPr="004F50EF">
              <w:rPr>
                <w:i/>
              </w:rPr>
              <w:t>пар</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292271">
            <w:pPr>
              <w:spacing w:line="240" w:lineRule="exact"/>
              <w:ind w:right="-289" w:firstLine="12"/>
              <w:jc w:val="center"/>
            </w:pPr>
          </w:p>
        </w:tc>
        <w:tc>
          <w:tcPr>
            <w:tcW w:w="4338" w:type="dxa"/>
            <w:tcMar>
              <w:left w:w="28" w:type="dxa"/>
              <w:right w:w="28" w:type="dxa"/>
            </w:tcMar>
            <w:vAlign w:val="center"/>
          </w:tcPr>
          <w:p w:rsidR="00AB4F95" w:rsidRPr="004F50EF" w:rsidRDefault="00AB4F95" w:rsidP="00E77FC3">
            <w:pPr>
              <w:numPr>
                <w:ilvl w:val="0"/>
                <w:numId w:val="10"/>
              </w:numPr>
              <w:spacing w:line="240" w:lineRule="exact"/>
              <w:ind w:left="433" w:firstLine="360"/>
              <w:jc w:val="center"/>
            </w:pPr>
            <w:r w:rsidRPr="004F50EF">
              <w:rPr>
                <w:i/>
              </w:rPr>
              <w:t>конденсат</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292271">
            <w:pPr>
              <w:spacing w:line="240" w:lineRule="exact"/>
              <w:ind w:right="-289" w:firstLine="12"/>
              <w:jc w:val="center"/>
            </w:pPr>
          </w:p>
        </w:tc>
        <w:tc>
          <w:tcPr>
            <w:tcW w:w="4338" w:type="dxa"/>
            <w:tcMar>
              <w:left w:w="28" w:type="dxa"/>
              <w:right w:w="28" w:type="dxa"/>
            </w:tcMar>
            <w:vAlign w:val="center"/>
          </w:tcPr>
          <w:p w:rsidR="00AB4F95" w:rsidRPr="004F50EF" w:rsidRDefault="00AB4F95" w:rsidP="00E77FC3">
            <w:pPr>
              <w:numPr>
                <w:ilvl w:val="0"/>
                <w:numId w:val="10"/>
              </w:numPr>
              <w:spacing w:line="240" w:lineRule="exact"/>
              <w:ind w:left="433" w:firstLine="360"/>
              <w:jc w:val="center"/>
              <w:rPr>
                <w:i/>
              </w:rPr>
            </w:pPr>
            <w:r w:rsidRPr="004F50EF">
              <w:rPr>
                <w:i/>
              </w:rPr>
              <w:t>вода</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7F05BC" w:rsidRDefault="00AB4F95" w:rsidP="00292271">
            <w:pPr>
              <w:tabs>
                <w:tab w:val="left" w:pos="3990"/>
              </w:tabs>
              <w:jc w:val="center"/>
            </w:pPr>
            <w:r>
              <w:t>0,28</w:t>
            </w:r>
          </w:p>
        </w:tc>
      </w:tr>
      <w:tr w:rsidR="00AB4F95" w:rsidRPr="00B34B1D" w:rsidTr="00292271">
        <w:tc>
          <w:tcPr>
            <w:tcW w:w="622" w:type="dxa"/>
            <w:shd w:val="clear" w:color="auto" w:fill="auto"/>
            <w:tcMar>
              <w:left w:w="28" w:type="dxa"/>
              <w:right w:w="28" w:type="dxa"/>
            </w:tcMar>
            <w:vAlign w:val="center"/>
          </w:tcPr>
          <w:p w:rsidR="00AB4F95" w:rsidRPr="004F50EF" w:rsidRDefault="00AB4F95" w:rsidP="00292271">
            <w:pPr>
              <w:spacing w:line="240" w:lineRule="exact"/>
              <w:jc w:val="center"/>
            </w:pPr>
            <w:r w:rsidRPr="004F50EF">
              <w:t>2</w:t>
            </w:r>
          </w:p>
        </w:tc>
        <w:tc>
          <w:tcPr>
            <w:tcW w:w="9498" w:type="dxa"/>
            <w:gridSpan w:val="6"/>
            <w:tcMar>
              <w:left w:w="28" w:type="dxa"/>
              <w:right w:w="28" w:type="dxa"/>
            </w:tcMar>
            <w:vAlign w:val="center"/>
          </w:tcPr>
          <w:p w:rsidR="00AB4F95" w:rsidRPr="004F50EF" w:rsidRDefault="00AB4F95" w:rsidP="00292271">
            <w:pPr>
              <w:spacing w:line="240" w:lineRule="exact"/>
              <w:jc w:val="center"/>
              <w:rPr>
                <w:b/>
              </w:rPr>
            </w:pPr>
            <w:r w:rsidRPr="004F50EF">
              <w:rPr>
                <w:b/>
              </w:rPr>
              <w:t xml:space="preserve">т е п л о </w:t>
            </w:r>
            <w:proofErr w:type="gramStart"/>
            <w:r w:rsidRPr="004F50EF">
              <w:rPr>
                <w:b/>
              </w:rPr>
              <w:t>в</w:t>
            </w:r>
            <w:proofErr w:type="gramEnd"/>
            <w:r w:rsidRPr="004F50EF">
              <w:rPr>
                <w:b/>
              </w:rPr>
              <w:t xml:space="preserve"> а я   э н е р г и я</w:t>
            </w: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2.1</w:t>
            </w:r>
          </w:p>
        </w:tc>
        <w:tc>
          <w:tcPr>
            <w:tcW w:w="4338" w:type="dxa"/>
            <w:tcBorders>
              <w:bottom w:val="nil"/>
            </w:tcBorders>
            <w:tcMar>
              <w:left w:w="28" w:type="dxa"/>
              <w:right w:w="28" w:type="dxa"/>
            </w:tcMar>
            <w:vAlign w:val="center"/>
          </w:tcPr>
          <w:p w:rsidR="00AB4F95" w:rsidRPr="004F50EF" w:rsidRDefault="00AB4F95" w:rsidP="00292271">
            <w:pPr>
              <w:spacing w:line="240" w:lineRule="exact"/>
              <w:jc w:val="center"/>
            </w:pPr>
            <w:r w:rsidRPr="004F50EF">
              <w:t>потери тепловой энергии, тыс. Гкал:</w:t>
            </w:r>
          </w:p>
        </w:tc>
        <w:tc>
          <w:tcPr>
            <w:tcW w:w="1324"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08"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1"/>
              </w:numPr>
              <w:spacing w:line="240" w:lineRule="exact"/>
              <w:jc w:val="center"/>
              <w:rPr>
                <w:i/>
              </w:rPr>
            </w:pPr>
          </w:p>
        </w:tc>
        <w:tc>
          <w:tcPr>
            <w:tcW w:w="4338" w:type="dxa"/>
            <w:tcBorders>
              <w:top w:val="nil"/>
            </w:tcBorders>
            <w:tcMar>
              <w:left w:w="28" w:type="dxa"/>
              <w:right w:w="28" w:type="dxa"/>
            </w:tcMar>
            <w:vAlign w:val="center"/>
          </w:tcPr>
          <w:p w:rsidR="00AB4F95" w:rsidRPr="004F50EF" w:rsidRDefault="00AB4F95" w:rsidP="00E77FC3">
            <w:pPr>
              <w:numPr>
                <w:ilvl w:val="0"/>
                <w:numId w:val="11"/>
              </w:numPr>
              <w:spacing w:line="240" w:lineRule="exact"/>
              <w:jc w:val="center"/>
            </w:pPr>
            <w:r w:rsidRPr="004F50EF">
              <w:rPr>
                <w:i/>
              </w:rPr>
              <w:t>пар</w:t>
            </w:r>
          </w:p>
        </w:tc>
        <w:tc>
          <w:tcPr>
            <w:tcW w:w="1324"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08"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1"/>
              </w:numPr>
              <w:spacing w:line="240" w:lineRule="exact"/>
              <w:jc w:val="center"/>
              <w:rPr>
                <w:i/>
              </w:rPr>
            </w:pPr>
          </w:p>
        </w:tc>
        <w:tc>
          <w:tcPr>
            <w:tcW w:w="4338" w:type="dxa"/>
            <w:tcBorders>
              <w:top w:val="nil"/>
            </w:tcBorders>
            <w:tcMar>
              <w:left w:w="28" w:type="dxa"/>
              <w:right w:w="28" w:type="dxa"/>
            </w:tcMar>
            <w:vAlign w:val="center"/>
          </w:tcPr>
          <w:p w:rsidR="00AB4F95" w:rsidRPr="004F50EF" w:rsidRDefault="00AB4F95" w:rsidP="00E77FC3">
            <w:pPr>
              <w:numPr>
                <w:ilvl w:val="0"/>
                <w:numId w:val="11"/>
              </w:numPr>
              <w:spacing w:line="240" w:lineRule="exact"/>
              <w:jc w:val="center"/>
              <w:rPr>
                <w:i/>
              </w:rPr>
            </w:pPr>
            <w:r w:rsidRPr="004F50EF">
              <w:rPr>
                <w:i/>
              </w:rPr>
              <w:t>конденсат</w:t>
            </w:r>
          </w:p>
        </w:tc>
        <w:tc>
          <w:tcPr>
            <w:tcW w:w="1324"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08"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1"/>
              </w:numPr>
              <w:spacing w:line="240" w:lineRule="exact"/>
              <w:jc w:val="center"/>
              <w:rPr>
                <w:i/>
              </w:rPr>
            </w:pPr>
          </w:p>
        </w:tc>
        <w:tc>
          <w:tcPr>
            <w:tcW w:w="4338" w:type="dxa"/>
            <w:tcBorders>
              <w:bottom w:val="single" w:sz="4" w:space="0" w:color="auto"/>
            </w:tcBorders>
            <w:tcMar>
              <w:left w:w="28" w:type="dxa"/>
              <w:right w:w="28" w:type="dxa"/>
            </w:tcMar>
            <w:vAlign w:val="center"/>
          </w:tcPr>
          <w:p w:rsidR="00AB4F95" w:rsidRPr="004F50EF" w:rsidRDefault="00AB4F95" w:rsidP="00E77FC3">
            <w:pPr>
              <w:numPr>
                <w:ilvl w:val="0"/>
                <w:numId w:val="11"/>
              </w:numPr>
              <w:spacing w:line="240" w:lineRule="exact"/>
              <w:jc w:val="center"/>
            </w:pPr>
            <w:r w:rsidRPr="004F50EF">
              <w:rPr>
                <w:i/>
              </w:rPr>
              <w:t>вода</w:t>
            </w:r>
          </w:p>
        </w:tc>
        <w:tc>
          <w:tcPr>
            <w:tcW w:w="1324"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08"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7F05BC" w:rsidRDefault="00AB4F95" w:rsidP="00292271">
            <w:pPr>
              <w:tabs>
                <w:tab w:val="left" w:pos="3990"/>
              </w:tabs>
              <w:jc w:val="center"/>
            </w:pPr>
            <w:r w:rsidRPr="00BB3781">
              <w:t>0,239</w:t>
            </w:r>
          </w:p>
        </w:tc>
      </w:tr>
      <w:tr w:rsidR="00AB4F95" w:rsidRPr="00B34B1D" w:rsidTr="00292271">
        <w:trPr>
          <w:trHeight w:val="159"/>
        </w:trPr>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2.2</w:t>
            </w:r>
          </w:p>
        </w:tc>
        <w:tc>
          <w:tcPr>
            <w:tcW w:w="4338" w:type="dxa"/>
            <w:tcBorders>
              <w:bottom w:val="nil"/>
            </w:tcBorders>
            <w:tcMar>
              <w:left w:w="28" w:type="dxa"/>
              <w:right w:w="28" w:type="dxa"/>
            </w:tcMar>
            <w:vAlign w:val="center"/>
          </w:tcPr>
          <w:p w:rsidR="00AB4F95" w:rsidRPr="004F50EF" w:rsidRDefault="00AB4F95" w:rsidP="00292271">
            <w:pPr>
              <w:spacing w:line="240" w:lineRule="exact"/>
              <w:jc w:val="center"/>
              <w:rPr>
                <w:vertAlign w:val="superscript"/>
              </w:rPr>
            </w:pPr>
            <w:r w:rsidRPr="004F50EF">
              <w:t>материальная характеристика тепловых сетей в однотрубном исчислении, м</w:t>
            </w:r>
            <w:r w:rsidRPr="004F50EF">
              <w:rPr>
                <w:vertAlign w:val="superscript"/>
              </w:rPr>
              <w:t>2</w:t>
            </w:r>
          </w:p>
        </w:tc>
        <w:tc>
          <w:tcPr>
            <w:tcW w:w="5160" w:type="dxa"/>
            <w:gridSpan w:val="5"/>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B34B1D" w:rsidRDefault="00AB4F95" w:rsidP="00E77FC3">
            <w:pPr>
              <w:numPr>
                <w:ilvl w:val="0"/>
                <w:numId w:val="12"/>
              </w:numPr>
              <w:spacing w:line="240" w:lineRule="exact"/>
              <w:jc w:val="center"/>
              <w:rPr>
                <w:b/>
                <w:i/>
              </w:rPr>
            </w:pPr>
          </w:p>
        </w:tc>
        <w:tc>
          <w:tcPr>
            <w:tcW w:w="4338" w:type="dxa"/>
            <w:tcBorders>
              <w:top w:val="nil"/>
            </w:tcBorders>
            <w:tcMar>
              <w:left w:w="28" w:type="dxa"/>
              <w:right w:w="28" w:type="dxa"/>
            </w:tcMar>
            <w:vAlign w:val="center"/>
          </w:tcPr>
          <w:p w:rsidR="00AB4F95" w:rsidRPr="00010237" w:rsidRDefault="00AB4F95" w:rsidP="00E77FC3">
            <w:pPr>
              <w:numPr>
                <w:ilvl w:val="0"/>
                <w:numId w:val="12"/>
              </w:numPr>
              <w:spacing w:line="240" w:lineRule="exact"/>
              <w:jc w:val="center"/>
            </w:pPr>
            <w:r w:rsidRPr="00010237">
              <w:rPr>
                <w:i/>
              </w:rPr>
              <w:t>пар</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2"/>
              </w:numPr>
              <w:spacing w:line="240" w:lineRule="exact"/>
              <w:jc w:val="center"/>
              <w:rPr>
                <w:i/>
              </w:rPr>
            </w:pPr>
          </w:p>
        </w:tc>
        <w:tc>
          <w:tcPr>
            <w:tcW w:w="4338" w:type="dxa"/>
            <w:tcBorders>
              <w:bottom w:val="single" w:sz="4" w:space="0" w:color="auto"/>
            </w:tcBorders>
            <w:tcMar>
              <w:left w:w="28" w:type="dxa"/>
              <w:right w:w="28" w:type="dxa"/>
            </w:tcMar>
            <w:vAlign w:val="center"/>
          </w:tcPr>
          <w:p w:rsidR="00AB4F95" w:rsidRPr="004F50EF" w:rsidRDefault="00AB4F95" w:rsidP="00E77FC3">
            <w:pPr>
              <w:numPr>
                <w:ilvl w:val="0"/>
                <w:numId w:val="12"/>
              </w:numPr>
              <w:spacing w:line="240" w:lineRule="exact"/>
              <w:jc w:val="center"/>
              <w:rPr>
                <w:i/>
              </w:rPr>
            </w:pPr>
            <w:r w:rsidRPr="004F50EF">
              <w:rPr>
                <w:i/>
              </w:rPr>
              <w:t>конденсат</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2"/>
              </w:numPr>
              <w:spacing w:line="240" w:lineRule="exact"/>
              <w:jc w:val="center"/>
              <w:rPr>
                <w:i/>
              </w:rPr>
            </w:pPr>
          </w:p>
        </w:tc>
        <w:tc>
          <w:tcPr>
            <w:tcW w:w="4338" w:type="dxa"/>
            <w:tcBorders>
              <w:bottom w:val="single" w:sz="4" w:space="0" w:color="auto"/>
            </w:tcBorders>
            <w:tcMar>
              <w:left w:w="28" w:type="dxa"/>
              <w:right w:w="28" w:type="dxa"/>
            </w:tcMar>
            <w:vAlign w:val="center"/>
          </w:tcPr>
          <w:p w:rsidR="00AB4F95" w:rsidRPr="004F50EF" w:rsidRDefault="00AB4F95" w:rsidP="00E77FC3">
            <w:pPr>
              <w:numPr>
                <w:ilvl w:val="0"/>
                <w:numId w:val="12"/>
              </w:numPr>
              <w:spacing w:line="240" w:lineRule="exact"/>
              <w:jc w:val="center"/>
            </w:pPr>
            <w:r w:rsidRPr="004F50EF">
              <w:rPr>
                <w:i/>
              </w:rPr>
              <w:t>вода</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7F05BC" w:rsidRDefault="00AB4F95" w:rsidP="00292271">
            <w:pPr>
              <w:tabs>
                <w:tab w:val="left" w:pos="3990"/>
              </w:tabs>
              <w:jc w:val="center"/>
            </w:pPr>
            <w:r>
              <w:t>136,48</w:t>
            </w:r>
          </w:p>
        </w:tc>
      </w:tr>
      <w:tr w:rsidR="00AB4F95" w:rsidRPr="00B34B1D" w:rsidTr="00292271">
        <w:trPr>
          <w:trHeight w:val="60"/>
        </w:trPr>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2.3</w:t>
            </w:r>
          </w:p>
          <w:p w:rsidR="00AB4F95" w:rsidRPr="004F50EF" w:rsidRDefault="00AB4F95" w:rsidP="00292271">
            <w:pPr>
              <w:spacing w:line="240" w:lineRule="exact"/>
              <w:jc w:val="center"/>
            </w:pPr>
          </w:p>
        </w:tc>
        <w:tc>
          <w:tcPr>
            <w:tcW w:w="4338" w:type="dxa"/>
            <w:tcBorders>
              <w:bottom w:val="nil"/>
            </w:tcBorders>
            <w:tcMar>
              <w:left w:w="28" w:type="dxa"/>
              <w:right w:w="28" w:type="dxa"/>
            </w:tcMar>
            <w:vAlign w:val="center"/>
          </w:tcPr>
          <w:p w:rsidR="00AB4F95" w:rsidRPr="004F50EF" w:rsidRDefault="00AB4F95" w:rsidP="00292271">
            <w:pPr>
              <w:spacing w:line="240" w:lineRule="exact"/>
              <w:jc w:val="center"/>
            </w:pPr>
            <w:r w:rsidRPr="004F50EF">
              <w:t>отпуск тепловой энергии в сеть, тыс. Гкал:</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Borders>
              <w:top w:val="nil"/>
            </w:tcBorders>
            <w:tcMar>
              <w:left w:w="28" w:type="dxa"/>
              <w:right w:w="28" w:type="dxa"/>
            </w:tcMar>
            <w:vAlign w:val="center"/>
          </w:tcPr>
          <w:p w:rsidR="00AB4F95" w:rsidRPr="004F50EF" w:rsidRDefault="00AB4F95" w:rsidP="00E77FC3">
            <w:pPr>
              <w:numPr>
                <w:ilvl w:val="0"/>
                <w:numId w:val="13"/>
              </w:numPr>
              <w:spacing w:line="240" w:lineRule="exact"/>
              <w:jc w:val="center"/>
            </w:pPr>
            <w:r w:rsidRPr="004F50EF">
              <w:rPr>
                <w:i/>
              </w:rPr>
              <w:t>пар</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Mar>
              <w:left w:w="28" w:type="dxa"/>
              <w:right w:w="28" w:type="dxa"/>
            </w:tcMar>
            <w:vAlign w:val="center"/>
          </w:tcPr>
          <w:p w:rsidR="00AB4F95" w:rsidRPr="004F50EF" w:rsidRDefault="00AB4F95" w:rsidP="00E77FC3">
            <w:pPr>
              <w:numPr>
                <w:ilvl w:val="0"/>
                <w:numId w:val="13"/>
              </w:numPr>
              <w:spacing w:line="240" w:lineRule="exact"/>
              <w:jc w:val="center"/>
            </w:pPr>
            <w:r w:rsidRPr="004F50EF">
              <w:rPr>
                <w:i/>
              </w:rPr>
              <w:t>вода</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Mar>
              <w:left w:w="28" w:type="dxa"/>
              <w:right w:w="28" w:type="dxa"/>
            </w:tcMar>
            <w:vAlign w:val="center"/>
          </w:tcPr>
          <w:p w:rsidR="00AB4F95" w:rsidRPr="007F05BC" w:rsidRDefault="00AB4F95" w:rsidP="00292271">
            <w:pPr>
              <w:tabs>
                <w:tab w:val="left" w:pos="3990"/>
              </w:tabs>
              <w:jc w:val="center"/>
            </w:pPr>
            <w:r>
              <w:t>2,133</w:t>
            </w: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2.4</w:t>
            </w:r>
          </w:p>
          <w:p w:rsidR="00AB4F95" w:rsidRPr="004F50EF" w:rsidRDefault="00AB4F95" w:rsidP="00292271">
            <w:pPr>
              <w:spacing w:line="240" w:lineRule="exact"/>
              <w:jc w:val="cente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292271">
            <w:pPr>
              <w:spacing w:line="240" w:lineRule="exact"/>
              <w:jc w:val="center"/>
            </w:pPr>
            <w:r w:rsidRPr="004F50EF">
              <w:t>суммарная присоединенная тепловая нагрузка к тепловой сети, Гкал/ч:</w:t>
            </w:r>
          </w:p>
          <w:p w:rsidR="00AB4F95" w:rsidRPr="004F50EF" w:rsidRDefault="00AB4F95" w:rsidP="00292271">
            <w:pPr>
              <w:spacing w:line="240" w:lineRule="exact"/>
              <w:jc w:val="center"/>
            </w:pP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073A2E" w:rsidRDefault="00AB4F95" w:rsidP="00292271">
            <w:pPr>
              <w:spacing w:line="240" w:lineRule="exact"/>
              <w:jc w:val="center"/>
              <w:rPr>
                <w:b/>
              </w:rP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rPr>
                <w:i/>
              </w:rPr>
            </w:pPr>
            <w:r w:rsidRPr="004F50EF">
              <w:rPr>
                <w:i/>
              </w:rPr>
              <w:t>пар</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073A2E" w:rsidRDefault="00AB4F95" w:rsidP="00292271">
            <w:pPr>
              <w:spacing w:line="240" w:lineRule="exact"/>
              <w:jc w:val="center"/>
              <w:rPr>
                <w:b/>
              </w:rP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rPr>
                <w:i/>
              </w:rPr>
            </w:pPr>
            <w:r w:rsidRPr="004F50EF">
              <w:rPr>
                <w:i/>
              </w:rPr>
              <w:t>вода</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7F05BC" w:rsidRDefault="00AB4F95" w:rsidP="00292271">
            <w:pPr>
              <w:tabs>
                <w:tab w:val="left" w:pos="3990"/>
              </w:tabs>
              <w:jc w:val="center"/>
            </w:pPr>
            <w:r>
              <w:t>1,894</w:t>
            </w: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lastRenderedPageBreak/>
              <w:t>2.5</w:t>
            </w:r>
          </w:p>
          <w:p w:rsidR="00AB4F95" w:rsidRPr="004F50EF" w:rsidRDefault="00AB4F95" w:rsidP="00292271">
            <w:pPr>
              <w:spacing w:line="240" w:lineRule="exact"/>
              <w:jc w:val="cente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292271">
            <w:pPr>
              <w:spacing w:line="240" w:lineRule="exact"/>
              <w:jc w:val="center"/>
            </w:pPr>
            <w:r w:rsidRPr="004F50EF">
              <w:t>отношение потерь тепловой энергии относительно материальной характеристики, Гкал/м</w:t>
            </w:r>
            <w:r w:rsidRPr="004F50EF">
              <w:rPr>
                <w:vertAlign w:val="superscript"/>
              </w:rPr>
              <w:t>2</w:t>
            </w:r>
            <w:r w:rsidRPr="004F50EF">
              <w:t>:</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073A2E" w:rsidRDefault="00AB4F95" w:rsidP="00292271">
            <w:pPr>
              <w:spacing w:line="240" w:lineRule="exact"/>
              <w:jc w:val="center"/>
              <w:rPr>
                <w:b/>
              </w:rP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8F5281" w:rsidRDefault="00AB4F95" w:rsidP="00292271">
            <w:pPr>
              <w:spacing w:line="240" w:lineRule="exact"/>
              <w:jc w:val="center"/>
              <w:rPr>
                <w:b/>
              </w:rP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rPr>
                <w:i/>
              </w:rPr>
            </w:pPr>
            <w:r w:rsidRPr="004F50EF">
              <w:rPr>
                <w:i/>
              </w:rPr>
              <w:t>пар</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073A2E" w:rsidRDefault="00AB4F95" w:rsidP="00292271">
            <w:pPr>
              <w:spacing w:line="240" w:lineRule="exact"/>
              <w:jc w:val="center"/>
              <w:rPr>
                <w:b/>
              </w:rP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8F5281" w:rsidRDefault="00AB4F95" w:rsidP="00292271">
            <w:pPr>
              <w:spacing w:line="240" w:lineRule="exact"/>
              <w:jc w:val="center"/>
              <w:rPr>
                <w:b/>
              </w:rP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rPr>
                <w:i/>
              </w:rPr>
            </w:pPr>
            <w:r w:rsidRPr="004F50EF">
              <w:rPr>
                <w:i/>
              </w:rPr>
              <w:t>конденсат</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073A2E" w:rsidRDefault="00AB4F95" w:rsidP="00292271">
            <w:pPr>
              <w:spacing w:line="240" w:lineRule="exact"/>
              <w:jc w:val="center"/>
              <w:rPr>
                <w:b/>
              </w:rP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8F5281" w:rsidRDefault="00AB4F95" w:rsidP="00292271">
            <w:pPr>
              <w:spacing w:line="240" w:lineRule="exact"/>
              <w:jc w:val="center"/>
              <w:rPr>
                <w:b/>
              </w:rP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4F50EF" w:rsidRDefault="00AB4F95" w:rsidP="00E77FC3">
            <w:pPr>
              <w:numPr>
                <w:ilvl w:val="0"/>
                <w:numId w:val="13"/>
              </w:numPr>
              <w:spacing w:line="240" w:lineRule="exact"/>
              <w:jc w:val="center"/>
              <w:rPr>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rPr>
                <w:i/>
              </w:rPr>
            </w:pPr>
            <w:r w:rsidRPr="004F50EF">
              <w:rPr>
                <w:i/>
              </w:rPr>
              <w:t>вода</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7F05BC" w:rsidRDefault="00AB4F95" w:rsidP="00292271">
            <w:pPr>
              <w:tabs>
                <w:tab w:val="left" w:pos="3990"/>
              </w:tabs>
              <w:jc w:val="center"/>
            </w:pPr>
            <w:r>
              <w:t>1,75</w:t>
            </w: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2.6</w:t>
            </w:r>
          </w:p>
          <w:p w:rsidR="00AB4F95" w:rsidRPr="004F50EF" w:rsidRDefault="00AB4F95" w:rsidP="00292271">
            <w:pPr>
              <w:spacing w:line="240" w:lineRule="exact"/>
              <w:jc w:val="cente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292271">
            <w:pPr>
              <w:spacing w:line="240" w:lineRule="exact"/>
              <w:jc w:val="center"/>
            </w:pPr>
            <w:r w:rsidRPr="004F50EF">
              <w:t>отношение потерь тепловой энергии к отпуску тепловой энергии в сеть, %:</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073A2E" w:rsidRDefault="00AB4F95" w:rsidP="00292271">
            <w:pPr>
              <w:spacing w:line="240" w:lineRule="exact"/>
              <w:jc w:val="center"/>
              <w:rPr>
                <w:b/>
              </w:rP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8F5281" w:rsidRDefault="00AB4F95" w:rsidP="00292271">
            <w:pPr>
              <w:spacing w:line="240" w:lineRule="exact"/>
              <w:jc w:val="center"/>
              <w:rPr>
                <w:b/>
              </w:rP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B34B1D" w:rsidRDefault="00AB4F95" w:rsidP="00E77FC3">
            <w:pPr>
              <w:numPr>
                <w:ilvl w:val="0"/>
                <w:numId w:val="13"/>
              </w:numPr>
              <w:spacing w:line="240" w:lineRule="exact"/>
              <w:jc w:val="center"/>
              <w:rPr>
                <w:b/>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pPr>
            <w:r w:rsidRPr="004F50EF">
              <w:t>пар</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7F05BC" w:rsidRDefault="00AB4F95" w:rsidP="00292271">
            <w:pPr>
              <w:tabs>
                <w:tab w:val="left" w:pos="3990"/>
              </w:tabs>
              <w:jc w:val="center"/>
            </w:pP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7F05BC" w:rsidRDefault="00AB4F95" w:rsidP="00292271">
            <w:pPr>
              <w:tabs>
                <w:tab w:val="left" w:pos="3990"/>
              </w:tabs>
              <w:jc w:val="center"/>
            </w:pP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7F05BC" w:rsidRDefault="00AB4F95" w:rsidP="00292271">
            <w:pPr>
              <w:tabs>
                <w:tab w:val="left" w:pos="3990"/>
              </w:tabs>
              <w:jc w:val="center"/>
            </w:pP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7F05BC" w:rsidRDefault="00AB4F95" w:rsidP="00292271">
            <w:pPr>
              <w:tabs>
                <w:tab w:val="left" w:pos="3990"/>
              </w:tabs>
              <w:jc w:val="center"/>
            </w:pPr>
          </w:p>
        </w:tc>
      </w:tr>
      <w:tr w:rsidR="00AB4F95" w:rsidRPr="00B34B1D" w:rsidTr="00292271">
        <w:tc>
          <w:tcPr>
            <w:tcW w:w="622" w:type="dxa"/>
            <w:vMerge/>
            <w:shd w:val="clear" w:color="auto" w:fill="auto"/>
            <w:tcMar>
              <w:left w:w="28" w:type="dxa"/>
              <w:right w:w="28" w:type="dxa"/>
            </w:tcMar>
            <w:vAlign w:val="center"/>
          </w:tcPr>
          <w:p w:rsidR="00AB4F95" w:rsidRPr="00B34B1D" w:rsidRDefault="00AB4F95" w:rsidP="00E77FC3">
            <w:pPr>
              <w:numPr>
                <w:ilvl w:val="0"/>
                <w:numId w:val="13"/>
              </w:numPr>
              <w:spacing w:line="240" w:lineRule="exact"/>
              <w:jc w:val="center"/>
              <w:rPr>
                <w:b/>
                <w:i/>
              </w:rPr>
            </w:pPr>
          </w:p>
        </w:tc>
        <w:tc>
          <w:tcPr>
            <w:tcW w:w="43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4F50EF" w:rsidRDefault="00AB4F95" w:rsidP="00E77FC3">
            <w:pPr>
              <w:numPr>
                <w:ilvl w:val="0"/>
                <w:numId w:val="13"/>
              </w:numPr>
              <w:spacing w:line="240" w:lineRule="exact"/>
              <w:jc w:val="center"/>
            </w:pPr>
            <w:r w:rsidRPr="004F50EF">
              <w:t>вода</w:t>
            </w:r>
          </w:p>
        </w:tc>
        <w:tc>
          <w:tcPr>
            <w:tcW w:w="12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3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34B1D" w:rsidRDefault="00AB4F95" w:rsidP="00292271">
            <w:pPr>
              <w:spacing w:line="240" w:lineRule="exact"/>
              <w:jc w:val="center"/>
              <w:rPr>
                <w:sz w:val="22"/>
                <w:szCs w:val="22"/>
              </w:rPr>
            </w:pPr>
            <w:r>
              <w:rPr>
                <w:sz w:val="22"/>
                <w:szCs w:val="22"/>
              </w:rPr>
              <w:t>*</w:t>
            </w:r>
          </w:p>
        </w:tc>
        <w:tc>
          <w:tcPr>
            <w:tcW w:w="12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4F95" w:rsidRPr="00BA2251" w:rsidRDefault="00AB4F95" w:rsidP="00292271">
            <w:pPr>
              <w:spacing w:line="240" w:lineRule="exact"/>
              <w:jc w:val="center"/>
              <w:rPr>
                <w:sz w:val="22"/>
                <w:szCs w:val="22"/>
              </w:rPr>
            </w:pPr>
            <w:r>
              <w:rPr>
                <w:sz w:val="22"/>
                <w:szCs w:val="22"/>
              </w:rPr>
              <w:t>11,2</w:t>
            </w:r>
          </w:p>
        </w:tc>
      </w:tr>
      <w:tr w:rsidR="00AB4F95" w:rsidRPr="00B34B1D" w:rsidTr="00292271">
        <w:tc>
          <w:tcPr>
            <w:tcW w:w="622" w:type="dxa"/>
            <w:shd w:val="clear" w:color="auto" w:fill="auto"/>
            <w:tcMar>
              <w:left w:w="28" w:type="dxa"/>
              <w:right w:w="28" w:type="dxa"/>
            </w:tcMar>
            <w:vAlign w:val="center"/>
          </w:tcPr>
          <w:p w:rsidR="00AB4F95" w:rsidRPr="004F50EF" w:rsidRDefault="00AB4F95" w:rsidP="00292271">
            <w:pPr>
              <w:spacing w:line="240" w:lineRule="exact"/>
              <w:jc w:val="center"/>
            </w:pPr>
            <w:r>
              <w:br w:type="page"/>
            </w:r>
            <w:r w:rsidRPr="004F50EF">
              <w:t>3</w:t>
            </w:r>
          </w:p>
        </w:tc>
        <w:tc>
          <w:tcPr>
            <w:tcW w:w="9498" w:type="dxa"/>
            <w:gridSpan w:val="6"/>
            <w:tcMar>
              <w:left w:w="28" w:type="dxa"/>
              <w:right w:w="28" w:type="dxa"/>
            </w:tcMar>
            <w:vAlign w:val="center"/>
          </w:tcPr>
          <w:p w:rsidR="00AB4F95" w:rsidRPr="004F50EF" w:rsidRDefault="00AB4F95" w:rsidP="00292271">
            <w:pPr>
              <w:spacing w:line="240" w:lineRule="exact"/>
              <w:jc w:val="center"/>
              <w:rPr>
                <w:b/>
              </w:rPr>
            </w:pPr>
            <w:r w:rsidRPr="004F50EF">
              <w:rPr>
                <w:b/>
              </w:rPr>
              <w:t xml:space="preserve">э л е к т р и ч е с </w:t>
            </w:r>
            <w:proofErr w:type="gramStart"/>
            <w:r w:rsidRPr="004F50EF">
              <w:rPr>
                <w:b/>
              </w:rPr>
              <w:t>к</w:t>
            </w:r>
            <w:proofErr w:type="gramEnd"/>
            <w:r w:rsidRPr="004F50EF">
              <w:rPr>
                <w:b/>
              </w:rPr>
              <w:t xml:space="preserve"> а я   э н е р г и я</w:t>
            </w:r>
          </w:p>
        </w:tc>
      </w:tr>
      <w:tr w:rsidR="00AB4F95" w:rsidRPr="00B34B1D" w:rsidTr="00292271">
        <w:tc>
          <w:tcPr>
            <w:tcW w:w="622" w:type="dxa"/>
            <w:shd w:val="clear" w:color="auto" w:fill="auto"/>
            <w:tcMar>
              <w:left w:w="28" w:type="dxa"/>
              <w:right w:w="28" w:type="dxa"/>
            </w:tcMar>
            <w:vAlign w:val="center"/>
          </w:tcPr>
          <w:p w:rsidR="00AB4F95" w:rsidRPr="004F50EF" w:rsidRDefault="00AB4F95" w:rsidP="00292271">
            <w:pPr>
              <w:spacing w:line="240" w:lineRule="exact"/>
              <w:jc w:val="center"/>
            </w:pPr>
            <w:r w:rsidRPr="004F50EF">
              <w:t>3.1</w:t>
            </w:r>
          </w:p>
        </w:tc>
        <w:tc>
          <w:tcPr>
            <w:tcW w:w="4338" w:type="dxa"/>
            <w:tcBorders>
              <w:bottom w:val="single" w:sz="4" w:space="0" w:color="auto"/>
            </w:tcBorders>
            <w:tcMar>
              <w:left w:w="28" w:type="dxa"/>
              <w:right w:w="28" w:type="dxa"/>
            </w:tcMar>
            <w:vAlign w:val="center"/>
          </w:tcPr>
          <w:p w:rsidR="00AB4F95" w:rsidRPr="004F50EF" w:rsidRDefault="00AB4F95" w:rsidP="00292271">
            <w:pPr>
              <w:spacing w:line="240" w:lineRule="exact"/>
              <w:jc w:val="center"/>
            </w:pPr>
            <w:r w:rsidRPr="004F50EF">
              <w:t xml:space="preserve">расход электроэнергии. </w:t>
            </w:r>
            <w:proofErr w:type="spellStart"/>
            <w:r w:rsidRPr="004F50EF">
              <w:t>тыс.кВт</w:t>
            </w:r>
            <w:proofErr w:type="spellEnd"/>
            <w:r w:rsidRPr="004F50EF">
              <w:t>*ч</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val="restart"/>
            <w:shd w:val="clear" w:color="auto" w:fill="auto"/>
            <w:tcMar>
              <w:left w:w="28" w:type="dxa"/>
              <w:right w:w="28" w:type="dxa"/>
            </w:tcMar>
            <w:vAlign w:val="center"/>
          </w:tcPr>
          <w:p w:rsidR="00AB4F95" w:rsidRPr="004F50EF" w:rsidRDefault="00AB4F95" w:rsidP="00292271">
            <w:pPr>
              <w:spacing w:line="240" w:lineRule="exact"/>
              <w:jc w:val="center"/>
            </w:pPr>
            <w:r w:rsidRPr="004F50EF">
              <w:t>3.2</w:t>
            </w:r>
          </w:p>
        </w:tc>
        <w:tc>
          <w:tcPr>
            <w:tcW w:w="4338" w:type="dxa"/>
            <w:tcBorders>
              <w:bottom w:val="nil"/>
            </w:tcBorders>
            <w:tcMar>
              <w:left w:w="28" w:type="dxa"/>
              <w:right w:w="28" w:type="dxa"/>
            </w:tcMar>
            <w:vAlign w:val="center"/>
          </w:tcPr>
          <w:p w:rsidR="00AB4F95" w:rsidRPr="004F50EF" w:rsidRDefault="00AB4F95" w:rsidP="00292271">
            <w:pPr>
              <w:spacing w:line="240" w:lineRule="exact"/>
              <w:jc w:val="center"/>
            </w:pPr>
            <w:r w:rsidRPr="004F50EF">
              <w:t xml:space="preserve">количество, </w:t>
            </w:r>
            <w:proofErr w:type="spellStart"/>
            <w:r w:rsidRPr="004F50EF">
              <w:t>ед</w:t>
            </w:r>
            <w:proofErr w:type="spellEnd"/>
            <w:r w:rsidRPr="004F50EF">
              <w:t>:</w:t>
            </w:r>
          </w:p>
        </w:tc>
        <w:tc>
          <w:tcPr>
            <w:tcW w:w="5160" w:type="dxa"/>
            <w:gridSpan w:val="5"/>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B34B1D" w:rsidRDefault="00AB4F95" w:rsidP="00292271">
            <w:pPr>
              <w:spacing w:line="240" w:lineRule="exact"/>
              <w:jc w:val="center"/>
              <w:rPr>
                <w:b/>
              </w:rPr>
            </w:pPr>
          </w:p>
        </w:tc>
        <w:tc>
          <w:tcPr>
            <w:tcW w:w="4338" w:type="dxa"/>
            <w:tcBorders>
              <w:top w:val="nil"/>
            </w:tcBorders>
            <w:tcMar>
              <w:left w:w="28" w:type="dxa"/>
              <w:right w:w="28" w:type="dxa"/>
            </w:tcMar>
            <w:vAlign w:val="center"/>
          </w:tcPr>
          <w:p w:rsidR="00AB4F95" w:rsidRPr="004F50EF" w:rsidRDefault="00AB4F95" w:rsidP="00292271">
            <w:pPr>
              <w:spacing w:line="240" w:lineRule="exact"/>
              <w:jc w:val="center"/>
            </w:pPr>
            <w:r w:rsidRPr="004F50EF">
              <w:t>ПНС</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r w:rsidR="00AB4F95" w:rsidRPr="00B34B1D" w:rsidTr="00292271">
        <w:tc>
          <w:tcPr>
            <w:tcW w:w="622" w:type="dxa"/>
            <w:vMerge/>
            <w:shd w:val="clear" w:color="auto" w:fill="auto"/>
            <w:tcMar>
              <w:left w:w="28" w:type="dxa"/>
              <w:right w:w="28" w:type="dxa"/>
            </w:tcMar>
            <w:vAlign w:val="center"/>
          </w:tcPr>
          <w:p w:rsidR="00AB4F95" w:rsidRPr="00B34B1D" w:rsidRDefault="00AB4F95" w:rsidP="00292271">
            <w:pPr>
              <w:spacing w:line="240" w:lineRule="exact"/>
              <w:jc w:val="center"/>
              <w:rPr>
                <w:b/>
              </w:rPr>
            </w:pPr>
          </w:p>
        </w:tc>
        <w:tc>
          <w:tcPr>
            <w:tcW w:w="4338" w:type="dxa"/>
            <w:tcMar>
              <w:left w:w="28" w:type="dxa"/>
              <w:right w:w="28" w:type="dxa"/>
            </w:tcMar>
            <w:vAlign w:val="center"/>
          </w:tcPr>
          <w:p w:rsidR="00AB4F95" w:rsidRPr="004F50EF" w:rsidRDefault="00AB4F95" w:rsidP="00292271">
            <w:pPr>
              <w:spacing w:line="240" w:lineRule="exact"/>
              <w:jc w:val="center"/>
            </w:pPr>
            <w:r w:rsidRPr="004F50EF">
              <w:t>ЦТП</w:t>
            </w:r>
          </w:p>
        </w:tc>
        <w:tc>
          <w:tcPr>
            <w:tcW w:w="1249" w:type="dxa"/>
            <w:tcMar>
              <w:left w:w="28" w:type="dxa"/>
              <w:right w:w="28" w:type="dxa"/>
            </w:tcMar>
            <w:vAlign w:val="center"/>
          </w:tcPr>
          <w:p w:rsidR="00AB4F95" w:rsidRPr="00B34B1D" w:rsidRDefault="00AB4F95" w:rsidP="00292271">
            <w:pPr>
              <w:spacing w:line="240" w:lineRule="exact"/>
              <w:jc w:val="center"/>
              <w:rPr>
                <w:sz w:val="22"/>
                <w:szCs w:val="22"/>
              </w:rPr>
            </w:pPr>
          </w:p>
        </w:tc>
        <w:tc>
          <w:tcPr>
            <w:tcW w:w="1383" w:type="dxa"/>
            <w:gridSpan w:val="2"/>
            <w:tcMar>
              <w:left w:w="28" w:type="dxa"/>
              <w:right w:w="28" w:type="dxa"/>
            </w:tcMar>
            <w:vAlign w:val="center"/>
          </w:tcPr>
          <w:p w:rsidR="00AB4F95" w:rsidRPr="00B34B1D" w:rsidRDefault="00AB4F95" w:rsidP="00292271">
            <w:pPr>
              <w:spacing w:line="240" w:lineRule="exact"/>
              <w:jc w:val="center"/>
              <w:rPr>
                <w:sz w:val="22"/>
                <w:szCs w:val="22"/>
              </w:rPr>
            </w:pPr>
          </w:p>
        </w:tc>
        <w:tc>
          <w:tcPr>
            <w:tcW w:w="1316" w:type="dxa"/>
            <w:tcMar>
              <w:left w:w="28" w:type="dxa"/>
              <w:right w:w="28" w:type="dxa"/>
            </w:tcMar>
            <w:vAlign w:val="center"/>
          </w:tcPr>
          <w:p w:rsidR="00AB4F95" w:rsidRPr="00B34B1D" w:rsidRDefault="00AB4F95" w:rsidP="00292271">
            <w:pPr>
              <w:spacing w:line="240" w:lineRule="exact"/>
              <w:jc w:val="center"/>
              <w:rPr>
                <w:sz w:val="22"/>
                <w:szCs w:val="22"/>
              </w:rPr>
            </w:pPr>
          </w:p>
        </w:tc>
        <w:tc>
          <w:tcPr>
            <w:tcW w:w="1212" w:type="dxa"/>
            <w:tcMar>
              <w:left w:w="28" w:type="dxa"/>
              <w:right w:w="28" w:type="dxa"/>
            </w:tcMar>
            <w:vAlign w:val="center"/>
          </w:tcPr>
          <w:p w:rsidR="00AB4F95" w:rsidRPr="00B34B1D" w:rsidRDefault="00AB4F95" w:rsidP="00292271">
            <w:pPr>
              <w:spacing w:line="240" w:lineRule="exact"/>
              <w:jc w:val="center"/>
              <w:rPr>
                <w:sz w:val="22"/>
                <w:szCs w:val="22"/>
              </w:rPr>
            </w:pPr>
          </w:p>
        </w:tc>
      </w:tr>
    </w:tbl>
    <w:p w:rsidR="00AB4F95" w:rsidRPr="00AB4F95" w:rsidRDefault="00AB4F95" w:rsidP="00AB4F95">
      <w:pPr>
        <w:ind w:firstLine="567"/>
        <w:jc w:val="both"/>
        <w:rPr>
          <w:bCs/>
          <w:kern w:val="32"/>
        </w:rPr>
      </w:pPr>
      <w:r w:rsidRPr="00AB4F95">
        <w:rPr>
          <w:bCs/>
          <w:kern w:val="32"/>
        </w:rPr>
        <w:t>* Ранее предприятие не осуществляло регулируемые виды деятельности</w:t>
      </w:r>
    </w:p>
    <w:p w:rsidR="00AB4F95" w:rsidRPr="00AB4F95" w:rsidRDefault="00AB4F95" w:rsidP="00AB4F95">
      <w:pPr>
        <w:ind w:firstLine="567"/>
        <w:jc w:val="both"/>
        <w:rPr>
          <w:bCs/>
          <w:kern w:val="32"/>
        </w:rPr>
      </w:pPr>
    </w:p>
    <w:p w:rsidR="00AB4F95" w:rsidRPr="00AB4F95" w:rsidRDefault="00AB4F95" w:rsidP="00AB4F95">
      <w:pPr>
        <w:ind w:firstLine="567"/>
        <w:jc w:val="both"/>
        <w:rPr>
          <w:bCs/>
          <w:kern w:val="32"/>
        </w:rPr>
      </w:pPr>
      <w:r w:rsidRPr="00AB4F95">
        <w:rPr>
          <w:bCs/>
          <w:kern w:val="32"/>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9" w:history="1">
        <w:r w:rsidRPr="00AB4F95">
          <w:rPr>
            <w:bCs/>
            <w:kern w:val="32"/>
          </w:rPr>
          <w:t>Постановлением</w:t>
        </w:r>
      </w:hyperlink>
      <w:r w:rsidRPr="00AB4F95">
        <w:rPr>
          <w:bCs/>
          <w:kern w:val="32"/>
        </w:rPr>
        <w:t xml:space="preserve"> Правительства Российской Федерации от 26 февраля </w:t>
      </w:r>
      <w:smartTag w:uri="urn:schemas-microsoft-com:office:smarttags" w:element="metricconverter">
        <w:smartTagPr>
          <w:attr w:name="ProductID" w:val="2004 г"/>
        </w:smartTagPr>
        <w:r w:rsidRPr="00AB4F95">
          <w:rPr>
            <w:bCs/>
            <w:kern w:val="32"/>
          </w:rPr>
          <w:t>2004 г</w:t>
        </w:r>
      </w:smartTag>
      <w:r w:rsidRPr="00AB4F95">
        <w:rPr>
          <w:bCs/>
          <w:kern w:val="32"/>
        </w:rPr>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AB4F95">
          <w:rPr>
            <w:bCs/>
            <w:kern w:val="32"/>
          </w:rPr>
          <w:t>2010 г</w:t>
        </w:r>
      </w:smartTag>
      <w:r w:rsidRPr="00AB4F95">
        <w:rPr>
          <w:bCs/>
          <w:kern w:val="32"/>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2017 год.</w:t>
      </w:r>
    </w:p>
    <w:p w:rsidR="00AB4F95" w:rsidRDefault="00AB4F95" w:rsidP="00AB4F95">
      <w:pPr>
        <w:pStyle w:val="afff4"/>
      </w:pPr>
    </w:p>
    <w:p w:rsidR="00AB4F95" w:rsidRPr="00B6771E" w:rsidRDefault="00AB4F95" w:rsidP="00AB4F95">
      <w:pPr>
        <w:pStyle w:val="afff4"/>
      </w:pPr>
      <w:r w:rsidRPr="00B6771E">
        <w:t>ПРЕДЛОЖЕНИЕ</w:t>
      </w:r>
    </w:p>
    <w:p w:rsidR="00AB4F95" w:rsidRDefault="00AB4F95" w:rsidP="00AB4F95">
      <w:pPr>
        <w:pStyle w:val="a4"/>
        <w:jc w:val="center"/>
      </w:pPr>
      <w:r>
        <w:t>по утверждению нормативов технологических потерь при передаче тепловой энергии</w:t>
      </w:r>
    </w:p>
    <w:p w:rsidR="00AB4F95" w:rsidRDefault="00AB4F95" w:rsidP="00AB4F95">
      <w:pPr>
        <w:pStyle w:val="a4"/>
        <w:jc w:val="center"/>
      </w:pPr>
      <w:r>
        <w:t xml:space="preserve"> на 2017 год</w:t>
      </w:r>
    </w:p>
    <w:p w:rsidR="00AB4F95" w:rsidRDefault="00AB4F95" w:rsidP="00AB4F95">
      <w:pPr>
        <w:pStyle w:val="a4"/>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2157"/>
        <w:gridCol w:w="1162"/>
        <w:gridCol w:w="1178"/>
        <w:gridCol w:w="1934"/>
      </w:tblGrid>
      <w:tr w:rsidR="00AB4F95" w:rsidRPr="004F50EF" w:rsidTr="00292271">
        <w:tc>
          <w:tcPr>
            <w:tcW w:w="3544" w:type="dxa"/>
            <w:vMerge w:val="restart"/>
            <w:vAlign w:val="center"/>
          </w:tcPr>
          <w:p w:rsidR="00AB4F95" w:rsidRPr="00A55836" w:rsidRDefault="00AB4F95" w:rsidP="00292271">
            <w:pPr>
              <w:spacing w:line="216" w:lineRule="auto"/>
              <w:jc w:val="center"/>
            </w:pPr>
            <w:r w:rsidRPr="00A55836">
              <w:t>Организация</w:t>
            </w:r>
          </w:p>
        </w:tc>
        <w:tc>
          <w:tcPr>
            <w:tcW w:w="6530" w:type="dxa"/>
            <w:gridSpan w:val="4"/>
          </w:tcPr>
          <w:p w:rsidR="00AB4F95" w:rsidRPr="008C4CF1" w:rsidRDefault="00AB4F95" w:rsidP="00292271">
            <w:pPr>
              <w:spacing w:line="216" w:lineRule="auto"/>
              <w:jc w:val="center"/>
            </w:pPr>
            <w:r w:rsidRPr="008C4CF1">
              <w:t>нормативы</w:t>
            </w:r>
          </w:p>
        </w:tc>
      </w:tr>
      <w:tr w:rsidR="00AB4F95" w:rsidRPr="004F50EF" w:rsidTr="00292271">
        <w:trPr>
          <w:trHeight w:val="470"/>
        </w:trPr>
        <w:tc>
          <w:tcPr>
            <w:tcW w:w="3544" w:type="dxa"/>
            <w:vMerge/>
          </w:tcPr>
          <w:p w:rsidR="00AB4F95" w:rsidRPr="00A55836" w:rsidRDefault="00AB4F95" w:rsidP="00292271">
            <w:pPr>
              <w:spacing w:line="216" w:lineRule="auto"/>
              <w:jc w:val="center"/>
            </w:pPr>
          </w:p>
        </w:tc>
        <w:tc>
          <w:tcPr>
            <w:tcW w:w="2181" w:type="dxa"/>
          </w:tcPr>
          <w:p w:rsidR="00AB4F95" w:rsidRPr="008C4CF1" w:rsidRDefault="00AB4F95" w:rsidP="00292271">
            <w:pPr>
              <w:spacing w:line="216" w:lineRule="auto"/>
              <w:jc w:val="center"/>
            </w:pPr>
            <w:r w:rsidRPr="008C4CF1">
              <w:t>потери и затраты</w:t>
            </w:r>
          </w:p>
          <w:p w:rsidR="00AB4F95" w:rsidRPr="008C4CF1" w:rsidRDefault="00AB4F95" w:rsidP="00292271">
            <w:pPr>
              <w:spacing w:line="216" w:lineRule="auto"/>
              <w:jc w:val="center"/>
            </w:pPr>
            <w:r w:rsidRPr="008C4CF1">
              <w:t>теплоносителей,</w:t>
            </w:r>
          </w:p>
          <w:p w:rsidR="00AB4F95" w:rsidRPr="008C4CF1" w:rsidRDefault="00AB4F95" w:rsidP="00292271">
            <w:pPr>
              <w:spacing w:line="216" w:lineRule="auto"/>
              <w:jc w:val="center"/>
            </w:pPr>
            <w:r w:rsidRPr="008C4CF1">
              <w:t>т(м</w:t>
            </w:r>
            <w:r w:rsidRPr="008C4CF1">
              <w:rPr>
                <w:vertAlign w:val="superscript"/>
              </w:rPr>
              <w:t>3</w:t>
            </w:r>
            <w:r w:rsidRPr="008C4CF1">
              <w:t>)</w:t>
            </w:r>
          </w:p>
        </w:tc>
        <w:tc>
          <w:tcPr>
            <w:tcW w:w="2410" w:type="dxa"/>
            <w:gridSpan w:val="2"/>
          </w:tcPr>
          <w:p w:rsidR="00AB4F95" w:rsidRPr="008C4CF1" w:rsidRDefault="00AB4F95" w:rsidP="00292271">
            <w:pPr>
              <w:spacing w:line="216" w:lineRule="auto"/>
              <w:jc w:val="center"/>
            </w:pPr>
            <w:r w:rsidRPr="008C4CF1">
              <w:t xml:space="preserve">потери </w:t>
            </w:r>
          </w:p>
          <w:p w:rsidR="00AB4F95" w:rsidRPr="008C4CF1" w:rsidRDefault="00AB4F95" w:rsidP="00292271">
            <w:pPr>
              <w:spacing w:line="216" w:lineRule="auto"/>
              <w:jc w:val="center"/>
            </w:pPr>
            <w:r w:rsidRPr="008C4CF1">
              <w:t>тепловой энергии,</w:t>
            </w:r>
          </w:p>
          <w:p w:rsidR="00AB4F95" w:rsidRPr="008C4CF1" w:rsidRDefault="00AB4F95" w:rsidP="00292271">
            <w:pPr>
              <w:spacing w:line="216" w:lineRule="auto"/>
              <w:jc w:val="center"/>
            </w:pPr>
            <w:r w:rsidRPr="008C4CF1">
              <w:t>тыс. Гкал</w:t>
            </w:r>
          </w:p>
        </w:tc>
        <w:tc>
          <w:tcPr>
            <w:tcW w:w="1939" w:type="dxa"/>
          </w:tcPr>
          <w:p w:rsidR="00AB4F95" w:rsidRPr="008C4CF1" w:rsidRDefault="00AB4F95" w:rsidP="00292271">
            <w:pPr>
              <w:spacing w:line="216" w:lineRule="auto"/>
              <w:jc w:val="center"/>
            </w:pPr>
            <w:r w:rsidRPr="008C4CF1">
              <w:t xml:space="preserve">расход </w:t>
            </w:r>
          </w:p>
          <w:p w:rsidR="00AB4F95" w:rsidRPr="008C4CF1" w:rsidRDefault="00AB4F95" w:rsidP="00292271">
            <w:pPr>
              <w:spacing w:line="216" w:lineRule="auto"/>
              <w:jc w:val="center"/>
            </w:pPr>
            <w:r>
              <w:t xml:space="preserve">электроэнергии, </w:t>
            </w:r>
            <w:proofErr w:type="spellStart"/>
            <w:r>
              <w:t>тыс.кВт</w:t>
            </w:r>
            <w:r w:rsidRPr="008C4CF1">
              <w:t>ч</w:t>
            </w:r>
            <w:proofErr w:type="spellEnd"/>
          </w:p>
        </w:tc>
      </w:tr>
      <w:tr w:rsidR="00AB4F95" w:rsidRPr="00B34B1D" w:rsidTr="00292271">
        <w:trPr>
          <w:trHeight w:val="170"/>
        </w:trPr>
        <w:tc>
          <w:tcPr>
            <w:tcW w:w="3544" w:type="dxa"/>
            <w:vMerge w:val="restart"/>
            <w:vAlign w:val="center"/>
          </w:tcPr>
          <w:p w:rsidR="00AB4F95" w:rsidRDefault="00AB4F95" w:rsidP="00292271">
            <w:pPr>
              <w:jc w:val="center"/>
              <w:rPr>
                <w:bCs/>
              </w:rPr>
            </w:pPr>
            <w:r w:rsidRPr="00B40E02">
              <w:rPr>
                <w:bCs/>
              </w:rPr>
              <w:t xml:space="preserve">ООО «Комплекс Услуги» </w:t>
            </w:r>
          </w:p>
          <w:p w:rsidR="00AB4F95" w:rsidRPr="00A55836" w:rsidRDefault="00AB4F95" w:rsidP="00292271">
            <w:pPr>
              <w:jc w:val="center"/>
              <w:rPr>
                <w:i/>
              </w:rPr>
            </w:pPr>
            <w:r w:rsidRPr="00B40E02">
              <w:rPr>
                <w:bCs/>
              </w:rPr>
              <w:t>(г. Мариинск)</w:t>
            </w:r>
          </w:p>
        </w:tc>
        <w:tc>
          <w:tcPr>
            <w:tcW w:w="6530" w:type="dxa"/>
            <w:gridSpan w:val="4"/>
          </w:tcPr>
          <w:p w:rsidR="00AB4F95" w:rsidRPr="004F50EF" w:rsidRDefault="00AB4F95" w:rsidP="00292271">
            <w:pPr>
              <w:jc w:val="center"/>
            </w:pPr>
            <w:r w:rsidRPr="004F50EF">
              <w:t>Теплоноситель - пар</w:t>
            </w:r>
          </w:p>
        </w:tc>
      </w:tr>
      <w:tr w:rsidR="00AB4F95" w:rsidRPr="00B34B1D" w:rsidTr="00292271">
        <w:trPr>
          <w:trHeight w:val="170"/>
        </w:trPr>
        <w:tc>
          <w:tcPr>
            <w:tcW w:w="3544" w:type="dxa"/>
            <w:vMerge/>
          </w:tcPr>
          <w:p w:rsidR="00AB4F95" w:rsidRPr="00B34B1D" w:rsidRDefault="00AB4F95" w:rsidP="00292271">
            <w:pPr>
              <w:jc w:val="center"/>
              <w:rPr>
                <w:i/>
              </w:rPr>
            </w:pPr>
          </w:p>
        </w:tc>
        <w:tc>
          <w:tcPr>
            <w:tcW w:w="2181" w:type="dxa"/>
          </w:tcPr>
          <w:p w:rsidR="00AB4F95" w:rsidRPr="00B34B1D" w:rsidRDefault="00AB4F95" w:rsidP="00292271">
            <w:pPr>
              <w:jc w:val="center"/>
              <w:rPr>
                <w:i/>
              </w:rPr>
            </w:pPr>
          </w:p>
        </w:tc>
        <w:tc>
          <w:tcPr>
            <w:tcW w:w="1200" w:type="dxa"/>
          </w:tcPr>
          <w:p w:rsidR="00AB4F95" w:rsidRPr="004F50EF" w:rsidRDefault="00AB4F95" w:rsidP="00292271">
            <w:pPr>
              <w:jc w:val="center"/>
              <w:rPr>
                <w:i/>
              </w:rPr>
            </w:pPr>
          </w:p>
        </w:tc>
        <w:tc>
          <w:tcPr>
            <w:tcW w:w="1210" w:type="dxa"/>
          </w:tcPr>
          <w:p w:rsidR="00AB4F95" w:rsidRPr="004F50EF" w:rsidRDefault="00AB4F95" w:rsidP="00292271">
            <w:pPr>
              <w:jc w:val="center"/>
              <w:rPr>
                <w:i/>
              </w:rPr>
            </w:pPr>
          </w:p>
        </w:tc>
        <w:tc>
          <w:tcPr>
            <w:tcW w:w="1939" w:type="dxa"/>
          </w:tcPr>
          <w:p w:rsidR="00AB4F95" w:rsidRPr="00B34B1D" w:rsidRDefault="00AB4F95" w:rsidP="00292271">
            <w:pPr>
              <w:jc w:val="center"/>
              <w:rPr>
                <w:i/>
              </w:rPr>
            </w:pPr>
          </w:p>
        </w:tc>
      </w:tr>
      <w:tr w:rsidR="00AB4F95" w:rsidRPr="00B34B1D" w:rsidTr="00292271">
        <w:trPr>
          <w:trHeight w:val="170"/>
        </w:trPr>
        <w:tc>
          <w:tcPr>
            <w:tcW w:w="3544" w:type="dxa"/>
            <w:vMerge/>
          </w:tcPr>
          <w:p w:rsidR="00AB4F95" w:rsidRPr="00B34B1D" w:rsidRDefault="00AB4F95" w:rsidP="00292271">
            <w:pPr>
              <w:jc w:val="center"/>
              <w:rPr>
                <w:i/>
              </w:rPr>
            </w:pPr>
          </w:p>
        </w:tc>
        <w:tc>
          <w:tcPr>
            <w:tcW w:w="6530" w:type="dxa"/>
            <w:gridSpan w:val="4"/>
          </w:tcPr>
          <w:p w:rsidR="00AB4F95" w:rsidRPr="004F50EF" w:rsidRDefault="00AB4F95" w:rsidP="00292271">
            <w:pPr>
              <w:jc w:val="center"/>
              <w:rPr>
                <w:i/>
              </w:rPr>
            </w:pPr>
            <w:r w:rsidRPr="004F50EF">
              <w:t>Теплоноситель - конденсат</w:t>
            </w:r>
          </w:p>
        </w:tc>
      </w:tr>
      <w:tr w:rsidR="00AB4F95" w:rsidRPr="00B34B1D" w:rsidTr="00292271">
        <w:trPr>
          <w:trHeight w:val="170"/>
        </w:trPr>
        <w:tc>
          <w:tcPr>
            <w:tcW w:w="3544" w:type="dxa"/>
            <w:vMerge/>
          </w:tcPr>
          <w:p w:rsidR="00AB4F95" w:rsidRPr="00B34B1D" w:rsidRDefault="00AB4F95" w:rsidP="00292271">
            <w:pPr>
              <w:jc w:val="center"/>
              <w:rPr>
                <w:i/>
              </w:rPr>
            </w:pPr>
          </w:p>
        </w:tc>
        <w:tc>
          <w:tcPr>
            <w:tcW w:w="2181" w:type="dxa"/>
          </w:tcPr>
          <w:p w:rsidR="00AB4F95" w:rsidRDefault="00AB4F95" w:rsidP="00292271">
            <w:pPr>
              <w:jc w:val="center"/>
              <w:rPr>
                <w:b/>
                <w:bCs/>
              </w:rPr>
            </w:pPr>
          </w:p>
        </w:tc>
        <w:tc>
          <w:tcPr>
            <w:tcW w:w="1200" w:type="dxa"/>
            <w:vAlign w:val="center"/>
          </w:tcPr>
          <w:p w:rsidR="00AB4F95" w:rsidRDefault="00AB4F95" w:rsidP="00292271">
            <w:pPr>
              <w:jc w:val="right"/>
              <w:rPr>
                <w:b/>
                <w:bCs/>
              </w:rPr>
            </w:pPr>
          </w:p>
        </w:tc>
        <w:tc>
          <w:tcPr>
            <w:tcW w:w="1210" w:type="dxa"/>
            <w:vAlign w:val="center"/>
          </w:tcPr>
          <w:p w:rsidR="00AB4F95" w:rsidRDefault="00AB4F95" w:rsidP="00292271">
            <w:pPr>
              <w:jc w:val="right"/>
              <w:rPr>
                <w:b/>
                <w:bCs/>
              </w:rPr>
            </w:pPr>
          </w:p>
        </w:tc>
        <w:tc>
          <w:tcPr>
            <w:tcW w:w="1939" w:type="dxa"/>
            <w:vAlign w:val="center"/>
          </w:tcPr>
          <w:p w:rsidR="00AB4F95" w:rsidRPr="00B34B1D" w:rsidRDefault="00AB4F95" w:rsidP="00292271">
            <w:pPr>
              <w:jc w:val="center"/>
              <w:rPr>
                <w:i/>
              </w:rPr>
            </w:pPr>
          </w:p>
        </w:tc>
      </w:tr>
      <w:tr w:rsidR="00AB4F95" w:rsidRPr="00B34B1D" w:rsidTr="00292271">
        <w:trPr>
          <w:trHeight w:val="170"/>
        </w:trPr>
        <w:tc>
          <w:tcPr>
            <w:tcW w:w="3544" w:type="dxa"/>
            <w:vMerge/>
          </w:tcPr>
          <w:p w:rsidR="00AB4F95" w:rsidRPr="00B34B1D" w:rsidRDefault="00AB4F95" w:rsidP="00292271">
            <w:pPr>
              <w:jc w:val="center"/>
              <w:rPr>
                <w:i/>
              </w:rPr>
            </w:pPr>
          </w:p>
        </w:tc>
        <w:tc>
          <w:tcPr>
            <w:tcW w:w="6530" w:type="dxa"/>
            <w:gridSpan w:val="4"/>
          </w:tcPr>
          <w:p w:rsidR="00AB4F95" w:rsidRPr="004F50EF" w:rsidRDefault="00AB4F95" w:rsidP="00292271">
            <w:pPr>
              <w:jc w:val="center"/>
            </w:pPr>
            <w:r w:rsidRPr="004F50EF">
              <w:t>Теплоноситель - вода</w:t>
            </w:r>
          </w:p>
        </w:tc>
      </w:tr>
      <w:tr w:rsidR="00AB4F95" w:rsidRPr="00B34B1D" w:rsidTr="00292271">
        <w:trPr>
          <w:trHeight w:val="170"/>
        </w:trPr>
        <w:tc>
          <w:tcPr>
            <w:tcW w:w="3544" w:type="dxa"/>
            <w:vMerge/>
          </w:tcPr>
          <w:p w:rsidR="00AB4F95" w:rsidRPr="00B34B1D" w:rsidRDefault="00AB4F95" w:rsidP="00292271">
            <w:pPr>
              <w:jc w:val="center"/>
              <w:rPr>
                <w:i/>
              </w:rPr>
            </w:pPr>
          </w:p>
        </w:tc>
        <w:tc>
          <w:tcPr>
            <w:tcW w:w="2181" w:type="dxa"/>
          </w:tcPr>
          <w:p w:rsidR="00AB4F95" w:rsidRPr="008B0148" w:rsidRDefault="00AB4F95" w:rsidP="00292271">
            <w:pPr>
              <w:jc w:val="center"/>
            </w:pPr>
            <w:r>
              <w:t>110,848</w:t>
            </w:r>
          </w:p>
        </w:tc>
        <w:tc>
          <w:tcPr>
            <w:tcW w:w="1200" w:type="dxa"/>
          </w:tcPr>
          <w:p w:rsidR="00AB4F95" w:rsidRDefault="00AB4F95" w:rsidP="00292271">
            <w:pPr>
              <w:jc w:val="center"/>
            </w:pPr>
            <w:r w:rsidRPr="008B0148">
              <w:t>0,239</w:t>
            </w:r>
          </w:p>
        </w:tc>
        <w:tc>
          <w:tcPr>
            <w:tcW w:w="1210" w:type="dxa"/>
            <w:vAlign w:val="center"/>
          </w:tcPr>
          <w:p w:rsidR="00AB4F95" w:rsidRPr="00C207CE" w:rsidRDefault="00AB4F95" w:rsidP="00292271">
            <w:pPr>
              <w:jc w:val="center"/>
              <w:rPr>
                <w:bCs/>
              </w:rPr>
            </w:pPr>
            <w:r>
              <w:rPr>
                <w:bCs/>
              </w:rPr>
              <w:t>11,2</w:t>
            </w:r>
            <w:r w:rsidRPr="00C207CE">
              <w:rPr>
                <w:bCs/>
              </w:rPr>
              <w:t>%</w:t>
            </w:r>
          </w:p>
        </w:tc>
        <w:tc>
          <w:tcPr>
            <w:tcW w:w="1939" w:type="dxa"/>
            <w:vAlign w:val="center"/>
          </w:tcPr>
          <w:p w:rsidR="00AB4F95" w:rsidRPr="00DC7A1D" w:rsidRDefault="00AB4F95" w:rsidP="00292271">
            <w:pPr>
              <w:jc w:val="center"/>
              <w:rPr>
                <w:bCs/>
              </w:rPr>
            </w:pPr>
            <w:r w:rsidRPr="00DC7A1D">
              <w:rPr>
                <w:bCs/>
              </w:rPr>
              <w:t>0,00</w:t>
            </w:r>
          </w:p>
        </w:tc>
      </w:tr>
    </w:tbl>
    <w:p w:rsidR="00AB4F95" w:rsidRDefault="00AB4F95" w:rsidP="00AB4F95">
      <w:pPr>
        <w:pStyle w:val="33"/>
        <w:ind w:firstLine="0"/>
        <w:jc w:val="both"/>
        <w:rPr>
          <w:sz w:val="26"/>
          <w:szCs w:val="26"/>
        </w:rPr>
      </w:pPr>
    </w:p>
    <w:p w:rsidR="00AB4F95" w:rsidRPr="00AB4F95" w:rsidRDefault="00AB4F95" w:rsidP="00AB4F95">
      <w:pPr>
        <w:ind w:firstLine="567"/>
        <w:jc w:val="both"/>
        <w:rPr>
          <w:bCs/>
          <w:kern w:val="32"/>
        </w:rPr>
      </w:pPr>
      <w:r w:rsidRPr="00AB4F95">
        <w:rPr>
          <w:bCs/>
          <w:kern w:val="32"/>
        </w:rPr>
        <w:t>В региональную энергетическую комиссию Кемеровской области обратилось МУП «</w:t>
      </w:r>
      <w:proofErr w:type="spellStart"/>
      <w:r w:rsidRPr="00AB4F95">
        <w:rPr>
          <w:bCs/>
          <w:kern w:val="32"/>
        </w:rPr>
        <w:t>Энерго</w:t>
      </w:r>
      <w:proofErr w:type="spellEnd"/>
      <w:r w:rsidRPr="00AB4F95">
        <w:rPr>
          <w:bCs/>
          <w:kern w:val="32"/>
        </w:rPr>
        <w:t xml:space="preserve">-Сервис» </w:t>
      </w:r>
      <w:proofErr w:type="spellStart"/>
      <w:r w:rsidRPr="00AB4F95">
        <w:rPr>
          <w:bCs/>
          <w:kern w:val="32"/>
        </w:rPr>
        <w:t>Яшкинского</w:t>
      </w:r>
      <w:proofErr w:type="spellEnd"/>
      <w:r w:rsidRPr="00AB4F95">
        <w:rPr>
          <w:bCs/>
          <w:kern w:val="32"/>
        </w:rPr>
        <w:t xml:space="preserve"> муниципального района (далее – </w:t>
      </w:r>
      <w:proofErr w:type="gramStart"/>
      <w:r w:rsidRPr="00AB4F95">
        <w:rPr>
          <w:bCs/>
          <w:kern w:val="32"/>
        </w:rPr>
        <w:t>Предприятие)  с</w:t>
      </w:r>
      <w:proofErr w:type="gramEnd"/>
      <w:r w:rsidRPr="00AB4F95">
        <w:rPr>
          <w:bCs/>
          <w:kern w:val="32"/>
        </w:rPr>
        <w:t xml:space="preserve"> заявкой на утверждение нормативов технологических потерь при передаче тепловой энергии от котельных.</w:t>
      </w:r>
    </w:p>
    <w:p w:rsidR="00AB4F95" w:rsidRPr="00AB4F95" w:rsidRDefault="00AB4F95" w:rsidP="00AB4F95">
      <w:pPr>
        <w:ind w:firstLine="567"/>
        <w:jc w:val="both"/>
        <w:rPr>
          <w:bCs/>
          <w:kern w:val="32"/>
        </w:rPr>
      </w:pPr>
      <w:r w:rsidRPr="00AB4F95">
        <w:rPr>
          <w:bCs/>
          <w:kern w:val="32"/>
        </w:rPr>
        <w:t xml:space="preserve">Предприятие осуществляет производство и передачу тепловой энергии на территории </w:t>
      </w:r>
      <w:proofErr w:type="spellStart"/>
      <w:r w:rsidRPr="00AB4F95">
        <w:rPr>
          <w:bCs/>
          <w:kern w:val="32"/>
        </w:rPr>
        <w:t>Яшкинского</w:t>
      </w:r>
      <w:proofErr w:type="spellEnd"/>
      <w:r w:rsidRPr="00AB4F95">
        <w:rPr>
          <w:bCs/>
          <w:kern w:val="32"/>
        </w:rPr>
        <w:t xml:space="preserve"> района. Потребителями услуг являются предприятия бюджетной сферы, население и прочие потребители. Кроме того, вырабатываемая тепловая энергия используется для нагрева теплоносителя, который в дальнейшем используется для обеспечения потребителей горячей водой. Теплоносителем является горячая вода.</w:t>
      </w:r>
    </w:p>
    <w:p w:rsidR="00AB4F95" w:rsidRPr="00AB4F95" w:rsidRDefault="00AB4F95" w:rsidP="00AB4F95">
      <w:pPr>
        <w:ind w:firstLine="567"/>
        <w:jc w:val="both"/>
        <w:rPr>
          <w:bCs/>
          <w:kern w:val="32"/>
        </w:rPr>
      </w:pPr>
      <w:r w:rsidRPr="00AB4F95">
        <w:rPr>
          <w:bCs/>
          <w:kern w:val="32"/>
        </w:rPr>
        <w:t>Система теплоснабжения – открытая, с непосредственным отбором теплоносителя из сети на нужды ГВС.</w:t>
      </w:r>
    </w:p>
    <w:p w:rsidR="00AB4F95" w:rsidRPr="00AB4F95" w:rsidRDefault="00AB4F95" w:rsidP="00AB4F95">
      <w:pPr>
        <w:ind w:firstLine="567"/>
        <w:jc w:val="both"/>
        <w:rPr>
          <w:bCs/>
          <w:kern w:val="32"/>
        </w:rPr>
      </w:pPr>
      <w:r w:rsidRPr="00AB4F95">
        <w:rPr>
          <w:bCs/>
          <w:kern w:val="32"/>
        </w:rPr>
        <w:lastRenderedPageBreak/>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w:t>
      </w:r>
      <w:r w:rsidRPr="00AB4F95">
        <w:rPr>
          <w:bCs/>
          <w:kern w:val="32"/>
        </w:rPr>
        <w:sym w:font="Symbol" w:char="F0B0"/>
      </w:r>
      <w:r w:rsidRPr="00AB4F95">
        <w:rPr>
          <w:bCs/>
          <w:kern w:val="32"/>
        </w:rPr>
        <w:t xml:space="preserve">С. Летнее горячее водоснабжение отсутствует. </w:t>
      </w:r>
    </w:p>
    <w:p w:rsidR="00AB4F95" w:rsidRPr="00AB4F95" w:rsidRDefault="00AB4F95" w:rsidP="00AB4F95">
      <w:pPr>
        <w:ind w:firstLine="567"/>
        <w:jc w:val="both"/>
        <w:rPr>
          <w:bCs/>
          <w:kern w:val="32"/>
        </w:rPr>
      </w:pPr>
      <w:r w:rsidRPr="00AB4F95">
        <w:rPr>
          <w:bCs/>
          <w:kern w:val="32"/>
        </w:rPr>
        <w:t>В качестве топлива используется каменный уголь Кузнецкого бассейна – основным поставщиком угля ООО «</w:t>
      </w:r>
      <w:proofErr w:type="spellStart"/>
      <w:r w:rsidRPr="00AB4F95">
        <w:rPr>
          <w:bCs/>
          <w:kern w:val="32"/>
        </w:rPr>
        <w:t>НКСЭнерго</w:t>
      </w:r>
      <w:proofErr w:type="spellEnd"/>
      <w:r w:rsidRPr="00AB4F95">
        <w:rPr>
          <w:bCs/>
          <w:kern w:val="32"/>
        </w:rPr>
        <w:t>» г. Кемерово.</w:t>
      </w:r>
    </w:p>
    <w:p w:rsidR="00AB4F95" w:rsidRPr="00AB4F95" w:rsidRDefault="00AB4F95" w:rsidP="00AB4F95">
      <w:pPr>
        <w:ind w:firstLine="567"/>
        <w:jc w:val="both"/>
        <w:rPr>
          <w:bCs/>
          <w:kern w:val="32"/>
        </w:rPr>
      </w:pPr>
      <w:r w:rsidRPr="00AB4F95">
        <w:rPr>
          <w:bCs/>
          <w:kern w:val="32"/>
        </w:rPr>
        <w:t xml:space="preserve"> </w:t>
      </w:r>
      <w:r w:rsidRPr="00AB4F95">
        <w:rPr>
          <w:bCs/>
          <w:kern w:val="32"/>
        </w:rPr>
        <w:tab/>
        <w:t>Выгрузку и хранение угля осуществляет ОАО «</w:t>
      </w:r>
      <w:proofErr w:type="spellStart"/>
      <w:r w:rsidRPr="00AB4F95">
        <w:rPr>
          <w:bCs/>
          <w:kern w:val="32"/>
        </w:rPr>
        <w:t>Кузбасстопливосбыт</w:t>
      </w:r>
      <w:proofErr w:type="spellEnd"/>
      <w:r w:rsidRPr="00AB4F95">
        <w:rPr>
          <w:bCs/>
          <w:kern w:val="32"/>
        </w:rPr>
        <w:t>». Уголь через весовой контроль вывозится на котельные МУП автотранспортом поставщика угля (автомобили КАМАЗ), максимальное время доставки угля со склада ОАО «</w:t>
      </w:r>
      <w:proofErr w:type="spellStart"/>
      <w:r w:rsidRPr="00AB4F95">
        <w:rPr>
          <w:bCs/>
          <w:kern w:val="32"/>
        </w:rPr>
        <w:t>Кузбасстопливосбыт</w:t>
      </w:r>
      <w:proofErr w:type="spellEnd"/>
      <w:r w:rsidRPr="00AB4F95">
        <w:rPr>
          <w:bCs/>
          <w:kern w:val="32"/>
        </w:rPr>
        <w:t>» до котельных предприятия составляет 4 часа.</w:t>
      </w:r>
    </w:p>
    <w:p w:rsidR="00AB4F95" w:rsidRPr="00AB4F95" w:rsidRDefault="00AB4F95" w:rsidP="00AB4F95">
      <w:pPr>
        <w:ind w:firstLine="567"/>
        <w:jc w:val="both"/>
        <w:rPr>
          <w:bCs/>
          <w:kern w:val="32"/>
        </w:rPr>
      </w:pPr>
      <w:r w:rsidRPr="00AB4F95">
        <w:rPr>
          <w:bCs/>
          <w:kern w:val="32"/>
        </w:rPr>
        <w:t>В состав предприятия входят 21 котельная:</w:t>
      </w:r>
    </w:p>
    <w:p w:rsidR="00AB4F95" w:rsidRPr="00AB4F95" w:rsidRDefault="00AB4F95" w:rsidP="00AB4F95">
      <w:pPr>
        <w:ind w:firstLine="567"/>
        <w:jc w:val="both"/>
        <w:rPr>
          <w:bCs/>
          <w:kern w:val="32"/>
        </w:rPr>
      </w:pPr>
    </w:p>
    <w:tbl>
      <w:tblPr>
        <w:tblW w:w="8647" w:type="dxa"/>
        <w:tblInd w:w="959" w:type="dxa"/>
        <w:tblLook w:val="04A0" w:firstRow="1" w:lastRow="0" w:firstColumn="1" w:lastColumn="0" w:noHBand="0" w:noVBand="1"/>
      </w:tblPr>
      <w:tblGrid>
        <w:gridCol w:w="4253"/>
        <w:gridCol w:w="4394"/>
      </w:tblGrid>
      <w:tr w:rsidR="00AB4F95" w:rsidRPr="00AB4F95" w:rsidTr="00292271">
        <w:trPr>
          <w:trHeight w:val="342"/>
          <w:tblHeader/>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F95" w:rsidRPr="00AB4F95" w:rsidRDefault="00AB4F95" w:rsidP="00AB4F95">
            <w:pPr>
              <w:ind w:firstLine="567"/>
              <w:jc w:val="both"/>
              <w:rPr>
                <w:bCs/>
                <w:kern w:val="32"/>
              </w:rPr>
            </w:pPr>
            <w:r w:rsidRPr="00AB4F95">
              <w:rPr>
                <w:bCs/>
                <w:kern w:val="32"/>
              </w:rPr>
              <w:t>Котельная населенного пункта</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F95" w:rsidRPr="00AB4F95" w:rsidRDefault="00AB4F95" w:rsidP="00AB4F95">
            <w:pPr>
              <w:ind w:firstLine="567"/>
              <w:jc w:val="both"/>
              <w:rPr>
                <w:bCs/>
                <w:kern w:val="32"/>
              </w:rPr>
            </w:pPr>
            <w:r w:rsidRPr="00AB4F95">
              <w:rPr>
                <w:bCs/>
                <w:kern w:val="32"/>
              </w:rPr>
              <w:t>Наименование котельной</w:t>
            </w:r>
          </w:p>
        </w:tc>
      </w:tr>
      <w:tr w:rsidR="00AB4F95" w:rsidRPr="00AB4F95" w:rsidTr="00292271">
        <w:trPr>
          <w:trHeight w:val="31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AB4F95" w:rsidRPr="00AB4F95" w:rsidRDefault="00AB4F95" w:rsidP="00AB4F95">
            <w:pPr>
              <w:ind w:firstLine="567"/>
              <w:jc w:val="both"/>
              <w:rPr>
                <w:bCs/>
                <w:kern w:val="32"/>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r>
      <w:tr w:rsidR="00AB4F95" w:rsidRPr="00AB4F95" w:rsidTr="00292271">
        <w:trPr>
          <w:trHeight w:val="20"/>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4F95" w:rsidRPr="00AB4F95" w:rsidRDefault="00AB4F95" w:rsidP="00AB4F95">
            <w:pPr>
              <w:ind w:firstLine="567"/>
              <w:jc w:val="both"/>
              <w:rPr>
                <w:bCs/>
                <w:kern w:val="32"/>
              </w:rPr>
            </w:pPr>
            <w:proofErr w:type="spellStart"/>
            <w:r w:rsidRPr="00AB4F95">
              <w:rPr>
                <w:bCs/>
                <w:kern w:val="32"/>
              </w:rPr>
              <w:t>пгт</w:t>
            </w:r>
            <w:proofErr w:type="spellEnd"/>
            <w:r w:rsidRPr="00AB4F95">
              <w:rPr>
                <w:bCs/>
                <w:kern w:val="32"/>
              </w:rPr>
              <w:t>. Яшкино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№1</w:t>
            </w:r>
          </w:p>
        </w:tc>
      </w:tr>
      <w:tr w:rsidR="00AB4F95" w:rsidRPr="00AB4F95"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№2</w:t>
            </w:r>
          </w:p>
        </w:tc>
      </w:tr>
      <w:tr w:rsidR="00AB4F95" w:rsidRPr="00AB4F95"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№3</w:t>
            </w:r>
          </w:p>
        </w:tc>
      </w:tr>
      <w:tr w:rsidR="00AB4F95" w:rsidRPr="00AB4F95"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№4</w:t>
            </w:r>
          </w:p>
        </w:tc>
      </w:tr>
      <w:tr w:rsidR="00AB4F95" w:rsidRPr="00AB4F95"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№5</w:t>
            </w:r>
          </w:p>
        </w:tc>
      </w:tr>
      <w:tr w:rsidR="00AB4F95" w:rsidRPr="00AB4F95" w:rsidTr="00292271">
        <w:trPr>
          <w:trHeight w:val="20"/>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с. </w:t>
            </w:r>
            <w:proofErr w:type="spellStart"/>
            <w:r w:rsidRPr="00AB4F95">
              <w:rPr>
                <w:bCs/>
                <w:kern w:val="32"/>
              </w:rPr>
              <w:t>Пача</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№6</w:t>
            </w:r>
          </w:p>
        </w:tc>
      </w:tr>
      <w:tr w:rsidR="00AB4F95" w:rsidRPr="00AB4F95"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№8</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с. Поломошное</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с. Пашково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с. Ленино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с. Пашково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школьная котельная</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с. Поломошное</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школьная котельная</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с. </w:t>
            </w:r>
            <w:proofErr w:type="spellStart"/>
            <w:r w:rsidRPr="00AB4F95">
              <w:rPr>
                <w:bCs/>
                <w:kern w:val="32"/>
              </w:rPr>
              <w:t>Тутальское</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Котельная ст. </w:t>
            </w:r>
            <w:proofErr w:type="spellStart"/>
            <w:r w:rsidRPr="00AB4F95">
              <w:rPr>
                <w:bCs/>
                <w:kern w:val="32"/>
              </w:rPr>
              <w:t>Тутальская</w:t>
            </w:r>
            <w:proofErr w:type="spellEnd"/>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п. Шахтер</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w:t>
            </w:r>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c. </w:t>
            </w:r>
            <w:proofErr w:type="spellStart"/>
            <w:r w:rsidRPr="00AB4F95">
              <w:rPr>
                <w:bCs/>
                <w:kern w:val="32"/>
              </w:rPr>
              <w:t>Красноселка</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Котельная c. </w:t>
            </w:r>
            <w:proofErr w:type="spellStart"/>
            <w:r w:rsidRPr="00AB4F95">
              <w:rPr>
                <w:bCs/>
                <w:kern w:val="32"/>
              </w:rPr>
              <w:t>Красноселка</w:t>
            </w:r>
            <w:proofErr w:type="spellEnd"/>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п. </w:t>
            </w:r>
            <w:proofErr w:type="spellStart"/>
            <w:r w:rsidRPr="00AB4F95">
              <w:rPr>
                <w:bCs/>
                <w:kern w:val="32"/>
              </w:rPr>
              <w:t>Яшкинский</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Котельная п. </w:t>
            </w:r>
            <w:proofErr w:type="spellStart"/>
            <w:r w:rsidRPr="00AB4F95">
              <w:rPr>
                <w:bCs/>
                <w:kern w:val="32"/>
              </w:rPr>
              <w:t>Яшкинский</w:t>
            </w:r>
            <w:proofErr w:type="spellEnd"/>
          </w:p>
        </w:tc>
      </w:tr>
      <w:tr w:rsidR="00AB4F95" w:rsidRPr="00AB4F95" w:rsidTr="00292271">
        <w:trPr>
          <w:trHeight w:val="20"/>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ст. </w:t>
            </w:r>
            <w:proofErr w:type="spellStart"/>
            <w:r w:rsidRPr="00AB4F95">
              <w:rPr>
                <w:bCs/>
                <w:kern w:val="32"/>
              </w:rPr>
              <w:t>Литвиново</w:t>
            </w:r>
            <w:proofErr w:type="spellEnd"/>
            <w:r w:rsidRPr="00AB4F95">
              <w:rPr>
                <w:bCs/>
                <w:kern w:val="32"/>
              </w:rPr>
              <w:t xml:space="preserve"> </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Котельная центральная</w:t>
            </w:r>
          </w:p>
        </w:tc>
      </w:tr>
      <w:tr w:rsidR="00AB4F95" w:rsidRPr="00AB4F95"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AB4F95" w:rsidRDefault="00AB4F95" w:rsidP="00AB4F95">
            <w:pPr>
              <w:ind w:firstLine="567"/>
              <w:jc w:val="both"/>
              <w:rPr>
                <w:bCs/>
                <w:kern w:val="32"/>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proofErr w:type="gramStart"/>
            <w:r w:rsidRPr="00AB4F95">
              <w:rPr>
                <w:bCs/>
                <w:kern w:val="32"/>
              </w:rPr>
              <w:t>Котельная  школьная</w:t>
            </w:r>
            <w:proofErr w:type="gramEnd"/>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с. </w:t>
            </w:r>
            <w:proofErr w:type="spellStart"/>
            <w:r w:rsidRPr="00AB4F95">
              <w:rPr>
                <w:bCs/>
                <w:kern w:val="32"/>
              </w:rPr>
              <w:t>Ботьево</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Котельная с. </w:t>
            </w:r>
            <w:proofErr w:type="spellStart"/>
            <w:r w:rsidRPr="00AB4F95">
              <w:rPr>
                <w:bCs/>
                <w:kern w:val="32"/>
              </w:rPr>
              <w:t>Ботьево</w:t>
            </w:r>
            <w:proofErr w:type="spellEnd"/>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с. </w:t>
            </w:r>
            <w:proofErr w:type="spellStart"/>
            <w:r w:rsidRPr="00AB4F95">
              <w:rPr>
                <w:bCs/>
                <w:kern w:val="32"/>
              </w:rPr>
              <w:t>Колмогорово</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 xml:space="preserve">Котельная с. </w:t>
            </w:r>
            <w:proofErr w:type="spellStart"/>
            <w:r w:rsidRPr="00AB4F95">
              <w:rPr>
                <w:bCs/>
                <w:kern w:val="32"/>
              </w:rPr>
              <w:t>Колмогорово</w:t>
            </w:r>
            <w:proofErr w:type="spellEnd"/>
          </w:p>
        </w:tc>
      </w:tr>
      <w:tr w:rsidR="00AB4F95" w:rsidRPr="00AB4F95"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r w:rsidRPr="00AB4F95">
              <w:rPr>
                <w:bCs/>
                <w:kern w:val="32"/>
              </w:rPr>
              <w:t>п. Акация</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AB4F95" w:rsidRDefault="00AB4F95" w:rsidP="00AB4F95">
            <w:pPr>
              <w:ind w:firstLine="567"/>
              <w:jc w:val="both"/>
              <w:rPr>
                <w:bCs/>
                <w:kern w:val="32"/>
              </w:rPr>
            </w:pPr>
            <w:proofErr w:type="gramStart"/>
            <w:r w:rsidRPr="00AB4F95">
              <w:rPr>
                <w:bCs/>
                <w:kern w:val="32"/>
              </w:rPr>
              <w:t>Котельная  п.</w:t>
            </w:r>
            <w:proofErr w:type="gramEnd"/>
            <w:r w:rsidRPr="00AB4F95">
              <w:rPr>
                <w:bCs/>
                <w:kern w:val="32"/>
              </w:rPr>
              <w:t xml:space="preserve"> Акация</w:t>
            </w:r>
          </w:p>
        </w:tc>
      </w:tr>
    </w:tbl>
    <w:p w:rsidR="00AB4F95" w:rsidRPr="00AB4F95" w:rsidRDefault="00AB4F95" w:rsidP="00AB4F95">
      <w:pPr>
        <w:ind w:firstLine="567"/>
        <w:jc w:val="both"/>
        <w:rPr>
          <w:bCs/>
          <w:kern w:val="32"/>
        </w:rPr>
      </w:pPr>
    </w:p>
    <w:p w:rsidR="00AB4F95" w:rsidRPr="00AB4F95" w:rsidRDefault="00AB4F95" w:rsidP="00AB4F95">
      <w:pPr>
        <w:ind w:firstLine="567"/>
        <w:jc w:val="both"/>
        <w:rPr>
          <w:bCs/>
          <w:kern w:val="32"/>
        </w:rPr>
      </w:pPr>
      <w:r w:rsidRPr="00AB4F95">
        <w:rPr>
          <w:bCs/>
          <w:kern w:val="32"/>
        </w:rPr>
        <w:t xml:space="preserve">Ранее указанная котельная входила в состав МУП «ЖКХ </w:t>
      </w:r>
      <w:proofErr w:type="spellStart"/>
      <w:r w:rsidRPr="00AB4F95">
        <w:rPr>
          <w:bCs/>
          <w:kern w:val="32"/>
        </w:rPr>
        <w:t>Яшкинского</w:t>
      </w:r>
      <w:proofErr w:type="spellEnd"/>
      <w:r w:rsidRPr="00AB4F95">
        <w:rPr>
          <w:bCs/>
          <w:kern w:val="32"/>
        </w:rPr>
        <w:t xml:space="preserve"> района».</w:t>
      </w:r>
    </w:p>
    <w:p w:rsidR="00AB4F95" w:rsidRPr="00AB4F95" w:rsidRDefault="00AB4F95" w:rsidP="00AB4F95">
      <w:pPr>
        <w:ind w:firstLine="567"/>
        <w:jc w:val="both"/>
        <w:rPr>
          <w:bCs/>
          <w:kern w:val="32"/>
        </w:rPr>
      </w:pPr>
      <w:r w:rsidRPr="00AB4F95">
        <w:rPr>
          <w:bCs/>
          <w:kern w:val="32"/>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AB4F95" w:rsidRPr="00AB4F95" w:rsidRDefault="00AB4F95" w:rsidP="00AB4F95">
      <w:pPr>
        <w:ind w:firstLine="567"/>
        <w:jc w:val="both"/>
        <w:rPr>
          <w:bCs/>
          <w:kern w:val="32"/>
        </w:rPr>
      </w:pPr>
      <w:r w:rsidRPr="00AB4F95">
        <w:rPr>
          <w:bCs/>
          <w:kern w:val="32"/>
        </w:rPr>
        <w:t>- копия Устава;</w:t>
      </w:r>
    </w:p>
    <w:p w:rsidR="00AB4F95" w:rsidRPr="00AB4F95" w:rsidRDefault="00AB4F95" w:rsidP="00AB4F95">
      <w:pPr>
        <w:ind w:firstLine="567"/>
        <w:jc w:val="both"/>
        <w:rPr>
          <w:bCs/>
          <w:kern w:val="32"/>
        </w:rPr>
      </w:pPr>
      <w:r w:rsidRPr="00AB4F95">
        <w:rPr>
          <w:bCs/>
          <w:kern w:val="32"/>
        </w:rPr>
        <w:t>- копия свидетельства о государственной регистрации;</w:t>
      </w:r>
    </w:p>
    <w:p w:rsidR="00AB4F95" w:rsidRPr="00AB4F95" w:rsidRDefault="00AB4F95" w:rsidP="00AB4F95">
      <w:pPr>
        <w:ind w:firstLine="567"/>
        <w:jc w:val="both"/>
        <w:rPr>
          <w:bCs/>
          <w:kern w:val="32"/>
        </w:rPr>
      </w:pPr>
      <w:r w:rsidRPr="00AB4F95">
        <w:rPr>
          <w:bCs/>
          <w:kern w:val="32"/>
        </w:rPr>
        <w:t>- копия свидетельства о постановке на учет в налоговом органе;</w:t>
      </w:r>
    </w:p>
    <w:p w:rsidR="00AB4F95" w:rsidRPr="00AB4F95" w:rsidRDefault="00AB4F95" w:rsidP="00AB4F95">
      <w:pPr>
        <w:ind w:firstLine="567"/>
        <w:jc w:val="both"/>
        <w:rPr>
          <w:bCs/>
          <w:kern w:val="32"/>
        </w:rPr>
      </w:pPr>
      <w:r w:rsidRPr="00AB4F95">
        <w:rPr>
          <w:bCs/>
          <w:kern w:val="32"/>
        </w:rPr>
        <w:t>- температурный график работы;</w:t>
      </w:r>
    </w:p>
    <w:p w:rsidR="00AB4F95" w:rsidRPr="00AB4F95" w:rsidRDefault="00AB4F95" w:rsidP="00AB4F95">
      <w:pPr>
        <w:ind w:firstLine="567"/>
        <w:jc w:val="both"/>
        <w:rPr>
          <w:bCs/>
          <w:kern w:val="32"/>
        </w:rPr>
      </w:pPr>
      <w:r w:rsidRPr="00AB4F95">
        <w:rPr>
          <w:bCs/>
          <w:kern w:val="32"/>
        </w:rPr>
        <w:t>- сведения о климатических факторах, влияющих на работу тепловых сетей;</w:t>
      </w:r>
    </w:p>
    <w:p w:rsidR="00AB4F95" w:rsidRPr="00AB4F95" w:rsidRDefault="00AB4F95" w:rsidP="00AB4F95">
      <w:pPr>
        <w:ind w:firstLine="567"/>
        <w:jc w:val="both"/>
        <w:rPr>
          <w:bCs/>
          <w:kern w:val="32"/>
        </w:rPr>
      </w:pPr>
      <w:r w:rsidRPr="00AB4F95">
        <w:rPr>
          <w:bCs/>
          <w:kern w:val="32"/>
        </w:rPr>
        <w:t>- данные о теплотрассах;</w:t>
      </w:r>
    </w:p>
    <w:p w:rsidR="00AB4F95" w:rsidRPr="00AB4F95" w:rsidRDefault="00AB4F95" w:rsidP="00AB4F95">
      <w:pPr>
        <w:ind w:firstLine="567"/>
        <w:jc w:val="both"/>
        <w:rPr>
          <w:bCs/>
          <w:kern w:val="32"/>
        </w:rPr>
      </w:pPr>
      <w:r w:rsidRPr="00AB4F95">
        <w:rPr>
          <w:bCs/>
          <w:kern w:val="32"/>
        </w:rPr>
        <w:t>- расчет полезного отпуска на отопление жилых, общественных зданий;</w:t>
      </w:r>
    </w:p>
    <w:p w:rsidR="00AB4F95" w:rsidRPr="00AB4F95" w:rsidRDefault="00AB4F95" w:rsidP="00AB4F95">
      <w:pPr>
        <w:ind w:firstLine="567"/>
        <w:jc w:val="both"/>
        <w:rPr>
          <w:bCs/>
          <w:kern w:val="32"/>
        </w:rPr>
      </w:pPr>
      <w:r w:rsidRPr="00AB4F95">
        <w:rPr>
          <w:bCs/>
          <w:kern w:val="32"/>
        </w:rPr>
        <w:t>- структура отпуска тепловой энергии на 2017 год;</w:t>
      </w:r>
    </w:p>
    <w:p w:rsidR="00AB4F95" w:rsidRPr="00AB4F95" w:rsidRDefault="00AB4F95" w:rsidP="00AB4F95">
      <w:pPr>
        <w:ind w:firstLine="567"/>
        <w:jc w:val="both"/>
        <w:rPr>
          <w:bCs/>
          <w:kern w:val="32"/>
        </w:rPr>
      </w:pPr>
      <w:r w:rsidRPr="00AB4F95">
        <w:rPr>
          <w:bCs/>
          <w:kern w:val="32"/>
        </w:rPr>
        <w:t>- договор на аренду имущественного комплекса;</w:t>
      </w:r>
    </w:p>
    <w:p w:rsidR="00AB4F95" w:rsidRPr="00AB4F95" w:rsidRDefault="00AB4F95" w:rsidP="00AB4F95">
      <w:pPr>
        <w:ind w:firstLine="567"/>
        <w:jc w:val="both"/>
        <w:rPr>
          <w:bCs/>
          <w:kern w:val="32"/>
        </w:rPr>
      </w:pPr>
      <w:r w:rsidRPr="00AB4F95">
        <w:rPr>
          <w:bCs/>
          <w:kern w:val="32"/>
        </w:rPr>
        <w:t>- схема тепловых сетей;</w:t>
      </w:r>
    </w:p>
    <w:p w:rsidR="00AB4F95" w:rsidRPr="00AB4F95" w:rsidRDefault="00AB4F95" w:rsidP="00AB4F95">
      <w:pPr>
        <w:ind w:firstLine="567"/>
        <w:jc w:val="both"/>
        <w:rPr>
          <w:bCs/>
          <w:kern w:val="32"/>
        </w:rPr>
      </w:pPr>
      <w:r w:rsidRPr="00AB4F95">
        <w:rPr>
          <w:bCs/>
          <w:kern w:val="32"/>
        </w:rPr>
        <w:t>- реестр потребителей тепловой энергии;</w:t>
      </w:r>
    </w:p>
    <w:p w:rsidR="00AB4F95" w:rsidRPr="00AB4F95" w:rsidRDefault="00AB4F95" w:rsidP="00AB4F95">
      <w:pPr>
        <w:ind w:firstLine="567"/>
        <w:jc w:val="both"/>
        <w:rPr>
          <w:bCs/>
          <w:kern w:val="32"/>
        </w:rPr>
      </w:pPr>
      <w:r w:rsidRPr="00AB4F95">
        <w:rPr>
          <w:bCs/>
          <w:kern w:val="32"/>
        </w:rPr>
        <w:t>- расчет нормативных эксплуатационных технологических затрат и потерь теплоносителей;</w:t>
      </w:r>
    </w:p>
    <w:p w:rsidR="00AB4F95" w:rsidRPr="00AB4F95" w:rsidRDefault="00AB4F95" w:rsidP="00AB4F95">
      <w:pPr>
        <w:ind w:firstLine="567"/>
        <w:jc w:val="both"/>
        <w:rPr>
          <w:bCs/>
          <w:kern w:val="32"/>
        </w:rPr>
      </w:pPr>
      <w:r w:rsidRPr="00AB4F95">
        <w:rPr>
          <w:bCs/>
          <w:kern w:val="32"/>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AB4F95" w:rsidRPr="00AB4F95" w:rsidRDefault="00AB4F95" w:rsidP="00AB4F95">
      <w:pPr>
        <w:ind w:firstLine="567"/>
        <w:jc w:val="both"/>
        <w:rPr>
          <w:bCs/>
          <w:kern w:val="32"/>
        </w:rPr>
      </w:pPr>
    </w:p>
    <w:p w:rsidR="00AB4F95" w:rsidRPr="00AB4F95" w:rsidRDefault="00AB4F95" w:rsidP="00AB4F95">
      <w:pPr>
        <w:ind w:firstLine="567"/>
        <w:jc w:val="both"/>
        <w:rPr>
          <w:bCs/>
          <w:kern w:val="32"/>
        </w:rPr>
      </w:pPr>
      <w:r w:rsidRPr="00AB4F95">
        <w:rPr>
          <w:bCs/>
          <w:kern w:val="32"/>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AB4F95">
          <w:rPr>
            <w:bCs/>
            <w:kern w:val="32"/>
          </w:rPr>
          <w:t>2008 г</w:t>
        </w:r>
      </w:smartTag>
      <w:r w:rsidRPr="00AB4F95">
        <w:rPr>
          <w:bCs/>
          <w:kern w:val="32"/>
        </w:rPr>
        <w:t xml:space="preserve">. № 325 (зарегистрирован в Минюсте России 16 апреля </w:t>
      </w:r>
      <w:smartTag w:uri="urn:schemas-microsoft-com:office:smarttags" w:element="metricconverter">
        <w:smartTagPr>
          <w:attr w:name="ProductID" w:val="2009 г"/>
        </w:smartTagPr>
        <w:r w:rsidRPr="00AB4F95">
          <w:rPr>
            <w:bCs/>
            <w:kern w:val="32"/>
          </w:rPr>
          <w:t>2009 г</w:t>
        </w:r>
      </w:smartTag>
      <w:r w:rsidRPr="00AB4F95">
        <w:rPr>
          <w:bCs/>
          <w:kern w:val="32"/>
        </w:rPr>
        <w:t>. № 13513).</w:t>
      </w:r>
    </w:p>
    <w:p w:rsidR="00AB4F95" w:rsidRPr="00AB4F95" w:rsidRDefault="00AB4F95" w:rsidP="00AB4F95">
      <w:pPr>
        <w:ind w:firstLine="567"/>
        <w:jc w:val="both"/>
        <w:rPr>
          <w:bCs/>
          <w:kern w:val="32"/>
        </w:rPr>
      </w:pPr>
      <w:r w:rsidRPr="00AB4F95">
        <w:rPr>
          <w:bCs/>
          <w:kern w:val="32"/>
        </w:rPr>
        <w:t xml:space="preserve">- Потери теплоносителя при передаче тепла сторонним потребителям – 31322,26 </w:t>
      </w:r>
      <w:proofErr w:type="spellStart"/>
      <w:r w:rsidRPr="00AB4F95">
        <w:rPr>
          <w:bCs/>
          <w:kern w:val="32"/>
        </w:rPr>
        <w:t>м.куб</w:t>
      </w:r>
      <w:proofErr w:type="spellEnd"/>
      <w:r w:rsidRPr="00AB4F95">
        <w:rPr>
          <w:bCs/>
          <w:kern w:val="32"/>
        </w:rPr>
        <w:t>.</w:t>
      </w:r>
    </w:p>
    <w:p w:rsidR="00AB4F95" w:rsidRPr="00AB4F95" w:rsidRDefault="00AB4F95" w:rsidP="00AB4F95">
      <w:pPr>
        <w:ind w:firstLine="567"/>
        <w:jc w:val="both"/>
        <w:rPr>
          <w:bCs/>
          <w:kern w:val="32"/>
        </w:rPr>
      </w:pPr>
      <w:r w:rsidRPr="00AB4F95">
        <w:rPr>
          <w:bCs/>
          <w:kern w:val="32"/>
        </w:rPr>
        <w:t>- Потери теплоэнергии при передаче тепла сторонним потребителям по тепловым сетям 27734,0 Гкал (21,62% от общего отпуска предприятия).</w:t>
      </w:r>
    </w:p>
    <w:p w:rsidR="00AB4F95" w:rsidRPr="00AB4F95" w:rsidRDefault="00AB4F95" w:rsidP="00AB4F95">
      <w:pPr>
        <w:ind w:firstLine="567"/>
        <w:jc w:val="both"/>
        <w:rPr>
          <w:bCs/>
          <w:kern w:val="32"/>
        </w:rPr>
      </w:pPr>
      <w:r w:rsidRPr="00AB4F95">
        <w:rPr>
          <w:bCs/>
          <w:kern w:val="32"/>
        </w:rPr>
        <w:t>- 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rsidR="00AB4F95" w:rsidRPr="00AB4F95" w:rsidRDefault="00AB4F95" w:rsidP="00AB4F95">
      <w:pPr>
        <w:ind w:firstLine="567"/>
        <w:jc w:val="both"/>
        <w:rPr>
          <w:bCs/>
          <w:kern w:val="32"/>
        </w:rPr>
      </w:pPr>
      <w:r w:rsidRPr="00AB4F95">
        <w:rPr>
          <w:bCs/>
          <w:kern w:val="32"/>
        </w:rPr>
        <w:t>В таблице 1 представлена динамика основных показателей технологических потерь при передаче тепловой энергии.</w:t>
      </w:r>
    </w:p>
    <w:p w:rsidR="00AB4F95" w:rsidRPr="00AB4F95" w:rsidRDefault="00AB4F95" w:rsidP="00AB4F95">
      <w:pPr>
        <w:ind w:firstLine="567"/>
        <w:jc w:val="both"/>
        <w:rPr>
          <w:bCs/>
          <w:kern w:val="32"/>
        </w:rPr>
      </w:pPr>
    </w:p>
    <w:p w:rsidR="00AB4F95" w:rsidRPr="00336FC0" w:rsidRDefault="00AB4F95" w:rsidP="00AB4F95">
      <w:pPr>
        <w:jc w:val="right"/>
        <w:rPr>
          <w:b/>
          <w:sz w:val="22"/>
          <w:szCs w:val="22"/>
        </w:rPr>
      </w:pPr>
      <w:r w:rsidRPr="00336FC0">
        <w:rPr>
          <w:b/>
          <w:sz w:val="22"/>
          <w:szCs w:val="22"/>
        </w:rPr>
        <w:t>Таблица 1</w:t>
      </w:r>
    </w:p>
    <w:p w:rsidR="00AB4F95" w:rsidRPr="00336FC0" w:rsidRDefault="00AB4F95" w:rsidP="00AB4F95">
      <w:pPr>
        <w:jc w:val="center"/>
        <w:rPr>
          <w:b/>
          <w:sz w:val="22"/>
          <w:szCs w:val="22"/>
        </w:rPr>
      </w:pPr>
      <w:r w:rsidRPr="00336FC0">
        <w:rPr>
          <w:b/>
          <w:sz w:val="22"/>
          <w:szCs w:val="22"/>
        </w:rPr>
        <w:t xml:space="preserve">ДИНАМИКА ОСНОВНЫХ ПОКАЗАТЕЛЕЙ </w:t>
      </w:r>
    </w:p>
    <w:p w:rsidR="00AB4F95" w:rsidRPr="00336FC0" w:rsidRDefault="00AB4F95" w:rsidP="00AB4F95">
      <w:pPr>
        <w:jc w:val="center"/>
        <w:rPr>
          <w:b/>
          <w:sz w:val="22"/>
          <w:szCs w:val="22"/>
        </w:rPr>
      </w:pPr>
      <w:r w:rsidRPr="00336FC0">
        <w:rPr>
          <w:b/>
          <w:sz w:val="22"/>
          <w:szCs w:val="22"/>
        </w:rPr>
        <w:t>(В ЧАСТИ ОТПУСКА НА ПОТРЕБИТЕЛЬСКИЙ РЫНОК)</w:t>
      </w:r>
    </w:p>
    <w:tbl>
      <w:tblPr>
        <w:tblW w:w="9788" w:type="dxa"/>
        <w:jc w:val="center"/>
        <w:tblLayout w:type="fixed"/>
        <w:tblLook w:val="04A0" w:firstRow="1" w:lastRow="0" w:firstColumn="1" w:lastColumn="0" w:noHBand="0" w:noVBand="1"/>
      </w:tblPr>
      <w:tblGrid>
        <w:gridCol w:w="659"/>
        <w:gridCol w:w="5011"/>
        <w:gridCol w:w="962"/>
        <w:gridCol w:w="894"/>
        <w:gridCol w:w="1121"/>
        <w:gridCol w:w="1141"/>
      </w:tblGrid>
      <w:tr w:rsidR="00AB4F95" w:rsidRPr="006A1B80" w:rsidTr="00AB4F95">
        <w:trPr>
          <w:trHeight w:val="20"/>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 xml:space="preserve">№№ </w:t>
            </w:r>
            <w:proofErr w:type="spellStart"/>
            <w:r w:rsidRPr="006A1B80">
              <w:rPr>
                <w:bCs/>
                <w:sz w:val="22"/>
                <w:szCs w:val="22"/>
              </w:rPr>
              <w:t>пп</w:t>
            </w:r>
            <w:proofErr w:type="spellEnd"/>
            <w:r w:rsidRPr="006A1B80">
              <w:rPr>
                <w:bCs/>
                <w:sz w:val="22"/>
                <w:szCs w:val="22"/>
              </w:rPr>
              <w:t>.</w:t>
            </w:r>
          </w:p>
        </w:tc>
        <w:tc>
          <w:tcPr>
            <w:tcW w:w="5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Показатели</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2014 г.</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2015 г.</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2016 г.</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2017 г.</w:t>
            </w:r>
          </w:p>
        </w:tc>
      </w:tr>
      <w:tr w:rsidR="00AB4F95" w:rsidRPr="006A1B80" w:rsidTr="00AB4F95">
        <w:trPr>
          <w:trHeight w:val="20"/>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AB4F95" w:rsidRPr="006A1B80" w:rsidRDefault="00AB4F95" w:rsidP="00292271">
            <w:pPr>
              <w:rPr>
                <w:bCs/>
                <w:sz w:val="22"/>
                <w:szCs w:val="22"/>
              </w:rPr>
            </w:pPr>
          </w:p>
        </w:tc>
        <w:tc>
          <w:tcPr>
            <w:tcW w:w="5011" w:type="dxa"/>
            <w:vMerge/>
            <w:tcBorders>
              <w:top w:val="single" w:sz="4" w:space="0" w:color="auto"/>
              <w:left w:val="single" w:sz="4" w:space="0" w:color="auto"/>
              <w:bottom w:val="single" w:sz="4" w:space="0" w:color="auto"/>
              <w:right w:val="single" w:sz="4" w:space="0" w:color="auto"/>
            </w:tcBorders>
            <w:vAlign w:val="center"/>
            <w:hideMark/>
          </w:tcPr>
          <w:p w:rsidR="00AB4F95" w:rsidRPr="006A1B80" w:rsidRDefault="00AB4F95" w:rsidP="00292271">
            <w:pPr>
              <w:rPr>
                <w:bCs/>
                <w:sz w:val="22"/>
                <w:szCs w:val="22"/>
              </w:rPr>
            </w:pPr>
          </w:p>
        </w:tc>
        <w:tc>
          <w:tcPr>
            <w:tcW w:w="962" w:type="dxa"/>
            <w:tcBorders>
              <w:top w:val="nil"/>
              <w:left w:val="nil"/>
              <w:bottom w:val="single" w:sz="4" w:space="0" w:color="auto"/>
              <w:right w:val="single" w:sz="4" w:space="0" w:color="auto"/>
            </w:tcBorders>
            <w:shd w:val="clear" w:color="auto" w:fill="auto"/>
            <w:hideMark/>
          </w:tcPr>
          <w:p w:rsidR="00AB4F95" w:rsidRPr="006A1B80" w:rsidRDefault="00AB4F95" w:rsidP="00292271">
            <w:pPr>
              <w:jc w:val="center"/>
            </w:pPr>
            <w:r w:rsidRPr="006A1B80">
              <w:rPr>
                <w:bCs/>
                <w:sz w:val="22"/>
                <w:szCs w:val="22"/>
              </w:rPr>
              <w:t>план</w:t>
            </w:r>
          </w:p>
        </w:tc>
        <w:tc>
          <w:tcPr>
            <w:tcW w:w="894" w:type="dxa"/>
            <w:tcBorders>
              <w:top w:val="nil"/>
              <w:left w:val="nil"/>
              <w:bottom w:val="single" w:sz="4" w:space="0" w:color="auto"/>
              <w:right w:val="single" w:sz="4" w:space="0" w:color="auto"/>
            </w:tcBorders>
            <w:shd w:val="clear" w:color="auto" w:fill="auto"/>
            <w:hideMark/>
          </w:tcPr>
          <w:p w:rsidR="00AB4F95" w:rsidRPr="006A1B80" w:rsidRDefault="00AB4F95" w:rsidP="00292271">
            <w:pPr>
              <w:jc w:val="center"/>
            </w:pPr>
            <w:r w:rsidRPr="006A1B80">
              <w:rPr>
                <w:bCs/>
                <w:sz w:val="22"/>
                <w:szCs w:val="22"/>
              </w:rPr>
              <w:t>план</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план</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sz w:val="22"/>
                <w:szCs w:val="22"/>
              </w:rPr>
            </w:pPr>
            <w:r w:rsidRPr="006A1B80">
              <w:rPr>
                <w:bCs/>
                <w:sz w:val="22"/>
                <w:szCs w:val="22"/>
              </w:rPr>
              <w:t>расчет</w:t>
            </w:r>
          </w:p>
        </w:tc>
      </w:tr>
      <w:tr w:rsidR="00AB4F95" w:rsidRPr="006A1B80" w:rsidTr="00AB4F95">
        <w:trPr>
          <w:trHeight w:val="20"/>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1</w:t>
            </w:r>
          </w:p>
        </w:tc>
        <w:tc>
          <w:tcPr>
            <w:tcW w:w="9129" w:type="dxa"/>
            <w:gridSpan w:val="5"/>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т е п л о н о с и т е л ь</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1.1</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потери и затраты теплоносителя, т(м</w:t>
            </w:r>
            <w:r w:rsidRPr="006A1B80">
              <w:rPr>
                <w:vertAlign w:val="superscript"/>
              </w:rPr>
              <w:t>3</w:t>
            </w:r>
            <w:r w:rsidRPr="006A1B80">
              <w:t>):</w:t>
            </w:r>
          </w:p>
        </w:tc>
        <w:tc>
          <w:tcPr>
            <w:tcW w:w="4118" w:type="dxa"/>
            <w:gridSpan w:val="4"/>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12326,21</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12326,21</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1.2</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среднегодовой объем тепловых сетей, м</w:t>
            </w:r>
            <w:r w:rsidRPr="006A1B80">
              <w:rPr>
                <w:vertAlign w:val="superscript"/>
              </w:rPr>
              <w:t>3</w:t>
            </w:r>
            <w:r w:rsidRPr="006A1B80">
              <w:t>:</w:t>
            </w:r>
          </w:p>
        </w:tc>
        <w:tc>
          <w:tcPr>
            <w:tcW w:w="4118" w:type="dxa"/>
            <w:gridSpan w:val="4"/>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724,22</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724,22</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1.3</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отношение потерь и затрат теплоносителя к среднегодовому объему тепловых сетей, %:</w:t>
            </w:r>
          </w:p>
        </w:tc>
        <w:tc>
          <w:tcPr>
            <w:tcW w:w="4118" w:type="dxa"/>
            <w:gridSpan w:val="4"/>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 xml:space="preserve">пар </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1702,00%</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1702,00%</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1.4</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отношение потерь и затрат теплоносителя к среднегодовому объему тепловых сетей, %/час (п.1.3:8 760):</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0,2930</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0,2930</w:t>
            </w:r>
          </w:p>
        </w:tc>
      </w:tr>
      <w:tr w:rsidR="00AB4F95" w:rsidRPr="006A1B80" w:rsidTr="00AB4F95">
        <w:trPr>
          <w:trHeight w:val="20"/>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2</w:t>
            </w:r>
          </w:p>
        </w:tc>
        <w:tc>
          <w:tcPr>
            <w:tcW w:w="9129" w:type="dxa"/>
            <w:gridSpan w:val="5"/>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xml:space="preserve">т е п л о </w:t>
            </w:r>
            <w:proofErr w:type="gramStart"/>
            <w:r w:rsidRPr="006A1B80">
              <w:rPr>
                <w:bCs/>
              </w:rPr>
              <w:t>в</w:t>
            </w:r>
            <w:proofErr w:type="gramEnd"/>
            <w:r w:rsidRPr="006A1B80">
              <w:rPr>
                <w:bCs/>
              </w:rPr>
              <w:t xml:space="preserve"> а я   э н е р г и я</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2.1</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потери тепловой энергии, тыс. Гкал:</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27,73</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27,73</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2.2</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материальная характеристика тепловых сетей в однотрубном исчислении, м</w:t>
            </w:r>
            <w:r w:rsidRPr="006A1B80">
              <w:rPr>
                <w:vertAlign w:val="superscript"/>
              </w:rPr>
              <w:t>2</w:t>
            </w:r>
          </w:p>
        </w:tc>
        <w:tc>
          <w:tcPr>
            <w:tcW w:w="4118" w:type="dxa"/>
            <w:gridSpan w:val="4"/>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4309,19</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4309,19</w:t>
            </w:r>
          </w:p>
        </w:tc>
      </w:tr>
      <w:tr w:rsidR="00AB4F95" w:rsidRPr="006A1B80" w:rsidTr="00AB4F95">
        <w:trPr>
          <w:trHeight w:val="276"/>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2.3</w:t>
            </w:r>
          </w:p>
        </w:tc>
        <w:tc>
          <w:tcPr>
            <w:tcW w:w="5011"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r w:rsidRPr="006A1B80">
              <w:t>отпуск тепловой энергии в сеть, тыс. Гкал:</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76"/>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962"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c>
          <w:tcPr>
            <w:tcW w:w="894"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c>
          <w:tcPr>
            <w:tcW w:w="1121"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c>
          <w:tcPr>
            <w:tcW w:w="1141"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128,29</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128,29</w:t>
            </w:r>
          </w:p>
        </w:tc>
      </w:tr>
      <w:tr w:rsidR="00AB4F95" w:rsidRPr="006A1B80" w:rsidTr="00AB4F95">
        <w:trPr>
          <w:trHeight w:val="276"/>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lastRenderedPageBreak/>
              <w:t>2.4</w:t>
            </w:r>
          </w:p>
        </w:tc>
        <w:tc>
          <w:tcPr>
            <w:tcW w:w="5011"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r w:rsidRPr="006A1B80">
              <w:t>суммарная присоединенная тепловая нагрузка к тепловой сети, Гкал/ч:</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76"/>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962"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bCs/>
              </w:rPr>
            </w:pPr>
          </w:p>
        </w:tc>
        <w:tc>
          <w:tcPr>
            <w:tcW w:w="894"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c>
          <w:tcPr>
            <w:tcW w:w="1121"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c>
          <w:tcPr>
            <w:tcW w:w="1141"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pPr>
              <w:rPr>
                <w:sz w:val="22"/>
                <w:szCs w:val="22"/>
              </w:rPr>
            </w:pP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24,78</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24,78</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2.5</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отношение потерь тепловой энергии относительно материальной характеристики, Гкал/м</w:t>
            </w:r>
            <w:r w:rsidRPr="006A1B80">
              <w:rPr>
                <w:vertAlign w:val="superscript"/>
              </w:rPr>
              <w:t>2</w:t>
            </w:r>
            <w:r w:rsidRPr="006A1B80">
              <w:t>:</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конденсат</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rPr>
                <w:i/>
                <w:iCs/>
              </w:rPr>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6,44</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6,44</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2.6</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отношение потерь тепловой энергии к отпуску тепловой энергии в сеть, %:</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21,62%</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21,62%</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t>пар</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w:t>
            </w:r>
            <w:r w:rsidRPr="006A1B80">
              <w:rPr>
                <w:sz w:val="14"/>
                <w:szCs w:val="14"/>
              </w:rPr>
              <w:t xml:space="preserve">       </w:t>
            </w:r>
            <w:r w:rsidRPr="006A1B80">
              <w:t>вода</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21,62%</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21,62%</w:t>
            </w:r>
          </w:p>
        </w:tc>
      </w:tr>
      <w:tr w:rsidR="00AB4F95" w:rsidRPr="006A1B80" w:rsidTr="00AB4F95">
        <w:trPr>
          <w:trHeight w:val="20"/>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3</w:t>
            </w:r>
          </w:p>
        </w:tc>
        <w:tc>
          <w:tcPr>
            <w:tcW w:w="9129" w:type="dxa"/>
            <w:gridSpan w:val="5"/>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bCs/>
              </w:rPr>
            </w:pPr>
            <w:r w:rsidRPr="006A1B80">
              <w:rPr>
                <w:bCs/>
              </w:rPr>
              <w:t xml:space="preserve">э л е к т р и ч е с </w:t>
            </w:r>
            <w:proofErr w:type="gramStart"/>
            <w:r w:rsidRPr="006A1B80">
              <w:rPr>
                <w:bCs/>
              </w:rPr>
              <w:t>к</w:t>
            </w:r>
            <w:proofErr w:type="gramEnd"/>
            <w:r w:rsidRPr="006A1B80">
              <w:rPr>
                <w:bCs/>
              </w:rPr>
              <w:t xml:space="preserve"> а я   э н е р г и я</w:t>
            </w:r>
          </w:p>
        </w:tc>
      </w:tr>
      <w:tr w:rsidR="00AB4F95" w:rsidRPr="006A1B80" w:rsidTr="00AB4F95">
        <w:trPr>
          <w:trHeight w:val="20"/>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3.1</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 xml:space="preserve">расход электроэнергии. </w:t>
            </w:r>
            <w:proofErr w:type="spellStart"/>
            <w:r w:rsidRPr="006A1B80">
              <w:t>тыс.кВт</w:t>
            </w:r>
            <w:proofErr w:type="spellEnd"/>
            <w:r w:rsidRPr="006A1B80">
              <w:t>*ч</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B4F95" w:rsidRPr="006A1B80" w:rsidRDefault="00AB4F95" w:rsidP="00292271">
            <w:pPr>
              <w:jc w:val="center"/>
            </w:pPr>
            <w:r w:rsidRPr="006A1B80">
              <w:t>3.1</w:t>
            </w:r>
          </w:p>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 xml:space="preserve">количество, </w:t>
            </w:r>
            <w:proofErr w:type="spellStart"/>
            <w:r w:rsidRPr="006A1B80">
              <w:t>ед</w:t>
            </w:r>
            <w:proofErr w:type="spellEnd"/>
            <w:r w:rsidRPr="006A1B80">
              <w:t>:</w:t>
            </w:r>
          </w:p>
        </w:tc>
        <w:tc>
          <w:tcPr>
            <w:tcW w:w="4118" w:type="dxa"/>
            <w:gridSpan w:val="4"/>
            <w:tcBorders>
              <w:top w:val="single" w:sz="4" w:space="0" w:color="auto"/>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 xml:space="preserve">          ПНС</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vMerge/>
            <w:tcBorders>
              <w:top w:val="nil"/>
              <w:left w:val="single" w:sz="4" w:space="0" w:color="auto"/>
              <w:bottom w:val="single" w:sz="4" w:space="0" w:color="auto"/>
              <w:right w:val="single" w:sz="4" w:space="0" w:color="auto"/>
            </w:tcBorders>
            <w:vAlign w:val="center"/>
            <w:hideMark/>
          </w:tcPr>
          <w:p w:rsidR="00AB4F95" w:rsidRPr="006A1B80" w:rsidRDefault="00AB4F95" w:rsidP="00292271"/>
        </w:tc>
        <w:tc>
          <w:tcPr>
            <w:tcW w:w="501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r w:rsidRPr="006A1B80">
              <w:t xml:space="preserve">          ЦТП</w:t>
            </w:r>
          </w:p>
        </w:tc>
        <w:tc>
          <w:tcPr>
            <w:tcW w:w="962"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894"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2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w:t>
            </w:r>
          </w:p>
        </w:tc>
        <w:tc>
          <w:tcPr>
            <w:tcW w:w="1141" w:type="dxa"/>
            <w:tcBorders>
              <w:top w:val="nil"/>
              <w:left w:val="nil"/>
              <w:bottom w:val="single" w:sz="4" w:space="0" w:color="auto"/>
              <w:right w:val="single" w:sz="4" w:space="0" w:color="auto"/>
            </w:tcBorders>
            <w:shd w:val="clear" w:color="auto" w:fill="auto"/>
            <w:vAlign w:val="center"/>
            <w:hideMark/>
          </w:tcPr>
          <w:p w:rsidR="00AB4F95" w:rsidRPr="006A1B80" w:rsidRDefault="00AB4F95" w:rsidP="00292271">
            <w:pPr>
              <w:jc w:val="center"/>
              <w:rPr>
                <w:sz w:val="22"/>
                <w:szCs w:val="22"/>
              </w:rPr>
            </w:pPr>
            <w:r w:rsidRPr="006A1B80">
              <w:rPr>
                <w:sz w:val="22"/>
                <w:szCs w:val="22"/>
              </w:rPr>
              <w:t>- </w:t>
            </w:r>
          </w:p>
        </w:tc>
      </w:tr>
      <w:tr w:rsidR="00AB4F95" w:rsidRPr="006A1B80" w:rsidTr="00AB4F95">
        <w:trPr>
          <w:trHeight w:val="20"/>
          <w:jc w:val="center"/>
        </w:trPr>
        <w:tc>
          <w:tcPr>
            <w:tcW w:w="659" w:type="dxa"/>
            <w:tcBorders>
              <w:top w:val="nil"/>
              <w:left w:val="nil"/>
              <w:bottom w:val="nil"/>
              <w:right w:val="nil"/>
            </w:tcBorders>
            <w:shd w:val="clear" w:color="auto" w:fill="auto"/>
            <w:noWrap/>
            <w:vAlign w:val="bottom"/>
            <w:hideMark/>
          </w:tcPr>
          <w:p w:rsidR="00AB4F95" w:rsidRPr="006A1B80" w:rsidRDefault="00AB4F95" w:rsidP="00292271">
            <w:pPr>
              <w:rPr>
                <w:sz w:val="20"/>
              </w:rPr>
            </w:pPr>
          </w:p>
        </w:tc>
        <w:tc>
          <w:tcPr>
            <w:tcW w:w="5011" w:type="dxa"/>
            <w:tcBorders>
              <w:top w:val="nil"/>
              <w:left w:val="nil"/>
              <w:bottom w:val="nil"/>
              <w:right w:val="nil"/>
            </w:tcBorders>
            <w:shd w:val="clear" w:color="auto" w:fill="auto"/>
            <w:noWrap/>
            <w:vAlign w:val="bottom"/>
            <w:hideMark/>
          </w:tcPr>
          <w:p w:rsidR="00AB4F95" w:rsidRPr="006A1B80" w:rsidRDefault="00AB4F95" w:rsidP="00292271">
            <w:pPr>
              <w:rPr>
                <w:sz w:val="20"/>
              </w:rPr>
            </w:pPr>
          </w:p>
        </w:tc>
        <w:tc>
          <w:tcPr>
            <w:tcW w:w="962" w:type="dxa"/>
            <w:tcBorders>
              <w:top w:val="nil"/>
              <w:left w:val="nil"/>
              <w:bottom w:val="nil"/>
              <w:right w:val="nil"/>
            </w:tcBorders>
            <w:shd w:val="clear" w:color="auto" w:fill="auto"/>
            <w:noWrap/>
            <w:vAlign w:val="bottom"/>
            <w:hideMark/>
          </w:tcPr>
          <w:p w:rsidR="00AB4F95" w:rsidRPr="006A1B80" w:rsidRDefault="00AB4F95" w:rsidP="00292271">
            <w:pPr>
              <w:rPr>
                <w:sz w:val="20"/>
              </w:rPr>
            </w:pPr>
          </w:p>
        </w:tc>
        <w:tc>
          <w:tcPr>
            <w:tcW w:w="894" w:type="dxa"/>
            <w:tcBorders>
              <w:top w:val="nil"/>
              <w:left w:val="nil"/>
              <w:bottom w:val="nil"/>
              <w:right w:val="nil"/>
            </w:tcBorders>
            <w:shd w:val="clear" w:color="auto" w:fill="auto"/>
            <w:noWrap/>
            <w:vAlign w:val="bottom"/>
            <w:hideMark/>
          </w:tcPr>
          <w:p w:rsidR="00AB4F95" w:rsidRPr="006A1B80" w:rsidRDefault="00AB4F95" w:rsidP="00292271">
            <w:pPr>
              <w:rPr>
                <w:sz w:val="20"/>
              </w:rPr>
            </w:pPr>
          </w:p>
        </w:tc>
        <w:tc>
          <w:tcPr>
            <w:tcW w:w="1121" w:type="dxa"/>
            <w:tcBorders>
              <w:top w:val="nil"/>
              <w:left w:val="nil"/>
              <w:bottom w:val="nil"/>
              <w:right w:val="nil"/>
            </w:tcBorders>
            <w:shd w:val="clear" w:color="auto" w:fill="auto"/>
            <w:noWrap/>
            <w:vAlign w:val="bottom"/>
            <w:hideMark/>
          </w:tcPr>
          <w:p w:rsidR="00AB4F95" w:rsidRPr="006A1B80" w:rsidRDefault="00AB4F95" w:rsidP="00292271">
            <w:pPr>
              <w:rPr>
                <w:sz w:val="20"/>
              </w:rPr>
            </w:pPr>
          </w:p>
        </w:tc>
        <w:tc>
          <w:tcPr>
            <w:tcW w:w="1141" w:type="dxa"/>
            <w:tcBorders>
              <w:top w:val="nil"/>
              <w:left w:val="nil"/>
              <w:bottom w:val="nil"/>
              <w:right w:val="nil"/>
            </w:tcBorders>
            <w:shd w:val="clear" w:color="auto" w:fill="auto"/>
            <w:noWrap/>
            <w:vAlign w:val="bottom"/>
            <w:hideMark/>
          </w:tcPr>
          <w:p w:rsidR="00AB4F95" w:rsidRPr="006A1B80" w:rsidRDefault="00AB4F95" w:rsidP="00292271">
            <w:pPr>
              <w:rPr>
                <w:sz w:val="20"/>
              </w:rPr>
            </w:pPr>
          </w:p>
        </w:tc>
      </w:tr>
    </w:tbl>
    <w:p w:rsidR="00AB4F95" w:rsidRPr="00336FC0" w:rsidRDefault="00AB4F95" w:rsidP="00AB4F95">
      <w:pPr>
        <w:jc w:val="both"/>
      </w:pPr>
      <w:r w:rsidRPr="00336FC0">
        <w:t xml:space="preserve">* Ранее предприятие не осуществляло регулируемые виды деятельности в сфере теплоснабжения. Данные объекты системы централизованного теплоснабжения переданы в эксплуатацию предприятию </w:t>
      </w:r>
      <w:r>
        <w:t>2017</w:t>
      </w:r>
      <w:r w:rsidRPr="00336FC0">
        <w:t xml:space="preserve"> году</w:t>
      </w:r>
    </w:p>
    <w:p w:rsidR="00AB4F95" w:rsidRPr="00336FC0" w:rsidRDefault="00AB4F95" w:rsidP="00AB4F95">
      <w:pPr>
        <w:ind w:firstLine="567"/>
        <w:jc w:val="both"/>
        <w:rPr>
          <w:sz w:val="27"/>
          <w:szCs w:val="27"/>
        </w:rPr>
      </w:pPr>
    </w:p>
    <w:p w:rsidR="00AB4F95" w:rsidRPr="00AB4F95" w:rsidRDefault="00AB4F95" w:rsidP="00AB4F95">
      <w:pPr>
        <w:ind w:firstLine="567"/>
        <w:jc w:val="both"/>
        <w:rPr>
          <w:bCs/>
          <w:kern w:val="32"/>
        </w:rPr>
      </w:pPr>
      <w:r w:rsidRPr="00AB4F95">
        <w:rPr>
          <w:bCs/>
          <w:kern w:val="32"/>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2017 год.</w:t>
      </w:r>
    </w:p>
    <w:p w:rsidR="00AB4F95" w:rsidRPr="00336FC0" w:rsidRDefault="00AB4F95" w:rsidP="00AB4F95">
      <w:pPr>
        <w:ind w:firstLine="720"/>
        <w:jc w:val="both"/>
        <w:rPr>
          <w:sz w:val="27"/>
          <w:szCs w:val="27"/>
        </w:rPr>
      </w:pPr>
    </w:p>
    <w:p w:rsidR="00AB4F95" w:rsidRPr="00336FC0" w:rsidRDefault="00AB4F95" w:rsidP="00AB4F95">
      <w:pPr>
        <w:pStyle w:val="afff7"/>
      </w:pPr>
      <w:r w:rsidRPr="00336FC0">
        <w:t>ПРЕДЛОЖЕНИЕ</w:t>
      </w:r>
    </w:p>
    <w:p w:rsidR="00AB4F95" w:rsidRPr="00336FC0" w:rsidRDefault="00AB4F95" w:rsidP="00AB4F95">
      <w:pPr>
        <w:pStyle w:val="a4"/>
        <w:jc w:val="center"/>
      </w:pPr>
      <w:r w:rsidRPr="00336FC0">
        <w:t>по утверждению нормативов технологических потерь при передаче тепловой энергии</w:t>
      </w:r>
    </w:p>
    <w:p w:rsidR="00AB4F95" w:rsidRPr="00336FC0" w:rsidRDefault="00AB4F95" w:rsidP="00AB4F95">
      <w:pPr>
        <w:pStyle w:val="a4"/>
        <w:jc w:val="center"/>
      </w:pPr>
      <w:r w:rsidRPr="00336FC0">
        <w:t xml:space="preserve"> на </w:t>
      </w:r>
      <w:r>
        <w:t>2017</w:t>
      </w:r>
      <w:r w:rsidRPr="00336FC0">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2107"/>
        <w:gridCol w:w="51"/>
        <w:gridCol w:w="2255"/>
        <w:gridCol w:w="52"/>
        <w:gridCol w:w="1926"/>
      </w:tblGrid>
      <w:tr w:rsidR="00AB4F95" w:rsidRPr="00336FC0" w:rsidTr="00292271">
        <w:trPr>
          <w:trHeight w:val="340"/>
        </w:trPr>
        <w:tc>
          <w:tcPr>
            <w:tcW w:w="3544" w:type="dxa"/>
            <w:vMerge w:val="restart"/>
            <w:vAlign w:val="center"/>
          </w:tcPr>
          <w:p w:rsidR="00AB4F95" w:rsidRPr="00336FC0" w:rsidRDefault="00AB4F95" w:rsidP="00292271">
            <w:pPr>
              <w:spacing w:line="216" w:lineRule="auto"/>
              <w:jc w:val="center"/>
            </w:pPr>
            <w:r w:rsidRPr="00336FC0">
              <w:t>Организация</w:t>
            </w:r>
          </w:p>
        </w:tc>
        <w:tc>
          <w:tcPr>
            <w:tcW w:w="6521" w:type="dxa"/>
            <w:gridSpan w:val="5"/>
            <w:vAlign w:val="center"/>
          </w:tcPr>
          <w:p w:rsidR="00AB4F95" w:rsidRPr="00336FC0" w:rsidRDefault="00AB4F95" w:rsidP="00292271">
            <w:pPr>
              <w:spacing w:line="216" w:lineRule="auto"/>
              <w:jc w:val="center"/>
            </w:pPr>
            <w:r w:rsidRPr="00336FC0">
              <w:t>нормативы</w:t>
            </w:r>
          </w:p>
        </w:tc>
      </w:tr>
      <w:tr w:rsidR="00AB4F95" w:rsidRPr="00336FC0" w:rsidTr="00292271">
        <w:trPr>
          <w:trHeight w:val="340"/>
        </w:trPr>
        <w:tc>
          <w:tcPr>
            <w:tcW w:w="3544" w:type="dxa"/>
            <w:vMerge/>
            <w:vAlign w:val="center"/>
          </w:tcPr>
          <w:p w:rsidR="00AB4F95" w:rsidRPr="00336FC0" w:rsidRDefault="00AB4F95" w:rsidP="00292271">
            <w:pPr>
              <w:spacing w:line="216" w:lineRule="auto"/>
              <w:jc w:val="center"/>
            </w:pPr>
          </w:p>
        </w:tc>
        <w:tc>
          <w:tcPr>
            <w:tcW w:w="2181" w:type="dxa"/>
            <w:gridSpan w:val="2"/>
            <w:vAlign w:val="center"/>
          </w:tcPr>
          <w:p w:rsidR="00AB4F95" w:rsidRPr="00336FC0" w:rsidRDefault="00AB4F95" w:rsidP="00292271">
            <w:pPr>
              <w:spacing w:line="216" w:lineRule="auto"/>
              <w:jc w:val="center"/>
            </w:pPr>
            <w:r w:rsidRPr="00336FC0">
              <w:t>потери и затраты</w:t>
            </w:r>
          </w:p>
          <w:p w:rsidR="00AB4F95" w:rsidRPr="00336FC0" w:rsidRDefault="00AB4F95" w:rsidP="00292271">
            <w:pPr>
              <w:spacing w:line="216" w:lineRule="auto"/>
              <w:jc w:val="center"/>
            </w:pPr>
            <w:r w:rsidRPr="00336FC0">
              <w:t>теплоносителей,</w:t>
            </w:r>
          </w:p>
          <w:p w:rsidR="00AB4F95" w:rsidRPr="00336FC0" w:rsidRDefault="00AB4F95" w:rsidP="00292271">
            <w:pPr>
              <w:spacing w:line="216" w:lineRule="auto"/>
              <w:jc w:val="center"/>
            </w:pPr>
            <w:r w:rsidRPr="00336FC0">
              <w:t>т(м</w:t>
            </w:r>
            <w:r w:rsidRPr="00336FC0">
              <w:rPr>
                <w:vertAlign w:val="superscript"/>
              </w:rPr>
              <w:t>3</w:t>
            </w:r>
            <w:r w:rsidRPr="00336FC0">
              <w:t>)</w:t>
            </w:r>
          </w:p>
        </w:tc>
        <w:tc>
          <w:tcPr>
            <w:tcW w:w="2410" w:type="dxa"/>
            <w:gridSpan w:val="2"/>
            <w:vAlign w:val="center"/>
          </w:tcPr>
          <w:p w:rsidR="00AB4F95" w:rsidRPr="00336FC0" w:rsidRDefault="00AB4F95" w:rsidP="00292271">
            <w:pPr>
              <w:spacing w:line="216" w:lineRule="auto"/>
              <w:jc w:val="center"/>
            </w:pPr>
            <w:r w:rsidRPr="00336FC0">
              <w:t>потери</w:t>
            </w:r>
          </w:p>
          <w:p w:rsidR="00AB4F95" w:rsidRPr="00336FC0" w:rsidRDefault="00AB4F95" w:rsidP="00292271">
            <w:pPr>
              <w:spacing w:line="216" w:lineRule="auto"/>
              <w:jc w:val="center"/>
            </w:pPr>
            <w:r w:rsidRPr="00336FC0">
              <w:t>тепловой энергии,</w:t>
            </w:r>
          </w:p>
          <w:p w:rsidR="00AB4F95" w:rsidRPr="00336FC0" w:rsidRDefault="00AB4F95" w:rsidP="00292271">
            <w:pPr>
              <w:spacing w:line="216" w:lineRule="auto"/>
              <w:jc w:val="center"/>
            </w:pPr>
            <w:r w:rsidRPr="00336FC0">
              <w:t>тыс. Гкал</w:t>
            </w:r>
          </w:p>
        </w:tc>
        <w:tc>
          <w:tcPr>
            <w:tcW w:w="1930" w:type="dxa"/>
            <w:vAlign w:val="center"/>
          </w:tcPr>
          <w:p w:rsidR="00AB4F95" w:rsidRPr="00336FC0" w:rsidRDefault="00AB4F95" w:rsidP="00292271">
            <w:pPr>
              <w:spacing w:line="216" w:lineRule="auto"/>
              <w:jc w:val="center"/>
            </w:pPr>
            <w:r w:rsidRPr="00336FC0">
              <w:t>расход</w:t>
            </w:r>
          </w:p>
          <w:p w:rsidR="00AB4F95" w:rsidRPr="00336FC0" w:rsidRDefault="00AB4F95" w:rsidP="00292271">
            <w:pPr>
              <w:spacing w:line="216" w:lineRule="auto"/>
              <w:jc w:val="center"/>
            </w:pPr>
            <w:r w:rsidRPr="00336FC0">
              <w:t xml:space="preserve">электроэнергии, </w:t>
            </w:r>
            <w:proofErr w:type="spellStart"/>
            <w:r w:rsidRPr="00336FC0">
              <w:t>тыс.кВтч</w:t>
            </w:r>
            <w:proofErr w:type="spellEnd"/>
          </w:p>
        </w:tc>
      </w:tr>
      <w:tr w:rsidR="00AB4F95" w:rsidRPr="00336FC0" w:rsidTr="00292271">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rsidR="00AB4F95" w:rsidRPr="00336FC0" w:rsidRDefault="00AB4F95" w:rsidP="00292271">
            <w:r>
              <w:rPr>
                <w:bCs/>
                <w:color w:val="000000"/>
              </w:rPr>
              <w:t>МУП «</w:t>
            </w:r>
            <w:proofErr w:type="spellStart"/>
            <w:r>
              <w:rPr>
                <w:bCs/>
                <w:color w:val="000000"/>
              </w:rPr>
              <w:t>Энерго</w:t>
            </w:r>
            <w:proofErr w:type="spellEnd"/>
            <w:r>
              <w:rPr>
                <w:bCs/>
                <w:color w:val="000000"/>
              </w:rPr>
              <w:t xml:space="preserve">-Сервис» </w:t>
            </w:r>
            <w:proofErr w:type="spellStart"/>
            <w:r>
              <w:rPr>
                <w:bCs/>
                <w:color w:val="000000"/>
              </w:rPr>
              <w:t>Яшкинского</w:t>
            </w:r>
            <w:proofErr w:type="spellEnd"/>
            <w:r>
              <w:rPr>
                <w:bCs/>
                <w:color w:val="000000"/>
              </w:rPr>
              <w:t xml:space="preserve"> муниципального района</w:t>
            </w:r>
            <w:r w:rsidRPr="00336FC0">
              <w:rPr>
                <w:bCs/>
                <w:color w:val="000000"/>
              </w:rPr>
              <w:t xml:space="preserve"> </w:t>
            </w:r>
          </w:p>
        </w:tc>
        <w:tc>
          <w:tcPr>
            <w:tcW w:w="6521" w:type="dxa"/>
            <w:gridSpan w:val="5"/>
            <w:shd w:val="clear" w:color="auto" w:fill="FFFFFF"/>
            <w:vAlign w:val="center"/>
          </w:tcPr>
          <w:p w:rsidR="00AB4F95" w:rsidRPr="00336FC0" w:rsidRDefault="00AB4F95" w:rsidP="00292271">
            <w:pPr>
              <w:jc w:val="center"/>
            </w:pPr>
            <w:r w:rsidRPr="00336FC0">
              <w:t>теплоноситель - пар</w:t>
            </w:r>
          </w:p>
        </w:tc>
      </w:tr>
      <w:tr w:rsidR="00AB4F95" w:rsidRPr="00336FC0" w:rsidTr="0029227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AB4F95" w:rsidRPr="00336FC0" w:rsidRDefault="00AB4F95" w:rsidP="00292271"/>
        </w:tc>
        <w:tc>
          <w:tcPr>
            <w:tcW w:w="2126" w:type="dxa"/>
            <w:shd w:val="clear" w:color="auto" w:fill="FFFFFF"/>
            <w:vAlign w:val="center"/>
          </w:tcPr>
          <w:p w:rsidR="00AB4F95" w:rsidRPr="00336FC0" w:rsidRDefault="00AB4F95" w:rsidP="00292271">
            <w:pPr>
              <w:jc w:val="center"/>
            </w:pPr>
            <w:r w:rsidRPr="00336FC0">
              <w:t>-</w:t>
            </w:r>
          </w:p>
        </w:tc>
        <w:tc>
          <w:tcPr>
            <w:tcW w:w="2410" w:type="dxa"/>
            <w:gridSpan w:val="2"/>
            <w:shd w:val="clear" w:color="auto" w:fill="FFFFFF"/>
            <w:vAlign w:val="center"/>
          </w:tcPr>
          <w:p w:rsidR="00AB4F95" w:rsidRPr="00336FC0" w:rsidRDefault="00AB4F95" w:rsidP="00292271">
            <w:pPr>
              <w:jc w:val="center"/>
            </w:pPr>
            <w:r w:rsidRPr="00336FC0">
              <w:t>-</w:t>
            </w:r>
          </w:p>
        </w:tc>
        <w:tc>
          <w:tcPr>
            <w:tcW w:w="1985" w:type="dxa"/>
            <w:gridSpan w:val="2"/>
            <w:shd w:val="clear" w:color="auto" w:fill="FFFFFF"/>
            <w:vAlign w:val="center"/>
          </w:tcPr>
          <w:p w:rsidR="00AB4F95" w:rsidRPr="00336FC0" w:rsidRDefault="00AB4F95" w:rsidP="00292271">
            <w:pPr>
              <w:jc w:val="center"/>
            </w:pPr>
            <w:r w:rsidRPr="00336FC0">
              <w:t>-</w:t>
            </w:r>
          </w:p>
        </w:tc>
      </w:tr>
      <w:tr w:rsidR="00AB4F95" w:rsidRPr="00336FC0" w:rsidTr="0029227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AB4F95" w:rsidRPr="00336FC0" w:rsidRDefault="00AB4F95" w:rsidP="00292271"/>
        </w:tc>
        <w:tc>
          <w:tcPr>
            <w:tcW w:w="6521" w:type="dxa"/>
            <w:gridSpan w:val="5"/>
            <w:shd w:val="clear" w:color="auto" w:fill="FFFFFF"/>
            <w:vAlign w:val="center"/>
          </w:tcPr>
          <w:p w:rsidR="00AB4F95" w:rsidRPr="00336FC0" w:rsidRDefault="00AB4F95" w:rsidP="00292271">
            <w:pPr>
              <w:jc w:val="center"/>
            </w:pPr>
            <w:r w:rsidRPr="00336FC0">
              <w:t>теплоноситель - конденсат</w:t>
            </w:r>
          </w:p>
        </w:tc>
      </w:tr>
      <w:tr w:rsidR="00AB4F95" w:rsidRPr="00336FC0" w:rsidTr="0029227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AB4F95" w:rsidRPr="00336FC0" w:rsidRDefault="00AB4F95" w:rsidP="00292271"/>
        </w:tc>
        <w:tc>
          <w:tcPr>
            <w:tcW w:w="2126" w:type="dxa"/>
            <w:shd w:val="clear" w:color="auto" w:fill="FFFFFF"/>
            <w:vAlign w:val="center"/>
          </w:tcPr>
          <w:p w:rsidR="00AB4F95" w:rsidRPr="00336FC0" w:rsidRDefault="00AB4F95" w:rsidP="00292271">
            <w:pPr>
              <w:jc w:val="center"/>
            </w:pPr>
            <w:r w:rsidRPr="00336FC0">
              <w:t>-</w:t>
            </w:r>
          </w:p>
        </w:tc>
        <w:tc>
          <w:tcPr>
            <w:tcW w:w="2410" w:type="dxa"/>
            <w:gridSpan w:val="2"/>
            <w:shd w:val="clear" w:color="auto" w:fill="FFFFFF"/>
            <w:vAlign w:val="center"/>
          </w:tcPr>
          <w:p w:rsidR="00AB4F95" w:rsidRPr="00336FC0" w:rsidRDefault="00AB4F95" w:rsidP="00292271">
            <w:pPr>
              <w:jc w:val="center"/>
            </w:pPr>
            <w:r w:rsidRPr="00336FC0">
              <w:t>-</w:t>
            </w:r>
          </w:p>
        </w:tc>
        <w:tc>
          <w:tcPr>
            <w:tcW w:w="1985" w:type="dxa"/>
            <w:gridSpan w:val="2"/>
            <w:shd w:val="clear" w:color="auto" w:fill="FFFFFF"/>
            <w:vAlign w:val="center"/>
          </w:tcPr>
          <w:p w:rsidR="00AB4F95" w:rsidRPr="00336FC0" w:rsidRDefault="00AB4F95" w:rsidP="00292271">
            <w:pPr>
              <w:jc w:val="center"/>
            </w:pPr>
            <w:r w:rsidRPr="00336FC0">
              <w:t>-</w:t>
            </w:r>
          </w:p>
        </w:tc>
      </w:tr>
      <w:tr w:rsidR="00AB4F95" w:rsidRPr="00336FC0" w:rsidTr="0029227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AB4F95" w:rsidRPr="00336FC0" w:rsidRDefault="00AB4F95" w:rsidP="00292271"/>
        </w:tc>
        <w:tc>
          <w:tcPr>
            <w:tcW w:w="6521" w:type="dxa"/>
            <w:gridSpan w:val="5"/>
            <w:shd w:val="clear" w:color="auto" w:fill="FFFFFF"/>
            <w:vAlign w:val="center"/>
          </w:tcPr>
          <w:p w:rsidR="00AB4F95" w:rsidRPr="00336FC0" w:rsidRDefault="00AB4F95" w:rsidP="00292271">
            <w:pPr>
              <w:jc w:val="center"/>
            </w:pPr>
            <w:r w:rsidRPr="00336FC0">
              <w:t>теплоноситель - вода</w:t>
            </w:r>
          </w:p>
        </w:tc>
      </w:tr>
      <w:tr w:rsidR="00AB4F95" w:rsidRPr="00336FC0" w:rsidTr="0029227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AB4F95" w:rsidRPr="00336FC0" w:rsidRDefault="00AB4F95" w:rsidP="00292271"/>
        </w:tc>
        <w:tc>
          <w:tcPr>
            <w:tcW w:w="2126" w:type="dxa"/>
            <w:shd w:val="clear" w:color="auto" w:fill="FFFFFF"/>
            <w:vAlign w:val="center"/>
          </w:tcPr>
          <w:p w:rsidR="00AB4F95" w:rsidRPr="00703513" w:rsidRDefault="00AB4F95" w:rsidP="00292271">
            <w:pPr>
              <w:jc w:val="center"/>
              <w:rPr>
                <w:bCs/>
                <w:color w:val="000000"/>
              </w:rPr>
            </w:pPr>
            <w:r w:rsidRPr="00703513">
              <w:rPr>
                <w:bCs/>
                <w:color w:val="000000"/>
              </w:rPr>
              <w:t>31322,26</w:t>
            </w:r>
            <w:r>
              <w:rPr>
                <w:bCs/>
                <w:color w:val="000000"/>
              </w:rPr>
              <w:t>0</w:t>
            </w:r>
          </w:p>
        </w:tc>
        <w:tc>
          <w:tcPr>
            <w:tcW w:w="2410" w:type="dxa"/>
            <w:gridSpan w:val="2"/>
            <w:shd w:val="clear" w:color="auto" w:fill="FFFFFF"/>
            <w:vAlign w:val="center"/>
          </w:tcPr>
          <w:p w:rsidR="00AB4F95" w:rsidRPr="00703513" w:rsidRDefault="00AB4F95" w:rsidP="00292271">
            <w:pPr>
              <w:jc w:val="center"/>
              <w:rPr>
                <w:bCs/>
                <w:color w:val="000000"/>
              </w:rPr>
            </w:pPr>
            <w:r>
              <w:rPr>
                <w:bCs/>
                <w:color w:val="000000"/>
              </w:rPr>
              <w:t>27,734</w:t>
            </w:r>
          </w:p>
        </w:tc>
        <w:tc>
          <w:tcPr>
            <w:tcW w:w="1985" w:type="dxa"/>
            <w:gridSpan w:val="2"/>
            <w:shd w:val="clear" w:color="auto" w:fill="FFFFFF"/>
            <w:vAlign w:val="center"/>
          </w:tcPr>
          <w:p w:rsidR="00AB4F95" w:rsidRPr="00336FC0" w:rsidRDefault="00AB4F95" w:rsidP="00292271">
            <w:pPr>
              <w:jc w:val="center"/>
              <w:rPr>
                <w:bCs/>
                <w:color w:val="000000"/>
              </w:rPr>
            </w:pPr>
            <w:r w:rsidRPr="00336FC0">
              <w:rPr>
                <w:bCs/>
                <w:color w:val="000000"/>
              </w:rPr>
              <w:t>0,000</w:t>
            </w:r>
          </w:p>
        </w:tc>
      </w:tr>
    </w:tbl>
    <w:p w:rsidR="00AB4F95" w:rsidRPr="00336FC0" w:rsidRDefault="00AB4F95" w:rsidP="00AB4F95">
      <w:pPr>
        <w:pStyle w:val="33"/>
        <w:jc w:val="both"/>
        <w:rPr>
          <w:sz w:val="26"/>
          <w:szCs w:val="26"/>
        </w:rPr>
      </w:pPr>
    </w:p>
    <w:p w:rsidR="00AB4F95" w:rsidRPr="00336FC0" w:rsidRDefault="00AB4F95" w:rsidP="00AB4F95">
      <w:pPr>
        <w:pStyle w:val="33"/>
        <w:jc w:val="both"/>
        <w:rPr>
          <w:sz w:val="26"/>
          <w:szCs w:val="26"/>
        </w:rPr>
      </w:pPr>
    </w:p>
    <w:p w:rsidR="00D941C8" w:rsidRPr="00D77EDD" w:rsidRDefault="00AB4F95" w:rsidP="00D941C8">
      <w:pPr>
        <w:ind w:firstLine="567"/>
        <w:jc w:val="both"/>
        <w:rPr>
          <w:bCs/>
          <w:color w:val="000000" w:themeColor="text1"/>
          <w:kern w:val="32"/>
        </w:rPr>
      </w:pPr>
      <w:r w:rsidRPr="00E93ADB">
        <w:lastRenderedPageBreak/>
        <w:t xml:space="preserve">Рассмотрев представленные материалы, Правление </w:t>
      </w:r>
      <w:r w:rsidR="00D941C8" w:rsidRPr="00D77EDD">
        <w:rPr>
          <w:color w:val="000000" w:themeColor="text1"/>
        </w:rPr>
        <w:t xml:space="preserve">региональной энергетической </w:t>
      </w:r>
      <w:proofErr w:type="spellStart"/>
      <w:r w:rsidR="00D941C8" w:rsidRPr="00D77EDD">
        <w:rPr>
          <w:color w:val="000000" w:themeColor="text1"/>
        </w:rPr>
        <w:t>комисии</w:t>
      </w:r>
      <w:proofErr w:type="spellEnd"/>
      <w:r w:rsidR="00D941C8" w:rsidRPr="00D77EDD">
        <w:rPr>
          <w:color w:val="000000" w:themeColor="text1"/>
        </w:rPr>
        <w:t xml:space="preserve"> Кемеровской области</w:t>
      </w:r>
    </w:p>
    <w:p w:rsidR="00D941C8" w:rsidRPr="00D77EDD" w:rsidRDefault="00D941C8" w:rsidP="00D941C8">
      <w:pPr>
        <w:ind w:firstLine="567"/>
        <w:jc w:val="both"/>
        <w:rPr>
          <w:b/>
          <w:color w:val="000000" w:themeColor="text1"/>
        </w:rPr>
      </w:pPr>
    </w:p>
    <w:p w:rsidR="00AB4F95" w:rsidRPr="00E93ADB" w:rsidRDefault="00AB4F95" w:rsidP="00D941C8">
      <w:pPr>
        <w:ind w:firstLine="567"/>
        <w:jc w:val="both"/>
        <w:rPr>
          <w:bCs/>
        </w:rPr>
      </w:pPr>
    </w:p>
    <w:p w:rsidR="00AB4F95" w:rsidRDefault="00AB4F95" w:rsidP="00AB4F95">
      <w:pPr>
        <w:ind w:firstLine="567"/>
        <w:jc w:val="both"/>
        <w:rPr>
          <w:b/>
        </w:rPr>
      </w:pPr>
      <w:r w:rsidRPr="00E93ADB">
        <w:rPr>
          <w:b/>
        </w:rPr>
        <w:t>ПОСТАНОВИЛО:</w:t>
      </w:r>
    </w:p>
    <w:p w:rsidR="00AB4F95" w:rsidRDefault="00AB4F95" w:rsidP="00AB4F95">
      <w:pPr>
        <w:ind w:firstLine="567"/>
        <w:jc w:val="both"/>
        <w:rPr>
          <w:b/>
          <w:szCs w:val="28"/>
        </w:rPr>
      </w:pPr>
    </w:p>
    <w:p w:rsidR="00AB4F95" w:rsidRPr="00AB4F95" w:rsidRDefault="00AB4F95" w:rsidP="00AB4F95">
      <w:pPr>
        <w:ind w:firstLine="567"/>
        <w:jc w:val="both"/>
      </w:pPr>
      <w:r w:rsidRPr="00AB4F95">
        <w:rPr>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2017 год согласно приложению </w:t>
      </w:r>
      <w:r>
        <w:rPr>
          <w:szCs w:val="28"/>
        </w:rPr>
        <w:t xml:space="preserve">№ 14 </w:t>
      </w:r>
      <w:r w:rsidRPr="00AB4F95">
        <w:rPr>
          <w:szCs w:val="28"/>
        </w:rPr>
        <w:t xml:space="preserve">к настоящему </w:t>
      </w:r>
      <w:r>
        <w:rPr>
          <w:szCs w:val="28"/>
        </w:rPr>
        <w:t>протоколу</w:t>
      </w:r>
      <w:r w:rsidRPr="00AB4F95">
        <w:rPr>
          <w:szCs w:val="28"/>
        </w:rPr>
        <w:t>.</w:t>
      </w:r>
    </w:p>
    <w:p w:rsidR="00AB4F95" w:rsidRPr="00463A2C" w:rsidRDefault="00AB4F95" w:rsidP="00AB4F95">
      <w:pPr>
        <w:ind w:firstLine="567"/>
        <w:jc w:val="both"/>
        <w:rPr>
          <w:bCs/>
          <w:kern w:val="32"/>
        </w:rPr>
      </w:pPr>
    </w:p>
    <w:p w:rsidR="00AB4F95" w:rsidRDefault="00AB4F95" w:rsidP="00AB4F95">
      <w:pPr>
        <w:ind w:firstLine="567"/>
        <w:jc w:val="both"/>
        <w:rPr>
          <w:b/>
        </w:rPr>
      </w:pPr>
      <w:r w:rsidRPr="00E93ADB">
        <w:rPr>
          <w:b/>
        </w:rPr>
        <w:t>Голосовали ЗА единогласно</w:t>
      </w:r>
    </w:p>
    <w:p w:rsidR="00D941C8" w:rsidRDefault="00D941C8" w:rsidP="00AB4F95">
      <w:pPr>
        <w:ind w:firstLine="567"/>
        <w:jc w:val="both"/>
        <w:rPr>
          <w:b/>
        </w:rPr>
      </w:pPr>
    </w:p>
    <w:p w:rsidR="00AB4F95" w:rsidRDefault="00616EB4" w:rsidP="00616EB4">
      <w:pPr>
        <w:ind w:firstLine="567"/>
        <w:jc w:val="both"/>
        <w:rPr>
          <w:b/>
        </w:rPr>
      </w:pPr>
      <w:r w:rsidRPr="00616EB4">
        <w:rPr>
          <w:b/>
        </w:rPr>
        <w:t xml:space="preserve">9. </w:t>
      </w:r>
      <w:r w:rsidR="00AB4F95" w:rsidRPr="00616EB4">
        <w:rPr>
          <w:b/>
        </w:rPr>
        <w:t xml:space="preserve">Об утверждении нормативов удельного расхода топлива при производстве тепловой энергии источниками тепловой энергии, за исключением </w:t>
      </w:r>
      <w:r w:rsidR="00AB4F95" w:rsidRPr="00616EB4">
        <w:rPr>
          <w:b/>
          <w:bCs/>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00AB4F95" w:rsidRPr="00616EB4">
        <w:rPr>
          <w:b/>
        </w:rPr>
        <w:t>на 2017 год</w:t>
      </w:r>
    </w:p>
    <w:p w:rsidR="00616EB4" w:rsidRDefault="00616EB4" w:rsidP="00616EB4">
      <w:pPr>
        <w:ind w:firstLine="567"/>
        <w:jc w:val="both"/>
        <w:rPr>
          <w:b/>
        </w:rPr>
      </w:pPr>
    </w:p>
    <w:p w:rsidR="00616EB4" w:rsidRPr="00AB4F95" w:rsidRDefault="00616EB4" w:rsidP="00616EB4">
      <w:pPr>
        <w:ind w:firstLine="567"/>
        <w:jc w:val="both"/>
        <w:rPr>
          <w:b/>
        </w:rPr>
      </w:pPr>
      <w:r>
        <w:rPr>
          <w:b/>
        </w:rPr>
        <w:t xml:space="preserve">Докладчик </w:t>
      </w:r>
      <w:proofErr w:type="spellStart"/>
      <w:r>
        <w:rPr>
          <w:b/>
        </w:rPr>
        <w:t>Хамзин</w:t>
      </w:r>
      <w:proofErr w:type="spellEnd"/>
      <w:r>
        <w:rPr>
          <w:b/>
        </w:rPr>
        <w:t xml:space="preserve"> Р.Ш. доложил:</w:t>
      </w:r>
    </w:p>
    <w:p w:rsidR="00375DDC" w:rsidRDefault="00375DDC" w:rsidP="00375DDC">
      <w:pPr>
        <w:tabs>
          <w:tab w:val="left" w:pos="284"/>
        </w:tabs>
        <w:autoSpaceDE w:val="0"/>
        <w:autoSpaceDN w:val="0"/>
        <w:adjustRightInd w:val="0"/>
        <w:ind w:firstLine="709"/>
        <w:jc w:val="center"/>
        <w:outlineLvl w:val="1"/>
        <w:rPr>
          <w:b/>
          <w:sz w:val="28"/>
          <w:szCs w:val="28"/>
        </w:rPr>
      </w:pPr>
    </w:p>
    <w:p w:rsidR="00AB4F95" w:rsidRPr="00616EB4" w:rsidRDefault="00AB4F95" w:rsidP="00AB4F95">
      <w:pPr>
        <w:ind w:firstLine="567"/>
        <w:jc w:val="both"/>
        <w:rPr>
          <w:szCs w:val="28"/>
        </w:rPr>
      </w:pPr>
      <w:r w:rsidRPr="00616EB4">
        <w:rPr>
          <w:szCs w:val="28"/>
        </w:rPr>
        <w:t>В региональную энергетическую комиссию Кемеровской области обратилось МУП «</w:t>
      </w:r>
      <w:proofErr w:type="spellStart"/>
      <w:r w:rsidRPr="00616EB4">
        <w:rPr>
          <w:szCs w:val="28"/>
        </w:rPr>
        <w:t>Энерго</w:t>
      </w:r>
      <w:proofErr w:type="spellEnd"/>
      <w:r w:rsidRPr="00616EB4">
        <w:rPr>
          <w:szCs w:val="28"/>
        </w:rPr>
        <w:t xml:space="preserve">-Сервис» </w:t>
      </w:r>
      <w:proofErr w:type="spellStart"/>
      <w:r w:rsidRPr="00616EB4">
        <w:rPr>
          <w:szCs w:val="28"/>
        </w:rPr>
        <w:t>Яшкинского</w:t>
      </w:r>
      <w:proofErr w:type="spellEnd"/>
      <w:r w:rsidRPr="00616EB4">
        <w:rPr>
          <w:szCs w:val="28"/>
        </w:rPr>
        <w:t xml:space="preserve"> муниципального района (далее – </w:t>
      </w:r>
      <w:proofErr w:type="gramStart"/>
      <w:r w:rsidRPr="00616EB4">
        <w:rPr>
          <w:szCs w:val="28"/>
        </w:rPr>
        <w:t>Предприятие)  с</w:t>
      </w:r>
      <w:proofErr w:type="gramEnd"/>
      <w:r w:rsidRPr="00616EB4">
        <w:rPr>
          <w:szCs w:val="28"/>
        </w:rPr>
        <w:t xml:space="preserve"> заявкой на утверждение норматива удельного расхода топлива на отпущенную тепловую энергию от котельных.</w:t>
      </w:r>
    </w:p>
    <w:p w:rsidR="00AB4F95" w:rsidRPr="00616EB4" w:rsidRDefault="00AB4F95" w:rsidP="00616EB4">
      <w:pPr>
        <w:ind w:firstLine="567"/>
        <w:jc w:val="both"/>
        <w:rPr>
          <w:szCs w:val="28"/>
        </w:rPr>
      </w:pPr>
      <w:r w:rsidRPr="00616EB4">
        <w:rPr>
          <w:szCs w:val="28"/>
        </w:rPr>
        <w:t xml:space="preserve">Предприятие осуществляет производство и передачу тепловой энергии на территории </w:t>
      </w:r>
      <w:proofErr w:type="spellStart"/>
      <w:r w:rsidRPr="00616EB4">
        <w:rPr>
          <w:szCs w:val="28"/>
        </w:rPr>
        <w:t>Яшкинского</w:t>
      </w:r>
      <w:proofErr w:type="spellEnd"/>
      <w:r w:rsidRPr="00616EB4">
        <w:rPr>
          <w:szCs w:val="28"/>
        </w:rPr>
        <w:t xml:space="preserve"> района. Потребителями услуг являются предприятия бюджетной сферы, население и прочие потребители. Кроме того, вырабатываемая тепловая энергия используется для нагрева теплоносителя, который в дальнейшем используется для обеспечения потребителей горячей водой. Теплоносителем является горячая вода.</w:t>
      </w:r>
    </w:p>
    <w:p w:rsidR="00AB4F95" w:rsidRPr="00616EB4" w:rsidRDefault="00AB4F95" w:rsidP="00616EB4">
      <w:pPr>
        <w:ind w:firstLine="567"/>
        <w:jc w:val="both"/>
        <w:rPr>
          <w:szCs w:val="28"/>
        </w:rPr>
      </w:pPr>
      <w:r w:rsidRPr="00616EB4">
        <w:rPr>
          <w:szCs w:val="28"/>
        </w:rPr>
        <w:t>Система теплоснабжения – открытая, с непосредственным отбором теплоносителя из сети на нужды ГВС.</w:t>
      </w:r>
    </w:p>
    <w:p w:rsidR="00AB4F95" w:rsidRPr="00616EB4" w:rsidRDefault="00AB4F95" w:rsidP="00616EB4">
      <w:pPr>
        <w:ind w:firstLine="567"/>
        <w:jc w:val="both"/>
        <w:rPr>
          <w:szCs w:val="28"/>
        </w:rPr>
      </w:pPr>
      <w:r w:rsidRPr="00616EB4">
        <w:rPr>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w:t>
      </w:r>
      <w:r w:rsidRPr="00616EB4">
        <w:rPr>
          <w:szCs w:val="28"/>
        </w:rPr>
        <w:sym w:font="Symbol" w:char="F0B0"/>
      </w:r>
      <w:r w:rsidRPr="00616EB4">
        <w:rPr>
          <w:szCs w:val="28"/>
        </w:rPr>
        <w:t xml:space="preserve">С. Летнее горячее водоснабжение отсутствует. </w:t>
      </w:r>
    </w:p>
    <w:p w:rsidR="00AB4F95" w:rsidRPr="00616EB4" w:rsidRDefault="00AB4F95" w:rsidP="00616EB4">
      <w:pPr>
        <w:ind w:firstLine="567"/>
        <w:jc w:val="both"/>
        <w:rPr>
          <w:szCs w:val="28"/>
        </w:rPr>
      </w:pPr>
      <w:r w:rsidRPr="00616EB4">
        <w:rPr>
          <w:szCs w:val="28"/>
        </w:rPr>
        <w:t>В качестве топлива используется каменный уголь Кузнецкого бассейна – основным поставщиком угля ООО «</w:t>
      </w:r>
      <w:proofErr w:type="spellStart"/>
      <w:r w:rsidRPr="00616EB4">
        <w:rPr>
          <w:szCs w:val="28"/>
        </w:rPr>
        <w:t>НКСЭнерго</w:t>
      </w:r>
      <w:proofErr w:type="spellEnd"/>
      <w:r w:rsidRPr="00616EB4">
        <w:rPr>
          <w:szCs w:val="28"/>
        </w:rPr>
        <w:t>» г. Кемерово.</w:t>
      </w:r>
    </w:p>
    <w:p w:rsidR="00AB4F95" w:rsidRPr="00616EB4" w:rsidRDefault="00AB4F95" w:rsidP="00616EB4">
      <w:pPr>
        <w:ind w:firstLine="567"/>
        <w:jc w:val="both"/>
        <w:rPr>
          <w:szCs w:val="28"/>
        </w:rPr>
      </w:pPr>
      <w:r w:rsidRPr="00616EB4">
        <w:rPr>
          <w:szCs w:val="28"/>
        </w:rPr>
        <w:t xml:space="preserve"> </w:t>
      </w:r>
      <w:r w:rsidRPr="00616EB4">
        <w:rPr>
          <w:szCs w:val="28"/>
        </w:rPr>
        <w:tab/>
        <w:t>Выгрузку и хранение угля осуществляет ОАО «</w:t>
      </w:r>
      <w:proofErr w:type="spellStart"/>
      <w:r w:rsidRPr="00616EB4">
        <w:rPr>
          <w:szCs w:val="28"/>
        </w:rPr>
        <w:t>Кузбасстопливосбыт</w:t>
      </w:r>
      <w:proofErr w:type="spellEnd"/>
      <w:r w:rsidRPr="00616EB4">
        <w:rPr>
          <w:szCs w:val="28"/>
        </w:rPr>
        <w:t>». Уголь через весовой контроль вывозится на котельные МУП автотранспортом поставщика угля (автомобили КАМАЗ), максимальное время доставки угля со склада ОАО «</w:t>
      </w:r>
      <w:proofErr w:type="spellStart"/>
      <w:r w:rsidRPr="00616EB4">
        <w:rPr>
          <w:szCs w:val="28"/>
        </w:rPr>
        <w:t>Кузбасстопливосбыт</w:t>
      </w:r>
      <w:proofErr w:type="spellEnd"/>
      <w:r w:rsidRPr="00616EB4">
        <w:rPr>
          <w:szCs w:val="28"/>
        </w:rPr>
        <w:t>» до котельных предприятия составляет 4 часа.</w:t>
      </w:r>
    </w:p>
    <w:p w:rsidR="00AB4F95" w:rsidRPr="00616EB4" w:rsidRDefault="00AB4F95" w:rsidP="00616EB4">
      <w:pPr>
        <w:ind w:firstLine="567"/>
        <w:jc w:val="both"/>
        <w:rPr>
          <w:szCs w:val="28"/>
        </w:rPr>
      </w:pPr>
      <w:r w:rsidRPr="00616EB4">
        <w:rPr>
          <w:szCs w:val="28"/>
        </w:rPr>
        <w:t>В состав предприятия входят 21 котельная:</w:t>
      </w:r>
    </w:p>
    <w:p w:rsidR="00AB4F95" w:rsidRPr="00616EB4" w:rsidRDefault="00AB4F95" w:rsidP="00616EB4">
      <w:pPr>
        <w:ind w:firstLine="567"/>
        <w:jc w:val="both"/>
        <w:rPr>
          <w:szCs w:val="28"/>
        </w:rPr>
      </w:pPr>
    </w:p>
    <w:tbl>
      <w:tblPr>
        <w:tblW w:w="8647" w:type="dxa"/>
        <w:tblInd w:w="959" w:type="dxa"/>
        <w:tblLook w:val="04A0" w:firstRow="1" w:lastRow="0" w:firstColumn="1" w:lastColumn="0" w:noHBand="0" w:noVBand="1"/>
      </w:tblPr>
      <w:tblGrid>
        <w:gridCol w:w="4253"/>
        <w:gridCol w:w="4394"/>
      </w:tblGrid>
      <w:tr w:rsidR="00AB4F95" w:rsidRPr="00616EB4" w:rsidTr="00292271">
        <w:trPr>
          <w:trHeight w:val="342"/>
          <w:tblHeader/>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F95" w:rsidRPr="00616EB4" w:rsidRDefault="00AB4F95" w:rsidP="00616EB4">
            <w:pPr>
              <w:ind w:firstLine="567"/>
              <w:jc w:val="both"/>
              <w:rPr>
                <w:szCs w:val="28"/>
              </w:rPr>
            </w:pPr>
            <w:r w:rsidRPr="00616EB4">
              <w:rPr>
                <w:szCs w:val="28"/>
              </w:rPr>
              <w:t>Котельная населенного пункта</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F95" w:rsidRPr="00616EB4" w:rsidRDefault="00AB4F95" w:rsidP="00616EB4">
            <w:pPr>
              <w:ind w:firstLine="567"/>
              <w:jc w:val="both"/>
              <w:rPr>
                <w:szCs w:val="28"/>
              </w:rPr>
            </w:pPr>
            <w:r w:rsidRPr="00616EB4">
              <w:rPr>
                <w:szCs w:val="28"/>
              </w:rPr>
              <w:t>Наименование котельной</w:t>
            </w:r>
          </w:p>
        </w:tc>
      </w:tr>
      <w:tr w:rsidR="00AB4F95" w:rsidRPr="00616EB4" w:rsidTr="00292271">
        <w:trPr>
          <w:trHeight w:val="342"/>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AB4F95" w:rsidRPr="00616EB4" w:rsidRDefault="00AB4F95" w:rsidP="00616EB4">
            <w:pPr>
              <w:ind w:firstLine="567"/>
              <w:jc w:val="both"/>
              <w:rPr>
                <w:szCs w:val="28"/>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r>
      <w:tr w:rsidR="00AB4F95" w:rsidRPr="00616EB4" w:rsidTr="00292271">
        <w:trPr>
          <w:trHeight w:val="20"/>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4F95" w:rsidRPr="00616EB4" w:rsidRDefault="00AB4F95" w:rsidP="00616EB4">
            <w:pPr>
              <w:ind w:firstLine="567"/>
              <w:jc w:val="both"/>
              <w:rPr>
                <w:szCs w:val="28"/>
              </w:rPr>
            </w:pPr>
            <w:proofErr w:type="spellStart"/>
            <w:r w:rsidRPr="00616EB4">
              <w:rPr>
                <w:szCs w:val="28"/>
              </w:rPr>
              <w:t>пгт</w:t>
            </w:r>
            <w:proofErr w:type="spellEnd"/>
            <w:r w:rsidRPr="00616EB4">
              <w:rPr>
                <w:szCs w:val="28"/>
              </w:rPr>
              <w:t>. Яшкино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№1</w:t>
            </w:r>
          </w:p>
        </w:tc>
      </w:tr>
      <w:tr w:rsidR="00AB4F95" w:rsidRPr="00616EB4"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№2</w:t>
            </w:r>
          </w:p>
        </w:tc>
      </w:tr>
      <w:tr w:rsidR="00AB4F95" w:rsidRPr="00616EB4"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№3</w:t>
            </w:r>
          </w:p>
        </w:tc>
      </w:tr>
      <w:tr w:rsidR="00AB4F95" w:rsidRPr="00616EB4"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№4</w:t>
            </w:r>
          </w:p>
        </w:tc>
      </w:tr>
      <w:tr w:rsidR="00AB4F95" w:rsidRPr="00616EB4"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№5</w:t>
            </w:r>
          </w:p>
        </w:tc>
      </w:tr>
      <w:tr w:rsidR="00AB4F95" w:rsidRPr="00616EB4" w:rsidTr="00292271">
        <w:trPr>
          <w:trHeight w:val="20"/>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с. </w:t>
            </w:r>
            <w:proofErr w:type="spellStart"/>
            <w:r w:rsidRPr="00616EB4">
              <w:rPr>
                <w:szCs w:val="28"/>
              </w:rPr>
              <w:t>Пача</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№6</w:t>
            </w:r>
          </w:p>
        </w:tc>
      </w:tr>
      <w:tr w:rsidR="00AB4F95" w:rsidRPr="00616EB4"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№8</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с. Поломошное</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с. Пашково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lastRenderedPageBreak/>
              <w:t>с. Ленино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с. Пашково</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школьная котельная</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с. Поломошное</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школьная котельная</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с. </w:t>
            </w:r>
            <w:proofErr w:type="spellStart"/>
            <w:r w:rsidRPr="00616EB4">
              <w:rPr>
                <w:szCs w:val="28"/>
              </w:rPr>
              <w:t>Тутальское</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Котельная ст. </w:t>
            </w:r>
            <w:proofErr w:type="spellStart"/>
            <w:r w:rsidRPr="00616EB4">
              <w:rPr>
                <w:szCs w:val="28"/>
              </w:rPr>
              <w:t>Тутальская</w:t>
            </w:r>
            <w:proofErr w:type="spellEnd"/>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п. Шахтер</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w:t>
            </w:r>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c. </w:t>
            </w:r>
            <w:proofErr w:type="spellStart"/>
            <w:r w:rsidRPr="00616EB4">
              <w:rPr>
                <w:szCs w:val="28"/>
              </w:rPr>
              <w:t>Красноселка</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Котельная c. </w:t>
            </w:r>
            <w:proofErr w:type="spellStart"/>
            <w:r w:rsidRPr="00616EB4">
              <w:rPr>
                <w:szCs w:val="28"/>
              </w:rPr>
              <w:t>Красноселка</w:t>
            </w:r>
            <w:proofErr w:type="spellEnd"/>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п. </w:t>
            </w:r>
            <w:proofErr w:type="spellStart"/>
            <w:r w:rsidRPr="00616EB4">
              <w:rPr>
                <w:szCs w:val="28"/>
              </w:rPr>
              <w:t>Яшкинский</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Котельная п. </w:t>
            </w:r>
            <w:proofErr w:type="spellStart"/>
            <w:r w:rsidRPr="00616EB4">
              <w:rPr>
                <w:szCs w:val="28"/>
              </w:rPr>
              <w:t>Яшкинский</w:t>
            </w:r>
            <w:proofErr w:type="spellEnd"/>
          </w:p>
        </w:tc>
      </w:tr>
      <w:tr w:rsidR="00AB4F95" w:rsidRPr="00616EB4" w:rsidTr="00292271">
        <w:trPr>
          <w:trHeight w:val="20"/>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ст. </w:t>
            </w:r>
            <w:proofErr w:type="spellStart"/>
            <w:r w:rsidRPr="00616EB4">
              <w:rPr>
                <w:szCs w:val="28"/>
              </w:rPr>
              <w:t>Литвиново</w:t>
            </w:r>
            <w:proofErr w:type="spellEnd"/>
            <w:r w:rsidRPr="00616EB4">
              <w:rPr>
                <w:szCs w:val="28"/>
              </w:rPr>
              <w:t xml:space="preserve"> </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Котельная центральная</w:t>
            </w:r>
          </w:p>
        </w:tc>
      </w:tr>
      <w:tr w:rsidR="00AB4F95" w:rsidRPr="00616EB4" w:rsidTr="00292271">
        <w:trPr>
          <w:trHeight w:val="20"/>
        </w:trPr>
        <w:tc>
          <w:tcPr>
            <w:tcW w:w="4253" w:type="dxa"/>
            <w:vMerge/>
            <w:tcBorders>
              <w:top w:val="nil"/>
              <w:left w:val="single" w:sz="4" w:space="0" w:color="auto"/>
              <w:bottom w:val="single" w:sz="4" w:space="0" w:color="000000"/>
              <w:right w:val="single" w:sz="4" w:space="0" w:color="auto"/>
            </w:tcBorders>
            <w:vAlign w:val="center"/>
            <w:hideMark/>
          </w:tcPr>
          <w:p w:rsidR="00AB4F95" w:rsidRPr="00616EB4" w:rsidRDefault="00AB4F95" w:rsidP="00616EB4">
            <w:pPr>
              <w:ind w:firstLine="567"/>
              <w:jc w:val="both"/>
              <w:rPr>
                <w:szCs w:val="28"/>
              </w:rPr>
            </w:pP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proofErr w:type="gramStart"/>
            <w:r w:rsidRPr="00616EB4">
              <w:rPr>
                <w:szCs w:val="28"/>
              </w:rPr>
              <w:t>Котельная  школьная</w:t>
            </w:r>
            <w:proofErr w:type="gramEnd"/>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с. </w:t>
            </w:r>
            <w:proofErr w:type="spellStart"/>
            <w:r w:rsidRPr="00616EB4">
              <w:rPr>
                <w:szCs w:val="28"/>
              </w:rPr>
              <w:t>Ботьево</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Котельная с. </w:t>
            </w:r>
            <w:proofErr w:type="spellStart"/>
            <w:r w:rsidRPr="00616EB4">
              <w:rPr>
                <w:szCs w:val="28"/>
              </w:rPr>
              <w:t>Ботьево</w:t>
            </w:r>
            <w:proofErr w:type="spellEnd"/>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с. </w:t>
            </w:r>
            <w:proofErr w:type="spellStart"/>
            <w:r w:rsidRPr="00616EB4">
              <w:rPr>
                <w:szCs w:val="28"/>
              </w:rPr>
              <w:t>Колмогорово</w:t>
            </w:r>
            <w:proofErr w:type="spellEnd"/>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 xml:space="preserve">Котельная с. </w:t>
            </w:r>
            <w:proofErr w:type="spellStart"/>
            <w:r w:rsidRPr="00616EB4">
              <w:rPr>
                <w:szCs w:val="28"/>
              </w:rPr>
              <w:t>Колмогорово</w:t>
            </w:r>
            <w:proofErr w:type="spellEnd"/>
          </w:p>
        </w:tc>
      </w:tr>
      <w:tr w:rsidR="00AB4F95" w:rsidRPr="00616EB4" w:rsidTr="00292271">
        <w:trPr>
          <w:trHeight w:val="2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r w:rsidRPr="00616EB4">
              <w:rPr>
                <w:szCs w:val="28"/>
              </w:rPr>
              <w:t>п. Акация</w:t>
            </w:r>
          </w:p>
        </w:tc>
        <w:tc>
          <w:tcPr>
            <w:tcW w:w="4394" w:type="dxa"/>
            <w:tcBorders>
              <w:top w:val="nil"/>
              <w:left w:val="nil"/>
              <w:bottom w:val="single" w:sz="4" w:space="0" w:color="auto"/>
              <w:right w:val="single" w:sz="4" w:space="0" w:color="auto"/>
            </w:tcBorders>
            <w:shd w:val="clear" w:color="000000" w:fill="FFFFFF"/>
            <w:vAlign w:val="center"/>
            <w:hideMark/>
          </w:tcPr>
          <w:p w:rsidR="00AB4F95" w:rsidRPr="00616EB4" w:rsidRDefault="00AB4F95" w:rsidP="00616EB4">
            <w:pPr>
              <w:ind w:firstLine="567"/>
              <w:jc w:val="both"/>
              <w:rPr>
                <w:szCs w:val="28"/>
              </w:rPr>
            </w:pPr>
            <w:proofErr w:type="gramStart"/>
            <w:r w:rsidRPr="00616EB4">
              <w:rPr>
                <w:szCs w:val="28"/>
              </w:rPr>
              <w:t>Котельная  п.</w:t>
            </w:r>
            <w:proofErr w:type="gramEnd"/>
            <w:r w:rsidRPr="00616EB4">
              <w:rPr>
                <w:szCs w:val="28"/>
              </w:rPr>
              <w:t xml:space="preserve"> Акация</w:t>
            </w:r>
          </w:p>
        </w:tc>
      </w:tr>
    </w:tbl>
    <w:p w:rsidR="00AB4F95" w:rsidRPr="00616EB4" w:rsidRDefault="00AB4F95" w:rsidP="00616EB4">
      <w:pPr>
        <w:ind w:firstLine="567"/>
        <w:jc w:val="both"/>
        <w:rPr>
          <w:szCs w:val="28"/>
        </w:rPr>
      </w:pPr>
    </w:p>
    <w:p w:rsidR="00AB4F95" w:rsidRPr="00616EB4" w:rsidRDefault="00AB4F95" w:rsidP="00AB4F95">
      <w:pPr>
        <w:ind w:firstLine="567"/>
        <w:jc w:val="both"/>
        <w:rPr>
          <w:szCs w:val="28"/>
        </w:rPr>
      </w:pPr>
      <w:r w:rsidRPr="00616EB4">
        <w:rPr>
          <w:szCs w:val="28"/>
        </w:rPr>
        <w:t xml:space="preserve">Ранее указанная котельная входила в состав МУП «ЖКХ </w:t>
      </w:r>
      <w:proofErr w:type="spellStart"/>
      <w:r w:rsidRPr="00616EB4">
        <w:rPr>
          <w:szCs w:val="28"/>
        </w:rPr>
        <w:t>Яшкинского</w:t>
      </w:r>
      <w:proofErr w:type="spellEnd"/>
      <w:r w:rsidRPr="00616EB4">
        <w:rPr>
          <w:szCs w:val="28"/>
        </w:rPr>
        <w:t xml:space="preserve"> района».</w:t>
      </w:r>
    </w:p>
    <w:p w:rsidR="00AB4F95" w:rsidRPr="00616EB4" w:rsidRDefault="00AB4F95" w:rsidP="00AB4F95">
      <w:pPr>
        <w:ind w:firstLine="567"/>
        <w:jc w:val="both"/>
        <w:rPr>
          <w:szCs w:val="28"/>
        </w:rPr>
      </w:pPr>
      <w:r w:rsidRPr="00616EB4">
        <w:rPr>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AB4F95" w:rsidRPr="00616EB4" w:rsidRDefault="00AB4F95" w:rsidP="00AB4F95">
      <w:pPr>
        <w:ind w:firstLine="567"/>
        <w:jc w:val="both"/>
        <w:rPr>
          <w:szCs w:val="28"/>
        </w:rPr>
      </w:pPr>
      <w:r w:rsidRPr="00616EB4">
        <w:rPr>
          <w:szCs w:val="28"/>
        </w:rPr>
        <w:t>- копия Устава;</w:t>
      </w:r>
    </w:p>
    <w:p w:rsidR="00AB4F95" w:rsidRPr="00616EB4" w:rsidRDefault="00AB4F95" w:rsidP="00AB4F95">
      <w:pPr>
        <w:ind w:firstLine="567"/>
        <w:jc w:val="both"/>
        <w:rPr>
          <w:szCs w:val="28"/>
        </w:rPr>
      </w:pPr>
      <w:r w:rsidRPr="00616EB4">
        <w:rPr>
          <w:szCs w:val="28"/>
        </w:rPr>
        <w:t>- копия свидетельства о государственной регистрации;</w:t>
      </w:r>
    </w:p>
    <w:p w:rsidR="00AB4F95" w:rsidRPr="00616EB4" w:rsidRDefault="00AB4F95" w:rsidP="00AB4F95">
      <w:pPr>
        <w:ind w:firstLine="567"/>
        <w:jc w:val="both"/>
        <w:rPr>
          <w:szCs w:val="28"/>
        </w:rPr>
      </w:pPr>
      <w:r w:rsidRPr="00616EB4">
        <w:rPr>
          <w:szCs w:val="28"/>
        </w:rPr>
        <w:t>- копия свидетельства о постановке на учет в налоговом органе;</w:t>
      </w:r>
    </w:p>
    <w:p w:rsidR="00AB4F95" w:rsidRPr="00616EB4" w:rsidRDefault="00AB4F95" w:rsidP="00AB4F95">
      <w:pPr>
        <w:ind w:firstLine="567"/>
        <w:jc w:val="both"/>
        <w:rPr>
          <w:szCs w:val="28"/>
        </w:rPr>
      </w:pPr>
      <w:r w:rsidRPr="00616EB4">
        <w:rPr>
          <w:szCs w:val="28"/>
        </w:rPr>
        <w:t>- перечень оборудования котельных, его технические характеристики;</w:t>
      </w:r>
    </w:p>
    <w:p w:rsidR="00AB4F95" w:rsidRPr="00616EB4" w:rsidRDefault="00AB4F95" w:rsidP="00AB4F95">
      <w:pPr>
        <w:ind w:firstLine="567"/>
        <w:jc w:val="both"/>
        <w:rPr>
          <w:szCs w:val="28"/>
        </w:rPr>
      </w:pPr>
      <w:r w:rsidRPr="00616EB4">
        <w:rPr>
          <w:szCs w:val="28"/>
        </w:rPr>
        <w:t>- договор аренды имущественного комплекса (подтверждает площадь котельной);</w:t>
      </w:r>
    </w:p>
    <w:p w:rsidR="00AB4F95" w:rsidRPr="00616EB4" w:rsidRDefault="00AB4F95" w:rsidP="00AB4F95">
      <w:pPr>
        <w:ind w:firstLine="567"/>
        <w:jc w:val="both"/>
        <w:rPr>
          <w:szCs w:val="28"/>
        </w:rPr>
      </w:pPr>
      <w:r w:rsidRPr="00616EB4">
        <w:rPr>
          <w:szCs w:val="28"/>
        </w:rPr>
        <w:t>- пояснительная записка;</w:t>
      </w:r>
    </w:p>
    <w:p w:rsidR="00AB4F95" w:rsidRPr="00616EB4" w:rsidRDefault="00AB4F95" w:rsidP="00AB4F95">
      <w:pPr>
        <w:ind w:firstLine="567"/>
        <w:jc w:val="both"/>
        <w:rPr>
          <w:szCs w:val="28"/>
        </w:rPr>
      </w:pPr>
      <w:r w:rsidRPr="00616EB4">
        <w:rPr>
          <w:szCs w:val="28"/>
        </w:rPr>
        <w:t>- температурный график работы;</w:t>
      </w:r>
    </w:p>
    <w:p w:rsidR="00AB4F95" w:rsidRPr="00616EB4" w:rsidRDefault="00AB4F95" w:rsidP="00AB4F95">
      <w:pPr>
        <w:ind w:firstLine="567"/>
        <w:jc w:val="both"/>
        <w:rPr>
          <w:szCs w:val="28"/>
        </w:rPr>
      </w:pPr>
      <w:r w:rsidRPr="00616EB4">
        <w:rPr>
          <w:szCs w:val="28"/>
        </w:rPr>
        <w:t>- сведения о режимах работы котлоагрегатов на планируемый период работы;</w:t>
      </w:r>
    </w:p>
    <w:p w:rsidR="00AB4F95" w:rsidRPr="00616EB4" w:rsidRDefault="00AB4F95" w:rsidP="00AB4F95">
      <w:pPr>
        <w:ind w:firstLine="567"/>
        <w:jc w:val="both"/>
        <w:rPr>
          <w:szCs w:val="28"/>
        </w:rPr>
      </w:pPr>
      <w:r w:rsidRPr="00616EB4">
        <w:rPr>
          <w:szCs w:val="28"/>
        </w:rPr>
        <w:t>- плановое значение расхода топлива на планируемый период регулирования;</w:t>
      </w:r>
    </w:p>
    <w:p w:rsidR="00AB4F95" w:rsidRPr="00616EB4" w:rsidRDefault="00AB4F95" w:rsidP="00AB4F95">
      <w:pPr>
        <w:ind w:firstLine="567"/>
        <w:jc w:val="both"/>
        <w:rPr>
          <w:szCs w:val="28"/>
        </w:rPr>
      </w:pPr>
      <w:r w:rsidRPr="00616EB4">
        <w:rPr>
          <w:szCs w:val="28"/>
        </w:rPr>
        <w:t>- плановое значение выработки тепловой энергии на регулируемый период;</w:t>
      </w:r>
    </w:p>
    <w:p w:rsidR="00AB4F95" w:rsidRPr="00616EB4" w:rsidRDefault="00AB4F95" w:rsidP="00AB4F95">
      <w:pPr>
        <w:ind w:firstLine="567"/>
        <w:jc w:val="both"/>
        <w:rPr>
          <w:szCs w:val="28"/>
        </w:rPr>
      </w:pPr>
      <w:r w:rsidRPr="00616EB4">
        <w:rPr>
          <w:szCs w:val="28"/>
        </w:rPr>
        <w:t>- расчет норматива удельного расхода топлива;</w:t>
      </w:r>
    </w:p>
    <w:p w:rsidR="00AB4F95" w:rsidRPr="00616EB4" w:rsidRDefault="00AB4F95" w:rsidP="00AB4F95">
      <w:pPr>
        <w:ind w:firstLine="567"/>
        <w:jc w:val="both"/>
        <w:rPr>
          <w:szCs w:val="28"/>
        </w:rPr>
      </w:pPr>
      <w:r w:rsidRPr="00616EB4">
        <w:rPr>
          <w:szCs w:val="28"/>
        </w:rPr>
        <w:t>- расчет полезного отпуска на отопление и ГВС жилых, общественных зданий;</w:t>
      </w:r>
    </w:p>
    <w:p w:rsidR="00AB4F95" w:rsidRPr="00616EB4" w:rsidRDefault="00AB4F95" w:rsidP="00AB4F95">
      <w:pPr>
        <w:ind w:firstLine="567"/>
        <w:jc w:val="both"/>
        <w:rPr>
          <w:szCs w:val="28"/>
        </w:rPr>
      </w:pPr>
      <w:r w:rsidRPr="00616EB4">
        <w:rPr>
          <w:szCs w:val="28"/>
        </w:rPr>
        <w:t>- расчет расхода тепловой энергии на собственные нужды;</w:t>
      </w:r>
    </w:p>
    <w:p w:rsidR="00AB4F95" w:rsidRPr="00616EB4" w:rsidRDefault="00AB4F95" w:rsidP="00AB4F95">
      <w:pPr>
        <w:ind w:firstLine="567"/>
        <w:jc w:val="both"/>
        <w:rPr>
          <w:szCs w:val="28"/>
        </w:rPr>
      </w:pPr>
      <w:r w:rsidRPr="00616EB4">
        <w:rPr>
          <w:szCs w:val="28"/>
        </w:rPr>
        <w:t>- расчет потерь тепла при передаче тепловой энергии;</w:t>
      </w:r>
    </w:p>
    <w:p w:rsidR="00AB4F95" w:rsidRPr="00616EB4" w:rsidRDefault="00AB4F95" w:rsidP="00AB4F95">
      <w:pPr>
        <w:ind w:firstLine="567"/>
        <w:jc w:val="both"/>
        <w:rPr>
          <w:szCs w:val="28"/>
        </w:rPr>
      </w:pPr>
      <w:r w:rsidRPr="00616EB4">
        <w:rPr>
          <w:szCs w:val="28"/>
        </w:rPr>
        <w:t>- сертификаты используемого топлива;</w:t>
      </w:r>
    </w:p>
    <w:p w:rsidR="00AB4F95" w:rsidRPr="00616EB4" w:rsidRDefault="00AB4F95" w:rsidP="00AB4F95">
      <w:pPr>
        <w:ind w:firstLine="567"/>
        <w:jc w:val="both"/>
        <w:rPr>
          <w:szCs w:val="28"/>
        </w:rPr>
      </w:pPr>
      <w:r w:rsidRPr="00616EB4">
        <w:rPr>
          <w:szCs w:val="28"/>
        </w:rPr>
        <w:t>- копии паспортов котлов;</w:t>
      </w:r>
    </w:p>
    <w:p w:rsidR="00AB4F95" w:rsidRPr="00616EB4" w:rsidRDefault="00AB4F95" w:rsidP="00AB4F95">
      <w:pPr>
        <w:ind w:firstLine="567"/>
        <w:jc w:val="both"/>
        <w:rPr>
          <w:szCs w:val="28"/>
        </w:rPr>
      </w:pPr>
      <w:r w:rsidRPr="00616EB4">
        <w:rPr>
          <w:szCs w:val="28"/>
        </w:rPr>
        <w:t>- расчеты удельных расходов топлива по каждой котельной на каждый месяц периода регулирования и в целом за расчетный период;</w:t>
      </w:r>
    </w:p>
    <w:p w:rsidR="00AB4F95" w:rsidRPr="00616EB4" w:rsidRDefault="00AB4F95" w:rsidP="00AB4F95">
      <w:pPr>
        <w:ind w:firstLine="567"/>
        <w:jc w:val="both"/>
        <w:rPr>
          <w:szCs w:val="28"/>
        </w:rPr>
      </w:pPr>
      <w:r w:rsidRPr="00616EB4">
        <w:rPr>
          <w:szCs w:val="28"/>
        </w:rPr>
        <w:t>- значения нормативов на год расчетный, текущий и за два года, предшествующих году текущему, включенных в тариф.</w:t>
      </w:r>
    </w:p>
    <w:p w:rsidR="00AB4F95" w:rsidRPr="00616EB4" w:rsidRDefault="00AB4F95" w:rsidP="00AB4F95">
      <w:pPr>
        <w:ind w:firstLine="567"/>
        <w:jc w:val="both"/>
        <w:rPr>
          <w:szCs w:val="28"/>
        </w:rPr>
      </w:pPr>
    </w:p>
    <w:p w:rsidR="00AB4F95" w:rsidRPr="00616EB4" w:rsidRDefault="00AB4F95" w:rsidP="00AB4F95">
      <w:pPr>
        <w:ind w:firstLine="567"/>
        <w:jc w:val="both"/>
        <w:rPr>
          <w:szCs w:val="28"/>
        </w:rPr>
      </w:pPr>
      <w:r w:rsidRPr="00616EB4">
        <w:rPr>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16EB4">
          <w:rPr>
            <w:szCs w:val="28"/>
          </w:rPr>
          <w:t>2009 г</w:t>
        </w:r>
      </w:smartTag>
      <w:r w:rsidRPr="00616EB4">
        <w:rPr>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616EB4">
          <w:rPr>
            <w:szCs w:val="28"/>
          </w:rPr>
          <w:t>2008 г</w:t>
        </w:r>
      </w:smartTag>
      <w:r w:rsidRPr="00616EB4">
        <w:rPr>
          <w:szCs w:val="28"/>
        </w:rPr>
        <w:t>. № 323.</w:t>
      </w:r>
    </w:p>
    <w:p w:rsidR="00AB4F95" w:rsidRPr="00616EB4" w:rsidRDefault="00AB4F95" w:rsidP="00AB4F95">
      <w:pPr>
        <w:ind w:firstLine="567"/>
        <w:jc w:val="both"/>
        <w:rPr>
          <w:szCs w:val="28"/>
        </w:rPr>
      </w:pPr>
      <w:r w:rsidRPr="00616EB4">
        <w:rPr>
          <w:szCs w:val="28"/>
        </w:rPr>
        <w:t>В таблице 1 представлена динамика основных показателей удельного расхода топлива на отпущенную тепловую энергию.</w:t>
      </w:r>
    </w:p>
    <w:p w:rsidR="00AB4F95" w:rsidRDefault="00AB4F95" w:rsidP="00AB4F95">
      <w:pPr>
        <w:ind w:firstLine="567"/>
        <w:jc w:val="both"/>
        <w:rPr>
          <w:szCs w:val="28"/>
        </w:rPr>
      </w:pPr>
    </w:p>
    <w:p w:rsidR="00D941C8" w:rsidRDefault="00D941C8" w:rsidP="00AB4F95">
      <w:pPr>
        <w:ind w:firstLine="567"/>
        <w:jc w:val="both"/>
        <w:rPr>
          <w:szCs w:val="28"/>
        </w:rPr>
      </w:pPr>
    </w:p>
    <w:p w:rsidR="00D941C8" w:rsidRDefault="00D941C8" w:rsidP="00AB4F95">
      <w:pPr>
        <w:ind w:firstLine="567"/>
        <w:jc w:val="both"/>
        <w:rPr>
          <w:szCs w:val="28"/>
        </w:rPr>
      </w:pPr>
    </w:p>
    <w:p w:rsidR="00D941C8" w:rsidRDefault="00D941C8" w:rsidP="00AB4F95">
      <w:pPr>
        <w:ind w:firstLine="567"/>
        <w:jc w:val="both"/>
        <w:rPr>
          <w:szCs w:val="28"/>
        </w:rPr>
      </w:pPr>
    </w:p>
    <w:p w:rsidR="00D941C8" w:rsidRDefault="00D941C8" w:rsidP="00AB4F95">
      <w:pPr>
        <w:ind w:firstLine="567"/>
        <w:jc w:val="both"/>
        <w:rPr>
          <w:szCs w:val="28"/>
        </w:rPr>
      </w:pPr>
    </w:p>
    <w:p w:rsidR="00D941C8" w:rsidRPr="00616EB4" w:rsidRDefault="00D941C8" w:rsidP="00AB4F95">
      <w:pPr>
        <w:ind w:firstLine="567"/>
        <w:jc w:val="both"/>
        <w:rPr>
          <w:szCs w:val="28"/>
        </w:rPr>
      </w:pPr>
    </w:p>
    <w:p w:rsidR="00AB4F95" w:rsidRDefault="00AB4F95" w:rsidP="00AB4F95">
      <w:pPr>
        <w:jc w:val="right"/>
        <w:rPr>
          <w:b/>
          <w:sz w:val="22"/>
          <w:szCs w:val="22"/>
        </w:rPr>
      </w:pPr>
    </w:p>
    <w:p w:rsidR="00AB4F95" w:rsidRPr="006B2342" w:rsidRDefault="00AB4F95" w:rsidP="00AB4F95">
      <w:pPr>
        <w:jc w:val="right"/>
        <w:rPr>
          <w:b/>
          <w:sz w:val="22"/>
          <w:szCs w:val="22"/>
        </w:rPr>
      </w:pPr>
      <w:r w:rsidRPr="006B2342">
        <w:rPr>
          <w:b/>
          <w:sz w:val="22"/>
          <w:szCs w:val="22"/>
        </w:rPr>
        <w:lastRenderedPageBreak/>
        <w:t>Таблица 1</w:t>
      </w:r>
    </w:p>
    <w:p w:rsidR="00AB4F95" w:rsidRPr="006B2342" w:rsidRDefault="00AB4F95" w:rsidP="00AB4F95">
      <w:pPr>
        <w:jc w:val="center"/>
        <w:rPr>
          <w:b/>
          <w:sz w:val="22"/>
          <w:szCs w:val="22"/>
        </w:rPr>
      </w:pPr>
      <w:r w:rsidRPr="006B2342">
        <w:rPr>
          <w:b/>
          <w:sz w:val="22"/>
          <w:szCs w:val="22"/>
        </w:rPr>
        <w:t>ДИНАМИКА ОСНОВНЫХ ПОКАЗАТЕЛЕЙ</w:t>
      </w:r>
    </w:p>
    <w:p w:rsidR="00AB4F95" w:rsidRPr="006B2342" w:rsidRDefault="00AB4F95" w:rsidP="00AB4F95">
      <w:pPr>
        <w:jc w:val="center"/>
        <w:rPr>
          <w:b/>
          <w:sz w:val="22"/>
          <w:szCs w:val="22"/>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091"/>
        <w:gridCol w:w="1091"/>
        <w:gridCol w:w="1236"/>
        <w:gridCol w:w="110"/>
        <w:gridCol w:w="1426"/>
      </w:tblGrid>
      <w:tr w:rsidR="00AB4F95" w:rsidRPr="003C419D" w:rsidTr="00616EB4">
        <w:trPr>
          <w:trHeight w:val="284"/>
          <w:jc w:val="center"/>
        </w:trPr>
        <w:tc>
          <w:tcPr>
            <w:tcW w:w="5353" w:type="dxa"/>
            <w:vMerge w:val="restart"/>
            <w:vAlign w:val="center"/>
          </w:tcPr>
          <w:p w:rsidR="00AB4F95" w:rsidRPr="003C419D" w:rsidRDefault="00AB4F95" w:rsidP="00292271">
            <w:pPr>
              <w:jc w:val="center"/>
              <w:rPr>
                <w:sz w:val="22"/>
                <w:szCs w:val="22"/>
              </w:rPr>
            </w:pPr>
            <w:r w:rsidRPr="003C419D">
              <w:rPr>
                <w:sz w:val="22"/>
                <w:szCs w:val="22"/>
              </w:rPr>
              <w:t>показатели</w:t>
            </w:r>
          </w:p>
        </w:tc>
        <w:tc>
          <w:tcPr>
            <w:tcW w:w="1091" w:type="dxa"/>
            <w:vAlign w:val="center"/>
          </w:tcPr>
          <w:p w:rsidR="00AB4F95" w:rsidRPr="003C419D" w:rsidRDefault="00AB4F95" w:rsidP="00292271">
            <w:pPr>
              <w:jc w:val="center"/>
              <w:rPr>
                <w:sz w:val="22"/>
                <w:szCs w:val="22"/>
              </w:rPr>
            </w:pPr>
            <w:r w:rsidRPr="003C419D">
              <w:rPr>
                <w:sz w:val="22"/>
                <w:szCs w:val="22"/>
              </w:rPr>
              <w:t>201</w:t>
            </w:r>
            <w:r>
              <w:rPr>
                <w:sz w:val="22"/>
                <w:szCs w:val="22"/>
              </w:rPr>
              <w:t>4</w:t>
            </w:r>
            <w:r w:rsidRPr="003C419D">
              <w:rPr>
                <w:sz w:val="22"/>
                <w:szCs w:val="22"/>
              </w:rPr>
              <w:t xml:space="preserve"> г.</w:t>
            </w:r>
          </w:p>
        </w:tc>
        <w:tc>
          <w:tcPr>
            <w:tcW w:w="1091" w:type="dxa"/>
            <w:vAlign w:val="center"/>
          </w:tcPr>
          <w:p w:rsidR="00AB4F95" w:rsidRPr="003C419D" w:rsidRDefault="00AB4F95" w:rsidP="00292271">
            <w:pPr>
              <w:jc w:val="center"/>
              <w:rPr>
                <w:sz w:val="22"/>
                <w:szCs w:val="22"/>
              </w:rPr>
            </w:pPr>
            <w:r w:rsidRPr="003C419D">
              <w:rPr>
                <w:sz w:val="22"/>
                <w:szCs w:val="22"/>
              </w:rPr>
              <w:t>201</w:t>
            </w:r>
            <w:r>
              <w:rPr>
                <w:sz w:val="22"/>
                <w:szCs w:val="22"/>
              </w:rPr>
              <w:t>5</w:t>
            </w:r>
            <w:r w:rsidRPr="003C419D">
              <w:rPr>
                <w:sz w:val="22"/>
                <w:szCs w:val="22"/>
              </w:rPr>
              <w:t xml:space="preserve"> г.</w:t>
            </w:r>
          </w:p>
        </w:tc>
        <w:tc>
          <w:tcPr>
            <w:tcW w:w="1346" w:type="dxa"/>
            <w:gridSpan w:val="2"/>
            <w:vAlign w:val="center"/>
          </w:tcPr>
          <w:p w:rsidR="00AB4F95" w:rsidRPr="003C419D" w:rsidRDefault="00AB4F95" w:rsidP="00292271">
            <w:pPr>
              <w:jc w:val="center"/>
              <w:rPr>
                <w:sz w:val="22"/>
                <w:szCs w:val="22"/>
              </w:rPr>
            </w:pPr>
            <w:r w:rsidRPr="003C419D">
              <w:rPr>
                <w:sz w:val="22"/>
                <w:szCs w:val="22"/>
              </w:rPr>
              <w:t>201</w:t>
            </w:r>
            <w:r>
              <w:rPr>
                <w:sz w:val="22"/>
                <w:szCs w:val="22"/>
              </w:rPr>
              <w:t>6</w:t>
            </w:r>
            <w:r w:rsidRPr="003C419D">
              <w:rPr>
                <w:sz w:val="22"/>
                <w:szCs w:val="22"/>
              </w:rPr>
              <w:t xml:space="preserve"> г.</w:t>
            </w:r>
          </w:p>
        </w:tc>
        <w:tc>
          <w:tcPr>
            <w:tcW w:w="1426" w:type="dxa"/>
            <w:vAlign w:val="center"/>
          </w:tcPr>
          <w:p w:rsidR="00AB4F95" w:rsidRPr="003C419D" w:rsidRDefault="00AB4F95" w:rsidP="00292271">
            <w:pPr>
              <w:jc w:val="center"/>
              <w:rPr>
                <w:sz w:val="22"/>
                <w:szCs w:val="22"/>
              </w:rPr>
            </w:pPr>
            <w:r>
              <w:rPr>
                <w:sz w:val="22"/>
                <w:szCs w:val="22"/>
              </w:rPr>
              <w:t>2017</w:t>
            </w:r>
            <w:r w:rsidRPr="003C419D">
              <w:rPr>
                <w:sz w:val="22"/>
                <w:szCs w:val="22"/>
              </w:rPr>
              <w:t xml:space="preserve"> г.</w:t>
            </w:r>
          </w:p>
        </w:tc>
      </w:tr>
      <w:tr w:rsidR="00AB4F95" w:rsidRPr="003C419D" w:rsidTr="00616EB4">
        <w:trPr>
          <w:trHeight w:val="284"/>
          <w:jc w:val="center"/>
        </w:trPr>
        <w:tc>
          <w:tcPr>
            <w:tcW w:w="5353" w:type="dxa"/>
            <w:vMerge/>
          </w:tcPr>
          <w:p w:rsidR="00AB4F95" w:rsidRPr="003C419D" w:rsidRDefault="00AB4F95" w:rsidP="00292271">
            <w:pPr>
              <w:jc w:val="center"/>
              <w:rPr>
                <w:sz w:val="22"/>
                <w:szCs w:val="22"/>
              </w:rPr>
            </w:pPr>
          </w:p>
        </w:tc>
        <w:tc>
          <w:tcPr>
            <w:tcW w:w="1091" w:type="dxa"/>
            <w:vAlign w:val="center"/>
          </w:tcPr>
          <w:p w:rsidR="00AB4F95" w:rsidRPr="003C419D" w:rsidRDefault="00AB4F95" w:rsidP="00292271">
            <w:pPr>
              <w:jc w:val="center"/>
              <w:rPr>
                <w:sz w:val="22"/>
                <w:szCs w:val="22"/>
              </w:rPr>
            </w:pPr>
            <w:r w:rsidRPr="003C419D">
              <w:rPr>
                <w:sz w:val="22"/>
                <w:szCs w:val="22"/>
              </w:rPr>
              <w:t>план</w:t>
            </w:r>
          </w:p>
        </w:tc>
        <w:tc>
          <w:tcPr>
            <w:tcW w:w="1091" w:type="dxa"/>
            <w:vAlign w:val="center"/>
          </w:tcPr>
          <w:p w:rsidR="00AB4F95" w:rsidRPr="003C419D" w:rsidRDefault="00AB4F95" w:rsidP="00292271">
            <w:pPr>
              <w:jc w:val="center"/>
              <w:rPr>
                <w:sz w:val="22"/>
                <w:szCs w:val="22"/>
              </w:rPr>
            </w:pPr>
            <w:r w:rsidRPr="003C419D">
              <w:rPr>
                <w:sz w:val="22"/>
                <w:szCs w:val="22"/>
              </w:rPr>
              <w:t>план</w:t>
            </w:r>
          </w:p>
        </w:tc>
        <w:tc>
          <w:tcPr>
            <w:tcW w:w="1346" w:type="dxa"/>
            <w:gridSpan w:val="2"/>
            <w:vAlign w:val="center"/>
          </w:tcPr>
          <w:p w:rsidR="00AB4F95" w:rsidRPr="003C419D" w:rsidRDefault="00AB4F95" w:rsidP="00292271">
            <w:pPr>
              <w:jc w:val="center"/>
              <w:rPr>
                <w:sz w:val="22"/>
                <w:szCs w:val="22"/>
              </w:rPr>
            </w:pPr>
            <w:r w:rsidRPr="003C419D">
              <w:rPr>
                <w:sz w:val="22"/>
                <w:szCs w:val="22"/>
              </w:rPr>
              <w:t>план</w:t>
            </w:r>
          </w:p>
        </w:tc>
        <w:tc>
          <w:tcPr>
            <w:tcW w:w="1426" w:type="dxa"/>
            <w:vAlign w:val="center"/>
          </w:tcPr>
          <w:p w:rsidR="00AB4F95" w:rsidRPr="003C419D" w:rsidRDefault="00AB4F95" w:rsidP="00292271">
            <w:pPr>
              <w:jc w:val="center"/>
              <w:rPr>
                <w:sz w:val="22"/>
                <w:szCs w:val="22"/>
              </w:rPr>
            </w:pPr>
            <w:r w:rsidRPr="003C419D">
              <w:rPr>
                <w:sz w:val="22"/>
                <w:szCs w:val="22"/>
              </w:rPr>
              <w:t>расчет</w:t>
            </w:r>
          </w:p>
        </w:tc>
      </w:tr>
      <w:tr w:rsidR="00AB4F95" w:rsidRPr="003C419D" w:rsidTr="00616EB4">
        <w:trPr>
          <w:trHeight w:val="284"/>
          <w:jc w:val="center"/>
        </w:trPr>
        <w:tc>
          <w:tcPr>
            <w:tcW w:w="10307" w:type="dxa"/>
            <w:gridSpan w:val="6"/>
            <w:vAlign w:val="center"/>
          </w:tcPr>
          <w:p w:rsidR="00AB4F95" w:rsidRPr="003C419D" w:rsidRDefault="00AB4F95" w:rsidP="00292271">
            <w:pPr>
              <w:jc w:val="center"/>
              <w:rPr>
                <w:sz w:val="22"/>
                <w:szCs w:val="22"/>
              </w:rPr>
            </w:pPr>
            <w:r w:rsidRPr="003C419D">
              <w:rPr>
                <w:sz w:val="22"/>
                <w:szCs w:val="22"/>
              </w:rPr>
              <w:t>по организации (в целом)</w:t>
            </w:r>
          </w:p>
        </w:tc>
      </w:tr>
      <w:tr w:rsidR="00AB4F95" w:rsidRPr="003C419D" w:rsidTr="00616EB4">
        <w:trPr>
          <w:trHeight w:val="284"/>
          <w:jc w:val="center"/>
        </w:trPr>
        <w:tc>
          <w:tcPr>
            <w:tcW w:w="5353" w:type="dxa"/>
          </w:tcPr>
          <w:p w:rsidR="00AB4F95" w:rsidRPr="003C419D" w:rsidRDefault="00AB4F95" w:rsidP="00292271">
            <w:r w:rsidRPr="003C419D">
              <w:t>Производство тепловой энергии, Гкал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346" w:type="dxa"/>
            <w:gridSpan w:val="2"/>
            <w:vAlign w:val="center"/>
          </w:tcPr>
          <w:p w:rsidR="00AB4F95" w:rsidRPr="003C419D" w:rsidRDefault="00AB4F95" w:rsidP="00292271">
            <w:pPr>
              <w:jc w:val="center"/>
            </w:pPr>
            <w:r w:rsidRPr="003C419D">
              <w:t>134078,88</w:t>
            </w:r>
          </w:p>
        </w:tc>
        <w:tc>
          <w:tcPr>
            <w:tcW w:w="1426" w:type="dxa"/>
            <w:vAlign w:val="center"/>
          </w:tcPr>
          <w:p w:rsidR="00AB4F95" w:rsidRPr="003C419D" w:rsidRDefault="00AB4F95" w:rsidP="00292271">
            <w:pPr>
              <w:jc w:val="center"/>
            </w:pPr>
            <w:r w:rsidRPr="003C419D">
              <w:t>134078,88</w:t>
            </w:r>
          </w:p>
        </w:tc>
      </w:tr>
      <w:tr w:rsidR="00AB4F95" w:rsidRPr="003C419D" w:rsidTr="00616EB4">
        <w:trPr>
          <w:trHeight w:val="284"/>
          <w:jc w:val="center"/>
        </w:trPr>
        <w:tc>
          <w:tcPr>
            <w:tcW w:w="5353" w:type="dxa"/>
          </w:tcPr>
          <w:p w:rsidR="00AB4F95" w:rsidRPr="003C419D" w:rsidRDefault="00AB4F95" w:rsidP="00292271">
            <w:r w:rsidRPr="003C419D">
              <w:t xml:space="preserve">Средневзвешенный норматив удельного расхода топлива на производство </w:t>
            </w:r>
            <w:proofErr w:type="gramStart"/>
            <w:r w:rsidRPr="003C419D">
              <w:t>тепло-вой</w:t>
            </w:r>
            <w:proofErr w:type="gramEnd"/>
            <w:r w:rsidRPr="003C419D">
              <w:t xml:space="preserve"> энергии, кг </w:t>
            </w:r>
            <w:proofErr w:type="spellStart"/>
            <w:r w:rsidRPr="003C419D">
              <w:t>у.т</w:t>
            </w:r>
            <w:proofErr w:type="spellEnd"/>
            <w:r w:rsidRPr="003C419D">
              <w:t>./кал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346" w:type="dxa"/>
            <w:gridSpan w:val="2"/>
            <w:vAlign w:val="center"/>
          </w:tcPr>
          <w:p w:rsidR="00AB4F95" w:rsidRPr="003C419D" w:rsidRDefault="00AB4F95" w:rsidP="00292271">
            <w:pPr>
              <w:jc w:val="center"/>
            </w:pPr>
            <w:r w:rsidRPr="003C419D">
              <w:t>196,52</w:t>
            </w:r>
          </w:p>
        </w:tc>
        <w:tc>
          <w:tcPr>
            <w:tcW w:w="1426" w:type="dxa"/>
            <w:vAlign w:val="center"/>
          </w:tcPr>
          <w:p w:rsidR="00AB4F95" w:rsidRPr="003C419D" w:rsidRDefault="00AB4F95" w:rsidP="00292271">
            <w:pPr>
              <w:jc w:val="center"/>
            </w:pPr>
            <w:r w:rsidRPr="003C419D">
              <w:t>196,52</w:t>
            </w:r>
          </w:p>
        </w:tc>
      </w:tr>
      <w:tr w:rsidR="00AB4F95" w:rsidRPr="003C419D" w:rsidTr="00616EB4">
        <w:trPr>
          <w:trHeight w:val="284"/>
          <w:jc w:val="center"/>
        </w:trPr>
        <w:tc>
          <w:tcPr>
            <w:tcW w:w="5353" w:type="dxa"/>
          </w:tcPr>
          <w:p w:rsidR="00AB4F95" w:rsidRPr="003C419D" w:rsidRDefault="00AB4F95" w:rsidP="00292271">
            <w:r w:rsidRPr="003C419D">
              <w:t>Расход тепловой энергии на собственные нужды, Гкал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346" w:type="dxa"/>
            <w:gridSpan w:val="2"/>
            <w:vAlign w:val="center"/>
          </w:tcPr>
          <w:p w:rsidR="00AB4F95" w:rsidRPr="003C419D" w:rsidRDefault="00AB4F95" w:rsidP="00292271">
            <w:pPr>
              <w:jc w:val="center"/>
            </w:pPr>
            <w:r w:rsidRPr="003C419D">
              <w:t>5784,43</w:t>
            </w:r>
          </w:p>
        </w:tc>
        <w:tc>
          <w:tcPr>
            <w:tcW w:w="1426" w:type="dxa"/>
            <w:vAlign w:val="center"/>
          </w:tcPr>
          <w:p w:rsidR="00AB4F95" w:rsidRPr="003C419D" w:rsidRDefault="00AB4F95" w:rsidP="00292271">
            <w:pPr>
              <w:jc w:val="center"/>
            </w:pPr>
            <w:r w:rsidRPr="003C419D">
              <w:t>5784,43</w:t>
            </w:r>
          </w:p>
        </w:tc>
      </w:tr>
      <w:tr w:rsidR="00AB4F95" w:rsidRPr="003C419D" w:rsidTr="00616EB4">
        <w:trPr>
          <w:trHeight w:val="284"/>
          <w:jc w:val="center"/>
        </w:trPr>
        <w:tc>
          <w:tcPr>
            <w:tcW w:w="5353" w:type="dxa"/>
          </w:tcPr>
          <w:p w:rsidR="00AB4F95" w:rsidRPr="003C419D" w:rsidRDefault="00AB4F95" w:rsidP="00292271">
            <w:r w:rsidRPr="003C419D">
              <w:t xml:space="preserve">%                </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346" w:type="dxa"/>
            <w:gridSpan w:val="2"/>
            <w:vAlign w:val="center"/>
          </w:tcPr>
          <w:p w:rsidR="00AB4F95" w:rsidRPr="003C419D" w:rsidRDefault="00AB4F95" w:rsidP="00292271">
            <w:pPr>
              <w:jc w:val="center"/>
            </w:pPr>
            <w:r w:rsidRPr="003C419D">
              <w:t>4,31</w:t>
            </w:r>
          </w:p>
        </w:tc>
        <w:tc>
          <w:tcPr>
            <w:tcW w:w="1426" w:type="dxa"/>
            <w:vAlign w:val="center"/>
          </w:tcPr>
          <w:p w:rsidR="00AB4F95" w:rsidRPr="003C419D" w:rsidRDefault="00AB4F95" w:rsidP="00292271">
            <w:pPr>
              <w:jc w:val="center"/>
            </w:pPr>
            <w:r w:rsidRPr="003C419D">
              <w:t>4,31</w:t>
            </w:r>
          </w:p>
        </w:tc>
      </w:tr>
      <w:tr w:rsidR="00AB4F95" w:rsidRPr="003C419D" w:rsidTr="00616EB4">
        <w:trPr>
          <w:trHeight w:val="284"/>
          <w:jc w:val="center"/>
        </w:trPr>
        <w:tc>
          <w:tcPr>
            <w:tcW w:w="5353" w:type="dxa"/>
          </w:tcPr>
          <w:p w:rsidR="00AB4F95" w:rsidRPr="003C419D" w:rsidRDefault="00AB4F95" w:rsidP="00292271">
            <w:r w:rsidRPr="003C419D">
              <w:t>Выработка тепловой энергии (отпуск в тепловую сеть), Гкал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346" w:type="dxa"/>
            <w:gridSpan w:val="2"/>
            <w:vAlign w:val="center"/>
          </w:tcPr>
          <w:p w:rsidR="00AB4F95" w:rsidRPr="003C419D" w:rsidRDefault="00AB4F95" w:rsidP="00292271">
            <w:pPr>
              <w:jc w:val="center"/>
            </w:pPr>
            <w:r w:rsidRPr="003C419D">
              <w:t>128294,46</w:t>
            </w:r>
          </w:p>
        </w:tc>
        <w:tc>
          <w:tcPr>
            <w:tcW w:w="1426" w:type="dxa"/>
            <w:vAlign w:val="center"/>
          </w:tcPr>
          <w:p w:rsidR="00AB4F95" w:rsidRPr="003C419D" w:rsidRDefault="00AB4F95" w:rsidP="00292271">
            <w:pPr>
              <w:jc w:val="center"/>
            </w:pPr>
            <w:r w:rsidRPr="003C419D">
              <w:t>128294,46</w:t>
            </w:r>
          </w:p>
        </w:tc>
      </w:tr>
      <w:tr w:rsidR="00AB4F95" w:rsidRPr="003C419D" w:rsidTr="00616EB4">
        <w:trPr>
          <w:trHeight w:val="284"/>
          <w:jc w:val="center"/>
        </w:trPr>
        <w:tc>
          <w:tcPr>
            <w:tcW w:w="5353" w:type="dxa"/>
          </w:tcPr>
          <w:p w:rsidR="00AB4F95" w:rsidRPr="003C419D" w:rsidRDefault="00AB4F95" w:rsidP="00292271">
            <w:r w:rsidRPr="003C419D">
              <w:t xml:space="preserve">Норматив удельного расхода топлива на отпущенную тепловую энергию, кг </w:t>
            </w:r>
            <w:proofErr w:type="spellStart"/>
            <w:r w:rsidRPr="003C419D">
              <w:t>у.т</w:t>
            </w:r>
            <w:proofErr w:type="spellEnd"/>
            <w:r w:rsidRPr="003C419D">
              <w:t>./Гкал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346" w:type="dxa"/>
            <w:gridSpan w:val="2"/>
            <w:vAlign w:val="center"/>
          </w:tcPr>
          <w:p w:rsidR="00AB4F95" w:rsidRPr="003C419D" w:rsidRDefault="00AB4F95" w:rsidP="00292271">
            <w:pPr>
              <w:jc w:val="center"/>
            </w:pPr>
            <w:r w:rsidRPr="003C419D">
              <w:t>205,38</w:t>
            </w:r>
          </w:p>
        </w:tc>
        <w:tc>
          <w:tcPr>
            <w:tcW w:w="1426" w:type="dxa"/>
            <w:vAlign w:val="center"/>
          </w:tcPr>
          <w:p w:rsidR="00AB4F95" w:rsidRPr="003C419D" w:rsidRDefault="00AB4F95" w:rsidP="00292271">
            <w:pPr>
              <w:jc w:val="center"/>
            </w:pPr>
            <w:r w:rsidRPr="003C419D">
              <w:t>205,38</w:t>
            </w:r>
          </w:p>
        </w:tc>
      </w:tr>
      <w:tr w:rsidR="00AB4F95" w:rsidRPr="003C419D" w:rsidTr="00616EB4">
        <w:trPr>
          <w:trHeight w:val="284"/>
          <w:jc w:val="center"/>
        </w:trPr>
        <w:tc>
          <w:tcPr>
            <w:tcW w:w="10307" w:type="dxa"/>
            <w:gridSpan w:val="6"/>
            <w:vAlign w:val="center"/>
          </w:tcPr>
          <w:p w:rsidR="00AB4F95" w:rsidRPr="003C419D" w:rsidRDefault="00AB4F95" w:rsidP="00292271">
            <w:pPr>
              <w:jc w:val="center"/>
              <w:rPr>
                <w:sz w:val="22"/>
                <w:szCs w:val="22"/>
              </w:rPr>
            </w:pPr>
            <w:r w:rsidRPr="003C419D">
              <w:rPr>
                <w:sz w:val="22"/>
                <w:szCs w:val="22"/>
              </w:rPr>
              <w:t>по видам топлива</w:t>
            </w:r>
          </w:p>
        </w:tc>
      </w:tr>
      <w:tr w:rsidR="00AB4F95" w:rsidRPr="003C419D" w:rsidTr="00616EB4">
        <w:trPr>
          <w:trHeight w:val="284"/>
          <w:jc w:val="center"/>
        </w:trPr>
        <w:tc>
          <w:tcPr>
            <w:tcW w:w="10307" w:type="dxa"/>
            <w:gridSpan w:val="6"/>
            <w:vAlign w:val="center"/>
          </w:tcPr>
          <w:p w:rsidR="00AB4F95" w:rsidRPr="003C419D" w:rsidRDefault="00AB4F95" w:rsidP="00292271">
            <w:pPr>
              <w:jc w:val="center"/>
              <w:rPr>
                <w:sz w:val="22"/>
                <w:szCs w:val="22"/>
              </w:rPr>
            </w:pPr>
            <w:r w:rsidRPr="003C419D">
              <w:rPr>
                <w:i/>
                <w:sz w:val="22"/>
                <w:szCs w:val="22"/>
              </w:rPr>
              <w:t>каменный уголь</w:t>
            </w:r>
          </w:p>
        </w:tc>
      </w:tr>
      <w:tr w:rsidR="00AB4F95" w:rsidRPr="003C419D" w:rsidTr="00616EB4">
        <w:trPr>
          <w:trHeight w:val="284"/>
          <w:jc w:val="center"/>
        </w:trPr>
        <w:tc>
          <w:tcPr>
            <w:tcW w:w="5353" w:type="dxa"/>
          </w:tcPr>
          <w:p w:rsidR="00AB4F95" w:rsidRPr="003C419D" w:rsidRDefault="00AB4F95" w:rsidP="00292271">
            <w:r w:rsidRPr="003C419D">
              <w:t>Производство тепловой энергии, Гкал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236" w:type="dxa"/>
            <w:vAlign w:val="center"/>
          </w:tcPr>
          <w:p w:rsidR="00AB4F95" w:rsidRPr="003C419D" w:rsidRDefault="00AB4F95" w:rsidP="00292271">
            <w:pPr>
              <w:jc w:val="center"/>
            </w:pPr>
            <w:r w:rsidRPr="003C419D">
              <w:t>134078,88</w:t>
            </w:r>
          </w:p>
        </w:tc>
        <w:tc>
          <w:tcPr>
            <w:tcW w:w="1536" w:type="dxa"/>
            <w:gridSpan w:val="2"/>
            <w:vAlign w:val="center"/>
          </w:tcPr>
          <w:p w:rsidR="00AB4F95" w:rsidRPr="003C419D" w:rsidRDefault="00AB4F95" w:rsidP="00292271">
            <w:pPr>
              <w:jc w:val="center"/>
            </w:pPr>
            <w:r w:rsidRPr="003C419D">
              <w:t>134078,88</w:t>
            </w:r>
          </w:p>
        </w:tc>
      </w:tr>
      <w:tr w:rsidR="00AB4F95" w:rsidRPr="003C419D" w:rsidTr="00616EB4">
        <w:trPr>
          <w:trHeight w:val="284"/>
          <w:jc w:val="center"/>
        </w:trPr>
        <w:tc>
          <w:tcPr>
            <w:tcW w:w="5353" w:type="dxa"/>
          </w:tcPr>
          <w:p w:rsidR="00AB4F95" w:rsidRPr="003C419D" w:rsidRDefault="00AB4F95" w:rsidP="00292271">
            <w:r w:rsidRPr="003C419D">
              <w:t xml:space="preserve">Средневзвешенный норматив удельного расхода топлива на производство </w:t>
            </w:r>
            <w:proofErr w:type="gramStart"/>
            <w:r w:rsidRPr="003C419D">
              <w:t>тепло-вой</w:t>
            </w:r>
            <w:proofErr w:type="gramEnd"/>
            <w:r w:rsidRPr="003C419D">
              <w:t xml:space="preserve"> энергии, кг </w:t>
            </w:r>
            <w:proofErr w:type="spellStart"/>
            <w:r w:rsidRPr="003C419D">
              <w:t>у.т</w:t>
            </w:r>
            <w:proofErr w:type="spellEnd"/>
            <w:r w:rsidRPr="003C419D">
              <w:t>./кал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236" w:type="dxa"/>
            <w:vAlign w:val="center"/>
          </w:tcPr>
          <w:p w:rsidR="00AB4F95" w:rsidRPr="003C419D" w:rsidRDefault="00AB4F95" w:rsidP="00292271">
            <w:pPr>
              <w:jc w:val="center"/>
            </w:pPr>
            <w:r w:rsidRPr="003C419D">
              <w:t>196,52</w:t>
            </w:r>
          </w:p>
        </w:tc>
        <w:tc>
          <w:tcPr>
            <w:tcW w:w="1536" w:type="dxa"/>
            <w:gridSpan w:val="2"/>
            <w:vAlign w:val="center"/>
          </w:tcPr>
          <w:p w:rsidR="00AB4F95" w:rsidRPr="003C419D" w:rsidRDefault="00AB4F95" w:rsidP="00292271">
            <w:pPr>
              <w:jc w:val="center"/>
            </w:pPr>
            <w:r w:rsidRPr="003C419D">
              <w:t>196,52</w:t>
            </w:r>
          </w:p>
        </w:tc>
      </w:tr>
      <w:tr w:rsidR="00AB4F95" w:rsidRPr="003C419D" w:rsidTr="00616EB4">
        <w:trPr>
          <w:trHeight w:val="284"/>
          <w:jc w:val="center"/>
        </w:trPr>
        <w:tc>
          <w:tcPr>
            <w:tcW w:w="5353" w:type="dxa"/>
          </w:tcPr>
          <w:p w:rsidR="00AB4F95" w:rsidRPr="003C419D" w:rsidRDefault="00AB4F95" w:rsidP="00292271">
            <w:r w:rsidRPr="003C419D">
              <w:t>Расход тепловой энергии на собственные нужды, Гкал</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236" w:type="dxa"/>
            <w:vAlign w:val="center"/>
          </w:tcPr>
          <w:p w:rsidR="00AB4F95" w:rsidRPr="003C419D" w:rsidRDefault="00AB4F95" w:rsidP="00292271">
            <w:pPr>
              <w:jc w:val="center"/>
            </w:pPr>
            <w:r w:rsidRPr="003C419D">
              <w:t>5784,43</w:t>
            </w:r>
          </w:p>
        </w:tc>
        <w:tc>
          <w:tcPr>
            <w:tcW w:w="1536" w:type="dxa"/>
            <w:gridSpan w:val="2"/>
            <w:vAlign w:val="center"/>
          </w:tcPr>
          <w:p w:rsidR="00AB4F95" w:rsidRPr="003C419D" w:rsidRDefault="00AB4F95" w:rsidP="00292271">
            <w:pPr>
              <w:jc w:val="center"/>
            </w:pPr>
            <w:r w:rsidRPr="003C419D">
              <w:t>5784,43</w:t>
            </w:r>
          </w:p>
        </w:tc>
      </w:tr>
      <w:tr w:rsidR="00AB4F95" w:rsidRPr="003C419D" w:rsidTr="00616EB4">
        <w:trPr>
          <w:trHeight w:val="284"/>
          <w:jc w:val="center"/>
        </w:trPr>
        <w:tc>
          <w:tcPr>
            <w:tcW w:w="5353" w:type="dxa"/>
          </w:tcPr>
          <w:p w:rsidR="00AB4F95" w:rsidRPr="003C419D" w:rsidRDefault="00AB4F95" w:rsidP="00292271">
            <w:r w:rsidRPr="003C419D">
              <w:t xml:space="preserve">%                </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091" w:type="dxa"/>
            <w:vAlign w:val="center"/>
          </w:tcPr>
          <w:p w:rsidR="00AB4F95" w:rsidRPr="003C419D" w:rsidRDefault="00AB4F95" w:rsidP="00292271">
            <w:pPr>
              <w:jc w:val="center"/>
              <w:rPr>
                <w:sz w:val="22"/>
                <w:szCs w:val="22"/>
              </w:rPr>
            </w:pPr>
            <w:r w:rsidRPr="003C419D">
              <w:rPr>
                <w:sz w:val="22"/>
                <w:szCs w:val="22"/>
              </w:rPr>
              <w:t>*</w:t>
            </w:r>
          </w:p>
        </w:tc>
        <w:tc>
          <w:tcPr>
            <w:tcW w:w="1236" w:type="dxa"/>
            <w:vAlign w:val="center"/>
          </w:tcPr>
          <w:p w:rsidR="00AB4F95" w:rsidRPr="003C419D" w:rsidRDefault="00AB4F95" w:rsidP="00292271">
            <w:pPr>
              <w:jc w:val="center"/>
            </w:pPr>
            <w:r w:rsidRPr="003C419D">
              <w:t>4,31</w:t>
            </w:r>
          </w:p>
        </w:tc>
        <w:tc>
          <w:tcPr>
            <w:tcW w:w="1536" w:type="dxa"/>
            <w:gridSpan w:val="2"/>
            <w:vAlign w:val="center"/>
          </w:tcPr>
          <w:p w:rsidR="00AB4F95" w:rsidRPr="003C419D" w:rsidRDefault="00AB4F95" w:rsidP="00292271">
            <w:pPr>
              <w:jc w:val="center"/>
            </w:pPr>
            <w:r w:rsidRPr="003C419D">
              <w:t>4,31</w:t>
            </w:r>
          </w:p>
        </w:tc>
      </w:tr>
      <w:tr w:rsidR="00AB4F95" w:rsidRPr="003C419D" w:rsidTr="00616EB4">
        <w:trPr>
          <w:trHeight w:val="284"/>
          <w:jc w:val="center"/>
        </w:trPr>
        <w:tc>
          <w:tcPr>
            <w:tcW w:w="5353" w:type="dxa"/>
            <w:tcBorders>
              <w:bottom w:val="single" w:sz="4" w:space="0" w:color="auto"/>
            </w:tcBorders>
          </w:tcPr>
          <w:p w:rsidR="00AB4F95" w:rsidRPr="003C419D" w:rsidRDefault="00AB4F95" w:rsidP="00292271">
            <w:r w:rsidRPr="003C419D">
              <w:t>Выработка тепловой энергии (отпуск в тепловую сеть), Гкал</w:t>
            </w:r>
          </w:p>
        </w:tc>
        <w:tc>
          <w:tcPr>
            <w:tcW w:w="1091" w:type="dxa"/>
            <w:tcBorders>
              <w:bottom w:val="single" w:sz="4" w:space="0" w:color="auto"/>
            </w:tcBorders>
            <w:vAlign w:val="center"/>
          </w:tcPr>
          <w:p w:rsidR="00AB4F95" w:rsidRPr="003C419D" w:rsidRDefault="00AB4F95" w:rsidP="00292271">
            <w:pPr>
              <w:jc w:val="center"/>
              <w:rPr>
                <w:sz w:val="22"/>
                <w:szCs w:val="22"/>
              </w:rPr>
            </w:pPr>
            <w:r w:rsidRPr="003C419D">
              <w:rPr>
                <w:sz w:val="22"/>
                <w:szCs w:val="22"/>
              </w:rPr>
              <w:t>*</w:t>
            </w:r>
          </w:p>
        </w:tc>
        <w:tc>
          <w:tcPr>
            <w:tcW w:w="1091" w:type="dxa"/>
            <w:tcBorders>
              <w:bottom w:val="single" w:sz="4" w:space="0" w:color="auto"/>
            </w:tcBorders>
            <w:vAlign w:val="center"/>
          </w:tcPr>
          <w:p w:rsidR="00AB4F95" w:rsidRPr="003C419D" w:rsidRDefault="00AB4F95" w:rsidP="00292271">
            <w:pPr>
              <w:jc w:val="center"/>
              <w:rPr>
                <w:sz w:val="22"/>
                <w:szCs w:val="22"/>
              </w:rPr>
            </w:pPr>
            <w:r w:rsidRPr="003C419D">
              <w:rPr>
                <w:sz w:val="22"/>
                <w:szCs w:val="22"/>
              </w:rPr>
              <w:t>*</w:t>
            </w:r>
          </w:p>
        </w:tc>
        <w:tc>
          <w:tcPr>
            <w:tcW w:w="1236" w:type="dxa"/>
            <w:tcBorders>
              <w:bottom w:val="single" w:sz="4" w:space="0" w:color="auto"/>
            </w:tcBorders>
            <w:vAlign w:val="center"/>
          </w:tcPr>
          <w:p w:rsidR="00AB4F95" w:rsidRPr="003C419D" w:rsidRDefault="00AB4F95" w:rsidP="00292271">
            <w:pPr>
              <w:jc w:val="center"/>
            </w:pPr>
            <w:r w:rsidRPr="003C419D">
              <w:t>128294,46</w:t>
            </w:r>
          </w:p>
        </w:tc>
        <w:tc>
          <w:tcPr>
            <w:tcW w:w="1536" w:type="dxa"/>
            <w:gridSpan w:val="2"/>
            <w:tcBorders>
              <w:bottom w:val="single" w:sz="4" w:space="0" w:color="auto"/>
            </w:tcBorders>
            <w:vAlign w:val="center"/>
          </w:tcPr>
          <w:p w:rsidR="00AB4F95" w:rsidRPr="003C419D" w:rsidRDefault="00AB4F95" w:rsidP="00292271">
            <w:pPr>
              <w:jc w:val="center"/>
            </w:pPr>
            <w:r w:rsidRPr="003C419D">
              <w:t>128294,46</w:t>
            </w:r>
          </w:p>
        </w:tc>
      </w:tr>
      <w:tr w:rsidR="00AB4F95" w:rsidRPr="003C419D" w:rsidTr="00616EB4">
        <w:trPr>
          <w:trHeight w:val="284"/>
          <w:jc w:val="center"/>
        </w:trPr>
        <w:tc>
          <w:tcPr>
            <w:tcW w:w="5353" w:type="dxa"/>
            <w:tcBorders>
              <w:top w:val="single" w:sz="4" w:space="0" w:color="auto"/>
              <w:left w:val="single" w:sz="4" w:space="0" w:color="auto"/>
              <w:bottom w:val="single" w:sz="4" w:space="0" w:color="auto"/>
              <w:right w:val="single" w:sz="4" w:space="0" w:color="auto"/>
            </w:tcBorders>
          </w:tcPr>
          <w:p w:rsidR="00AB4F95" w:rsidRPr="003C419D" w:rsidRDefault="00AB4F95" w:rsidP="00292271">
            <w:r w:rsidRPr="003C419D">
              <w:t xml:space="preserve">Норматив удельного расхода топлива на отпущенную тепловую энергию, кг </w:t>
            </w:r>
            <w:proofErr w:type="spellStart"/>
            <w:r w:rsidRPr="003C419D">
              <w:t>у.т</w:t>
            </w:r>
            <w:proofErr w:type="spellEnd"/>
            <w:r w:rsidRPr="003C419D">
              <w:t>./Гкал</w:t>
            </w:r>
          </w:p>
        </w:tc>
        <w:tc>
          <w:tcPr>
            <w:tcW w:w="1091" w:type="dxa"/>
            <w:tcBorders>
              <w:top w:val="single" w:sz="4" w:space="0" w:color="auto"/>
              <w:left w:val="single" w:sz="4" w:space="0" w:color="auto"/>
              <w:bottom w:val="single" w:sz="4" w:space="0" w:color="auto"/>
              <w:right w:val="single" w:sz="4" w:space="0" w:color="auto"/>
            </w:tcBorders>
            <w:vAlign w:val="center"/>
          </w:tcPr>
          <w:p w:rsidR="00AB4F95" w:rsidRPr="003C419D" w:rsidRDefault="00AB4F95" w:rsidP="00292271">
            <w:pPr>
              <w:jc w:val="center"/>
              <w:rPr>
                <w:sz w:val="22"/>
                <w:szCs w:val="22"/>
              </w:rPr>
            </w:pPr>
            <w:r w:rsidRPr="003C419D">
              <w:rPr>
                <w:sz w:val="22"/>
                <w:szCs w:val="22"/>
              </w:rPr>
              <w:t>*</w:t>
            </w:r>
          </w:p>
        </w:tc>
        <w:tc>
          <w:tcPr>
            <w:tcW w:w="1091" w:type="dxa"/>
            <w:tcBorders>
              <w:top w:val="single" w:sz="4" w:space="0" w:color="auto"/>
              <w:left w:val="single" w:sz="4" w:space="0" w:color="auto"/>
              <w:bottom w:val="single" w:sz="4" w:space="0" w:color="auto"/>
              <w:right w:val="single" w:sz="4" w:space="0" w:color="auto"/>
            </w:tcBorders>
            <w:vAlign w:val="center"/>
          </w:tcPr>
          <w:p w:rsidR="00AB4F95" w:rsidRPr="003C419D" w:rsidRDefault="00AB4F95" w:rsidP="00292271">
            <w:pPr>
              <w:jc w:val="center"/>
              <w:rPr>
                <w:sz w:val="22"/>
                <w:szCs w:val="22"/>
              </w:rPr>
            </w:pPr>
            <w:r w:rsidRPr="003C419D">
              <w:rPr>
                <w:sz w:val="22"/>
                <w:szCs w:val="22"/>
              </w:rPr>
              <w:t>*</w:t>
            </w:r>
          </w:p>
        </w:tc>
        <w:tc>
          <w:tcPr>
            <w:tcW w:w="1236" w:type="dxa"/>
            <w:tcBorders>
              <w:top w:val="single" w:sz="4" w:space="0" w:color="auto"/>
              <w:left w:val="single" w:sz="4" w:space="0" w:color="auto"/>
              <w:bottom w:val="single" w:sz="4" w:space="0" w:color="auto"/>
              <w:right w:val="single" w:sz="4" w:space="0" w:color="auto"/>
            </w:tcBorders>
            <w:vAlign w:val="center"/>
          </w:tcPr>
          <w:p w:rsidR="00AB4F95" w:rsidRPr="003C419D" w:rsidRDefault="00AB4F95" w:rsidP="00292271">
            <w:pPr>
              <w:jc w:val="center"/>
            </w:pPr>
            <w:r w:rsidRPr="003C419D">
              <w:t>205,38</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AB4F95" w:rsidRPr="003C419D" w:rsidRDefault="00AB4F95" w:rsidP="00292271">
            <w:pPr>
              <w:jc w:val="center"/>
            </w:pPr>
            <w:r w:rsidRPr="003C419D">
              <w:t>205,38</w:t>
            </w:r>
          </w:p>
        </w:tc>
      </w:tr>
    </w:tbl>
    <w:p w:rsidR="00AB4F95" w:rsidRDefault="00AB4F95" w:rsidP="00AB4F95">
      <w:pPr>
        <w:jc w:val="both"/>
        <w:rPr>
          <w:sz w:val="27"/>
          <w:szCs w:val="27"/>
        </w:rPr>
      </w:pPr>
    </w:p>
    <w:p w:rsidR="00AB4F95" w:rsidRPr="00616EB4" w:rsidRDefault="00AB4F95" w:rsidP="00616EB4">
      <w:pPr>
        <w:ind w:firstLine="567"/>
        <w:jc w:val="both"/>
        <w:rPr>
          <w:szCs w:val="28"/>
        </w:rPr>
      </w:pPr>
      <w:r w:rsidRPr="00616EB4">
        <w:rPr>
          <w:szCs w:val="28"/>
        </w:rPr>
        <w:t>* Ранее предприятие не осуществляло регулируемые виды деятельности в сфере теплоснабжения. Данные объекты системы централизованного теплоснабжения переданы в эксплуатацию предприятию 2016 году</w:t>
      </w:r>
    </w:p>
    <w:p w:rsidR="00AB4F95" w:rsidRPr="00616EB4" w:rsidRDefault="00AB4F95" w:rsidP="00616EB4">
      <w:pPr>
        <w:ind w:firstLine="567"/>
        <w:jc w:val="both"/>
        <w:rPr>
          <w:szCs w:val="28"/>
        </w:rPr>
      </w:pPr>
    </w:p>
    <w:p w:rsidR="00AB4F95" w:rsidRPr="00616EB4" w:rsidRDefault="00AB4F95" w:rsidP="00616EB4">
      <w:pPr>
        <w:ind w:firstLine="567"/>
        <w:jc w:val="both"/>
        <w:rPr>
          <w:szCs w:val="28"/>
        </w:rPr>
      </w:pPr>
      <w:r w:rsidRPr="00616EB4">
        <w:rPr>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2017 год.</w:t>
      </w:r>
    </w:p>
    <w:p w:rsidR="00AB4F95" w:rsidRPr="006B2342" w:rsidRDefault="00AB4F95" w:rsidP="00AB4F95">
      <w:pPr>
        <w:ind w:firstLine="720"/>
        <w:jc w:val="both"/>
        <w:rPr>
          <w:sz w:val="26"/>
          <w:szCs w:val="26"/>
        </w:rPr>
      </w:pPr>
    </w:p>
    <w:p w:rsidR="00D941C8" w:rsidRDefault="00D941C8" w:rsidP="00AB4F95">
      <w:pPr>
        <w:pStyle w:val="afff8"/>
        <w:rPr>
          <w:sz w:val="28"/>
          <w:szCs w:val="28"/>
        </w:rPr>
      </w:pPr>
    </w:p>
    <w:p w:rsidR="00D941C8" w:rsidRDefault="00D941C8" w:rsidP="00AB4F95">
      <w:pPr>
        <w:pStyle w:val="afff8"/>
        <w:rPr>
          <w:sz w:val="28"/>
          <w:szCs w:val="28"/>
        </w:rPr>
      </w:pPr>
    </w:p>
    <w:p w:rsidR="00D941C8" w:rsidRDefault="00D941C8" w:rsidP="00AB4F95">
      <w:pPr>
        <w:pStyle w:val="afff8"/>
        <w:rPr>
          <w:sz w:val="28"/>
          <w:szCs w:val="28"/>
        </w:rPr>
      </w:pPr>
    </w:p>
    <w:p w:rsidR="00D941C8" w:rsidRDefault="00D941C8" w:rsidP="00AB4F95">
      <w:pPr>
        <w:pStyle w:val="afff8"/>
        <w:rPr>
          <w:sz w:val="28"/>
          <w:szCs w:val="28"/>
        </w:rPr>
      </w:pPr>
    </w:p>
    <w:p w:rsidR="00D941C8" w:rsidRDefault="00D941C8" w:rsidP="00AB4F95">
      <w:pPr>
        <w:pStyle w:val="afff8"/>
        <w:rPr>
          <w:sz w:val="28"/>
          <w:szCs w:val="28"/>
        </w:rPr>
      </w:pPr>
    </w:p>
    <w:p w:rsidR="00D941C8" w:rsidRDefault="00D941C8" w:rsidP="00AB4F95">
      <w:pPr>
        <w:pStyle w:val="afff8"/>
        <w:rPr>
          <w:sz w:val="28"/>
          <w:szCs w:val="28"/>
        </w:rPr>
      </w:pPr>
    </w:p>
    <w:p w:rsidR="00D941C8" w:rsidRDefault="00D941C8" w:rsidP="00AB4F95">
      <w:pPr>
        <w:pStyle w:val="afff8"/>
        <w:rPr>
          <w:sz w:val="28"/>
          <w:szCs w:val="28"/>
        </w:rPr>
      </w:pPr>
    </w:p>
    <w:p w:rsidR="00AB4F95" w:rsidRPr="00257C34" w:rsidRDefault="00AB4F95" w:rsidP="00AB4F95">
      <w:pPr>
        <w:pStyle w:val="afff8"/>
        <w:rPr>
          <w:sz w:val="28"/>
          <w:szCs w:val="28"/>
        </w:rPr>
      </w:pPr>
      <w:r w:rsidRPr="00257C34">
        <w:rPr>
          <w:sz w:val="28"/>
          <w:szCs w:val="28"/>
        </w:rPr>
        <w:lastRenderedPageBreak/>
        <w:t>ПРЕДЛОЖЕНИЕ</w:t>
      </w:r>
    </w:p>
    <w:p w:rsidR="00AB4F95" w:rsidRPr="00257C34" w:rsidRDefault="00AB4F95" w:rsidP="00AB4F95">
      <w:pPr>
        <w:pStyle w:val="afff8"/>
        <w:rPr>
          <w:sz w:val="28"/>
          <w:szCs w:val="28"/>
        </w:rPr>
      </w:pPr>
    </w:p>
    <w:p w:rsidR="00AB4F95" w:rsidRPr="00616EB4" w:rsidRDefault="00AB4F95" w:rsidP="00AB4F95">
      <w:pPr>
        <w:jc w:val="center"/>
        <w:rPr>
          <w:szCs w:val="28"/>
        </w:rPr>
      </w:pPr>
      <w:r w:rsidRPr="00616EB4">
        <w:rPr>
          <w:szCs w:val="28"/>
        </w:rPr>
        <w:t xml:space="preserve">по утверждению нормативов удельных расходов топлива </w:t>
      </w:r>
      <w:proofErr w:type="gramStart"/>
      <w:r w:rsidRPr="00616EB4">
        <w:rPr>
          <w:szCs w:val="28"/>
        </w:rPr>
        <w:t>на  отпущенную</w:t>
      </w:r>
      <w:proofErr w:type="gramEnd"/>
      <w:r w:rsidRPr="00616EB4">
        <w:rPr>
          <w:szCs w:val="28"/>
        </w:rPr>
        <w:t xml:space="preserve"> электрическую и тепловую энергию от тепловых электростанций и котельных на 2017 год</w:t>
      </w:r>
    </w:p>
    <w:p w:rsidR="00AB4F95" w:rsidRPr="00616EB4" w:rsidRDefault="00AB4F95" w:rsidP="00AB4F95">
      <w:pPr>
        <w:pStyle w:val="a4"/>
        <w:jc w:val="both"/>
        <w:rPr>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AB4F95" w:rsidRPr="00E33E1F" w:rsidTr="00616EB4">
        <w:trPr>
          <w:cantSplit/>
          <w:jc w:val="center"/>
        </w:trPr>
        <w:tc>
          <w:tcPr>
            <w:tcW w:w="4503" w:type="dxa"/>
            <w:vMerge w:val="restart"/>
            <w:vAlign w:val="center"/>
          </w:tcPr>
          <w:p w:rsidR="00AB4F95" w:rsidRPr="00E33E1F" w:rsidRDefault="00AB4F95" w:rsidP="00292271">
            <w:pPr>
              <w:jc w:val="center"/>
              <w:rPr>
                <w:bCs/>
                <w:iCs/>
                <w:vertAlign w:val="superscript"/>
              </w:rPr>
            </w:pPr>
            <w:r w:rsidRPr="00E33E1F">
              <w:rPr>
                <w:bCs/>
                <w:iCs/>
              </w:rPr>
              <w:t>организация</w:t>
            </w:r>
          </w:p>
          <w:p w:rsidR="00AB4F95" w:rsidRPr="00E33E1F" w:rsidRDefault="00AB4F95" w:rsidP="00292271">
            <w:pPr>
              <w:jc w:val="center"/>
              <w:rPr>
                <w:bCs/>
                <w:iCs/>
              </w:rPr>
            </w:pPr>
          </w:p>
        </w:tc>
        <w:tc>
          <w:tcPr>
            <w:tcW w:w="5085" w:type="dxa"/>
            <w:gridSpan w:val="2"/>
            <w:vAlign w:val="center"/>
          </w:tcPr>
          <w:p w:rsidR="00AB4F95" w:rsidRPr="00E33E1F" w:rsidRDefault="00AB4F95" w:rsidP="00292271">
            <w:pPr>
              <w:jc w:val="center"/>
              <w:rPr>
                <w:bCs/>
              </w:rPr>
            </w:pPr>
          </w:p>
          <w:p w:rsidR="00AB4F95" w:rsidRPr="00E33E1F" w:rsidRDefault="00AB4F95" w:rsidP="00292271">
            <w:pPr>
              <w:jc w:val="center"/>
              <w:rPr>
                <w:bCs/>
              </w:rPr>
            </w:pPr>
            <w:r w:rsidRPr="00E33E1F">
              <w:rPr>
                <w:bCs/>
              </w:rPr>
              <w:t>Норматив на отпущенную энергию</w:t>
            </w:r>
          </w:p>
          <w:p w:rsidR="00AB4F95" w:rsidRPr="00E33E1F" w:rsidRDefault="00AB4F95" w:rsidP="00292271">
            <w:pPr>
              <w:jc w:val="center"/>
              <w:rPr>
                <w:bCs/>
              </w:rPr>
            </w:pPr>
          </w:p>
        </w:tc>
      </w:tr>
      <w:tr w:rsidR="00AB4F95" w:rsidRPr="00E33E1F" w:rsidTr="00616EB4">
        <w:trPr>
          <w:cantSplit/>
          <w:trHeight w:val="746"/>
          <w:jc w:val="center"/>
        </w:trPr>
        <w:tc>
          <w:tcPr>
            <w:tcW w:w="4503" w:type="dxa"/>
            <w:vMerge/>
          </w:tcPr>
          <w:p w:rsidR="00AB4F95" w:rsidRPr="00E33E1F" w:rsidRDefault="00AB4F95" w:rsidP="00292271">
            <w:pPr>
              <w:jc w:val="center"/>
              <w:rPr>
                <w:bCs/>
                <w:iCs/>
              </w:rPr>
            </w:pPr>
          </w:p>
        </w:tc>
        <w:tc>
          <w:tcPr>
            <w:tcW w:w="2205" w:type="dxa"/>
            <w:vAlign w:val="center"/>
          </w:tcPr>
          <w:p w:rsidR="00AB4F95" w:rsidRPr="00E33E1F" w:rsidRDefault="00AB4F95" w:rsidP="00292271">
            <w:pPr>
              <w:jc w:val="center"/>
              <w:rPr>
                <w:bCs/>
              </w:rPr>
            </w:pPr>
            <w:r w:rsidRPr="00E33E1F">
              <w:rPr>
                <w:bCs/>
              </w:rPr>
              <w:t>Электрическую,</w:t>
            </w:r>
            <w:r w:rsidRPr="00E33E1F">
              <w:rPr>
                <w:bCs/>
              </w:rPr>
              <w:br/>
              <w:t xml:space="preserve">г </w:t>
            </w:r>
            <w:proofErr w:type="spellStart"/>
            <w:r w:rsidRPr="00E33E1F">
              <w:rPr>
                <w:bCs/>
              </w:rPr>
              <w:t>у.т</w:t>
            </w:r>
            <w:proofErr w:type="spellEnd"/>
            <w:r w:rsidRPr="00E33E1F">
              <w:rPr>
                <w:bCs/>
              </w:rPr>
              <w:t>./</w:t>
            </w:r>
            <w:proofErr w:type="spellStart"/>
            <w:r w:rsidRPr="00E33E1F">
              <w:rPr>
                <w:bCs/>
              </w:rPr>
              <w:t>кВтч</w:t>
            </w:r>
            <w:proofErr w:type="spellEnd"/>
          </w:p>
        </w:tc>
        <w:tc>
          <w:tcPr>
            <w:tcW w:w="2880" w:type="dxa"/>
            <w:vAlign w:val="center"/>
          </w:tcPr>
          <w:p w:rsidR="00AB4F95" w:rsidRPr="00E33E1F" w:rsidRDefault="00AB4F95" w:rsidP="00292271">
            <w:pPr>
              <w:jc w:val="center"/>
              <w:rPr>
                <w:bCs/>
              </w:rPr>
            </w:pPr>
            <w:r w:rsidRPr="00E33E1F">
              <w:rPr>
                <w:bCs/>
              </w:rPr>
              <w:t>Тепловую,</w:t>
            </w:r>
            <w:r w:rsidRPr="00E33E1F">
              <w:rPr>
                <w:bCs/>
              </w:rPr>
              <w:br/>
              <w:t xml:space="preserve">кг </w:t>
            </w:r>
            <w:proofErr w:type="spellStart"/>
            <w:r w:rsidRPr="00E33E1F">
              <w:rPr>
                <w:bCs/>
              </w:rPr>
              <w:t>у.т</w:t>
            </w:r>
            <w:proofErr w:type="spellEnd"/>
            <w:r w:rsidRPr="00E33E1F">
              <w:rPr>
                <w:bCs/>
              </w:rPr>
              <w:t>./Гкал</w:t>
            </w:r>
          </w:p>
        </w:tc>
      </w:tr>
      <w:tr w:rsidR="00AB4F95" w:rsidRPr="00E33E1F" w:rsidTr="00616EB4">
        <w:trPr>
          <w:trHeight w:val="598"/>
          <w:jc w:val="center"/>
        </w:trPr>
        <w:tc>
          <w:tcPr>
            <w:tcW w:w="4503" w:type="dxa"/>
            <w:vAlign w:val="center"/>
          </w:tcPr>
          <w:p w:rsidR="00AB4F95" w:rsidRPr="00E33E1F" w:rsidRDefault="00AB4F95" w:rsidP="00292271">
            <w:pPr>
              <w:rPr>
                <w:bCs/>
                <w:iCs/>
              </w:rPr>
            </w:pPr>
            <w:r w:rsidRPr="00E33E1F">
              <w:rPr>
                <w:bCs/>
                <w:iCs/>
              </w:rPr>
              <w:t>МУП «</w:t>
            </w:r>
            <w:proofErr w:type="spellStart"/>
            <w:r w:rsidRPr="00E33E1F">
              <w:rPr>
                <w:bCs/>
                <w:iCs/>
              </w:rPr>
              <w:t>Энерго</w:t>
            </w:r>
            <w:proofErr w:type="spellEnd"/>
            <w:r w:rsidRPr="00E33E1F">
              <w:rPr>
                <w:bCs/>
                <w:iCs/>
              </w:rPr>
              <w:t xml:space="preserve">-Сервис» </w:t>
            </w:r>
            <w:proofErr w:type="spellStart"/>
            <w:r w:rsidRPr="00E33E1F">
              <w:rPr>
                <w:bCs/>
                <w:iCs/>
              </w:rPr>
              <w:t>Яшкинского</w:t>
            </w:r>
            <w:proofErr w:type="spellEnd"/>
            <w:r w:rsidRPr="00E33E1F">
              <w:rPr>
                <w:bCs/>
                <w:iCs/>
              </w:rPr>
              <w:t xml:space="preserve"> муниципального района </w:t>
            </w:r>
          </w:p>
        </w:tc>
        <w:tc>
          <w:tcPr>
            <w:tcW w:w="2205" w:type="dxa"/>
            <w:vAlign w:val="center"/>
          </w:tcPr>
          <w:p w:rsidR="00AB4F95" w:rsidRPr="00E33E1F" w:rsidRDefault="00AB4F95" w:rsidP="00292271">
            <w:pPr>
              <w:jc w:val="center"/>
              <w:rPr>
                <w:bCs/>
                <w:iCs/>
              </w:rPr>
            </w:pPr>
            <w:r w:rsidRPr="00E33E1F">
              <w:rPr>
                <w:bCs/>
                <w:iCs/>
              </w:rPr>
              <w:t> -</w:t>
            </w:r>
          </w:p>
        </w:tc>
        <w:tc>
          <w:tcPr>
            <w:tcW w:w="2880" w:type="dxa"/>
            <w:vAlign w:val="center"/>
          </w:tcPr>
          <w:p w:rsidR="00AB4F95" w:rsidRPr="00E33E1F" w:rsidRDefault="00AB4F95" w:rsidP="00292271">
            <w:pPr>
              <w:jc w:val="center"/>
              <w:rPr>
                <w:bCs/>
                <w:iCs/>
              </w:rPr>
            </w:pPr>
            <w:r w:rsidRPr="00E33E1F">
              <w:t>205,38</w:t>
            </w:r>
          </w:p>
        </w:tc>
      </w:tr>
    </w:tbl>
    <w:p w:rsidR="00AB4F95" w:rsidRPr="006B2342" w:rsidRDefault="00AB4F95" w:rsidP="00AB4F95">
      <w:pPr>
        <w:pStyle w:val="33"/>
        <w:ind w:firstLine="0"/>
        <w:jc w:val="both"/>
        <w:rPr>
          <w:sz w:val="26"/>
          <w:szCs w:val="26"/>
        </w:rPr>
      </w:pPr>
    </w:p>
    <w:p w:rsidR="00616EB4" w:rsidRPr="00616EB4" w:rsidRDefault="00616EB4" w:rsidP="00616EB4">
      <w:pPr>
        <w:ind w:firstLine="567"/>
        <w:jc w:val="both"/>
        <w:rPr>
          <w:szCs w:val="28"/>
        </w:rPr>
      </w:pPr>
      <w:r w:rsidRPr="00616EB4">
        <w:rPr>
          <w:szCs w:val="28"/>
        </w:rPr>
        <w:t xml:space="preserve">В </w:t>
      </w:r>
      <w:r w:rsidR="00D941C8">
        <w:rPr>
          <w:szCs w:val="28"/>
        </w:rPr>
        <w:t>р</w:t>
      </w:r>
      <w:r w:rsidRPr="00616EB4">
        <w:rPr>
          <w:szCs w:val="28"/>
        </w:rPr>
        <w:t xml:space="preserve">егиональную энергетическую комиссию Кемеровской области обратилось </w:t>
      </w:r>
      <w:r w:rsidR="00D941C8">
        <w:rPr>
          <w:szCs w:val="28"/>
        </w:rPr>
        <w:t xml:space="preserve">                                </w:t>
      </w:r>
      <w:r w:rsidRPr="00616EB4">
        <w:rPr>
          <w:szCs w:val="28"/>
        </w:rPr>
        <w:t>ООО «Комплекс Услуги» (г. Мариинск)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616EB4" w:rsidRPr="00616EB4" w:rsidRDefault="00616EB4" w:rsidP="00616EB4">
      <w:pPr>
        <w:ind w:firstLine="567"/>
        <w:jc w:val="both"/>
        <w:rPr>
          <w:szCs w:val="28"/>
        </w:rPr>
      </w:pPr>
      <w:r w:rsidRPr="00616EB4">
        <w:rPr>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616EB4" w:rsidRPr="00616EB4" w:rsidRDefault="00616EB4" w:rsidP="00616EB4">
      <w:pPr>
        <w:ind w:firstLine="567"/>
        <w:jc w:val="both"/>
        <w:rPr>
          <w:szCs w:val="28"/>
        </w:rPr>
      </w:pPr>
      <w:r w:rsidRPr="00616EB4">
        <w:rPr>
          <w:szCs w:val="28"/>
        </w:rPr>
        <w:t>- копия Устава;</w:t>
      </w:r>
    </w:p>
    <w:p w:rsidR="00616EB4" w:rsidRPr="00616EB4" w:rsidRDefault="00616EB4" w:rsidP="00616EB4">
      <w:pPr>
        <w:ind w:firstLine="567"/>
        <w:jc w:val="both"/>
        <w:rPr>
          <w:szCs w:val="28"/>
        </w:rPr>
      </w:pPr>
      <w:r w:rsidRPr="00616EB4">
        <w:rPr>
          <w:szCs w:val="28"/>
        </w:rPr>
        <w:t>- копия свидетельства о государственной регистрации;</w:t>
      </w:r>
    </w:p>
    <w:p w:rsidR="00616EB4" w:rsidRPr="00616EB4" w:rsidRDefault="00616EB4" w:rsidP="00616EB4">
      <w:pPr>
        <w:ind w:firstLine="567"/>
        <w:jc w:val="both"/>
        <w:rPr>
          <w:szCs w:val="28"/>
        </w:rPr>
      </w:pPr>
      <w:r w:rsidRPr="00616EB4">
        <w:rPr>
          <w:szCs w:val="28"/>
        </w:rPr>
        <w:t>- копия свидетельства о постановке на учет в налоговом органе;</w:t>
      </w:r>
    </w:p>
    <w:p w:rsidR="00616EB4" w:rsidRPr="00616EB4" w:rsidRDefault="00616EB4" w:rsidP="00616EB4">
      <w:pPr>
        <w:ind w:firstLine="567"/>
        <w:jc w:val="both"/>
        <w:rPr>
          <w:szCs w:val="28"/>
        </w:rPr>
      </w:pPr>
      <w:r w:rsidRPr="00616EB4">
        <w:rPr>
          <w:szCs w:val="28"/>
        </w:rPr>
        <w:t>- перечень оборудования котельных, его технические характеристики;</w:t>
      </w:r>
    </w:p>
    <w:p w:rsidR="00616EB4" w:rsidRPr="00616EB4" w:rsidRDefault="00616EB4" w:rsidP="00616EB4">
      <w:pPr>
        <w:ind w:firstLine="567"/>
        <w:jc w:val="both"/>
        <w:rPr>
          <w:szCs w:val="28"/>
        </w:rPr>
      </w:pPr>
      <w:r w:rsidRPr="00616EB4">
        <w:rPr>
          <w:szCs w:val="28"/>
        </w:rPr>
        <w:t>- пояснительная записка;</w:t>
      </w:r>
    </w:p>
    <w:p w:rsidR="00616EB4" w:rsidRPr="00616EB4" w:rsidRDefault="00616EB4" w:rsidP="00616EB4">
      <w:pPr>
        <w:ind w:firstLine="567"/>
        <w:jc w:val="both"/>
        <w:rPr>
          <w:szCs w:val="28"/>
        </w:rPr>
      </w:pPr>
      <w:r w:rsidRPr="00616EB4">
        <w:rPr>
          <w:szCs w:val="28"/>
        </w:rPr>
        <w:t>- температурный график работы;</w:t>
      </w:r>
    </w:p>
    <w:p w:rsidR="00616EB4" w:rsidRPr="00616EB4" w:rsidRDefault="00616EB4" w:rsidP="00616EB4">
      <w:pPr>
        <w:ind w:firstLine="567"/>
        <w:jc w:val="both"/>
        <w:rPr>
          <w:szCs w:val="28"/>
        </w:rPr>
      </w:pPr>
      <w:r w:rsidRPr="00616EB4">
        <w:rPr>
          <w:szCs w:val="28"/>
        </w:rPr>
        <w:t>- сведения о режимах работы котлоагрегатов на планируемый период работы;</w:t>
      </w:r>
    </w:p>
    <w:p w:rsidR="00616EB4" w:rsidRPr="00616EB4" w:rsidRDefault="00616EB4" w:rsidP="00616EB4">
      <w:pPr>
        <w:ind w:firstLine="567"/>
        <w:jc w:val="both"/>
        <w:rPr>
          <w:szCs w:val="28"/>
        </w:rPr>
      </w:pPr>
      <w:r w:rsidRPr="00616EB4">
        <w:rPr>
          <w:szCs w:val="28"/>
        </w:rPr>
        <w:t>- плановое значение расхода топлива на планируемый период регулирования;</w:t>
      </w:r>
    </w:p>
    <w:p w:rsidR="00616EB4" w:rsidRPr="00616EB4" w:rsidRDefault="00616EB4" w:rsidP="00616EB4">
      <w:pPr>
        <w:ind w:firstLine="567"/>
        <w:jc w:val="both"/>
        <w:rPr>
          <w:szCs w:val="28"/>
        </w:rPr>
      </w:pPr>
      <w:r w:rsidRPr="00616EB4">
        <w:rPr>
          <w:szCs w:val="28"/>
        </w:rPr>
        <w:t>- плановое значение выработки тепловой энергии на регулируемый период;</w:t>
      </w:r>
    </w:p>
    <w:p w:rsidR="00616EB4" w:rsidRPr="00616EB4" w:rsidRDefault="00616EB4" w:rsidP="00616EB4">
      <w:pPr>
        <w:ind w:firstLine="567"/>
        <w:jc w:val="both"/>
        <w:rPr>
          <w:szCs w:val="28"/>
        </w:rPr>
      </w:pPr>
      <w:r w:rsidRPr="00616EB4">
        <w:rPr>
          <w:szCs w:val="28"/>
        </w:rPr>
        <w:t>- расчет норматива удельного расхода топлива;</w:t>
      </w:r>
    </w:p>
    <w:p w:rsidR="00616EB4" w:rsidRPr="00616EB4" w:rsidRDefault="00616EB4" w:rsidP="00616EB4">
      <w:pPr>
        <w:ind w:firstLine="567"/>
        <w:jc w:val="both"/>
        <w:rPr>
          <w:szCs w:val="28"/>
        </w:rPr>
      </w:pPr>
      <w:r w:rsidRPr="00616EB4">
        <w:rPr>
          <w:szCs w:val="28"/>
        </w:rPr>
        <w:t>- расчет полезного отпуска на отопление и ГВС жилых, общественных зданий;</w:t>
      </w:r>
    </w:p>
    <w:p w:rsidR="00616EB4" w:rsidRPr="00616EB4" w:rsidRDefault="00616EB4" w:rsidP="00616EB4">
      <w:pPr>
        <w:ind w:firstLine="567"/>
        <w:jc w:val="both"/>
        <w:rPr>
          <w:szCs w:val="28"/>
        </w:rPr>
      </w:pPr>
      <w:r w:rsidRPr="00616EB4">
        <w:rPr>
          <w:szCs w:val="28"/>
        </w:rPr>
        <w:t>- расчет расхода тепловой энергии на собственные нужды;</w:t>
      </w:r>
    </w:p>
    <w:p w:rsidR="00616EB4" w:rsidRPr="00616EB4" w:rsidRDefault="00616EB4" w:rsidP="00616EB4">
      <w:pPr>
        <w:ind w:firstLine="567"/>
        <w:jc w:val="both"/>
        <w:rPr>
          <w:szCs w:val="28"/>
        </w:rPr>
      </w:pPr>
      <w:r w:rsidRPr="00616EB4">
        <w:rPr>
          <w:szCs w:val="28"/>
        </w:rPr>
        <w:t>- расчет потерь тепла при передаче тепловой энергии;</w:t>
      </w:r>
    </w:p>
    <w:p w:rsidR="00616EB4" w:rsidRPr="00616EB4" w:rsidRDefault="00616EB4" w:rsidP="00616EB4">
      <w:pPr>
        <w:ind w:firstLine="567"/>
        <w:jc w:val="both"/>
        <w:rPr>
          <w:szCs w:val="28"/>
        </w:rPr>
      </w:pPr>
      <w:r w:rsidRPr="00616EB4">
        <w:rPr>
          <w:szCs w:val="28"/>
        </w:rPr>
        <w:t xml:space="preserve">- копии паспортов котлов; </w:t>
      </w:r>
    </w:p>
    <w:p w:rsidR="00616EB4" w:rsidRPr="00616EB4" w:rsidRDefault="00616EB4" w:rsidP="00616EB4">
      <w:pPr>
        <w:ind w:firstLine="567"/>
        <w:jc w:val="both"/>
        <w:rPr>
          <w:szCs w:val="28"/>
        </w:rPr>
      </w:pPr>
      <w:r w:rsidRPr="00616EB4">
        <w:rPr>
          <w:szCs w:val="28"/>
        </w:rPr>
        <w:t>- сведения об объемах зданий;</w:t>
      </w:r>
    </w:p>
    <w:p w:rsidR="00616EB4" w:rsidRPr="00616EB4" w:rsidRDefault="00616EB4" w:rsidP="00616EB4">
      <w:pPr>
        <w:ind w:firstLine="567"/>
        <w:jc w:val="both"/>
        <w:rPr>
          <w:szCs w:val="28"/>
        </w:rPr>
      </w:pPr>
      <w:r w:rsidRPr="00616EB4">
        <w:rPr>
          <w:szCs w:val="28"/>
        </w:rPr>
        <w:t>- расчеты удельных расходов топлива по каждой котельной на каждый месяц периода регулирования и в целом за расчетный период;</w:t>
      </w:r>
    </w:p>
    <w:p w:rsidR="00616EB4" w:rsidRPr="00616EB4" w:rsidRDefault="00616EB4" w:rsidP="00616EB4">
      <w:pPr>
        <w:ind w:firstLine="567"/>
        <w:jc w:val="both"/>
        <w:rPr>
          <w:szCs w:val="28"/>
        </w:rPr>
      </w:pPr>
      <w:r w:rsidRPr="00616EB4">
        <w:rPr>
          <w:szCs w:val="28"/>
        </w:rPr>
        <w:t>- значения нормативов на год расчетный, текущий и за два года, предшествующих году текущему, включенных в тариф;</w:t>
      </w:r>
    </w:p>
    <w:p w:rsidR="00616EB4" w:rsidRPr="00616EB4" w:rsidRDefault="00616EB4" w:rsidP="00616EB4">
      <w:pPr>
        <w:ind w:firstLine="567"/>
        <w:jc w:val="both"/>
        <w:rPr>
          <w:szCs w:val="28"/>
        </w:rPr>
      </w:pPr>
      <w:r w:rsidRPr="00616EB4">
        <w:rPr>
          <w:szCs w:val="28"/>
        </w:rPr>
        <w:t>- заключение экспертизы материалов, обосновывающих значение нормативов удельных расходов топлива, выполненной ОАО «АЭЭ».</w:t>
      </w:r>
    </w:p>
    <w:p w:rsidR="00616EB4" w:rsidRPr="00616EB4" w:rsidRDefault="00616EB4" w:rsidP="00616EB4">
      <w:pPr>
        <w:ind w:firstLine="567"/>
        <w:jc w:val="both"/>
        <w:rPr>
          <w:szCs w:val="28"/>
        </w:rPr>
      </w:pPr>
      <w:r w:rsidRPr="00616EB4">
        <w:rPr>
          <w:szCs w:val="28"/>
        </w:rPr>
        <w:t xml:space="preserve">Документы и расчеты, обосновывающие </w:t>
      </w:r>
      <w:proofErr w:type="gramStart"/>
      <w:r w:rsidRPr="00616EB4">
        <w:rPr>
          <w:szCs w:val="28"/>
        </w:rPr>
        <w:t>представленные к утверждению значения нормативов</w:t>
      </w:r>
      <w:proofErr w:type="gramEnd"/>
      <w:r w:rsidRPr="00616EB4">
        <w:rPr>
          <w:szCs w:val="28"/>
        </w:rPr>
        <w:t xml:space="preserve"> соответствуют требованиям, предъявляемым </w:t>
      </w:r>
      <w:hyperlink r:id="rId10" w:history="1">
        <w:r w:rsidRPr="00616EB4">
          <w:rPr>
            <w:szCs w:val="28"/>
          </w:rPr>
          <w:t>Инструкци</w:t>
        </w:r>
      </w:hyperlink>
      <w:r w:rsidRPr="00616EB4">
        <w:rPr>
          <w:szCs w:val="28"/>
        </w:rPr>
        <w:t>ей по организации в Минэнерго России работы по расчету и обоснованию нормативов удельного расхода топлива на отпущенную тепловую энергию, утвержденной Приказом Минэнерго России от 30.12.2008</w:t>
      </w:r>
      <w:r w:rsidR="00D941C8">
        <w:rPr>
          <w:szCs w:val="28"/>
        </w:rPr>
        <w:t xml:space="preserve">                        </w:t>
      </w:r>
      <w:r w:rsidRPr="00616EB4">
        <w:rPr>
          <w:szCs w:val="28"/>
        </w:rPr>
        <w:t xml:space="preserve"> № 323.</w:t>
      </w:r>
    </w:p>
    <w:p w:rsidR="00616EB4" w:rsidRPr="00616EB4" w:rsidRDefault="00616EB4" w:rsidP="00616EB4">
      <w:pPr>
        <w:ind w:firstLine="567"/>
        <w:jc w:val="both"/>
        <w:rPr>
          <w:szCs w:val="28"/>
        </w:rPr>
      </w:pPr>
      <w:r w:rsidRPr="00616EB4">
        <w:rPr>
          <w:szCs w:val="28"/>
        </w:rPr>
        <w:t>В таблице 1 представлена динамика основных показателей удельного расхода топлива на отпущенную тепловую энергию.</w:t>
      </w:r>
    </w:p>
    <w:p w:rsidR="00616EB4" w:rsidRPr="00616EB4" w:rsidRDefault="00616EB4" w:rsidP="00616EB4">
      <w:pPr>
        <w:ind w:firstLine="567"/>
        <w:jc w:val="both"/>
        <w:rPr>
          <w:szCs w:val="28"/>
        </w:rPr>
      </w:pPr>
    </w:p>
    <w:p w:rsidR="00616EB4" w:rsidRDefault="00D941C8" w:rsidP="00616EB4">
      <w:pPr>
        <w:jc w:val="right"/>
        <w:rPr>
          <w:b/>
          <w:sz w:val="22"/>
          <w:szCs w:val="22"/>
        </w:rPr>
      </w:pPr>
      <w:r>
        <w:rPr>
          <w:b/>
          <w:sz w:val="22"/>
          <w:szCs w:val="22"/>
        </w:rPr>
        <w:t xml:space="preserve"> </w:t>
      </w:r>
    </w:p>
    <w:p w:rsidR="00D941C8" w:rsidRDefault="00D941C8" w:rsidP="00616EB4">
      <w:pPr>
        <w:jc w:val="right"/>
        <w:rPr>
          <w:b/>
          <w:sz w:val="22"/>
          <w:szCs w:val="22"/>
        </w:rPr>
      </w:pPr>
    </w:p>
    <w:p w:rsidR="00D941C8" w:rsidRDefault="00D941C8" w:rsidP="00616EB4">
      <w:pPr>
        <w:jc w:val="right"/>
        <w:rPr>
          <w:b/>
          <w:sz w:val="22"/>
          <w:szCs w:val="22"/>
        </w:rPr>
      </w:pPr>
    </w:p>
    <w:p w:rsidR="00D941C8" w:rsidRDefault="00D941C8" w:rsidP="00616EB4">
      <w:pPr>
        <w:jc w:val="right"/>
        <w:rPr>
          <w:b/>
          <w:sz w:val="22"/>
          <w:szCs w:val="22"/>
        </w:rPr>
      </w:pPr>
    </w:p>
    <w:p w:rsidR="00616EB4" w:rsidRDefault="00616EB4" w:rsidP="00616EB4">
      <w:pPr>
        <w:jc w:val="right"/>
        <w:rPr>
          <w:b/>
          <w:sz w:val="22"/>
          <w:szCs w:val="22"/>
        </w:rPr>
      </w:pPr>
      <w:r>
        <w:rPr>
          <w:b/>
          <w:sz w:val="22"/>
          <w:szCs w:val="22"/>
        </w:rPr>
        <w:lastRenderedPageBreak/>
        <w:t>Таблица 1</w:t>
      </w:r>
    </w:p>
    <w:p w:rsidR="00616EB4" w:rsidRDefault="00616EB4" w:rsidP="00616EB4">
      <w:pPr>
        <w:jc w:val="center"/>
        <w:rPr>
          <w:b/>
          <w:sz w:val="22"/>
          <w:szCs w:val="22"/>
        </w:rPr>
      </w:pPr>
      <w:r w:rsidRPr="004F50EF">
        <w:rPr>
          <w:b/>
          <w:sz w:val="22"/>
          <w:szCs w:val="22"/>
        </w:rPr>
        <w:t>ДИНАМИКА ОСНОВНЫХ ПОКАЗАТЕЛЕЙ</w:t>
      </w:r>
    </w:p>
    <w:p w:rsidR="00616EB4" w:rsidRDefault="00616EB4" w:rsidP="00616EB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1"/>
        <w:gridCol w:w="1003"/>
        <w:gridCol w:w="1003"/>
        <w:gridCol w:w="1051"/>
        <w:gridCol w:w="1033"/>
      </w:tblGrid>
      <w:tr w:rsidR="00616EB4" w:rsidRPr="000F6538" w:rsidTr="00292271">
        <w:tc>
          <w:tcPr>
            <w:tcW w:w="2937" w:type="pct"/>
            <w:vMerge w:val="restart"/>
            <w:vAlign w:val="center"/>
          </w:tcPr>
          <w:p w:rsidR="00616EB4" w:rsidRPr="000F6538" w:rsidRDefault="00616EB4" w:rsidP="00292271">
            <w:pPr>
              <w:jc w:val="center"/>
              <w:rPr>
                <w:sz w:val="22"/>
                <w:szCs w:val="22"/>
              </w:rPr>
            </w:pPr>
            <w:r w:rsidRPr="000F6538">
              <w:rPr>
                <w:sz w:val="22"/>
                <w:szCs w:val="22"/>
              </w:rPr>
              <w:t>показатели</w:t>
            </w:r>
          </w:p>
        </w:tc>
        <w:tc>
          <w:tcPr>
            <w:tcW w:w="506" w:type="pct"/>
          </w:tcPr>
          <w:p w:rsidR="00616EB4" w:rsidRPr="000F6538" w:rsidRDefault="00616EB4" w:rsidP="00292271">
            <w:pPr>
              <w:jc w:val="center"/>
              <w:rPr>
                <w:sz w:val="22"/>
                <w:szCs w:val="22"/>
              </w:rPr>
            </w:pPr>
            <w:r w:rsidRPr="000F6538">
              <w:rPr>
                <w:sz w:val="22"/>
                <w:szCs w:val="22"/>
              </w:rPr>
              <w:t>201</w:t>
            </w:r>
            <w:r>
              <w:rPr>
                <w:sz w:val="22"/>
                <w:szCs w:val="22"/>
              </w:rPr>
              <w:t>4</w:t>
            </w:r>
            <w:r w:rsidRPr="000F6538">
              <w:rPr>
                <w:sz w:val="22"/>
                <w:szCs w:val="22"/>
              </w:rPr>
              <w:t xml:space="preserve"> г.</w:t>
            </w:r>
          </w:p>
        </w:tc>
        <w:tc>
          <w:tcPr>
            <w:tcW w:w="506" w:type="pct"/>
          </w:tcPr>
          <w:p w:rsidR="00616EB4" w:rsidRPr="000F6538" w:rsidRDefault="00616EB4" w:rsidP="00292271">
            <w:pPr>
              <w:jc w:val="center"/>
              <w:rPr>
                <w:sz w:val="22"/>
                <w:szCs w:val="22"/>
              </w:rPr>
            </w:pPr>
            <w:r w:rsidRPr="000F6538">
              <w:rPr>
                <w:sz w:val="22"/>
                <w:szCs w:val="22"/>
              </w:rPr>
              <w:t>201</w:t>
            </w:r>
            <w:r>
              <w:rPr>
                <w:sz w:val="22"/>
                <w:szCs w:val="22"/>
              </w:rPr>
              <w:t>5</w:t>
            </w:r>
            <w:r w:rsidRPr="000F6538">
              <w:rPr>
                <w:sz w:val="22"/>
                <w:szCs w:val="22"/>
              </w:rPr>
              <w:t xml:space="preserve"> г.</w:t>
            </w:r>
          </w:p>
        </w:tc>
        <w:tc>
          <w:tcPr>
            <w:tcW w:w="530" w:type="pct"/>
          </w:tcPr>
          <w:p w:rsidR="00616EB4" w:rsidRPr="000F6538" w:rsidRDefault="00616EB4" w:rsidP="00292271">
            <w:pPr>
              <w:jc w:val="center"/>
              <w:rPr>
                <w:sz w:val="22"/>
                <w:szCs w:val="22"/>
              </w:rPr>
            </w:pPr>
            <w:r w:rsidRPr="000F6538">
              <w:rPr>
                <w:sz w:val="22"/>
                <w:szCs w:val="22"/>
              </w:rPr>
              <w:t>201</w:t>
            </w:r>
            <w:r>
              <w:rPr>
                <w:sz w:val="22"/>
                <w:szCs w:val="22"/>
              </w:rPr>
              <w:t>6</w:t>
            </w:r>
            <w:r w:rsidRPr="000F6538">
              <w:rPr>
                <w:sz w:val="22"/>
                <w:szCs w:val="22"/>
              </w:rPr>
              <w:t xml:space="preserve"> г.</w:t>
            </w:r>
          </w:p>
        </w:tc>
        <w:tc>
          <w:tcPr>
            <w:tcW w:w="521" w:type="pct"/>
          </w:tcPr>
          <w:p w:rsidR="00616EB4" w:rsidRPr="000F6538" w:rsidRDefault="00616EB4" w:rsidP="00292271">
            <w:pPr>
              <w:jc w:val="center"/>
              <w:rPr>
                <w:sz w:val="22"/>
                <w:szCs w:val="22"/>
              </w:rPr>
            </w:pPr>
            <w:r w:rsidRPr="000F6538">
              <w:rPr>
                <w:sz w:val="22"/>
                <w:szCs w:val="22"/>
              </w:rPr>
              <w:t>201</w:t>
            </w:r>
            <w:r>
              <w:rPr>
                <w:sz w:val="22"/>
                <w:szCs w:val="22"/>
              </w:rPr>
              <w:t>7</w:t>
            </w:r>
            <w:r w:rsidRPr="000F6538">
              <w:rPr>
                <w:sz w:val="22"/>
                <w:szCs w:val="22"/>
              </w:rPr>
              <w:t xml:space="preserve"> г.</w:t>
            </w:r>
          </w:p>
        </w:tc>
      </w:tr>
      <w:tr w:rsidR="00616EB4" w:rsidRPr="000F6538" w:rsidTr="00292271">
        <w:tc>
          <w:tcPr>
            <w:tcW w:w="2937" w:type="pct"/>
            <w:vMerge/>
          </w:tcPr>
          <w:p w:rsidR="00616EB4" w:rsidRPr="000F6538" w:rsidRDefault="00616EB4" w:rsidP="00292271">
            <w:pPr>
              <w:jc w:val="center"/>
              <w:rPr>
                <w:sz w:val="22"/>
                <w:szCs w:val="22"/>
              </w:rPr>
            </w:pPr>
          </w:p>
        </w:tc>
        <w:tc>
          <w:tcPr>
            <w:tcW w:w="506" w:type="pct"/>
          </w:tcPr>
          <w:p w:rsidR="00616EB4" w:rsidRPr="000F6538" w:rsidRDefault="00616EB4" w:rsidP="00292271">
            <w:pPr>
              <w:jc w:val="center"/>
              <w:rPr>
                <w:sz w:val="22"/>
                <w:szCs w:val="22"/>
              </w:rPr>
            </w:pPr>
            <w:r w:rsidRPr="000F6538">
              <w:rPr>
                <w:sz w:val="22"/>
                <w:szCs w:val="22"/>
              </w:rPr>
              <w:t>план</w:t>
            </w:r>
          </w:p>
        </w:tc>
        <w:tc>
          <w:tcPr>
            <w:tcW w:w="506" w:type="pct"/>
          </w:tcPr>
          <w:p w:rsidR="00616EB4" w:rsidRPr="000F6538" w:rsidRDefault="00616EB4" w:rsidP="00292271">
            <w:pPr>
              <w:jc w:val="center"/>
              <w:rPr>
                <w:sz w:val="22"/>
                <w:szCs w:val="22"/>
              </w:rPr>
            </w:pPr>
            <w:r w:rsidRPr="000F6538">
              <w:rPr>
                <w:sz w:val="22"/>
                <w:szCs w:val="22"/>
              </w:rPr>
              <w:t>план</w:t>
            </w:r>
          </w:p>
        </w:tc>
        <w:tc>
          <w:tcPr>
            <w:tcW w:w="530" w:type="pct"/>
          </w:tcPr>
          <w:p w:rsidR="00616EB4" w:rsidRPr="000F6538" w:rsidRDefault="00616EB4" w:rsidP="00292271">
            <w:pPr>
              <w:jc w:val="center"/>
              <w:rPr>
                <w:sz w:val="22"/>
                <w:szCs w:val="22"/>
              </w:rPr>
            </w:pPr>
            <w:r w:rsidRPr="000F6538">
              <w:rPr>
                <w:sz w:val="22"/>
                <w:szCs w:val="22"/>
              </w:rPr>
              <w:t>план</w:t>
            </w:r>
          </w:p>
        </w:tc>
        <w:tc>
          <w:tcPr>
            <w:tcW w:w="521" w:type="pct"/>
          </w:tcPr>
          <w:p w:rsidR="00616EB4" w:rsidRPr="000F6538" w:rsidRDefault="00616EB4" w:rsidP="00292271">
            <w:pPr>
              <w:jc w:val="center"/>
              <w:rPr>
                <w:sz w:val="22"/>
                <w:szCs w:val="22"/>
              </w:rPr>
            </w:pPr>
            <w:r w:rsidRPr="000F6538">
              <w:rPr>
                <w:sz w:val="22"/>
                <w:szCs w:val="22"/>
              </w:rPr>
              <w:t>расчет</w:t>
            </w:r>
          </w:p>
        </w:tc>
      </w:tr>
      <w:tr w:rsidR="00616EB4" w:rsidRPr="000F6538" w:rsidTr="00292271">
        <w:tc>
          <w:tcPr>
            <w:tcW w:w="5000" w:type="pct"/>
            <w:gridSpan w:val="5"/>
          </w:tcPr>
          <w:p w:rsidR="00616EB4" w:rsidRPr="000F6538" w:rsidRDefault="00616EB4" w:rsidP="00292271">
            <w:pPr>
              <w:jc w:val="center"/>
              <w:rPr>
                <w:sz w:val="22"/>
                <w:szCs w:val="22"/>
              </w:rPr>
            </w:pPr>
            <w:r w:rsidRPr="000F6538">
              <w:rPr>
                <w:sz w:val="22"/>
                <w:szCs w:val="22"/>
              </w:rPr>
              <w:t>по организации (в целом)</w:t>
            </w:r>
          </w:p>
        </w:tc>
      </w:tr>
      <w:tr w:rsidR="00616EB4" w:rsidRPr="000F6538" w:rsidTr="00292271">
        <w:tc>
          <w:tcPr>
            <w:tcW w:w="2937" w:type="pct"/>
          </w:tcPr>
          <w:p w:rsidR="00616EB4" w:rsidRPr="000F6538" w:rsidRDefault="00616EB4" w:rsidP="00292271">
            <w:pPr>
              <w:rPr>
                <w:sz w:val="22"/>
                <w:szCs w:val="22"/>
              </w:rPr>
            </w:pPr>
            <w:r w:rsidRPr="000F6538">
              <w:rPr>
                <w:sz w:val="22"/>
                <w:szCs w:val="22"/>
              </w:rPr>
              <w:t>Производство тепловой энергии, 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2213,59</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Средневзвешенный норматив удельного расхода топлива на производство тепловой энергии, кг </w:t>
            </w:r>
            <w:proofErr w:type="spellStart"/>
            <w:r w:rsidRPr="000F6538">
              <w:rPr>
                <w:sz w:val="22"/>
                <w:szCs w:val="22"/>
              </w:rPr>
              <w:t>у.т</w:t>
            </w:r>
            <w:proofErr w:type="spellEnd"/>
            <w:r w:rsidRPr="000F6538">
              <w:rPr>
                <w:sz w:val="22"/>
                <w:szCs w:val="22"/>
              </w:rPr>
              <w:t>./кал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220,38</w:t>
            </w:r>
          </w:p>
        </w:tc>
      </w:tr>
      <w:tr w:rsidR="00616EB4" w:rsidRPr="000F6538" w:rsidTr="00292271">
        <w:trPr>
          <w:trHeight w:val="327"/>
        </w:trPr>
        <w:tc>
          <w:tcPr>
            <w:tcW w:w="2937" w:type="pct"/>
          </w:tcPr>
          <w:p w:rsidR="00616EB4" w:rsidRPr="000F6538" w:rsidRDefault="00616EB4" w:rsidP="00292271">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80,6</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                </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3,49</w:t>
            </w:r>
          </w:p>
        </w:tc>
      </w:tr>
      <w:tr w:rsidR="00616EB4" w:rsidRPr="000F6538" w:rsidTr="00292271">
        <w:tc>
          <w:tcPr>
            <w:tcW w:w="2937" w:type="pct"/>
          </w:tcPr>
          <w:p w:rsidR="00616EB4" w:rsidRPr="000F6538" w:rsidRDefault="00616EB4" w:rsidP="00292271">
            <w:pPr>
              <w:rPr>
                <w:sz w:val="22"/>
                <w:szCs w:val="22"/>
              </w:rPr>
            </w:pPr>
            <w:r w:rsidRPr="000F6538">
              <w:rPr>
                <w:sz w:val="22"/>
                <w:szCs w:val="22"/>
              </w:rPr>
              <w:t>Выработка тепловой энергии (отпуск в тепловую сеть), 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2133,02</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Норматив удельного расхода топлива на отпущенную тепловую энергию, кг </w:t>
            </w:r>
            <w:proofErr w:type="spellStart"/>
            <w:r w:rsidRPr="000F6538">
              <w:rPr>
                <w:sz w:val="22"/>
                <w:szCs w:val="22"/>
              </w:rPr>
              <w:t>у.т</w:t>
            </w:r>
            <w:proofErr w:type="spellEnd"/>
            <w:r w:rsidRPr="000F6538">
              <w:rPr>
                <w:sz w:val="22"/>
                <w:szCs w:val="22"/>
              </w:rPr>
              <w:t>./Гкал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228,36</w:t>
            </w:r>
          </w:p>
        </w:tc>
      </w:tr>
      <w:tr w:rsidR="00616EB4" w:rsidRPr="000F6538" w:rsidTr="00292271">
        <w:tc>
          <w:tcPr>
            <w:tcW w:w="5000" w:type="pct"/>
            <w:gridSpan w:val="5"/>
          </w:tcPr>
          <w:p w:rsidR="00616EB4" w:rsidRPr="000F6538" w:rsidRDefault="00616EB4" w:rsidP="00292271">
            <w:pPr>
              <w:jc w:val="center"/>
              <w:rPr>
                <w:sz w:val="22"/>
                <w:szCs w:val="22"/>
              </w:rPr>
            </w:pPr>
            <w:r w:rsidRPr="000F6538">
              <w:rPr>
                <w:sz w:val="22"/>
                <w:szCs w:val="22"/>
              </w:rPr>
              <w:t>по видам топлива</w:t>
            </w:r>
          </w:p>
        </w:tc>
      </w:tr>
      <w:tr w:rsidR="00616EB4" w:rsidRPr="000F6538" w:rsidTr="00292271">
        <w:tc>
          <w:tcPr>
            <w:tcW w:w="5000" w:type="pct"/>
            <w:gridSpan w:val="5"/>
          </w:tcPr>
          <w:p w:rsidR="00616EB4" w:rsidRPr="000F6538" w:rsidRDefault="00616EB4" w:rsidP="00292271">
            <w:pPr>
              <w:jc w:val="center"/>
              <w:rPr>
                <w:sz w:val="22"/>
                <w:szCs w:val="22"/>
              </w:rPr>
            </w:pPr>
            <w:r w:rsidRPr="000F6538">
              <w:rPr>
                <w:sz w:val="22"/>
                <w:szCs w:val="22"/>
              </w:rPr>
              <w:t xml:space="preserve">        </w:t>
            </w:r>
            <w:r w:rsidRPr="000F6538">
              <w:rPr>
                <w:i/>
                <w:sz w:val="22"/>
                <w:szCs w:val="22"/>
              </w:rPr>
              <w:t>газ</w:t>
            </w:r>
          </w:p>
        </w:tc>
      </w:tr>
      <w:tr w:rsidR="00616EB4" w:rsidRPr="000F6538" w:rsidTr="00292271">
        <w:tc>
          <w:tcPr>
            <w:tcW w:w="2937" w:type="pct"/>
          </w:tcPr>
          <w:p w:rsidR="00616EB4" w:rsidRPr="000F6538" w:rsidRDefault="00616EB4" w:rsidP="00292271">
            <w:pPr>
              <w:rPr>
                <w:sz w:val="22"/>
                <w:szCs w:val="22"/>
              </w:rPr>
            </w:pPr>
            <w:r w:rsidRPr="000F6538">
              <w:rPr>
                <w:sz w:val="22"/>
                <w:szCs w:val="22"/>
              </w:rPr>
              <w:t>Производство тепловой энергии, 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tcPr>
          <w:p w:rsidR="00616EB4" w:rsidRPr="000F6538" w:rsidRDefault="00616EB4" w:rsidP="00292271">
            <w:pPr>
              <w:jc w:val="center"/>
              <w:rPr>
                <w:b/>
                <w:sz w:val="22"/>
                <w:szCs w:val="22"/>
              </w:rPr>
            </w:pPr>
            <w:r>
              <w:rPr>
                <w:b/>
                <w:sz w:val="22"/>
                <w:szCs w:val="22"/>
              </w:rPr>
              <w:t>-</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Средневзвешенный норматив удельного расхода топлива на производство тепловой энергии, кг </w:t>
            </w:r>
            <w:proofErr w:type="spellStart"/>
            <w:r w:rsidRPr="000F6538">
              <w:rPr>
                <w:sz w:val="22"/>
                <w:szCs w:val="22"/>
              </w:rPr>
              <w:t>у.т</w:t>
            </w:r>
            <w:proofErr w:type="spellEnd"/>
            <w:r w:rsidRPr="000F6538">
              <w:rPr>
                <w:sz w:val="22"/>
                <w:szCs w:val="22"/>
              </w:rPr>
              <w:t>./кал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0F6538" w:rsidRDefault="00616EB4" w:rsidP="00292271">
            <w:pPr>
              <w:jc w:val="center"/>
              <w:rPr>
                <w:b/>
                <w:sz w:val="22"/>
                <w:szCs w:val="22"/>
              </w:rPr>
            </w:pPr>
            <w:r>
              <w:rPr>
                <w:b/>
                <w:sz w:val="22"/>
                <w:szCs w:val="22"/>
              </w:rPr>
              <w:t>-</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0F6538" w:rsidRDefault="00616EB4" w:rsidP="00292271">
            <w:pPr>
              <w:jc w:val="center"/>
              <w:rPr>
                <w:b/>
                <w:sz w:val="22"/>
                <w:szCs w:val="22"/>
              </w:rPr>
            </w:pPr>
            <w:r>
              <w:rPr>
                <w:b/>
                <w:sz w:val="22"/>
                <w:szCs w:val="22"/>
              </w:rPr>
              <w:t>-</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                </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0F6538" w:rsidRDefault="00616EB4" w:rsidP="00292271">
            <w:pPr>
              <w:jc w:val="center"/>
              <w:rPr>
                <w:b/>
                <w:sz w:val="22"/>
                <w:szCs w:val="22"/>
              </w:rPr>
            </w:pPr>
            <w:r>
              <w:rPr>
                <w:b/>
                <w:sz w:val="22"/>
                <w:szCs w:val="22"/>
              </w:rPr>
              <w:t>-</w:t>
            </w:r>
          </w:p>
        </w:tc>
      </w:tr>
      <w:tr w:rsidR="00616EB4" w:rsidRPr="000F6538" w:rsidTr="00292271">
        <w:tc>
          <w:tcPr>
            <w:tcW w:w="2937" w:type="pct"/>
          </w:tcPr>
          <w:p w:rsidR="00616EB4" w:rsidRPr="000F6538" w:rsidRDefault="00616EB4" w:rsidP="00292271">
            <w:pPr>
              <w:rPr>
                <w:sz w:val="22"/>
                <w:szCs w:val="22"/>
              </w:rPr>
            </w:pPr>
            <w:r w:rsidRPr="000F6538">
              <w:rPr>
                <w:sz w:val="22"/>
                <w:szCs w:val="22"/>
              </w:rPr>
              <w:t>Выработка тепловой энергии (отпуск в тепловую сеть), 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0F6538" w:rsidRDefault="00616EB4" w:rsidP="00292271">
            <w:pPr>
              <w:jc w:val="center"/>
              <w:rPr>
                <w:b/>
                <w:sz w:val="22"/>
                <w:szCs w:val="22"/>
              </w:rPr>
            </w:pPr>
            <w:r>
              <w:rPr>
                <w:b/>
                <w:sz w:val="22"/>
                <w:szCs w:val="22"/>
              </w:rPr>
              <w:t>-</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Норматив удельного расхода топлива на отпущенную тепловую энергию, кг </w:t>
            </w:r>
            <w:proofErr w:type="spellStart"/>
            <w:r w:rsidRPr="000F6538">
              <w:rPr>
                <w:sz w:val="22"/>
                <w:szCs w:val="22"/>
              </w:rPr>
              <w:t>у.т</w:t>
            </w:r>
            <w:proofErr w:type="spellEnd"/>
            <w:r w:rsidRPr="000F6538">
              <w:rPr>
                <w:sz w:val="22"/>
                <w:szCs w:val="22"/>
              </w:rPr>
              <w:t>./Гкал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0F6538" w:rsidRDefault="00616EB4" w:rsidP="00292271">
            <w:pPr>
              <w:jc w:val="center"/>
              <w:rPr>
                <w:b/>
                <w:sz w:val="22"/>
                <w:szCs w:val="22"/>
              </w:rPr>
            </w:pPr>
            <w:r>
              <w:rPr>
                <w:b/>
                <w:sz w:val="22"/>
                <w:szCs w:val="22"/>
              </w:rPr>
              <w:t>-</w:t>
            </w:r>
          </w:p>
        </w:tc>
      </w:tr>
      <w:tr w:rsidR="00616EB4" w:rsidRPr="000F6538" w:rsidTr="00292271">
        <w:tc>
          <w:tcPr>
            <w:tcW w:w="5000" w:type="pct"/>
            <w:gridSpan w:val="5"/>
          </w:tcPr>
          <w:p w:rsidR="00616EB4" w:rsidRPr="000F6538" w:rsidRDefault="00616EB4" w:rsidP="00292271">
            <w:pPr>
              <w:jc w:val="center"/>
              <w:rPr>
                <w:sz w:val="22"/>
                <w:szCs w:val="22"/>
              </w:rPr>
            </w:pPr>
            <w:r w:rsidRPr="000F6538">
              <w:rPr>
                <w:sz w:val="22"/>
                <w:szCs w:val="22"/>
              </w:rPr>
              <w:t xml:space="preserve">     </w:t>
            </w:r>
            <w:r w:rsidRPr="000F6538">
              <w:rPr>
                <w:i/>
                <w:sz w:val="22"/>
                <w:szCs w:val="22"/>
              </w:rPr>
              <w:t>каменный уголь</w:t>
            </w:r>
          </w:p>
        </w:tc>
      </w:tr>
      <w:tr w:rsidR="00616EB4" w:rsidRPr="000F6538" w:rsidTr="00292271">
        <w:tc>
          <w:tcPr>
            <w:tcW w:w="2937" w:type="pct"/>
          </w:tcPr>
          <w:p w:rsidR="00616EB4" w:rsidRPr="000F6538" w:rsidRDefault="00616EB4" w:rsidP="00292271">
            <w:pPr>
              <w:rPr>
                <w:sz w:val="22"/>
                <w:szCs w:val="22"/>
              </w:rPr>
            </w:pPr>
            <w:r w:rsidRPr="000F6538">
              <w:rPr>
                <w:sz w:val="22"/>
                <w:szCs w:val="22"/>
              </w:rPr>
              <w:t>Производство тепловой энергии, 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2213,59</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Средневзвешенный норматив удельного расхода топлива на производство тепловой энергии, кг </w:t>
            </w:r>
            <w:proofErr w:type="spellStart"/>
            <w:r w:rsidRPr="000F6538">
              <w:rPr>
                <w:sz w:val="22"/>
                <w:szCs w:val="22"/>
              </w:rPr>
              <w:t>у.т</w:t>
            </w:r>
            <w:proofErr w:type="spellEnd"/>
            <w:r w:rsidRPr="000F6538">
              <w:rPr>
                <w:sz w:val="22"/>
                <w:szCs w:val="22"/>
              </w:rPr>
              <w:t>./кал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220,38</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80,6</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                </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3,49</w:t>
            </w:r>
          </w:p>
        </w:tc>
      </w:tr>
      <w:tr w:rsidR="00616EB4" w:rsidRPr="000F6538" w:rsidTr="00292271">
        <w:tc>
          <w:tcPr>
            <w:tcW w:w="2937" w:type="pct"/>
          </w:tcPr>
          <w:p w:rsidR="00616EB4" w:rsidRPr="000F6538" w:rsidRDefault="00616EB4" w:rsidP="00292271">
            <w:pPr>
              <w:rPr>
                <w:sz w:val="22"/>
                <w:szCs w:val="22"/>
              </w:rPr>
            </w:pPr>
            <w:r w:rsidRPr="000F6538">
              <w:rPr>
                <w:sz w:val="22"/>
                <w:szCs w:val="22"/>
              </w:rPr>
              <w:t>Выработка тепловой энергии (отпуск в тепловую сеть), 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2133,02</w:t>
            </w:r>
          </w:p>
        </w:tc>
      </w:tr>
      <w:tr w:rsidR="00616EB4" w:rsidRPr="000F6538" w:rsidTr="00292271">
        <w:tc>
          <w:tcPr>
            <w:tcW w:w="2937" w:type="pct"/>
          </w:tcPr>
          <w:p w:rsidR="00616EB4" w:rsidRPr="000F6538" w:rsidRDefault="00616EB4" w:rsidP="00292271">
            <w:pPr>
              <w:rPr>
                <w:sz w:val="22"/>
                <w:szCs w:val="22"/>
              </w:rPr>
            </w:pPr>
            <w:r w:rsidRPr="000F6538">
              <w:rPr>
                <w:sz w:val="22"/>
                <w:szCs w:val="22"/>
              </w:rPr>
              <w:t xml:space="preserve">Норматив удельного расхода топлива на отпущенную тепловую энергию, кг </w:t>
            </w:r>
            <w:proofErr w:type="spellStart"/>
            <w:r w:rsidRPr="000F6538">
              <w:rPr>
                <w:sz w:val="22"/>
                <w:szCs w:val="22"/>
              </w:rPr>
              <w:t>у.т</w:t>
            </w:r>
            <w:proofErr w:type="spellEnd"/>
            <w:r w:rsidRPr="000F6538">
              <w:rPr>
                <w:sz w:val="22"/>
                <w:szCs w:val="22"/>
              </w:rPr>
              <w:t>./Гкал</w:t>
            </w:r>
          </w:p>
        </w:tc>
        <w:tc>
          <w:tcPr>
            <w:tcW w:w="506" w:type="pct"/>
            <w:vAlign w:val="center"/>
          </w:tcPr>
          <w:p w:rsidR="00616EB4" w:rsidRPr="000F6538" w:rsidRDefault="00616EB4" w:rsidP="00292271">
            <w:pPr>
              <w:jc w:val="center"/>
              <w:rPr>
                <w:sz w:val="22"/>
                <w:szCs w:val="22"/>
              </w:rPr>
            </w:pPr>
            <w:r>
              <w:rPr>
                <w:sz w:val="22"/>
                <w:szCs w:val="22"/>
              </w:rPr>
              <w:t>*</w:t>
            </w:r>
          </w:p>
        </w:tc>
        <w:tc>
          <w:tcPr>
            <w:tcW w:w="506" w:type="pct"/>
            <w:vAlign w:val="center"/>
          </w:tcPr>
          <w:p w:rsidR="00616EB4" w:rsidRPr="000F6538" w:rsidRDefault="00616EB4" w:rsidP="00292271">
            <w:pPr>
              <w:jc w:val="center"/>
              <w:rPr>
                <w:sz w:val="22"/>
                <w:szCs w:val="22"/>
              </w:rPr>
            </w:pPr>
            <w:r>
              <w:rPr>
                <w:sz w:val="22"/>
                <w:szCs w:val="22"/>
              </w:rPr>
              <w:t>*</w:t>
            </w:r>
          </w:p>
        </w:tc>
        <w:tc>
          <w:tcPr>
            <w:tcW w:w="530" w:type="pct"/>
            <w:vAlign w:val="center"/>
          </w:tcPr>
          <w:p w:rsidR="00616EB4" w:rsidRPr="000F6538" w:rsidRDefault="00616EB4" w:rsidP="00292271">
            <w:pPr>
              <w:jc w:val="center"/>
              <w:rPr>
                <w:sz w:val="22"/>
                <w:szCs w:val="22"/>
              </w:rPr>
            </w:pPr>
            <w:r>
              <w:rPr>
                <w:sz w:val="22"/>
                <w:szCs w:val="22"/>
              </w:rPr>
              <w:t>*</w:t>
            </w:r>
          </w:p>
        </w:tc>
        <w:tc>
          <w:tcPr>
            <w:tcW w:w="521" w:type="pct"/>
            <w:vAlign w:val="center"/>
          </w:tcPr>
          <w:p w:rsidR="00616EB4" w:rsidRPr="00FB29DB" w:rsidRDefault="00616EB4" w:rsidP="00292271">
            <w:pPr>
              <w:jc w:val="center"/>
              <w:rPr>
                <w:sz w:val="22"/>
              </w:rPr>
            </w:pPr>
            <w:r w:rsidRPr="00FB29DB">
              <w:rPr>
                <w:sz w:val="22"/>
              </w:rPr>
              <w:t>228,36</w:t>
            </w:r>
          </w:p>
        </w:tc>
      </w:tr>
    </w:tbl>
    <w:p w:rsidR="00616EB4" w:rsidRDefault="00616EB4" w:rsidP="00616EB4">
      <w:pPr>
        <w:ind w:firstLine="720"/>
        <w:jc w:val="both"/>
        <w:rPr>
          <w:sz w:val="27"/>
          <w:szCs w:val="27"/>
        </w:rPr>
      </w:pPr>
    </w:p>
    <w:p w:rsidR="00616EB4" w:rsidRPr="00616EB4" w:rsidRDefault="00616EB4" w:rsidP="00616EB4">
      <w:pPr>
        <w:ind w:firstLine="567"/>
        <w:jc w:val="both"/>
        <w:rPr>
          <w:szCs w:val="28"/>
        </w:rPr>
      </w:pPr>
      <w:r w:rsidRPr="00616EB4">
        <w:rPr>
          <w:szCs w:val="28"/>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11" w:history="1">
        <w:r w:rsidRPr="00616EB4">
          <w:rPr>
            <w:szCs w:val="28"/>
          </w:rPr>
          <w:t>Постановлением</w:t>
        </w:r>
      </w:hyperlink>
      <w:r w:rsidRPr="00616EB4">
        <w:rPr>
          <w:szCs w:val="28"/>
        </w:rPr>
        <w:t xml:space="preserve"> Правительства Российской Федерации от 26 февраля </w:t>
      </w:r>
      <w:smartTag w:uri="urn:schemas-microsoft-com:office:smarttags" w:element="metricconverter">
        <w:smartTagPr>
          <w:attr w:name="ProductID" w:val="2004 г"/>
        </w:smartTagPr>
        <w:r w:rsidRPr="00616EB4">
          <w:rPr>
            <w:szCs w:val="28"/>
          </w:rPr>
          <w:t>2004 г</w:t>
        </w:r>
      </w:smartTag>
      <w:r w:rsidRPr="00616EB4">
        <w:rPr>
          <w:szCs w:val="28"/>
        </w:rPr>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616EB4">
          <w:rPr>
            <w:szCs w:val="28"/>
          </w:rPr>
          <w:t>2010 г</w:t>
        </w:r>
      </w:smartTag>
      <w:r w:rsidRPr="00616EB4">
        <w:rPr>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2017 год.</w:t>
      </w:r>
    </w:p>
    <w:p w:rsidR="00616EB4" w:rsidRDefault="00616EB4" w:rsidP="00616EB4">
      <w:pPr>
        <w:pStyle w:val="33"/>
        <w:ind w:firstLine="0"/>
        <w:jc w:val="both"/>
        <w:rPr>
          <w:sz w:val="26"/>
          <w:szCs w:val="26"/>
        </w:rPr>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D941C8" w:rsidRDefault="00D941C8" w:rsidP="00616EB4">
      <w:pPr>
        <w:pStyle w:val="afff8"/>
      </w:pPr>
    </w:p>
    <w:p w:rsidR="00616EB4" w:rsidRPr="00B6771E" w:rsidRDefault="00616EB4" w:rsidP="00616EB4">
      <w:pPr>
        <w:pStyle w:val="afff8"/>
      </w:pPr>
      <w:r w:rsidRPr="00B6771E">
        <w:t>ПРЕДЛОЖЕНИЕ</w:t>
      </w:r>
    </w:p>
    <w:p w:rsidR="00616EB4" w:rsidRPr="00616EB4" w:rsidRDefault="00616EB4" w:rsidP="00616EB4">
      <w:pPr>
        <w:jc w:val="center"/>
      </w:pPr>
      <w:r w:rsidRPr="00616EB4">
        <w:rPr>
          <w:bCs/>
        </w:rPr>
        <w:t>по утверждению нормативов удельных расходов топлива на отпущенную электрическую и тепловую энергию от тепловых электростанций и котельных на 2017 год</w:t>
      </w:r>
    </w:p>
    <w:p w:rsidR="00616EB4" w:rsidRDefault="00616EB4" w:rsidP="00616EB4">
      <w:pPr>
        <w:pStyle w:val="a4"/>
        <w:jc w:val="both"/>
        <w:rPr>
          <w:b/>
          <w:bCs/>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616EB4" w:rsidRPr="00616EB4" w:rsidTr="00616EB4">
        <w:trPr>
          <w:cantSplit/>
          <w:jc w:val="center"/>
        </w:trPr>
        <w:tc>
          <w:tcPr>
            <w:tcW w:w="4503" w:type="dxa"/>
            <w:vMerge w:val="restart"/>
            <w:vAlign w:val="center"/>
          </w:tcPr>
          <w:p w:rsidR="00616EB4" w:rsidRPr="00616EB4" w:rsidRDefault="00616EB4" w:rsidP="00292271">
            <w:pPr>
              <w:jc w:val="center"/>
              <w:rPr>
                <w:bCs/>
                <w:iCs/>
                <w:vertAlign w:val="superscript"/>
              </w:rPr>
            </w:pPr>
            <w:r w:rsidRPr="00616EB4">
              <w:rPr>
                <w:bCs/>
                <w:iCs/>
              </w:rPr>
              <w:t>организация</w:t>
            </w:r>
          </w:p>
          <w:p w:rsidR="00616EB4" w:rsidRPr="00616EB4" w:rsidRDefault="00616EB4" w:rsidP="00292271">
            <w:pPr>
              <w:jc w:val="center"/>
              <w:rPr>
                <w:bCs/>
                <w:iCs/>
              </w:rPr>
            </w:pPr>
          </w:p>
        </w:tc>
        <w:tc>
          <w:tcPr>
            <w:tcW w:w="5085" w:type="dxa"/>
            <w:gridSpan w:val="2"/>
            <w:vAlign w:val="center"/>
          </w:tcPr>
          <w:p w:rsidR="00616EB4" w:rsidRPr="00616EB4" w:rsidRDefault="00616EB4" w:rsidP="00292271">
            <w:pPr>
              <w:jc w:val="center"/>
              <w:rPr>
                <w:bCs/>
              </w:rPr>
            </w:pPr>
          </w:p>
          <w:p w:rsidR="00616EB4" w:rsidRPr="00616EB4" w:rsidRDefault="00616EB4" w:rsidP="00292271">
            <w:pPr>
              <w:jc w:val="center"/>
              <w:rPr>
                <w:bCs/>
              </w:rPr>
            </w:pPr>
            <w:r w:rsidRPr="00616EB4">
              <w:rPr>
                <w:bCs/>
              </w:rPr>
              <w:t>Норматив на отпущенную энергию</w:t>
            </w:r>
          </w:p>
          <w:p w:rsidR="00616EB4" w:rsidRPr="00616EB4" w:rsidRDefault="00616EB4" w:rsidP="00292271">
            <w:pPr>
              <w:jc w:val="center"/>
              <w:rPr>
                <w:bCs/>
              </w:rPr>
            </w:pPr>
          </w:p>
        </w:tc>
      </w:tr>
      <w:tr w:rsidR="00616EB4" w:rsidRPr="00616EB4" w:rsidTr="00616EB4">
        <w:trPr>
          <w:cantSplit/>
          <w:jc w:val="center"/>
        </w:trPr>
        <w:tc>
          <w:tcPr>
            <w:tcW w:w="4503" w:type="dxa"/>
            <w:vMerge/>
          </w:tcPr>
          <w:p w:rsidR="00616EB4" w:rsidRPr="00616EB4" w:rsidRDefault="00616EB4" w:rsidP="00292271">
            <w:pPr>
              <w:jc w:val="center"/>
              <w:rPr>
                <w:bCs/>
                <w:iCs/>
              </w:rPr>
            </w:pPr>
          </w:p>
        </w:tc>
        <w:tc>
          <w:tcPr>
            <w:tcW w:w="2205" w:type="dxa"/>
            <w:vAlign w:val="center"/>
          </w:tcPr>
          <w:p w:rsidR="00616EB4" w:rsidRPr="00616EB4" w:rsidRDefault="00616EB4" w:rsidP="00292271">
            <w:pPr>
              <w:jc w:val="center"/>
              <w:rPr>
                <w:bCs/>
              </w:rPr>
            </w:pPr>
            <w:r w:rsidRPr="00616EB4">
              <w:rPr>
                <w:bCs/>
              </w:rPr>
              <w:t>Электрическую,</w:t>
            </w:r>
            <w:r w:rsidRPr="00616EB4">
              <w:rPr>
                <w:bCs/>
              </w:rPr>
              <w:br/>
              <w:t xml:space="preserve">г </w:t>
            </w:r>
            <w:proofErr w:type="spellStart"/>
            <w:r w:rsidRPr="00616EB4">
              <w:rPr>
                <w:bCs/>
              </w:rPr>
              <w:t>у.т</w:t>
            </w:r>
            <w:proofErr w:type="spellEnd"/>
            <w:r w:rsidRPr="00616EB4">
              <w:rPr>
                <w:bCs/>
              </w:rPr>
              <w:t>./</w:t>
            </w:r>
            <w:proofErr w:type="spellStart"/>
            <w:r w:rsidRPr="00616EB4">
              <w:rPr>
                <w:bCs/>
              </w:rPr>
              <w:t>кВт.ч</w:t>
            </w:r>
            <w:proofErr w:type="spellEnd"/>
          </w:p>
        </w:tc>
        <w:tc>
          <w:tcPr>
            <w:tcW w:w="2880" w:type="dxa"/>
            <w:vAlign w:val="center"/>
          </w:tcPr>
          <w:p w:rsidR="00616EB4" w:rsidRPr="00616EB4" w:rsidRDefault="00616EB4" w:rsidP="00292271">
            <w:pPr>
              <w:jc w:val="center"/>
              <w:rPr>
                <w:bCs/>
              </w:rPr>
            </w:pPr>
            <w:r w:rsidRPr="00616EB4">
              <w:rPr>
                <w:bCs/>
              </w:rPr>
              <w:t>Тепловую,</w:t>
            </w:r>
            <w:r w:rsidRPr="00616EB4">
              <w:rPr>
                <w:bCs/>
              </w:rPr>
              <w:br/>
              <w:t xml:space="preserve">кг </w:t>
            </w:r>
            <w:proofErr w:type="spellStart"/>
            <w:r w:rsidRPr="00616EB4">
              <w:rPr>
                <w:bCs/>
              </w:rPr>
              <w:t>у.т</w:t>
            </w:r>
            <w:proofErr w:type="spellEnd"/>
            <w:r w:rsidRPr="00616EB4">
              <w:rPr>
                <w:bCs/>
              </w:rPr>
              <w:t>./Гкал</w:t>
            </w:r>
          </w:p>
        </w:tc>
      </w:tr>
      <w:tr w:rsidR="00616EB4" w:rsidRPr="00616EB4" w:rsidTr="00616EB4">
        <w:trPr>
          <w:jc w:val="center"/>
        </w:trPr>
        <w:tc>
          <w:tcPr>
            <w:tcW w:w="4503" w:type="dxa"/>
          </w:tcPr>
          <w:p w:rsidR="00616EB4" w:rsidRPr="00616EB4" w:rsidRDefault="00616EB4" w:rsidP="00292271">
            <w:r w:rsidRPr="00616EB4">
              <w:t xml:space="preserve">ООО «Комплекс Услуги» </w:t>
            </w:r>
          </w:p>
          <w:p w:rsidR="00616EB4" w:rsidRPr="00616EB4" w:rsidRDefault="00616EB4" w:rsidP="00292271">
            <w:r w:rsidRPr="00616EB4">
              <w:t>(г. Мариинск)</w:t>
            </w:r>
          </w:p>
        </w:tc>
        <w:tc>
          <w:tcPr>
            <w:tcW w:w="2205" w:type="dxa"/>
            <w:vAlign w:val="center"/>
          </w:tcPr>
          <w:p w:rsidR="00616EB4" w:rsidRPr="00616EB4" w:rsidRDefault="00616EB4" w:rsidP="00292271">
            <w:r w:rsidRPr="00616EB4">
              <w:t> </w:t>
            </w:r>
          </w:p>
        </w:tc>
        <w:tc>
          <w:tcPr>
            <w:tcW w:w="2880" w:type="dxa"/>
            <w:vAlign w:val="center"/>
          </w:tcPr>
          <w:p w:rsidR="00616EB4" w:rsidRPr="00616EB4" w:rsidRDefault="00616EB4" w:rsidP="00292271">
            <w:pPr>
              <w:jc w:val="center"/>
            </w:pPr>
            <w:r w:rsidRPr="00616EB4">
              <w:t>228,36</w:t>
            </w:r>
          </w:p>
        </w:tc>
      </w:tr>
    </w:tbl>
    <w:p w:rsidR="00616EB4" w:rsidRDefault="00616EB4" w:rsidP="00616EB4">
      <w:pPr>
        <w:pStyle w:val="33"/>
        <w:ind w:firstLine="0"/>
        <w:jc w:val="both"/>
        <w:rPr>
          <w:sz w:val="26"/>
          <w:szCs w:val="26"/>
        </w:rPr>
      </w:pPr>
    </w:p>
    <w:p w:rsidR="00D941C8" w:rsidRPr="00D77EDD" w:rsidRDefault="00616EB4" w:rsidP="00D941C8">
      <w:pPr>
        <w:ind w:firstLine="567"/>
        <w:jc w:val="both"/>
        <w:rPr>
          <w:bCs/>
          <w:color w:val="000000" w:themeColor="text1"/>
          <w:kern w:val="32"/>
        </w:rPr>
      </w:pPr>
      <w:r w:rsidRPr="00E93ADB">
        <w:t xml:space="preserve">Рассмотрев представленные материалы, Правление </w:t>
      </w:r>
      <w:r w:rsidR="00D941C8" w:rsidRPr="00D77EDD">
        <w:rPr>
          <w:color w:val="000000" w:themeColor="text1"/>
        </w:rPr>
        <w:t xml:space="preserve">региональной энергетической </w:t>
      </w:r>
      <w:proofErr w:type="spellStart"/>
      <w:r w:rsidR="00D941C8" w:rsidRPr="00D77EDD">
        <w:rPr>
          <w:color w:val="000000" w:themeColor="text1"/>
        </w:rPr>
        <w:t>комисии</w:t>
      </w:r>
      <w:proofErr w:type="spellEnd"/>
      <w:r w:rsidR="00D941C8" w:rsidRPr="00D77EDD">
        <w:rPr>
          <w:color w:val="000000" w:themeColor="text1"/>
        </w:rPr>
        <w:t xml:space="preserve"> Кемеровской области</w:t>
      </w:r>
    </w:p>
    <w:p w:rsidR="00D941C8" w:rsidRPr="00D77EDD" w:rsidRDefault="00D941C8" w:rsidP="00D941C8">
      <w:pPr>
        <w:ind w:firstLine="567"/>
        <w:jc w:val="both"/>
        <w:rPr>
          <w:b/>
          <w:color w:val="000000" w:themeColor="text1"/>
        </w:rPr>
      </w:pPr>
    </w:p>
    <w:p w:rsidR="00616EB4" w:rsidRDefault="00616EB4" w:rsidP="00616EB4">
      <w:pPr>
        <w:ind w:firstLine="567"/>
        <w:jc w:val="both"/>
        <w:rPr>
          <w:b/>
        </w:rPr>
      </w:pPr>
      <w:r w:rsidRPr="00E93ADB">
        <w:rPr>
          <w:b/>
        </w:rPr>
        <w:t>ПОСТАНОВИЛО:</w:t>
      </w:r>
    </w:p>
    <w:p w:rsidR="00616EB4" w:rsidRDefault="00616EB4" w:rsidP="00616EB4">
      <w:pPr>
        <w:ind w:firstLine="567"/>
        <w:jc w:val="both"/>
        <w:rPr>
          <w:b/>
          <w:szCs w:val="28"/>
        </w:rPr>
      </w:pPr>
    </w:p>
    <w:p w:rsidR="00616EB4" w:rsidRPr="00616EB4" w:rsidRDefault="00616EB4" w:rsidP="00616EB4">
      <w:pPr>
        <w:ind w:firstLine="567"/>
        <w:jc w:val="both"/>
      </w:pPr>
      <w:r w:rsidRPr="00616EB4">
        <w:rPr>
          <w:szCs w:val="28"/>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 для регулируемых организаций согласно приложению № 1</w:t>
      </w:r>
      <w:r>
        <w:rPr>
          <w:szCs w:val="28"/>
        </w:rPr>
        <w:t>5</w:t>
      </w:r>
      <w:r w:rsidRPr="00616EB4">
        <w:rPr>
          <w:szCs w:val="28"/>
        </w:rPr>
        <w:t xml:space="preserve"> к настоящему протоколу.</w:t>
      </w:r>
    </w:p>
    <w:p w:rsidR="00616EB4" w:rsidRPr="00463A2C" w:rsidRDefault="00616EB4" w:rsidP="00616EB4">
      <w:pPr>
        <w:ind w:firstLine="567"/>
        <w:jc w:val="both"/>
        <w:rPr>
          <w:bCs/>
          <w:kern w:val="32"/>
        </w:rPr>
      </w:pPr>
    </w:p>
    <w:p w:rsidR="00D10C31" w:rsidRDefault="00616EB4" w:rsidP="00D10C31">
      <w:pPr>
        <w:ind w:firstLine="567"/>
        <w:jc w:val="both"/>
        <w:rPr>
          <w:b/>
        </w:rPr>
      </w:pPr>
      <w:r w:rsidRPr="00E93ADB">
        <w:rPr>
          <w:b/>
        </w:rPr>
        <w:t>Голосовали ЗА единогласно</w:t>
      </w:r>
    </w:p>
    <w:p w:rsidR="00D10C31" w:rsidRDefault="00D10C31" w:rsidP="00D10C31">
      <w:pPr>
        <w:ind w:firstLine="567"/>
        <w:jc w:val="both"/>
        <w:rPr>
          <w:b/>
          <w:sz w:val="28"/>
          <w:szCs w:val="28"/>
        </w:rPr>
      </w:pPr>
    </w:p>
    <w:p w:rsidR="00D10C31" w:rsidRPr="00D10C31" w:rsidRDefault="00616EB4" w:rsidP="00D10C31">
      <w:pPr>
        <w:ind w:firstLine="567"/>
        <w:jc w:val="both"/>
        <w:rPr>
          <w:b/>
        </w:rPr>
      </w:pPr>
      <w:r w:rsidRPr="00D10C31">
        <w:rPr>
          <w:b/>
        </w:rPr>
        <w:t xml:space="preserve">10. </w:t>
      </w:r>
      <w:r w:rsidR="00D10C31" w:rsidRPr="00D10C31">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00D10C31" w:rsidRPr="00D10C31">
        <w:t xml:space="preserve"> </w:t>
      </w:r>
      <w:r w:rsidR="00D10C31" w:rsidRPr="00D10C31">
        <w:rPr>
          <w:b/>
        </w:rPr>
        <w:t>и более, на 2017 год</w:t>
      </w:r>
    </w:p>
    <w:p w:rsidR="00375DDC" w:rsidRDefault="00375DDC" w:rsidP="00375DDC">
      <w:pPr>
        <w:ind w:firstLine="567"/>
        <w:jc w:val="both"/>
        <w:rPr>
          <w:bCs/>
          <w:kern w:val="32"/>
        </w:rPr>
      </w:pPr>
    </w:p>
    <w:p w:rsidR="00292271" w:rsidRPr="00AB4F95" w:rsidRDefault="00292271" w:rsidP="00292271">
      <w:pPr>
        <w:ind w:firstLine="567"/>
        <w:jc w:val="both"/>
        <w:rPr>
          <w:b/>
        </w:rPr>
      </w:pPr>
      <w:r>
        <w:rPr>
          <w:b/>
        </w:rPr>
        <w:t xml:space="preserve">Докладчик </w:t>
      </w:r>
      <w:proofErr w:type="spellStart"/>
      <w:r>
        <w:rPr>
          <w:b/>
        </w:rPr>
        <w:t>Хамзин</w:t>
      </w:r>
      <w:proofErr w:type="spellEnd"/>
      <w:r>
        <w:rPr>
          <w:b/>
        </w:rPr>
        <w:t xml:space="preserve"> Р.Ш. доложил:</w:t>
      </w:r>
    </w:p>
    <w:p w:rsidR="00D10C31" w:rsidRDefault="00D10C31" w:rsidP="00375DDC">
      <w:pPr>
        <w:ind w:firstLine="567"/>
        <w:jc w:val="both"/>
        <w:rPr>
          <w:bCs/>
          <w:kern w:val="32"/>
        </w:rPr>
      </w:pPr>
    </w:p>
    <w:p w:rsidR="00292271" w:rsidRPr="00292271" w:rsidRDefault="00292271" w:rsidP="00292271">
      <w:pPr>
        <w:ind w:firstLine="567"/>
        <w:jc w:val="both"/>
        <w:rPr>
          <w:szCs w:val="28"/>
        </w:rPr>
      </w:pPr>
      <w:r w:rsidRPr="00292271">
        <w:rPr>
          <w:szCs w:val="28"/>
        </w:rPr>
        <w:t xml:space="preserve">В региональную энергетическую комиссию Кемеровской области обратилось </w:t>
      </w:r>
      <w:r w:rsidR="00D941C8">
        <w:rPr>
          <w:szCs w:val="28"/>
        </w:rPr>
        <w:t xml:space="preserve">                                 </w:t>
      </w:r>
      <w:r w:rsidRPr="00292271">
        <w:rPr>
          <w:szCs w:val="28"/>
        </w:rPr>
        <w:t>МУП «</w:t>
      </w:r>
      <w:proofErr w:type="spellStart"/>
      <w:r w:rsidRPr="00292271">
        <w:rPr>
          <w:szCs w:val="28"/>
        </w:rPr>
        <w:t>Энерго</w:t>
      </w:r>
      <w:proofErr w:type="spellEnd"/>
      <w:r w:rsidRPr="00292271">
        <w:rPr>
          <w:szCs w:val="28"/>
        </w:rPr>
        <w:t xml:space="preserve">-Сервис» </w:t>
      </w:r>
      <w:proofErr w:type="spellStart"/>
      <w:r w:rsidRPr="00292271">
        <w:rPr>
          <w:szCs w:val="28"/>
        </w:rPr>
        <w:t>Яшкинского</w:t>
      </w:r>
      <w:proofErr w:type="spellEnd"/>
      <w:r w:rsidRPr="00292271">
        <w:rPr>
          <w:szCs w:val="28"/>
        </w:rPr>
        <w:t xml:space="preserve"> муниципального района (далее – </w:t>
      </w:r>
      <w:proofErr w:type="gramStart"/>
      <w:r w:rsidRPr="00292271">
        <w:rPr>
          <w:szCs w:val="28"/>
        </w:rPr>
        <w:t>Предприятие)  с</w:t>
      </w:r>
      <w:proofErr w:type="gramEnd"/>
      <w:r w:rsidRPr="00292271">
        <w:rPr>
          <w:szCs w:val="28"/>
        </w:rPr>
        <w:t xml:space="preserve"> заявкой на утверждение нормативов создания запасов топлива на котельных.</w:t>
      </w:r>
    </w:p>
    <w:p w:rsidR="00292271" w:rsidRDefault="00292271" w:rsidP="00292271">
      <w:pPr>
        <w:ind w:firstLine="567"/>
        <w:jc w:val="both"/>
        <w:rPr>
          <w:szCs w:val="28"/>
        </w:rPr>
      </w:pPr>
      <w:r w:rsidRPr="00292271">
        <w:rPr>
          <w:szCs w:val="28"/>
        </w:rPr>
        <w:t>МУП «</w:t>
      </w:r>
      <w:proofErr w:type="spellStart"/>
      <w:r w:rsidRPr="00292271">
        <w:rPr>
          <w:szCs w:val="28"/>
        </w:rPr>
        <w:t>Энерго</w:t>
      </w:r>
      <w:proofErr w:type="spellEnd"/>
      <w:r w:rsidRPr="00292271">
        <w:rPr>
          <w:szCs w:val="28"/>
        </w:rPr>
        <w:t xml:space="preserve">-Сервис» </w:t>
      </w:r>
      <w:proofErr w:type="spellStart"/>
      <w:r w:rsidRPr="00292271">
        <w:rPr>
          <w:szCs w:val="28"/>
        </w:rPr>
        <w:t>Яшкинского</w:t>
      </w:r>
      <w:proofErr w:type="spellEnd"/>
      <w:r w:rsidRPr="00292271">
        <w:rPr>
          <w:szCs w:val="28"/>
        </w:rPr>
        <w:t xml:space="preserve"> муниципального </w:t>
      </w:r>
      <w:proofErr w:type="gramStart"/>
      <w:r w:rsidRPr="00292271">
        <w:rPr>
          <w:szCs w:val="28"/>
        </w:rPr>
        <w:t>района  осуществляет</w:t>
      </w:r>
      <w:proofErr w:type="gramEnd"/>
      <w:r w:rsidRPr="00292271">
        <w:rPr>
          <w:szCs w:val="28"/>
        </w:rPr>
        <w:t xml:space="preserve"> эксплуатацию 21 котельной:</w:t>
      </w:r>
    </w:p>
    <w:p w:rsidR="00292271" w:rsidRPr="00292271" w:rsidRDefault="00292271" w:rsidP="00292271">
      <w:pPr>
        <w:ind w:firstLine="567"/>
        <w:jc w:val="both"/>
        <w:rPr>
          <w:szCs w:val="28"/>
        </w:rPr>
      </w:pPr>
    </w:p>
    <w:tbl>
      <w:tblPr>
        <w:tblW w:w="8505" w:type="dxa"/>
        <w:jc w:val="center"/>
        <w:tblLook w:val="04A0" w:firstRow="1" w:lastRow="0" w:firstColumn="1" w:lastColumn="0" w:noHBand="0" w:noVBand="1"/>
      </w:tblPr>
      <w:tblGrid>
        <w:gridCol w:w="4253"/>
        <w:gridCol w:w="4252"/>
      </w:tblGrid>
      <w:tr w:rsidR="00292271" w:rsidRPr="00292271" w:rsidTr="00292271">
        <w:trPr>
          <w:trHeight w:val="342"/>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271" w:rsidRPr="00292271" w:rsidRDefault="00292271" w:rsidP="00292271">
            <w:pPr>
              <w:jc w:val="center"/>
            </w:pPr>
            <w:r w:rsidRPr="00292271">
              <w:t>Котельная населенного пункта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271" w:rsidRPr="00292271" w:rsidRDefault="00292271" w:rsidP="00292271">
            <w:pPr>
              <w:jc w:val="center"/>
            </w:pPr>
            <w:r w:rsidRPr="00292271">
              <w:t>Наименование котельной</w:t>
            </w:r>
          </w:p>
        </w:tc>
      </w:tr>
      <w:tr w:rsidR="00292271" w:rsidRPr="00292271" w:rsidTr="00292271">
        <w:trPr>
          <w:trHeight w:val="20"/>
          <w:jc w:val="center"/>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2271" w:rsidRPr="00292271" w:rsidRDefault="00292271" w:rsidP="00292271">
            <w:pPr>
              <w:rPr>
                <w:color w:val="000000"/>
              </w:rPr>
            </w:pPr>
            <w:proofErr w:type="spellStart"/>
            <w:r w:rsidRPr="00292271">
              <w:rPr>
                <w:color w:val="000000"/>
              </w:rPr>
              <w:t>пгт</w:t>
            </w:r>
            <w:proofErr w:type="spellEnd"/>
            <w:r w:rsidRPr="00292271">
              <w:rPr>
                <w:color w:val="000000"/>
              </w:rPr>
              <w:t>. Яшкино</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№1</w:t>
            </w:r>
          </w:p>
        </w:tc>
      </w:tr>
      <w:tr w:rsidR="00292271" w:rsidRPr="00292271" w:rsidTr="00292271">
        <w:trPr>
          <w:trHeight w:val="20"/>
          <w:jc w:val="center"/>
        </w:trPr>
        <w:tc>
          <w:tcPr>
            <w:tcW w:w="4253" w:type="dxa"/>
            <w:vMerge/>
            <w:tcBorders>
              <w:top w:val="nil"/>
              <w:left w:val="single" w:sz="4" w:space="0" w:color="auto"/>
              <w:bottom w:val="single" w:sz="4" w:space="0" w:color="000000"/>
              <w:right w:val="single" w:sz="4" w:space="0" w:color="auto"/>
            </w:tcBorders>
            <w:vAlign w:val="center"/>
            <w:hideMark/>
          </w:tcPr>
          <w:p w:rsidR="00292271" w:rsidRPr="00292271" w:rsidRDefault="00292271" w:rsidP="00292271">
            <w:pPr>
              <w:rPr>
                <w:color w:val="000000"/>
              </w:rPr>
            </w:pP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№2</w:t>
            </w:r>
          </w:p>
        </w:tc>
      </w:tr>
      <w:tr w:rsidR="00292271" w:rsidRPr="00292271" w:rsidTr="00292271">
        <w:trPr>
          <w:trHeight w:val="20"/>
          <w:jc w:val="center"/>
        </w:trPr>
        <w:tc>
          <w:tcPr>
            <w:tcW w:w="4253" w:type="dxa"/>
            <w:vMerge/>
            <w:tcBorders>
              <w:top w:val="nil"/>
              <w:left w:val="single" w:sz="4" w:space="0" w:color="auto"/>
              <w:bottom w:val="single" w:sz="4" w:space="0" w:color="000000"/>
              <w:right w:val="single" w:sz="4" w:space="0" w:color="auto"/>
            </w:tcBorders>
            <w:vAlign w:val="center"/>
            <w:hideMark/>
          </w:tcPr>
          <w:p w:rsidR="00292271" w:rsidRPr="00292271" w:rsidRDefault="00292271" w:rsidP="00292271">
            <w:pPr>
              <w:rPr>
                <w:color w:val="000000"/>
              </w:rPr>
            </w:pP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№3</w:t>
            </w:r>
          </w:p>
        </w:tc>
      </w:tr>
      <w:tr w:rsidR="00292271" w:rsidRPr="00292271" w:rsidTr="00292271">
        <w:trPr>
          <w:trHeight w:val="20"/>
          <w:jc w:val="center"/>
        </w:trPr>
        <w:tc>
          <w:tcPr>
            <w:tcW w:w="4253" w:type="dxa"/>
            <w:vMerge/>
            <w:tcBorders>
              <w:top w:val="nil"/>
              <w:left w:val="single" w:sz="4" w:space="0" w:color="auto"/>
              <w:bottom w:val="single" w:sz="4" w:space="0" w:color="000000"/>
              <w:right w:val="single" w:sz="4" w:space="0" w:color="auto"/>
            </w:tcBorders>
            <w:vAlign w:val="center"/>
            <w:hideMark/>
          </w:tcPr>
          <w:p w:rsidR="00292271" w:rsidRPr="00292271" w:rsidRDefault="00292271" w:rsidP="00292271">
            <w:pPr>
              <w:rPr>
                <w:color w:val="000000"/>
              </w:rPr>
            </w:pP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№4</w:t>
            </w:r>
          </w:p>
        </w:tc>
      </w:tr>
      <w:tr w:rsidR="00292271" w:rsidRPr="00292271" w:rsidTr="00292271">
        <w:trPr>
          <w:trHeight w:val="20"/>
          <w:jc w:val="center"/>
        </w:trPr>
        <w:tc>
          <w:tcPr>
            <w:tcW w:w="4253" w:type="dxa"/>
            <w:vMerge/>
            <w:tcBorders>
              <w:top w:val="nil"/>
              <w:left w:val="single" w:sz="4" w:space="0" w:color="auto"/>
              <w:bottom w:val="single" w:sz="4" w:space="0" w:color="000000"/>
              <w:right w:val="single" w:sz="4" w:space="0" w:color="auto"/>
            </w:tcBorders>
            <w:vAlign w:val="center"/>
            <w:hideMark/>
          </w:tcPr>
          <w:p w:rsidR="00292271" w:rsidRPr="00292271" w:rsidRDefault="00292271" w:rsidP="00292271">
            <w:pPr>
              <w:rPr>
                <w:color w:val="000000"/>
              </w:rPr>
            </w:pP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№5</w:t>
            </w:r>
          </w:p>
        </w:tc>
      </w:tr>
      <w:tr w:rsidR="00292271" w:rsidRPr="00292271" w:rsidTr="00292271">
        <w:trPr>
          <w:trHeight w:val="20"/>
          <w:jc w:val="center"/>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с. </w:t>
            </w:r>
            <w:proofErr w:type="spellStart"/>
            <w:r w:rsidRPr="00292271">
              <w:rPr>
                <w:color w:val="000000"/>
              </w:rPr>
              <w:t>Пача</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№6</w:t>
            </w:r>
          </w:p>
        </w:tc>
      </w:tr>
      <w:tr w:rsidR="00292271" w:rsidRPr="00292271" w:rsidTr="00292271">
        <w:trPr>
          <w:trHeight w:val="20"/>
          <w:jc w:val="center"/>
        </w:trPr>
        <w:tc>
          <w:tcPr>
            <w:tcW w:w="4253" w:type="dxa"/>
            <w:vMerge/>
            <w:tcBorders>
              <w:top w:val="nil"/>
              <w:left w:val="single" w:sz="4" w:space="0" w:color="auto"/>
              <w:bottom w:val="single" w:sz="4" w:space="0" w:color="000000"/>
              <w:right w:val="single" w:sz="4" w:space="0" w:color="auto"/>
            </w:tcBorders>
            <w:vAlign w:val="center"/>
            <w:hideMark/>
          </w:tcPr>
          <w:p w:rsidR="00292271" w:rsidRPr="00292271" w:rsidRDefault="00292271" w:rsidP="00292271">
            <w:pPr>
              <w:rPr>
                <w:color w:val="000000"/>
              </w:rPr>
            </w:pP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№8</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с. Поломошное</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с. Пашково</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с. Ленино</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с. Пашково</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школьная котельная</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с. Поломошное</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школьная котельная</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lastRenderedPageBreak/>
              <w:t xml:space="preserve">с. </w:t>
            </w:r>
            <w:proofErr w:type="spellStart"/>
            <w:r w:rsidRPr="00292271">
              <w:rPr>
                <w:color w:val="000000"/>
              </w:rPr>
              <w:t>Тутальское</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Котельная ст. </w:t>
            </w:r>
            <w:proofErr w:type="spellStart"/>
            <w:r w:rsidRPr="00292271">
              <w:rPr>
                <w:color w:val="000000"/>
              </w:rPr>
              <w:t>Тутальская</w:t>
            </w:r>
            <w:proofErr w:type="spellEnd"/>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п. Шахтер</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w:t>
            </w:r>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c. </w:t>
            </w:r>
            <w:proofErr w:type="spellStart"/>
            <w:r w:rsidRPr="00292271">
              <w:rPr>
                <w:color w:val="000000"/>
              </w:rPr>
              <w:t>Красноселка</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Котельная c. </w:t>
            </w:r>
            <w:proofErr w:type="spellStart"/>
            <w:r w:rsidRPr="00292271">
              <w:rPr>
                <w:color w:val="000000"/>
              </w:rPr>
              <w:t>Красноселка</w:t>
            </w:r>
            <w:proofErr w:type="spellEnd"/>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п. </w:t>
            </w:r>
            <w:proofErr w:type="spellStart"/>
            <w:r w:rsidRPr="00292271">
              <w:rPr>
                <w:color w:val="000000"/>
              </w:rPr>
              <w:t>Яшкинский</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Котельная п. </w:t>
            </w:r>
            <w:proofErr w:type="spellStart"/>
            <w:r w:rsidRPr="00292271">
              <w:rPr>
                <w:color w:val="000000"/>
              </w:rPr>
              <w:t>Яшкинский</w:t>
            </w:r>
            <w:proofErr w:type="spellEnd"/>
          </w:p>
        </w:tc>
      </w:tr>
      <w:tr w:rsidR="00292271" w:rsidRPr="00292271" w:rsidTr="00292271">
        <w:trPr>
          <w:trHeight w:val="20"/>
          <w:jc w:val="center"/>
        </w:trPr>
        <w:tc>
          <w:tcPr>
            <w:tcW w:w="4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ст. </w:t>
            </w:r>
            <w:proofErr w:type="spellStart"/>
            <w:r w:rsidRPr="00292271">
              <w:rPr>
                <w:color w:val="000000"/>
              </w:rPr>
              <w:t>Литвиново</w:t>
            </w:r>
            <w:proofErr w:type="spellEnd"/>
            <w:r w:rsidRPr="00292271">
              <w:rPr>
                <w:color w:val="000000"/>
              </w:rPr>
              <w:t xml:space="preserve"> </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Котельная центральная</w:t>
            </w:r>
          </w:p>
        </w:tc>
      </w:tr>
      <w:tr w:rsidR="00292271" w:rsidRPr="00292271" w:rsidTr="00292271">
        <w:trPr>
          <w:trHeight w:val="20"/>
          <w:jc w:val="center"/>
        </w:trPr>
        <w:tc>
          <w:tcPr>
            <w:tcW w:w="4253" w:type="dxa"/>
            <w:vMerge/>
            <w:tcBorders>
              <w:top w:val="nil"/>
              <w:left w:val="single" w:sz="4" w:space="0" w:color="auto"/>
              <w:bottom w:val="single" w:sz="4" w:space="0" w:color="000000"/>
              <w:right w:val="single" w:sz="4" w:space="0" w:color="auto"/>
            </w:tcBorders>
            <w:vAlign w:val="center"/>
            <w:hideMark/>
          </w:tcPr>
          <w:p w:rsidR="00292271" w:rsidRPr="00292271" w:rsidRDefault="00292271" w:rsidP="00292271">
            <w:pPr>
              <w:rPr>
                <w:color w:val="000000"/>
              </w:rPr>
            </w:pP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proofErr w:type="gramStart"/>
            <w:r w:rsidRPr="00292271">
              <w:rPr>
                <w:color w:val="000000"/>
              </w:rPr>
              <w:t>Котельная  школьная</w:t>
            </w:r>
            <w:proofErr w:type="gramEnd"/>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с. </w:t>
            </w:r>
            <w:proofErr w:type="spellStart"/>
            <w:r w:rsidRPr="00292271">
              <w:rPr>
                <w:color w:val="000000"/>
              </w:rPr>
              <w:t>Ботьево</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Котельная с. </w:t>
            </w:r>
            <w:proofErr w:type="spellStart"/>
            <w:r w:rsidRPr="00292271">
              <w:rPr>
                <w:color w:val="000000"/>
              </w:rPr>
              <w:t>Ботьево</w:t>
            </w:r>
            <w:proofErr w:type="spellEnd"/>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с. </w:t>
            </w:r>
            <w:proofErr w:type="spellStart"/>
            <w:r w:rsidRPr="00292271">
              <w:rPr>
                <w:color w:val="000000"/>
              </w:rPr>
              <w:t>Колмогорово</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 xml:space="preserve">Котельная с. </w:t>
            </w:r>
            <w:proofErr w:type="spellStart"/>
            <w:r w:rsidRPr="00292271">
              <w:rPr>
                <w:color w:val="000000"/>
              </w:rPr>
              <w:t>Колмогорово</w:t>
            </w:r>
            <w:proofErr w:type="spellEnd"/>
          </w:p>
        </w:tc>
      </w:tr>
      <w:tr w:rsidR="00292271" w:rsidRPr="00292271" w:rsidTr="00292271">
        <w:trPr>
          <w:trHeight w:val="20"/>
          <w:jc w:val="center"/>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r w:rsidRPr="00292271">
              <w:rPr>
                <w:color w:val="000000"/>
              </w:rPr>
              <w:t>п. Акация</w:t>
            </w:r>
          </w:p>
        </w:tc>
        <w:tc>
          <w:tcPr>
            <w:tcW w:w="4252" w:type="dxa"/>
            <w:tcBorders>
              <w:top w:val="nil"/>
              <w:left w:val="nil"/>
              <w:bottom w:val="single" w:sz="4" w:space="0" w:color="auto"/>
              <w:right w:val="single" w:sz="4" w:space="0" w:color="auto"/>
            </w:tcBorders>
            <w:shd w:val="clear" w:color="000000" w:fill="FFFFFF"/>
            <w:vAlign w:val="center"/>
            <w:hideMark/>
          </w:tcPr>
          <w:p w:rsidR="00292271" w:rsidRPr="00292271" w:rsidRDefault="00292271" w:rsidP="00292271">
            <w:pPr>
              <w:rPr>
                <w:color w:val="000000"/>
              </w:rPr>
            </w:pPr>
            <w:proofErr w:type="gramStart"/>
            <w:r w:rsidRPr="00292271">
              <w:rPr>
                <w:color w:val="000000"/>
              </w:rPr>
              <w:t>Котельная  п.</w:t>
            </w:r>
            <w:proofErr w:type="gramEnd"/>
            <w:r w:rsidRPr="00292271">
              <w:rPr>
                <w:color w:val="000000"/>
              </w:rPr>
              <w:t xml:space="preserve"> Акация</w:t>
            </w:r>
          </w:p>
        </w:tc>
      </w:tr>
    </w:tbl>
    <w:p w:rsidR="00292271" w:rsidRDefault="00292271" w:rsidP="00292271">
      <w:pPr>
        <w:ind w:firstLine="567"/>
        <w:jc w:val="both"/>
        <w:rPr>
          <w:sz w:val="27"/>
          <w:szCs w:val="27"/>
        </w:rPr>
      </w:pPr>
    </w:p>
    <w:p w:rsidR="00292271" w:rsidRPr="00292271" w:rsidRDefault="00292271" w:rsidP="00292271">
      <w:pPr>
        <w:ind w:firstLine="567"/>
        <w:jc w:val="both"/>
        <w:rPr>
          <w:szCs w:val="28"/>
        </w:rPr>
      </w:pPr>
      <w:r w:rsidRPr="00292271">
        <w:rPr>
          <w:szCs w:val="28"/>
        </w:rPr>
        <w:t xml:space="preserve">Ранее указанная котельная входила в состав МУП «ЖКХ </w:t>
      </w:r>
      <w:proofErr w:type="spellStart"/>
      <w:r w:rsidRPr="00292271">
        <w:rPr>
          <w:szCs w:val="28"/>
        </w:rPr>
        <w:t>Яшкинского</w:t>
      </w:r>
      <w:proofErr w:type="spellEnd"/>
      <w:r w:rsidRPr="00292271">
        <w:rPr>
          <w:szCs w:val="28"/>
        </w:rPr>
        <w:t xml:space="preserve"> района».</w:t>
      </w:r>
    </w:p>
    <w:p w:rsidR="00292271" w:rsidRPr="00292271" w:rsidRDefault="00292271" w:rsidP="00292271">
      <w:pPr>
        <w:ind w:firstLine="567"/>
        <w:jc w:val="both"/>
        <w:rPr>
          <w:szCs w:val="28"/>
        </w:rPr>
      </w:pPr>
      <w:r w:rsidRPr="00292271">
        <w:rPr>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292271" w:rsidRPr="00292271" w:rsidRDefault="00292271" w:rsidP="00292271">
      <w:pPr>
        <w:ind w:firstLine="567"/>
        <w:jc w:val="both"/>
        <w:rPr>
          <w:szCs w:val="28"/>
        </w:rPr>
      </w:pPr>
      <w:r w:rsidRPr="00292271">
        <w:rPr>
          <w:szCs w:val="28"/>
        </w:rPr>
        <w:t>- копия Устава;</w:t>
      </w:r>
    </w:p>
    <w:p w:rsidR="00292271" w:rsidRPr="00292271" w:rsidRDefault="00292271" w:rsidP="00292271">
      <w:pPr>
        <w:ind w:firstLine="567"/>
        <w:jc w:val="both"/>
        <w:rPr>
          <w:szCs w:val="28"/>
        </w:rPr>
      </w:pPr>
      <w:r w:rsidRPr="00292271">
        <w:rPr>
          <w:szCs w:val="28"/>
        </w:rPr>
        <w:t>- копия свидетельства о государственной регистрации;</w:t>
      </w:r>
    </w:p>
    <w:p w:rsidR="00292271" w:rsidRPr="00292271" w:rsidRDefault="00292271" w:rsidP="00292271">
      <w:pPr>
        <w:ind w:firstLine="567"/>
        <w:jc w:val="both"/>
        <w:rPr>
          <w:szCs w:val="28"/>
        </w:rPr>
      </w:pPr>
      <w:r w:rsidRPr="00292271">
        <w:rPr>
          <w:szCs w:val="28"/>
        </w:rPr>
        <w:t>- копия свидетельства о постановке на учет в налоговом органе;</w:t>
      </w:r>
    </w:p>
    <w:p w:rsidR="00292271" w:rsidRPr="00292271" w:rsidRDefault="00292271" w:rsidP="00292271">
      <w:pPr>
        <w:ind w:firstLine="567"/>
        <w:jc w:val="both"/>
        <w:rPr>
          <w:szCs w:val="28"/>
        </w:rPr>
      </w:pPr>
      <w:r w:rsidRPr="00292271">
        <w:rPr>
          <w:szCs w:val="28"/>
        </w:rPr>
        <w:t>- данные о фактическом основном и резервном топливе, его характеристика и структура на 1 октября последнего отчетного года;</w:t>
      </w:r>
    </w:p>
    <w:p w:rsidR="00292271" w:rsidRPr="00292271" w:rsidRDefault="00292271" w:rsidP="00292271">
      <w:pPr>
        <w:ind w:firstLine="567"/>
        <w:jc w:val="both"/>
        <w:rPr>
          <w:szCs w:val="28"/>
        </w:rPr>
      </w:pPr>
      <w:r w:rsidRPr="00292271">
        <w:rPr>
          <w:szCs w:val="28"/>
        </w:rPr>
        <w:t>- данные о вместимости складов для твердого топлива;</w:t>
      </w:r>
    </w:p>
    <w:p w:rsidR="00292271" w:rsidRPr="00292271" w:rsidRDefault="00292271" w:rsidP="00292271">
      <w:pPr>
        <w:ind w:firstLine="567"/>
        <w:jc w:val="both"/>
        <w:rPr>
          <w:szCs w:val="28"/>
        </w:rPr>
      </w:pPr>
      <w:r w:rsidRPr="00292271">
        <w:rPr>
          <w:szCs w:val="28"/>
        </w:rPr>
        <w:t>- показатели среднесуточного расхода топлива в наиболее холодное расчетное время года предшествующих периодов;</w:t>
      </w:r>
    </w:p>
    <w:p w:rsidR="00292271" w:rsidRPr="00292271" w:rsidRDefault="00292271" w:rsidP="00292271">
      <w:pPr>
        <w:ind w:firstLine="567"/>
        <w:jc w:val="both"/>
        <w:rPr>
          <w:szCs w:val="28"/>
        </w:rPr>
      </w:pPr>
      <w:r w:rsidRPr="00292271">
        <w:rPr>
          <w:szCs w:val="28"/>
        </w:rPr>
        <w:t>- характеристика применяемого топлива;</w:t>
      </w:r>
    </w:p>
    <w:p w:rsidR="00292271" w:rsidRPr="00292271" w:rsidRDefault="00292271" w:rsidP="00292271">
      <w:pPr>
        <w:ind w:firstLine="567"/>
        <w:jc w:val="both"/>
        <w:rPr>
          <w:szCs w:val="28"/>
        </w:rPr>
      </w:pPr>
      <w:r w:rsidRPr="00292271">
        <w:rPr>
          <w:szCs w:val="28"/>
        </w:rPr>
        <w:t>- структура отпуска тепловой энергии на планируемый год;</w:t>
      </w:r>
    </w:p>
    <w:p w:rsidR="00292271" w:rsidRPr="00292271" w:rsidRDefault="00292271" w:rsidP="00292271">
      <w:pPr>
        <w:ind w:firstLine="567"/>
        <w:jc w:val="both"/>
        <w:rPr>
          <w:szCs w:val="28"/>
        </w:rPr>
      </w:pPr>
      <w:r w:rsidRPr="00292271">
        <w:rPr>
          <w:szCs w:val="28"/>
        </w:rPr>
        <w:t>- пояснительная записка к расчету;</w:t>
      </w:r>
    </w:p>
    <w:p w:rsidR="00292271" w:rsidRPr="00292271" w:rsidRDefault="00292271" w:rsidP="00292271">
      <w:pPr>
        <w:ind w:firstLine="567"/>
        <w:jc w:val="both"/>
        <w:rPr>
          <w:szCs w:val="28"/>
        </w:rPr>
      </w:pPr>
      <w:r w:rsidRPr="00292271">
        <w:rPr>
          <w:szCs w:val="28"/>
        </w:rPr>
        <w:t>- расчет норматива создания технологических общих запасов топлива на котельных по каждому виду топлива раздельно (далее - ОНЗТ);</w:t>
      </w:r>
    </w:p>
    <w:p w:rsidR="00292271" w:rsidRPr="00292271" w:rsidRDefault="00292271" w:rsidP="00292271">
      <w:pPr>
        <w:ind w:firstLine="567"/>
        <w:jc w:val="both"/>
        <w:rPr>
          <w:szCs w:val="28"/>
        </w:rPr>
      </w:pPr>
      <w:r w:rsidRPr="00292271">
        <w:rPr>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292271" w:rsidRPr="00292271" w:rsidRDefault="00292271" w:rsidP="00292271">
      <w:pPr>
        <w:ind w:firstLine="567"/>
        <w:jc w:val="both"/>
        <w:rPr>
          <w:szCs w:val="28"/>
        </w:rPr>
      </w:pPr>
      <w:r w:rsidRPr="00292271">
        <w:rPr>
          <w:szCs w:val="28"/>
        </w:rPr>
        <w:t>- расчет норматива создания неснижаемого запаса топлива на котельных по каждому виду топлива раздельно (далее – ННЗТ).</w:t>
      </w:r>
    </w:p>
    <w:p w:rsidR="00292271" w:rsidRPr="00292271" w:rsidRDefault="00292271" w:rsidP="00292271">
      <w:pPr>
        <w:ind w:firstLine="567"/>
        <w:jc w:val="both"/>
        <w:rPr>
          <w:szCs w:val="28"/>
        </w:rPr>
      </w:pPr>
    </w:p>
    <w:p w:rsidR="00292271" w:rsidRPr="00292271" w:rsidRDefault="00292271" w:rsidP="00292271">
      <w:pPr>
        <w:ind w:firstLine="567"/>
        <w:jc w:val="both"/>
        <w:rPr>
          <w:szCs w:val="28"/>
        </w:rPr>
      </w:pPr>
      <w:r w:rsidRPr="00292271">
        <w:rPr>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292271" w:rsidRDefault="00292271" w:rsidP="00292271">
      <w:pPr>
        <w:ind w:firstLine="567"/>
        <w:jc w:val="both"/>
        <w:rPr>
          <w:szCs w:val="28"/>
        </w:rPr>
      </w:pPr>
      <w:r w:rsidRPr="00292271">
        <w:rPr>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2017 год.</w:t>
      </w:r>
    </w:p>
    <w:p w:rsidR="00292271" w:rsidRDefault="00292271" w:rsidP="00292271">
      <w:pPr>
        <w:ind w:firstLine="567"/>
        <w:jc w:val="both"/>
        <w:rPr>
          <w:szCs w:val="28"/>
        </w:rPr>
      </w:pPr>
    </w:p>
    <w:p w:rsidR="00D941C8" w:rsidRDefault="00D941C8" w:rsidP="00292271">
      <w:pPr>
        <w:ind w:firstLine="567"/>
        <w:jc w:val="both"/>
        <w:rPr>
          <w:szCs w:val="28"/>
        </w:rPr>
      </w:pPr>
    </w:p>
    <w:p w:rsidR="00D941C8" w:rsidRDefault="00D941C8" w:rsidP="00292271">
      <w:pPr>
        <w:ind w:firstLine="567"/>
        <w:jc w:val="both"/>
        <w:rPr>
          <w:szCs w:val="28"/>
        </w:rPr>
      </w:pPr>
    </w:p>
    <w:p w:rsidR="00D941C8" w:rsidRDefault="00D941C8" w:rsidP="00292271">
      <w:pPr>
        <w:ind w:firstLine="567"/>
        <w:jc w:val="both"/>
        <w:rPr>
          <w:szCs w:val="28"/>
        </w:rPr>
      </w:pPr>
    </w:p>
    <w:p w:rsidR="00D941C8" w:rsidRDefault="00D941C8" w:rsidP="00292271">
      <w:pPr>
        <w:ind w:firstLine="567"/>
        <w:jc w:val="both"/>
        <w:rPr>
          <w:szCs w:val="28"/>
        </w:rPr>
      </w:pPr>
    </w:p>
    <w:p w:rsidR="00D941C8" w:rsidRDefault="00D941C8" w:rsidP="00292271">
      <w:pPr>
        <w:ind w:firstLine="567"/>
        <w:jc w:val="both"/>
        <w:rPr>
          <w:szCs w:val="28"/>
        </w:rPr>
      </w:pPr>
    </w:p>
    <w:p w:rsidR="00D941C8" w:rsidRPr="00292271" w:rsidRDefault="00D941C8" w:rsidP="00292271">
      <w:pPr>
        <w:ind w:firstLine="567"/>
        <w:jc w:val="both"/>
        <w:rPr>
          <w:szCs w:val="28"/>
        </w:rPr>
      </w:pPr>
    </w:p>
    <w:p w:rsidR="00292271" w:rsidRPr="004F496C" w:rsidRDefault="00292271" w:rsidP="00292271">
      <w:pPr>
        <w:pStyle w:val="afff9"/>
        <w:rPr>
          <w:sz w:val="28"/>
          <w:szCs w:val="28"/>
        </w:rPr>
      </w:pPr>
      <w:r w:rsidRPr="004F496C">
        <w:rPr>
          <w:sz w:val="28"/>
          <w:szCs w:val="28"/>
        </w:rPr>
        <w:lastRenderedPageBreak/>
        <w:t>ПРЕДЛОЖЕНИЕ</w:t>
      </w:r>
    </w:p>
    <w:p w:rsidR="00292271" w:rsidRPr="00292271" w:rsidRDefault="00292271" w:rsidP="00292271">
      <w:pPr>
        <w:pStyle w:val="a4"/>
        <w:jc w:val="center"/>
        <w:rPr>
          <w:szCs w:val="28"/>
        </w:rPr>
      </w:pPr>
      <w:r w:rsidRPr="00292271">
        <w:rPr>
          <w:szCs w:val="28"/>
        </w:rPr>
        <w:t xml:space="preserve">по утверждению нормативов создания запасов топлива на тепловых электростанциях и котельных на 2017 год </w:t>
      </w:r>
    </w:p>
    <w:tbl>
      <w:tblPr>
        <w:tblW w:w="10065" w:type="dxa"/>
        <w:tblInd w:w="108" w:type="dxa"/>
        <w:tblLook w:val="0000" w:firstRow="0" w:lastRow="0" w:firstColumn="0" w:lastColumn="0" w:noHBand="0" w:noVBand="0"/>
      </w:tblPr>
      <w:tblGrid>
        <w:gridCol w:w="3002"/>
        <w:gridCol w:w="1410"/>
        <w:gridCol w:w="1379"/>
        <w:gridCol w:w="2152"/>
        <w:gridCol w:w="2122"/>
      </w:tblGrid>
      <w:tr w:rsidR="00292271" w:rsidTr="00292271">
        <w:trPr>
          <w:trHeight w:val="20"/>
        </w:trPr>
        <w:tc>
          <w:tcPr>
            <w:tcW w:w="3002"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1410"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1379"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2152"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2122" w:type="dxa"/>
            <w:tcBorders>
              <w:top w:val="nil"/>
              <w:left w:val="nil"/>
              <w:bottom w:val="nil"/>
              <w:right w:val="nil"/>
            </w:tcBorders>
            <w:shd w:val="clear" w:color="auto" w:fill="auto"/>
            <w:vAlign w:val="center"/>
          </w:tcPr>
          <w:p w:rsidR="00292271" w:rsidRDefault="00292271" w:rsidP="00292271">
            <w:pPr>
              <w:jc w:val="center"/>
              <w:rPr>
                <w:sz w:val="28"/>
                <w:szCs w:val="28"/>
              </w:rPr>
            </w:pPr>
            <w:r>
              <w:rPr>
                <w:sz w:val="28"/>
                <w:szCs w:val="28"/>
              </w:rPr>
              <w:t>тыс. тонн</w:t>
            </w:r>
          </w:p>
        </w:tc>
      </w:tr>
      <w:tr w:rsidR="00292271" w:rsidTr="00292271">
        <w:trPr>
          <w:trHeight w:val="20"/>
        </w:trPr>
        <w:tc>
          <w:tcPr>
            <w:tcW w:w="3002" w:type="dxa"/>
            <w:vMerge w:val="restart"/>
            <w:tcBorders>
              <w:top w:val="single" w:sz="8" w:space="0" w:color="auto"/>
              <w:left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292271" w:rsidRPr="00F14888" w:rsidRDefault="00292271" w:rsidP="00292271">
            <w:pPr>
              <w:jc w:val="center"/>
              <w:rPr>
                <w:bCs/>
              </w:rPr>
            </w:pPr>
            <w:r w:rsidRPr="00F14888">
              <w:rPr>
                <w:bCs/>
              </w:rPr>
              <w:t xml:space="preserve">Нормативы создания запасов топлива </w:t>
            </w:r>
          </w:p>
        </w:tc>
      </w:tr>
      <w:tr w:rsidR="00292271" w:rsidTr="00292271">
        <w:trPr>
          <w:trHeight w:val="20"/>
        </w:trPr>
        <w:tc>
          <w:tcPr>
            <w:tcW w:w="3002" w:type="dxa"/>
            <w:vMerge/>
            <w:tcBorders>
              <w:left w:val="single" w:sz="8" w:space="0" w:color="auto"/>
              <w:right w:val="single" w:sz="8" w:space="0" w:color="auto"/>
            </w:tcBorders>
            <w:vAlign w:val="center"/>
          </w:tcPr>
          <w:p w:rsidR="00292271" w:rsidRPr="00F14888" w:rsidRDefault="00292271" w:rsidP="00292271">
            <w:pPr>
              <w:rPr>
                <w:bCs/>
              </w:rPr>
            </w:pPr>
          </w:p>
        </w:tc>
        <w:tc>
          <w:tcPr>
            <w:tcW w:w="1410" w:type="dxa"/>
            <w:vMerge/>
            <w:tcBorders>
              <w:left w:val="single" w:sz="8" w:space="0" w:color="auto"/>
              <w:right w:val="single" w:sz="8" w:space="0" w:color="auto"/>
            </w:tcBorders>
            <w:vAlign w:val="center"/>
          </w:tcPr>
          <w:p w:rsidR="00292271" w:rsidRPr="00F14888" w:rsidRDefault="00292271" w:rsidP="00292271">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292271" w:rsidRDefault="00292271" w:rsidP="00292271">
            <w:pPr>
              <w:jc w:val="center"/>
              <w:rPr>
                <w:bCs/>
              </w:rPr>
            </w:pPr>
            <w:r w:rsidRPr="00F14888">
              <w:rPr>
                <w:bCs/>
              </w:rPr>
              <w:t xml:space="preserve">Общий </w:t>
            </w:r>
          </w:p>
          <w:p w:rsidR="00292271" w:rsidRDefault="00292271" w:rsidP="00292271">
            <w:pPr>
              <w:jc w:val="center"/>
              <w:rPr>
                <w:bCs/>
              </w:rPr>
            </w:pPr>
            <w:r w:rsidRPr="00F14888">
              <w:rPr>
                <w:bCs/>
              </w:rPr>
              <w:t>запас</w:t>
            </w:r>
          </w:p>
          <w:p w:rsidR="00292271" w:rsidRPr="00F14888" w:rsidRDefault="00292271" w:rsidP="00292271">
            <w:pPr>
              <w:jc w:val="center"/>
              <w:rPr>
                <w:bCs/>
              </w:rPr>
            </w:pPr>
            <w:r w:rsidRPr="00F14888">
              <w:rPr>
                <w:bCs/>
              </w:rPr>
              <w:t xml:space="preserve">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в том числе</w:t>
            </w:r>
          </w:p>
        </w:tc>
      </w:tr>
      <w:tr w:rsidR="00292271" w:rsidTr="00292271">
        <w:trPr>
          <w:trHeight w:val="20"/>
        </w:trPr>
        <w:tc>
          <w:tcPr>
            <w:tcW w:w="3002" w:type="dxa"/>
            <w:vMerge/>
            <w:tcBorders>
              <w:left w:val="single" w:sz="8" w:space="0" w:color="auto"/>
              <w:bottom w:val="single" w:sz="8" w:space="0" w:color="000000"/>
              <w:right w:val="single" w:sz="8" w:space="0" w:color="auto"/>
            </w:tcBorders>
            <w:vAlign w:val="center"/>
          </w:tcPr>
          <w:p w:rsidR="00292271" w:rsidRPr="00F14888" w:rsidRDefault="00292271" w:rsidP="00292271">
            <w:pPr>
              <w:rPr>
                <w:bCs/>
              </w:rPr>
            </w:pPr>
          </w:p>
        </w:tc>
        <w:tc>
          <w:tcPr>
            <w:tcW w:w="1410" w:type="dxa"/>
            <w:vMerge/>
            <w:tcBorders>
              <w:left w:val="single" w:sz="8" w:space="0" w:color="auto"/>
              <w:bottom w:val="single" w:sz="8" w:space="0" w:color="000000"/>
              <w:right w:val="single" w:sz="8" w:space="0" w:color="auto"/>
            </w:tcBorders>
            <w:vAlign w:val="center"/>
          </w:tcPr>
          <w:p w:rsidR="00292271" w:rsidRPr="00F14888" w:rsidRDefault="00292271" w:rsidP="00292271">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292271" w:rsidRPr="00F14888" w:rsidRDefault="00292271" w:rsidP="00292271">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292271" w:rsidRDefault="00292271" w:rsidP="00292271">
            <w:pPr>
              <w:jc w:val="center"/>
              <w:rPr>
                <w:bCs/>
              </w:rPr>
            </w:pPr>
            <w:r w:rsidRPr="00F14888">
              <w:rPr>
                <w:bCs/>
              </w:rPr>
              <w:t xml:space="preserve">неснижаемый </w:t>
            </w:r>
          </w:p>
          <w:p w:rsidR="00292271" w:rsidRPr="00F14888" w:rsidRDefault="00292271" w:rsidP="00292271">
            <w:pPr>
              <w:jc w:val="center"/>
              <w:rPr>
                <w:bCs/>
              </w:rPr>
            </w:pPr>
            <w:r w:rsidRPr="00F14888">
              <w:rPr>
                <w:bCs/>
              </w:rPr>
              <w:t>запас</w:t>
            </w:r>
          </w:p>
        </w:tc>
      </w:tr>
      <w:tr w:rsidR="00292271" w:rsidRPr="00CD3075" w:rsidTr="00292271">
        <w:trPr>
          <w:trHeight w:val="20"/>
        </w:trPr>
        <w:tc>
          <w:tcPr>
            <w:tcW w:w="3002" w:type="dxa"/>
            <w:tcBorders>
              <w:top w:val="nil"/>
              <w:left w:val="single" w:sz="8" w:space="0" w:color="auto"/>
              <w:bottom w:val="single" w:sz="4" w:space="0" w:color="auto"/>
              <w:right w:val="single" w:sz="8" w:space="0" w:color="auto"/>
            </w:tcBorders>
            <w:shd w:val="clear" w:color="auto" w:fill="auto"/>
            <w:vAlign w:val="center"/>
          </w:tcPr>
          <w:p w:rsidR="00292271" w:rsidRPr="00CD3075" w:rsidRDefault="00292271" w:rsidP="00292271">
            <w:pPr>
              <w:jc w:val="center"/>
            </w:pPr>
            <w:r>
              <w:t>МУП «</w:t>
            </w:r>
            <w:proofErr w:type="spellStart"/>
            <w:r>
              <w:t>Энерго</w:t>
            </w:r>
            <w:proofErr w:type="spellEnd"/>
            <w:r>
              <w:t xml:space="preserve">-Сервис» </w:t>
            </w:r>
            <w:proofErr w:type="spellStart"/>
            <w:r>
              <w:t>Яшкинского</w:t>
            </w:r>
            <w:proofErr w:type="spellEnd"/>
            <w:r>
              <w:t xml:space="preserve"> муниципального района</w:t>
            </w:r>
            <w:r w:rsidRPr="00B01E93">
              <w:t xml:space="preserve"> </w:t>
            </w:r>
          </w:p>
        </w:tc>
        <w:tc>
          <w:tcPr>
            <w:tcW w:w="1410" w:type="dxa"/>
            <w:tcBorders>
              <w:top w:val="single" w:sz="8" w:space="0" w:color="000000"/>
              <w:left w:val="nil"/>
              <w:bottom w:val="single" w:sz="4" w:space="0" w:color="auto"/>
              <w:right w:val="single" w:sz="8" w:space="0" w:color="auto"/>
            </w:tcBorders>
            <w:shd w:val="clear" w:color="auto" w:fill="auto"/>
            <w:vAlign w:val="center"/>
          </w:tcPr>
          <w:p w:rsidR="00292271" w:rsidRPr="00CD3075" w:rsidRDefault="00292271" w:rsidP="00292271">
            <w:pPr>
              <w:jc w:val="center"/>
            </w:pPr>
            <w:r w:rsidRPr="00CD3075">
              <w:t>Уголь</w:t>
            </w:r>
          </w:p>
        </w:tc>
        <w:tc>
          <w:tcPr>
            <w:tcW w:w="1379" w:type="dxa"/>
            <w:tcBorders>
              <w:top w:val="single" w:sz="8" w:space="0" w:color="000000"/>
              <w:left w:val="nil"/>
              <w:bottom w:val="single" w:sz="4" w:space="0" w:color="auto"/>
              <w:right w:val="single" w:sz="8" w:space="0" w:color="auto"/>
            </w:tcBorders>
            <w:shd w:val="clear" w:color="auto" w:fill="auto"/>
            <w:vAlign w:val="center"/>
          </w:tcPr>
          <w:p w:rsidR="00292271" w:rsidRPr="00EA36F3" w:rsidRDefault="00292271" w:rsidP="00292271">
            <w:pPr>
              <w:jc w:val="center"/>
            </w:pPr>
            <w:r w:rsidRPr="00EA36F3">
              <w:t>10,231</w:t>
            </w:r>
          </w:p>
        </w:tc>
        <w:tc>
          <w:tcPr>
            <w:tcW w:w="2152" w:type="dxa"/>
            <w:tcBorders>
              <w:top w:val="single" w:sz="8" w:space="0" w:color="auto"/>
              <w:left w:val="nil"/>
              <w:bottom w:val="single" w:sz="4" w:space="0" w:color="auto"/>
              <w:right w:val="single" w:sz="8" w:space="0" w:color="auto"/>
            </w:tcBorders>
            <w:shd w:val="clear" w:color="auto" w:fill="auto"/>
            <w:vAlign w:val="center"/>
          </w:tcPr>
          <w:p w:rsidR="00292271" w:rsidRPr="00EA36F3" w:rsidRDefault="00292271" w:rsidP="00292271">
            <w:pPr>
              <w:jc w:val="center"/>
            </w:pPr>
            <w:r w:rsidRPr="00EA36F3">
              <w:t>8,837</w:t>
            </w:r>
          </w:p>
        </w:tc>
        <w:tc>
          <w:tcPr>
            <w:tcW w:w="2122" w:type="dxa"/>
            <w:tcBorders>
              <w:top w:val="single" w:sz="8" w:space="0" w:color="auto"/>
              <w:left w:val="nil"/>
              <w:bottom w:val="single" w:sz="4" w:space="0" w:color="auto"/>
              <w:right w:val="single" w:sz="8" w:space="0" w:color="auto"/>
            </w:tcBorders>
            <w:shd w:val="clear" w:color="auto" w:fill="auto"/>
            <w:vAlign w:val="center"/>
          </w:tcPr>
          <w:p w:rsidR="00292271" w:rsidRPr="00EA36F3" w:rsidRDefault="00292271" w:rsidP="00292271">
            <w:pPr>
              <w:jc w:val="center"/>
            </w:pPr>
            <w:r w:rsidRPr="00EA36F3">
              <w:t>1,394</w:t>
            </w:r>
          </w:p>
        </w:tc>
      </w:tr>
    </w:tbl>
    <w:p w:rsidR="00292271" w:rsidRPr="00EA36F3" w:rsidRDefault="00292271" w:rsidP="00292271">
      <w:pPr>
        <w:ind w:firstLine="567"/>
        <w:jc w:val="both"/>
        <w:rPr>
          <w:sz w:val="27"/>
          <w:szCs w:val="27"/>
        </w:rPr>
      </w:pPr>
    </w:p>
    <w:p w:rsidR="00292271" w:rsidRPr="00292271" w:rsidRDefault="00292271" w:rsidP="00292271">
      <w:pPr>
        <w:ind w:firstLine="567"/>
        <w:jc w:val="both"/>
        <w:rPr>
          <w:szCs w:val="28"/>
        </w:rPr>
      </w:pPr>
      <w:r w:rsidRPr="00292271">
        <w:rPr>
          <w:szCs w:val="28"/>
        </w:rPr>
        <w:t>На предприятии имеются угольные склады для приема угля (площадки) на прием 12910 тонн угля.</w:t>
      </w:r>
    </w:p>
    <w:p w:rsidR="00292271" w:rsidRPr="00292271" w:rsidRDefault="00292271" w:rsidP="00292271">
      <w:pPr>
        <w:ind w:firstLine="567"/>
        <w:jc w:val="both"/>
        <w:rPr>
          <w:szCs w:val="28"/>
        </w:rPr>
      </w:pPr>
      <w:r w:rsidRPr="00292271">
        <w:rPr>
          <w:szCs w:val="28"/>
        </w:rPr>
        <w:t xml:space="preserve">Таким образом, 10231 </w:t>
      </w:r>
      <w:proofErr w:type="spellStart"/>
      <w:r w:rsidRPr="00292271">
        <w:rPr>
          <w:szCs w:val="28"/>
        </w:rPr>
        <w:t>тн</w:t>
      </w:r>
      <w:proofErr w:type="spellEnd"/>
      <w:r w:rsidRPr="00292271">
        <w:rPr>
          <w:szCs w:val="28"/>
        </w:rPr>
        <w:t>. угля размещается на имеющихся у предприятия складах, а оставшаяся часть размещается на базовых складах поставщика.</w:t>
      </w:r>
    </w:p>
    <w:p w:rsidR="00292271" w:rsidRPr="00292271" w:rsidRDefault="00292271" w:rsidP="00375DDC">
      <w:pPr>
        <w:ind w:firstLine="567"/>
        <w:jc w:val="both"/>
        <w:rPr>
          <w:szCs w:val="28"/>
        </w:rPr>
      </w:pPr>
    </w:p>
    <w:p w:rsidR="00292271" w:rsidRPr="00292271" w:rsidRDefault="00292271" w:rsidP="00292271">
      <w:pPr>
        <w:ind w:firstLine="567"/>
        <w:jc w:val="both"/>
        <w:rPr>
          <w:szCs w:val="28"/>
        </w:rPr>
      </w:pPr>
      <w:r w:rsidRPr="00292271">
        <w:rPr>
          <w:szCs w:val="28"/>
        </w:rPr>
        <w:t xml:space="preserve">В </w:t>
      </w:r>
      <w:r w:rsidR="00D941C8">
        <w:rPr>
          <w:szCs w:val="28"/>
        </w:rPr>
        <w:t>р</w:t>
      </w:r>
      <w:r w:rsidRPr="00292271">
        <w:rPr>
          <w:szCs w:val="28"/>
        </w:rPr>
        <w:t xml:space="preserve">егиональную энергетическую комиссию Кемеровской области обратилось </w:t>
      </w:r>
      <w:r w:rsidR="00D941C8">
        <w:rPr>
          <w:szCs w:val="28"/>
        </w:rPr>
        <w:t xml:space="preserve">                                 </w:t>
      </w:r>
      <w:r w:rsidRPr="00292271">
        <w:rPr>
          <w:szCs w:val="28"/>
        </w:rPr>
        <w:t>ООО «Комплекс Услуги» (г. Мариинск) (далее – Предприятие) с заявкой на утверждение нормативов создания запасов топлива на котельных.</w:t>
      </w:r>
    </w:p>
    <w:p w:rsidR="00292271" w:rsidRPr="00292271" w:rsidRDefault="00292271" w:rsidP="00292271">
      <w:pPr>
        <w:ind w:firstLine="567"/>
        <w:jc w:val="both"/>
        <w:rPr>
          <w:szCs w:val="28"/>
        </w:rPr>
      </w:pPr>
      <w:r w:rsidRPr="00292271">
        <w:rPr>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292271" w:rsidRPr="00292271" w:rsidRDefault="00292271" w:rsidP="00292271">
      <w:pPr>
        <w:ind w:firstLine="567"/>
        <w:jc w:val="both"/>
        <w:rPr>
          <w:szCs w:val="28"/>
        </w:rPr>
      </w:pPr>
      <w:r w:rsidRPr="00292271">
        <w:rPr>
          <w:szCs w:val="28"/>
        </w:rPr>
        <w:t>- копия Устава;</w:t>
      </w:r>
    </w:p>
    <w:p w:rsidR="00292271" w:rsidRPr="00292271" w:rsidRDefault="00292271" w:rsidP="00292271">
      <w:pPr>
        <w:ind w:firstLine="567"/>
        <w:jc w:val="both"/>
        <w:rPr>
          <w:szCs w:val="28"/>
        </w:rPr>
      </w:pPr>
      <w:r w:rsidRPr="00292271">
        <w:rPr>
          <w:szCs w:val="28"/>
        </w:rPr>
        <w:t>- копия свидетельства о государственной регистрации;</w:t>
      </w:r>
    </w:p>
    <w:p w:rsidR="00292271" w:rsidRPr="00292271" w:rsidRDefault="00292271" w:rsidP="00292271">
      <w:pPr>
        <w:ind w:firstLine="567"/>
        <w:jc w:val="both"/>
        <w:rPr>
          <w:szCs w:val="28"/>
        </w:rPr>
      </w:pPr>
      <w:r w:rsidRPr="00292271">
        <w:rPr>
          <w:szCs w:val="28"/>
        </w:rPr>
        <w:t>- копия свидетельства о постановке на учет в налоговом органе;</w:t>
      </w:r>
    </w:p>
    <w:p w:rsidR="00292271" w:rsidRPr="00292271" w:rsidRDefault="00292271" w:rsidP="00292271">
      <w:pPr>
        <w:ind w:firstLine="567"/>
        <w:jc w:val="both"/>
        <w:rPr>
          <w:szCs w:val="28"/>
        </w:rPr>
      </w:pPr>
      <w:r w:rsidRPr="00292271">
        <w:rPr>
          <w:szCs w:val="28"/>
        </w:rPr>
        <w:t>- данные о фактическом основном и резервном топливе, его характеристика и структура на 1 октября последнего отчетного года;</w:t>
      </w:r>
    </w:p>
    <w:p w:rsidR="00292271" w:rsidRPr="00292271" w:rsidRDefault="00292271" w:rsidP="00292271">
      <w:pPr>
        <w:ind w:firstLine="567"/>
        <w:jc w:val="both"/>
        <w:rPr>
          <w:szCs w:val="28"/>
        </w:rPr>
      </w:pPr>
      <w:r w:rsidRPr="00292271">
        <w:rPr>
          <w:szCs w:val="28"/>
        </w:rPr>
        <w:t>- данные о вместимости складов для твердого топлива;</w:t>
      </w:r>
    </w:p>
    <w:p w:rsidR="00292271" w:rsidRPr="00292271" w:rsidRDefault="00292271" w:rsidP="00292271">
      <w:pPr>
        <w:ind w:firstLine="567"/>
        <w:jc w:val="both"/>
        <w:rPr>
          <w:szCs w:val="28"/>
        </w:rPr>
      </w:pPr>
      <w:r w:rsidRPr="00292271">
        <w:rPr>
          <w:szCs w:val="28"/>
        </w:rPr>
        <w:t>- показатели среднесуточного расхода топлива в наиболее холодное расчетное время года предшествующих периодов;</w:t>
      </w:r>
    </w:p>
    <w:p w:rsidR="00292271" w:rsidRPr="00292271" w:rsidRDefault="00292271" w:rsidP="00292271">
      <w:pPr>
        <w:ind w:firstLine="567"/>
        <w:jc w:val="both"/>
        <w:rPr>
          <w:szCs w:val="28"/>
        </w:rPr>
      </w:pPr>
      <w:r w:rsidRPr="00292271">
        <w:rPr>
          <w:szCs w:val="28"/>
        </w:rPr>
        <w:t>- характеристика применяемого топлива;</w:t>
      </w:r>
    </w:p>
    <w:p w:rsidR="00292271" w:rsidRPr="00292271" w:rsidRDefault="00292271" w:rsidP="00292271">
      <w:pPr>
        <w:ind w:firstLine="567"/>
        <w:jc w:val="both"/>
        <w:rPr>
          <w:szCs w:val="28"/>
        </w:rPr>
      </w:pPr>
      <w:r w:rsidRPr="00292271">
        <w:rPr>
          <w:szCs w:val="28"/>
        </w:rPr>
        <w:t>- структура отпуска тепловой энергии на планируемый год;</w:t>
      </w:r>
    </w:p>
    <w:p w:rsidR="00292271" w:rsidRPr="00292271" w:rsidRDefault="00292271" w:rsidP="00292271">
      <w:pPr>
        <w:ind w:firstLine="567"/>
        <w:jc w:val="both"/>
        <w:rPr>
          <w:szCs w:val="28"/>
        </w:rPr>
      </w:pPr>
      <w:r w:rsidRPr="00292271">
        <w:rPr>
          <w:szCs w:val="28"/>
        </w:rPr>
        <w:t>- пояснительная записка к расчету;</w:t>
      </w:r>
    </w:p>
    <w:p w:rsidR="00292271" w:rsidRPr="00292271" w:rsidRDefault="00292271" w:rsidP="00292271">
      <w:pPr>
        <w:ind w:firstLine="567"/>
        <w:jc w:val="both"/>
        <w:rPr>
          <w:szCs w:val="28"/>
        </w:rPr>
      </w:pPr>
      <w:r w:rsidRPr="00292271">
        <w:rPr>
          <w:szCs w:val="28"/>
        </w:rPr>
        <w:t>- расчет норматива создания технологических общих запасов топлива на котельных по каждому виду топлива раздельно;</w:t>
      </w:r>
    </w:p>
    <w:p w:rsidR="00292271" w:rsidRPr="00292271" w:rsidRDefault="00292271" w:rsidP="00292271">
      <w:pPr>
        <w:ind w:firstLine="567"/>
        <w:jc w:val="both"/>
        <w:rPr>
          <w:szCs w:val="28"/>
        </w:rPr>
      </w:pPr>
      <w:r w:rsidRPr="00292271">
        <w:rPr>
          <w:szCs w:val="28"/>
        </w:rPr>
        <w:t>- 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rsidR="00292271" w:rsidRPr="00292271" w:rsidRDefault="00292271" w:rsidP="00292271">
      <w:pPr>
        <w:ind w:firstLine="567"/>
        <w:jc w:val="both"/>
        <w:rPr>
          <w:szCs w:val="28"/>
        </w:rPr>
      </w:pPr>
      <w:r w:rsidRPr="00292271">
        <w:rPr>
          <w:szCs w:val="28"/>
        </w:rPr>
        <w:t>- расчет норматива создания неснижаемого запаса топлива на котельных по каждому виду топлива раздельно;</w:t>
      </w:r>
    </w:p>
    <w:p w:rsidR="00292271" w:rsidRPr="00292271" w:rsidRDefault="00292271" w:rsidP="00292271">
      <w:pPr>
        <w:ind w:firstLine="567"/>
        <w:jc w:val="both"/>
        <w:rPr>
          <w:szCs w:val="28"/>
        </w:rPr>
      </w:pPr>
      <w:r w:rsidRPr="00292271">
        <w:rPr>
          <w:szCs w:val="28"/>
        </w:rPr>
        <w:t>- заключение по экспертизе материалов, обосновывающих значение нормативов создания запасов топлива на котельных, выполненной ОАО «АЭЭ».</w:t>
      </w:r>
    </w:p>
    <w:p w:rsidR="00292271" w:rsidRPr="00292271" w:rsidRDefault="00292271" w:rsidP="00292271">
      <w:pPr>
        <w:ind w:firstLine="567"/>
        <w:jc w:val="both"/>
        <w:rPr>
          <w:szCs w:val="28"/>
        </w:rPr>
      </w:pPr>
    </w:p>
    <w:p w:rsidR="00292271" w:rsidRPr="00292271" w:rsidRDefault="00292271" w:rsidP="00292271">
      <w:pPr>
        <w:ind w:firstLine="567"/>
        <w:jc w:val="both"/>
        <w:rPr>
          <w:szCs w:val="28"/>
        </w:rPr>
      </w:pPr>
      <w:r w:rsidRPr="00292271">
        <w:rPr>
          <w:szCs w:val="28"/>
        </w:rPr>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2" w:history="1">
        <w:r w:rsidRPr="00292271">
          <w:rPr>
            <w:szCs w:val="28"/>
          </w:rPr>
          <w:t>инструкци</w:t>
        </w:r>
      </w:hyperlink>
      <w:r w:rsidRPr="00292271">
        <w:rPr>
          <w:szCs w:val="28"/>
        </w:rPr>
        <w:t>ей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292271" w:rsidRPr="00292271" w:rsidRDefault="00292271" w:rsidP="00292271">
      <w:pPr>
        <w:ind w:firstLine="567"/>
        <w:jc w:val="both"/>
        <w:rPr>
          <w:szCs w:val="28"/>
        </w:rPr>
      </w:pPr>
      <w:r w:rsidRPr="00292271">
        <w:rPr>
          <w:szCs w:val="28"/>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13" w:history="1">
        <w:r w:rsidRPr="00292271">
          <w:rPr>
            <w:szCs w:val="28"/>
          </w:rPr>
          <w:t>Постановлением</w:t>
        </w:r>
      </w:hyperlink>
      <w:r w:rsidRPr="00292271">
        <w:rPr>
          <w:szCs w:val="28"/>
        </w:rPr>
        <w:t xml:space="preserve"> Правительства Российской Федерации от 26 февраля </w:t>
      </w:r>
      <w:smartTag w:uri="urn:schemas-microsoft-com:office:smarttags" w:element="metricconverter">
        <w:smartTagPr>
          <w:attr w:name="ProductID" w:val="2004 г"/>
        </w:smartTagPr>
        <w:r w:rsidRPr="00292271">
          <w:rPr>
            <w:szCs w:val="28"/>
          </w:rPr>
          <w:t>2004 г</w:t>
        </w:r>
      </w:smartTag>
      <w:r w:rsidRPr="00292271">
        <w:rPr>
          <w:szCs w:val="28"/>
        </w:rPr>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292271">
          <w:rPr>
            <w:szCs w:val="28"/>
          </w:rPr>
          <w:t>2010 г</w:t>
        </w:r>
      </w:smartTag>
      <w:r w:rsidRPr="00292271">
        <w:rPr>
          <w:szCs w:val="28"/>
        </w:rPr>
        <w:t xml:space="preserve">.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w:t>
      </w:r>
      <w:r w:rsidRPr="00292271">
        <w:rPr>
          <w:szCs w:val="28"/>
        </w:rPr>
        <w:lastRenderedPageBreak/>
        <w:t>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2017 год.</w:t>
      </w:r>
    </w:p>
    <w:p w:rsidR="00292271" w:rsidRPr="00292271" w:rsidRDefault="00292271" w:rsidP="00292271">
      <w:pPr>
        <w:ind w:firstLine="720"/>
        <w:jc w:val="both"/>
        <w:rPr>
          <w:szCs w:val="28"/>
        </w:rPr>
      </w:pPr>
    </w:p>
    <w:p w:rsidR="00292271" w:rsidRPr="00B6771E" w:rsidRDefault="00292271" w:rsidP="00292271">
      <w:pPr>
        <w:pStyle w:val="afff9"/>
      </w:pPr>
      <w:r w:rsidRPr="00B6771E">
        <w:t>ПРЕДЛОЖЕНИЕ</w:t>
      </w:r>
    </w:p>
    <w:p w:rsidR="00292271" w:rsidRDefault="00292271" w:rsidP="00292271">
      <w:pPr>
        <w:pStyle w:val="a4"/>
        <w:jc w:val="center"/>
      </w:pPr>
      <w:r w:rsidRPr="00A4218B">
        <w:t>по утверждению нормативов создания</w:t>
      </w:r>
      <w:r>
        <w:t xml:space="preserve"> запасов</w:t>
      </w:r>
      <w:r w:rsidRPr="00A4218B">
        <w:t xml:space="preserve"> топлива на тепловых электростанциях и котельных на </w:t>
      </w:r>
      <w:r>
        <w:t>2017</w:t>
      </w:r>
      <w:r w:rsidRPr="00A4218B">
        <w:t xml:space="preserve"> год</w:t>
      </w:r>
      <w:r>
        <w:t xml:space="preserve"> </w:t>
      </w:r>
    </w:p>
    <w:p w:rsidR="00292271" w:rsidRDefault="00292271" w:rsidP="00292271">
      <w:pPr>
        <w:pStyle w:val="a4"/>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292271" w:rsidTr="00292271">
        <w:trPr>
          <w:trHeight w:val="390"/>
        </w:trPr>
        <w:tc>
          <w:tcPr>
            <w:tcW w:w="3002"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1410"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1379"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2152" w:type="dxa"/>
            <w:tcBorders>
              <w:top w:val="nil"/>
              <w:left w:val="nil"/>
              <w:bottom w:val="nil"/>
              <w:right w:val="nil"/>
            </w:tcBorders>
            <w:shd w:val="clear" w:color="auto" w:fill="auto"/>
            <w:vAlign w:val="center"/>
          </w:tcPr>
          <w:p w:rsidR="00292271" w:rsidRDefault="00292271" w:rsidP="00292271">
            <w:pPr>
              <w:jc w:val="center"/>
              <w:rPr>
                <w:sz w:val="28"/>
                <w:szCs w:val="28"/>
              </w:rPr>
            </w:pPr>
          </w:p>
        </w:tc>
        <w:tc>
          <w:tcPr>
            <w:tcW w:w="2122" w:type="dxa"/>
            <w:tcBorders>
              <w:top w:val="nil"/>
              <w:left w:val="nil"/>
              <w:bottom w:val="nil"/>
              <w:right w:val="nil"/>
            </w:tcBorders>
            <w:shd w:val="clear" w:color="auto" w:fill="auto"/>
            <w:vAlign w:val="center"/>
          </w:tcPr>
          <w:p w:rsidR="00292271" w:rsidRDefault="00292271" w:rsidP="00292271">
            <w:pPr>
              <w:jc w:val="center"/>
              <w:rPr>
                <w:sz w:val="28"/>
                <w:szCs w:val="28"/>
              </w:rPr>
            </w:pPr>
            <w:r>
              <w:rPr>
                <w:sz w:val="28"/>
                <w:szCs w:val="28"/>
              </w:rPr>
              <w:t>тыс. тонн</w:t>
            </w:r>
          </w:p>
        </w:tc>
      </w:tr>
      <w:tr w:rsidR="00292271" w:rsidTr="00292271">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292271" w:rsidRPr="00F14888" w:rsidRDefault="00292271" w:rsidP="00292271">
            <w:pPr>
              <w:jc w:val="center"/>
              <w:rPr>
                <w:bCs/>
              </w:rPr>
            </w:pPr>
            <w:r w:rsidRPr="00F14888">
              <w:rPr>
                <w:bCs/>
              </w:rPr>
              <w:t xml:space="preserve">Нормативы создания запасов топлива на 1 октября </w:t>
            </w:r>
            <w:r>
              <w:rPr>
                <w:bCs/>
              </w:rPr>
              <w:t>2017</w:t>
            </w:r>
            <w:r w:rsidRPr="00F14888">
              <w:rPr>
                <w:bCs/>
              </w:rPr>
              <w:t xml:space="preserve"> г.</w:t>
            </w:r>
          </w:p>
        </w:tc>
      </w:tr>
      <w:tr w:rsidR="00292271" w:rsidTr="00292271">
        <w:trPr>
          <w:trHeight w:val="482"/>
        </w:trPr>
        <w:tc>
          <w:tcPr>
            <w:tcW w:w="3002" w:type="dxa"/>
            <w:vMerge/>
            <w:tcBorders>
              <w:left w:val="single" w:sz="8" w:space="0" w:color="auto"/>
              <w:right w:val="single" w:sz="8" w:space="0" w:color="auto"/>
            </w:tcBorders>
            <w:vAlign w:val="center"/>
          </w:tcPr>
          <w:p w:rsidR="00292271" w:rsidRPr="00F14888" w:rsidRDefault="00292271" w:rsidP="00292271">
            <w:pPr>
              <w:rPr>
                <w:bCs/>
              </w:rPr>
            </w:pPr>
          </w:p>
        </w:tc>
        <w:tc>
          <w:tcPr>
            <w:tcW w:w="1410" w:type="dxa"/>
            <w:vMerge/>
            <w:tcBorders>
              <w:left w:val="single" w:sz="8" w:space="0" w:color="auto"/>
              <w:right w:val="single" w:sz="8" w:space="0" w:color="auto"/>
            </w:tcBorders>
            <w:vAlign w:val="center"/>
          </w:tcPr>
          <w:p w:rsidR="00292271" w:rsidRPr="00F14888" w:rsidRDefault="00292271" w:rsidP="00292271">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в том числе</w:t>
            </w:r>
          </w:p>
        </w:tc>
      </w:tr>
      <w:tr w:rsidR="00292271" w:rsidTr="00292271">
        <w:trPr>
          <w:trHeight w:val="482"/>
        </w:trPr>
        <w:tc>
          <w:tcPr>
            <w:tcW w:w="3002" w:type="dxa"/>
            <w:vMerge/>
            <w:tcBorders>
              <w:left w:val="single" w:sz="8" w:space="0" w:color="auto"/>
              <w:bottom w:val="single" w:sz="8" w:space="0" w:color="000000"/>
              <w:right w:val="single" w:sz="8" w:space="0" w:color="auto"/>
            </w:tcBorders>
            <w:vAlign w:val="center"/>
          </w:tcPr>
          <w:p w:rsidR="00292271" w:rsidRPr="00F14888" w:rsidRDefault="00292271" w:rsidP="00292271">
            <w:pPr>
              <w:rPr>
                <w:bCs/>
              </w:rPr>
            </w:pPr>
          </w:p>
        </w:tc>
        <w:tc>
          <w:tcPr>
            <w:tcW w:w="1410" w:type="dxa"/>
            <w:vMerge/>
            <w:tcBorders>
              <w:left w:val="single" w:sz="8" w:space="0" w:color="auto"/>
              <w:bottom w:val="single" w:sz="8" w:space="0" w:color="000000"/>
              <w:right w:val="single" w:sz="8" w:space="0" w:color="auto"/>
            </w:tcBorders>
            <w:vAlign w:val="center"/>
          </w:tcPr>
          <w:p w:rsidR="00292271" w:rsidRPr="00F14888" w:rsidRDefault="00292271" w:rsidP="00292271">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292271" w:rsidRPr="00F14888" w:rsidRDefault="00292271" w:rsidP="00292271">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292271" w:rsidRPr="00F14888" w:rsidRDefault="00292271" w:rsidP="00292271">
            <w:pPr>
              <w:jc w:val="center"/>
              <w:rPr>
                <w:bCs/>
              </w:rPr>
            </w:pPr>
            <w:r w:rsidRPr="00F14888">
              <w:rPr>
                <w:bCs/>
              </w:rPr>
              <w:t>неснижаемый запас</w:t>
            </w:r>
          </w:p>
        </w:tc>
      </w:tr>
      <w:tr w:rsidR="00292271" w:rsidRPr="003D6124" w:rsidTr="00292271">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292271" w:rsidRPr="003D6124" w:rsidRDefault="00292271" w:rsidP="00292271">
            <w:pPr>
              <w:rPr>
                <w:bCs/>
              </w:rPr>
            </w:pPr>
            <w:r w:rsidRPr="00991DB2">
              <w:rPr>
                <w:bCs/>
              </w:rPr>
              <w:t xml:space="preserve">ООО «Комплекс                                                                 услуги» </w:t>
            </w:r>
            <w:r>
              <w:rPr>
                <w:bCs/>
              </w:rPr>
              <w:t>(</w:t>
            </w:r>
            <w:r w:rsidRPr="00991DB2">
              <w:rPr>
                <w:bCs/>
              </w:rPr>
              <w:t>г. Мариинск</w:t>
            </w:r>
            <w:r>
              <w:rPr>
                <w:bCs/>
              </w:rPr>
              <w:t>)</w:t>
            </w:r>
          </w:p>
        </w:tc>
        <w:tc>
          <w:tcPr>
            <w:tcW w:w="1410" w:type="dxa"/>
            <w:tcBorders>
              <w:top w:val="nil"/>
              <w:left w:val="nil"/>
              <w:bottom w:val="single" w:sz="8" w:space="0" w:color="auto"/>
              <w:right w:val="single" w:sz="8" w:space="0" w:color="auto"/>
            </w:tcBorders>
            <w:shd w:val="clear" w:color="auto" w:fill="auto"/>
            <w:vAlign w:val="center"/>
          </w:tcPr>
          <w:p w:rsidR="00292271" w:rsidRPr="003D6124" w:rsidRDefault="00292271" w:rsidP="00292271">
            <w:pPr>
              <w:jc w:val="center"/>
              <w:rPr>
                <w:bCs/>
              </w:rPr>
            </w:pPr>
            <w:r w:rsidRPr="003D6124">
              <w:rPr>
                <w:bCs/>
              </w:rPr>
              <w:t>Уголь</w:t>
            </w:r>
          </w:p>
        </w:tc>
        <w:tc>
          <w:tcPr>
            <w:tcW w:w="1379" w:type="dxa"/>
            <w:tcBorders>
              <w:top w:val="nil"/>
              <w:left w:val="nil"/>
              <w:bottom w:val="single" w:sz="8" w:space="0" w:color="auto"/>
              <w:right w:val="single" w:sz="8" w:space="0" w:color="auto"/>
            </w:tcBorders>
            <w:shd w:val="clear" w:color="auto" w:fill="auto"/>
            <w:vAlign w:val="center"/>
          </w:tcPr>
          <w:p w:rsidR="00292271" w:rsidRPr="00856487" w:rsidRDefault="00292271" w:rsidP="00292271">
            <w:pPr>
              <w:jc w:val="center"/>
              <w:rPr>
                <w:bCs/>
              </w:rPr>
            </w:pPr>
            <w:r>
              <w:rPr>
                <w:bCs/>
              </w:rPr>
              <w:t>0,182</w:t>
            </w:r>
          </w:p>
        </w:tc>
        <w:tc>
          <w:tcPr>
            <w:tcW w:w="2152" w:type="dxa"/>
            <w:tcBorders>
              <w:top w:val="nil"/>
              <w:left w:val="nil"/>
              <w:bottom w:val="single" w:sz="8" w:space="0" w:color="auto"/>
              <w:right w:val="single" w:sz="8" w:space="0" w:color="auto"/>
            </w:tcBorders>
            <w:shd w:val="clear" w:color="auto" w:fill="auto"/>
            <w:vAlign w:val="center"/>
          </w:tcPr>
          <w:p w:rsidR="00292271" w:rsidRPr="00856487" w:rsidRDefault="00292271" w:rsidP="00292271">
            <w:pPr>
              <w:jc w:val="center"/>
              <w:rPr>
                <w:bCs/>
              </w:rPr>
            </w:pPr>
            <w:r>
              <w:rPr>
                <w:bCs/>
              </w:rPr>
              <w:t>0,157</w:t>
            </w:r>
          </w:p>
        </w:tc>
        <w:tc>
          <w:tcPr>
            <w:tcW w:w="2122" w:type="dxa"/>
            <w:tcBorders>
              <w:top w:val="nil"/>
              <w:left w:val="nil"/>
              <w:bottom w:val="single" w:sz="8" w:space="0" w:color="auto"/>
              <w:right w:val="single" w:sz="8" w:space="0" w:color="auto"/>
            </w:tcBorders>
            <w:shd w:val="clear" w:color="auto" w:fill="auto"/>
            <w:vAlign w:val="center"/>
          </w:tcPr>
          <w:p w:rsidR="00292271" w:rsidRPr="00856487" w:rsidRDefault="00292271" w:rsidP="00292271">
            <w:pPr>
              <w:jc w:val="center"/>
              <w:rPr>
                <w:bCs/>
              </w:rPr>
            </w:pPr>
            <w:r>
              <w:rPr>
                <w:bCs/>
              </w:rPr>
              <w:t>0,026</w:t>
            </w:r>
          </w:p>
        </w:tc>
      </w:tr>
    </w:tbl>
    <w:p w:rsidR="00292271" w:rsidRDefault="00292271" w:rsidP="00292271">
      <w:pPr>
        <w:pStyle w:val="a4"/>
        <w:jc w:val="both"/>
        <w:rPr>
          <w:b/>
          <w:bCs/>
        </w:rPr>
      </w:pPr>
    </w:p>
    <w:p w:rsidR="00D941C8" w:rsidRPr="00D77EDD" w:rsidRDefault="00292271" w:rsidP="00D941C8">
      <w:pPr>
        <w:ind w:firstLine="567"/>
        <w:jc w:val="both"/>
        <w:rPr>
          <w:bCs/>
          <w:color w:val="000000" w:themeColor="text1"/>
          <w:kern w:val="32"/>
        </w:rPr>
      </w:pPr>
      <w:r w:rsidRPr="00E93ADB">
        <w:t xml:space="preserve">Рассмотрев представленные материалы, Правление </w:t>
      </w:r>
      <w:r w:rsidR="00D941C8" w:rsidRPr="00D77EDD">
        <w:rPr>
          <w:color w:val="000000" w:themeColor="text1"/>
        </w:rPr>
        <w:t xml:space="preserve">региональной энергетической </w:t>
      </w:r>
      <w:proofErr w:type="spellStart"/>
      <w:r w:rsidR="00D941C8" w:rsidRPr="00D77EDD">
        <w:rPr>
          <w:color w:val="000000" w:themeColor="text1"/>
        </w:rPr>
        <w:t>комисии</w:t>
      </w:r>
      <w:proofErr w:type="spellEnd"/>
      <w:r w:rsidR="00D941C8" w:rsidRPr="00D77EDD">
        <w:rPr>
          <w:color w:val="000000" w:themeColor="text1"/>
        </w:rPr>
        <w:t xml:space="preserve"> Кемеровской области</w:t>
      </w:r>
    </w:p>
    <w:p w:rsidR="00D941C8" w:rsidRPr="00D77EDD" w:rsidRDefault="00D941C8" w:rsidP="00D941C8">
      <w:pPr>
        <w:ind w:firstLine="567"/>
        <w:jc w:val="both"/>
        <w:rPr>
          <w:b/>
          <w:color w:val="000000" w:themeColor="text1"/>
        </w:rPr>
      </w:pPr>
    </w:p>
    <w:p w:rsidR="00292271" w:rsidRDefault="00292271" w:rsidP="00292271">
      <w:pPr>
        <w:ind w:firstLine="567"/>
        <w:jc w:val="both"/>
        <w:rPr>
          <w:b/>
        </w:rPr>
      </w:pPr>
      <w:r w:rsidRPr="00E93ADB">
        <w:rPr>
          <w:b/>
        </w:rPr>
        <w:t>ПОСТАНОВИЛО:</w:t>
      </w:r>
    </w:p>
    <w:p w:rsidR="00292271" w:rsidRDefault="00292271" w:rsidP="00292271">
      <w:pPr>
        <w:ind w:firstLine="567"/>
        <w:jc w:val="both"/>
        <w:rPr>
          <w:b/>
          <w:szCs w:val="28"/>
        </w:rPr>
      </w:pPr>
    </w:p>
    <w:p w:rsidR="00292271" w:rsidRPr="00292271" w:rsidRDefault="00292271" w:rsidP="00292271">
      <w:pPr>
        <w:ind w:firstLine="567"/>
        <w:jc w:val="both"/>
        <w:rPr>
          <w:szCs w:val="28"/>
        </w:rPr>
      </w:pPr>
      <w:r w:rsidRPr="00292271">
        <w:rPr>
          <w:szCs w:val="28"/>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Pr>
          <w:szCs w:val="28"/>
        </w:rPr>
        <w:t xml:space="preserve"> </w:t>
      </w:r>
      <w:r w:rsidRPr="00292271">
        <w:rPr>
          <w:szCs w:val="28"/>
        </w:rPr>
        <w:t>и более, на 2017 год для регулируемых организаций согласно приложению № 16 к настоящему протоколу.</w:t>
      </w:r>
    </w:p>
    <w:p w:rsidR="00292271" w:rsidRPr="00463A2C" w:rsidRDefault="00292271" w:rsidP="00292271">
      <w:pPr>
        <w:jc w:val="both"/>
        <w:rPr>
          <w:bCs/>
          <w:kern w:val="32"/>
        </w:rPr>
      </w:pPr>
    </w:p>
    <w:p w:rsidR="00615F38" w:rsidRDefault="00292271" w:rsidP="00615F38">
      <w:pPr>
        <w:ind w:firstLine="567"/>
        <w:jc w:val="both"/>
        <w:rPr>
          <w:b/>
        </w:rPr>
      </w:pPr>
      <w:r w:rsidRPr="00E93ADB">
        <w:rPr>
          <w:b/>
        </w:rPr>
        <w:t>Голосовали ЗА единогласно</w:t>
      </w:r>
    </w:p>
    <w:p w:rsidR="00615F38" w:rsidRDefault="00615F38" w:rsidP="00615F38">
      <w:pPr>
        <w:ind w:firstLine="567"/>
        <w:jc w:val="both"/>
        <w:rPr>
          <w:b/>
        </w:rPr>
      </w:pPr>
    </w:p>
    <w:p w:rsidR="00615F38" w:rsidRPr="00615F38" w:rsidRDefault="00615F38" w:rsidP="00615F38">
      <w:pPr>
        <w:ind w:firstLine="567"/>
        <w:jc w:val="both"/>
        <w:rPr>
          <w:b/>
        </w:rPr>
      </w:pPr>
      <w:r w:rsidRPr="00615F38">
        <w:rPr>
          <w:b/>
        </w:rPr>
        <w:t xml:space="preserve">11. </w:t>
      </w:r>
      <w:r w:rsidRPr="00615F38">
        <w:rPr>
          <w:b/>
          <w:bCs/>
          <w:color w:val="000000"/>
          <w:kern w:val="32"/>
        </w:rPr>
        <w:t xml:space="preserve">Об установлении ООО «Комплекс Услуги» тарифов на тепловую энергию, реализуемую на потребительском рынке г. Мариинска, </w:t>
      </w:r>
      <w:r w:rsidRPr="00615F38">
        <w:rPr>
          <w:b/>
          <w:bCs/>
          <w:kern w:val="32"/>
        </w:rPr>
        <w:t>на 2017 год</w:t>
      </w:r>
    </w:p>
    <w:p w:rsidR="00B328BA" w:rsidRDefault="00B328BA" w:rsidP="00615F38">
      <w:pPr>
        <w:ind w:firstLine="567"/>
        <w:jc w:val="both"/>
        <w:rPr>
          <w:b/>
        </w:rPr>
      </w:pPr>
    </w:p>
    <w:p w:rsidR="00615F38" w:rsidRPr="009B7382" w:rsidRDefault="00615F38" w:rsidP="009B7382">
      <w:pPr>
        <w:ind w:firstLine="567"/>
        <w:jc w:val="both"/>
        <w:rPr>
          <w:szCs w:val="28"/>
        </w:rPr>
      </w:pPr>
      <w:r w:rsidRPr="009B7382">
        <w:rPr>
          <w:b/>
        </w:rPr>
        <w:t xml:space="preserve">Докладчик Игонина Е.В. </w:t>
      </w:r>
      <w:r w:rsidRPr="009B7382">
        <w:t xml:space="preserve">доложив экспертное заключение </w:t>
      </w:r>
      <w:r w:rsidR="009B7382" w:rsidRPr="009B7382">
        <w:t xml:space="preserve">предлагает </w:t>
      </w:r>
      <w:r w:rsidR="009B7382" w:rsidRPr="009B7382">
        <w:rPr>
          <w:szCs w:val="28"/>
        </w:rPr>
        <w:t>у</w:t>
      </w:r>
      <w:r w:rsidRPr="009B7382">
        <w:rPr>
          <w:szCs w:val="28"/>
        </w:rPr>
        <w:t xml:space="preserve">становить </w:t>
      </w:r>
      <w:r w:rsidR="00DC09EF">
        <w:rPr>
          <w:szCs w:val="28"/>
        </w:rPr>
        <w:br/>
      </w:r>
      <w:r w:rsidRPr="009B7382">
        <w:rPr>
          <w:szCs w:val="28"/>
        </w:rPr>
        <w:t xml:space="preserve">ООО «Комплекс Услуги», ИНН 5406776080, тарифы на тепловую энергию, реализуемую на потребительском рынке г. Мариинска, с применением метода экономически обоснованных расходов на период с 06.10.2017 по 31.12.2017 согласно приложению </w:t>
      </w:r>
      <w:r w:rsidR="009B7382">
        <w:rPr>
          <w:szCs w:val="28"/>
        </w:rPr>
        <w:t>№ 1</w:t>
      </w:r>
      <w:r w:rsidR="00DC09EF">
        <w:rPr>
          <w:szCs w:val="28"/>
        </w:rPr>
        <w:t>8</w:t>
      </w:r>
      <w:r w:rsidR="009B7382">
        <w:rPr>
          <w:szCs w:val="28"/>
        </w:rPr>
        <w:t xml:space="preserve"> </w:t>
      </w:r>
      <w:r w:rsidRPr="009B7382">
        <w:rPr>
          <w:szCs w:val="28"/>
        </w:rPr>
        <w:t xml:space="preserve">к настоящему </w:t>
      </w:r>
      <w:r w:rsidR="009B7382">
        <w:rPr>
          <w:szCs w:val="28"/>
        </w:rPr>
        <w:t>протоколу</w:t>
      </w:r>
      <w:r w:rsidRPr="009B7382">
        <w:rPr>
          <w:szCs w:val="28"/>
        </w:rPr>
        <w:t>.</w:t>
      </w:r>
    </w:p>
    <w:p w:rsidR="00615F38" w:rsidRDefault="00615F38" w:rsidP="00615F38">
      <w:pPr>
        <w:ind w:firstLine="567"/>
        <w:jc w:val="both"/>
        <w:rPr>
          <w:b/>
          <w:lang w:val="x-none"/>
        </w:rPr>
      </w:pPr>
    </w:p>
    <w:p w:rsidR="00DC09EF" w:rsidRPr="00DC09EF" w:rsidRDefault="00DC09EF" w:rsidP="00615F38">
      <w:pPr>
        <w:ind w:firstLine="567"/>
        <w:jc w:val="both"/>
      </w:pPr>
      <w:r w:rsidRPr="00DC09EF">
        <w:t>Расчеты представлены в приложении № 17 к настоящему протоколу.</w:t>
      </w:r>
    </w:p>
    <w:p w:rsidR="00DC09EF" w:rsidRDefault="00DC09EF" w:rsidP="00615F38">
      <w:pPr>
        <w:ind w:firstLine="567"/>
        <w:jc w:val="both"/>
        <w:rPr>
          <w:b/>
        </w:rPr>
      </w:pPr>
    </w:p>
    <w:p w:rsidR="00D941C8" w:rsidRPr="00D77EDD" w:rsidRDefault="00DC09EF" w:rsidP="00D941C8">
      <w:pPr>
        <w:ind w:firstLine="567"/>
        <w:jc w:val="both"/>
        <w:rPr>
          <w:bCs/>
          <w:color w:val="000000" w:themeColor="text1"/>
          <w:kern w:val="32"/>
        </w:rPr>
      </w:pPr>
      <w:r w:rsidRPr="00E93ADB">
        <w:t xml:space="preserve">Рассмотрев представленные материалы, Правление </w:t>
      </w:r>
      <w:r w:rsidR="00D941C8" w:rsidRPr="00D77EDD">
        <w:rPr>
          <w:color w:val="000000" w:themeColor="text1"/>
        </w:rPr>
        <w:t xml:space="preserve">региональной энергетической </w:t>
      </w:r>
      <w:proofErr w:type="spellStart"/>
      <w:r w:rsidR="00D941C8" w:rsidRPr="00D77EDD">
        <w:rPr>
          <w:color w:val="000000" w:themeColor="text1"/>
        </w:rPr>
        <w:t>комисии</w:t>
      </w:r>
      <w:proofErr w:type="spellEnd"/>
      <w:r w:rsidR="00D941C8" w:rsidRPr="00D77EDD">
        <w:rPr>
          <w:color w:val="000000" w:themeColor="text1"/>
        </w:rPr>
        <w:t xml:space="preserve"> Кемеровской области</w:t>
      </w:r>
    </w:p>
    <w:p w:rsidR="00D941C8" w:rsidRPr="00D77EDD" w:rsidRDefault="00D941C8" w:rsidP="00D941C8">
      <w:pPr>
        <w:ind w:firstLine="567"/>
        <w:jc w:val="both"/>
        <w:rPr>
          <w:b/>
          <w:color w:val="000000" w:themeColor="text1"/>
        </w:rPr>
      </w:pPr>
    </w:p>
    <w:p w:rsidR="00DC09EF" w:rsidRDefault="00DC09EF" w:rsidP="00DC09EF">
      <w:pPr>
        <w:ind w:firstLine="567"/>
        <w:jc w:val="both"/>
        <w:rPr>
          <w:b/>
        </w:rPr>
      </w:pPr>
      <w:r w:rsidRPr="00E93ADB">
        <w:rPr>
          <w:b/>
        </w:rPr>
        <w:t>ПОСТАНОВИЛО:</w:t>
      </w:r>
    </w:p>
    <w:p w:rsidR="00DC09EF" w:rsidRDefault="00DC09EF" w:rsidP="00DC09EF">
      <w:pPr>
        <w:ind w:firstLine="567"/>
        <w:jc w:val="both"/>
        <w:rPr>
          <w:szCs w:val="28"/>
        </w:rPr>
      </w:pPr>
    </w:p>
    <w:p w:rsidR="00DC09EF" w:rsidRPr="00DC09EF" w:rsidRDefault="00DC09EF" w:rsidP="00DC09EF">
      <w:pPr>
        <w:ind w:firstLine="567"/>
        <w:jc w:val="both"/>
        <w:rPr>
          <w:b/>
        </w:rPr>
      </w:pPr>
      <w:r>
        <w:rPr>
          <w:szCs w:val="28"/>
        </w:rPr>
        <w:t>Согласиться с предложением докладчика.</w:t>
      </w:r>
    </w:p>
    <w:p w:rsidR="00DC09EF" w:rsidRPr="00463A2C" w:rsidRDefault="00DC09EF" w:rsidP="00DC09EF">
      <w:pPr>
        <w:jc w:val="both"/>
        <w:rPr>
          <w:bCs/>
          <w:kern w:val="32"/>
        </w:rPr>
      </w:pPr>
    </w:p>
    <w:p w:rsidR="00DC09EF" w:rsidRDefault="00DC09EF" w:rsidP="00DC09EF">
      <w:pPr>
        <w:ind w:firstLine="567"/>
        <w:jc w:val="both"/>
        <w:rPr>
          <w:b/>
        </w:rPr>
      </w:pPr>
      <w:r w:rsidRPr="00E93ADB">
        <w:rPr>
          <w:b/>
        </w:rPr>
        <w:t>Голосовали ЗА единогласно</w:t>
      </w:r>
    </w:p>
    <w:p w:rsidR="00DC09EF" w:rsidRDefault="00DC09EF" w:rsidP="00DC09EF">
      <w:pPr>
        <w:ind w:firstLine="567"/>
        <w:jc w:val="both"/>
        <w:rPr>
          <w:b/>
        </w:rPr>
      </w:pPr>
    </w:p>
    <w:p w:rsidR="00DC09EF" w:rsidRDefault="00DC09EF" w:rsidP="00DC09EF">
      <w:pPr>
        <w:ind w:firstLine="567"/>
        <w:jc w:val="both"/>
        <w:rPr>
          <w:b/>
          <w:bCs/>
          <w:color w:val="000000"/>
          <w:kern w:val="32"/>
        </w:rPr>
      </w:pPr>
      <w:bookmarkStart w:id="1" w:name="_Hlk496778433"/>
      <w:bookmarkStart w:id="2" w:name="_GoBack"/>
      <w:r w:rsidRPr="00DC09EF">
        <w:rPr>
          <w:b/>
        </w:rPr>
        <w:lastRenderedPageBreak/>
        <w:t xml:space="preserve">12. </w:t>
      </w:r>
      <w:r w:rsidRPr="00DC09EF">
        <w:rPr>
          <w:b/>
          <w:bCs/>
          <w:color w:val="000000"/>
          <w:kern w:val="32"/>
        </w:rPr>
        <w:t>Об установлении МУП «</w:t>
      </w:r>
      <w:proofErr w:type="spellStart"/>
      <w:r w:rsidRPr="00DC09EF">
        <w:rPr>
          <w:b/>
          <w:bCs/>
          <w:color w:val="000000"/>
          <w:kern w:val="32"/>
        </w:rPr>
        <w:t>Энерго</w:t>
      </w:r>
      <w:proofErr w:type="spellEnd"/>
      <w:r w:rsidRPr="00DC09EF">
        <w:rPr>
          <w:b/>
          <w:bCs/>
          <w:color w:val="000000"/>
          <w:kern w:val="32"/>
        </w:rPr>
        <w:t xml:space="preserve">-Сервис» тарифов на тепловую энергию, реализуемую на потребительском рынке </w:t>
      </w:r>
      <w:proofErr w:type="spellStart"/>
      <w:r w:rsidRPr="00DC09EF">
        <w:rPr>
          <w:b/>
          <w:bCs/>
          <w:color w:val="000000"/>
          <w:kern w:val="32"/>
        </w:rPr>
        <w:t>Яшкинского</w:t>
      </w:r>
      <w:proofErr w:type="spellEnd"/>
      <w:r w:rsidRPr="00DC09EF">
        <w:rPr>
          <w:b/>
          <w:bCs/>
          <w:color w:val="000000"/>
          <w:kern w:val="32"/>
        </w:rPr>
        <w:t xml:space="preserve"> района</w:t>
      </w:r>
    </w:p>
    <w:p w:rsidR="00DC09EF" w:rsidRDefault="00DC09EF" w:rsidP="00DC09EF">
      <w:pPr>
        <w:ind w:firstLine="567"/>
        <w:jc w:val="both"/>
        <w:rPr>
          <w:b/>
        </w:rPr>
      </w:pPr>
    </w:p>
    <w:p w:rsidR="00DC09EF" w:rsidRPr="008647E0" w:rsidRDefault="00DC09EF" w:rsidP="00DC09EF">
      <w:pPr>
        <w:ind w:firstLine="567"/>
        <w:jc w:val="both"/>
        <w:rPr>
          <w:b/>
        </w:rPr>
      </w:pPr>
      <w:r w:rsidRPr="009B7382">
        <w:rPr>
          <w:b/>
        </w:rPr>
        <w:t xml:space="preserve">Докладчик </w:t>
      </w:r>
      <w:r>
        <w:rPr>
          <w:b/>
        </w:rPr>
        <w:t xml:space="preserve">Ермак Н.В. огласив </w:t>
      </w:r>
      <w:r w:rsidRPr="00DC09EF">
        <w:t xml:space="preserve">экспертное заключение предлагает </w:t>
      </w:r>
      <w:r w:rsidRPr="00DC09EF">
        <w:rPr>
          <w:bCs/>
          <w:color w:val="000000"/>
          <w:kern w:val="32"/>
        </w:rPr>
        <w:t xml:space="preserve">установить </w:t>
      </w:r>
      <w:r w:rsidR="00D941C8">
        <w:rPr>
          <w:bCs/>
          <w:color w:val="000000"/>
          <w:kern w:val="32"/>
        </w:rPr>
        <w:t xml:space="preserve">                           </w:t>
      </w:r>
      <w:r w:rsidRPr="00DC09EF">
        <w:rPr>
          <w:bCs/>
          <w:color w:val="000000"/>
          <w:kern w:val="32"/>
        </w:rPr>
        <w:t>МУП «</w:t>
      </w:r>
      <w:proofErr w:type="spellStart"/>
      <w:r w:rsidRPr="00DC09EF">
        <w:rPr>
          <w:bCs/>
          <w:color w:val="000000"/>
          <w:kern w:val="32"/>
        </w:rPr>
        <w:t>Энерго</w:t>
      </w:r>
      <w:proofErr w:type="spellEnd"/>
      <w:r w:rsidRPr="00DC09EF">
        <w:rPr>
          <w:bCs/>
          <w:color w:val="000000"/>
          <w:kern w:val="32"/>
        </w:rPr>
        <w:t xml:space="preserve">-Сервис», ИНН 4246019665, </w:t>
      </w:r>
      <w:r w:rsidRPr="00DC09EF">
        <w:rPr>
          <w:bCs/>
          <w:color w:val="000000"/>
          <w:kern w:val="32"/>
          <w:lang w:val="x-none"/>
        </w:rPr>
        <w:t>тарифы</w:t>
      </w:r>
      <w:r w:rsidRPr="00DC09EF">
        <w:rPr>
          <w:bCs/>
          <w:color w:val="000000"/>
          <w:kern w:val="32"/>
        </w:rPr>
        <w:t xml:space="preserve"> </w:t>
      </w:r>
      <w:r w:rsidRPr="00DC09EF">
        <w:rPr>
          <w:bCs/>
          <w:color w:val="000000"/>
          <w:kern w:val="32"/>
          <w:lang w:val="x-none"/>
        </w:rPr>
        <w:t>на тепловую энергию, реализуем</w:t>
      </w:r>
      <w:r w:rsidRPr="00DC09EF">
        <w:rPr>
          <w:bCs/>
          <w:color w:val="000000"/>
          <w:kern w:val="32"/>
        </w:rPr>
        <w:t xml:space="preserve">ую </w:t>
      </w:r>
      <w:r w:rsidRPr="00DC09EF">
        <w:rPr>
          <w:bCs/>
          <w:color w:val="000000"/>
          <w:kern w:val="32"/>
          <w:lang w:val="x-none"/>
        </w:rPr>
        <w:t>на потребительском рынке</w:t>
      </w:r>
      <w:r w:rsidRPr="00DC09EF">
        <w:rPr>
          <w:bCs/>
          <w:color w:val="000000"/>
          <w:kern w:val="32"/>
        </w:rPr>
        <w:t xml:space="preserve"> </w:t>
      </w:r>
      <w:proofErr w:type="spellStart"/>
      <w:r w:rsidRPr="00DC09EF">
        <w:rPr>
          <w:bCs/>
          <w:color w:val="000000"/>
          <w:kern w:val="32"/>
        </w:rPr>
        <w:t>Яшкинского</w:t>
      </w:r>
      <w:proofErr w:type="spellEnd"/>
      <w:r w:rsidRPr="00DC09EF">
        <w:rPr>
          <w:bCs/>
          <w:color w:val="000000"/>
          <w:kern w:val="32"/>
        </w:rPr>
        <w:t xml:space="preserve"> района, с применением метода экономически обоснованных </w:t>
      </w:r>
      <w:r w:rsidRPr="008647E0">
        <w:rPr>
          <w:bCs/>
          <w:kern w:val="32"/>
        </w:rPr>
        <w:t xml:space="preserve">расходов на период с 06.10.2017 по 31.12.2018 </w:t>
      </w:r>
      <w:r w:rsidRPr="008647E0">
        <w:rPr>
          <w:bCs/>
          <w:kern w:val="32"/>
          <w:lang w:val="x-none"/>
        </w:rPr>
        <w:t>согласно приложени</w:t>
      </w:r>
      <w:r w:rsidRPr="008647E0">
        <w:rPr>
          <w:bCs/>
          <w:kern w:val="32"/>
        </w:rPr>
        <w:t>ям № 1</w:t>
      </w:r>
      <w:r w:rsidR="008647E0" w:rsidRPr="008647E0">
        <w:rPr>
          <w:bCs/>
          <w:kern w:val="32"/>
        </w:rPr>
        <w:t>9</w:t>
      </w:r>
      <w:r w:rsidRPr="008647E0">
        <w:rPr>
          <w:bCs/>
          <w:kern w:val="32"/>
        </w:rPr>
        <w:t>, 2</w:t>
      </w:r>
      <w:r w:rsidR="008647E0" w:rsidRPr="008647E0">
        <w:rPr>
          <w:bCs/>
          <w:kern w:val="32"/>
        </w:rPr>
        <w:t>0</w:t>
      </w:r>
      <w:r w:rsidRPr="008647E0">
        <w:rPr>
          <w:bCs/>
          <w:kern w:val="32"/>
        </w:rPr>
        <w:t xml:space="preserve"> к настоящему протоколу.</w:t>
      </w:r>
    </w:p>
    <w:p w:rsidR="00DC09EF" w:rsidRPr="008647E0" w:rsidRDefault="00DC09EF" w:rsidP="00DC09EF">
      <w:pPr>
        <w:ind w:firstLine="567"/>
        <w:jc w:val="both"/>
        <w:rPr>
          <w:b/>
          <w:lang w:val="x-none"/>
        </w:rPr>
      </w:pPr>
    </w:p>
    <w:p w:rsidR="008647E0" w:rsidRPr="00DC09EF" w:rsidRDefault="008647E0" w:rsidP="008647E0">
      <w:pPr>
        <w:ind w:firstLine="567"/>
        <w:jc w:val="both"/>
      </w:pPr>
      <w:r w:rsidRPr="00DC09EF">
        <w:t xml:space="preserve">Расчеты представлены в приложении № </w:t>
      </w:r>
      <w:r>
        <w:t>21</w:t>
      </w:r>
      <w:r w:rsidR="002D1B45">
        <w:t>, № 22</w:t>
      </w:r>
      <w:r w:rsidRPr="00DC09EF">
        <w:t xml:space="preserve"> к настоящему протоколу.</w:t>
      </w:r>
    </w:p>
    <w:p w:rsidR="008647E0" w:rsidRDefault="008647E0" w:rsidP="008647E0">
      <w:pPr>
        <w:ind w:firstLine="567"/>
        <w:jc w:val="both"/>
        <w:rPr>
          <w:b/>
        </w:rPr>
      </w:pPr>
    </w:p>
    <w:p w:rsidR="00E33E1F" w:rsidRDefault="00E33E1F" w:rsidP="00E33E1F">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5120 от 03.10.2017; исх. № 1597 от 02.10.2017) за </w:t>
      </w:r>
      <w:r w:rsidRPr="000C5DE8">
        <w:rPr>
          <w:color w:val="000000"/>
        </w:rPr>
        <w:t xml:space="preserve">подписью директора </w:t>
      </w:r>
      <w:r w:rsidR="006339FA" w:rsidRPr="00DC09EF">
        <w:rPr>
          <w:bCs/>
          <w:color w:val="000000"/>
          <w:kern w:val="32"/>
        </w:rPr>
        <w:t>МУП «</w:t>
      </w:r>
      <w:proofErr w:type="spellStart"/>
      <w:r w:rsidR="006339FA" w:rsidRPr="00DC09EF">
        <w:rPr>
          <w:bCs/>
          <w:color w:val="000000"/>
          <w:kern w:val="32"/>
        </w:rPr>
        <w:t>Энерго</w:t>
      </w:r>
      <w:proofErr w:type="spellEnd"/>
      <w:r w:rsidR="006339FA" w:rsidRPr="00DC09EF">
        <w:rPr>
          <w:bCs/>
          <w:color w:val="000000"/>
          <w:kern w:val="32"/>
        </w:rPr>
        <w:t>-Сервис»</w:t>
      </w:r>
      <w:r w:rsidR="006339FA" w:rsidRPr="006339FA">
        <w:rPr>
          <w:bCs/>
          <w:color w:val="000000"/>
          <w:kern w:val="32"/>
        </w:rPr>
        <w:t xml:space="preserve"> </w:t>
      </w:r>
      <w:r w:rsidR="006339FA">
        <w:rPr>
          <w:color w:val="000000"/>
        </w:rPr>
        <w:t>О.В. Потехина</w:t>
      </w:r>
      <w:r>
        <w:rPr>
          <w:color w:val="000000"/>
        </w:rPr>
        <w:t xml:space="preserve"> с просьбой рассмотреть вопрос без присутствия представителей организации. </w:t>
      </w:r>
      <w:r w:rsidR="006339FA">
        <w:rPr>
          <w:color w:val="000000"/>
        </w:rPr>
        <w:t>С уровнем тарифа согласны.</w:t>
      </w:r>
    </w:p>
    <w:p w:rsidR="00E33E1F" w:rsidRDefault="00E33E1F" w:rsidP="008647E0">
      <w:pPr>
        <w:ind w:firstLine="567"/>
        <w:jc w:val="both"/>
        <w:rPr>
          <w:b/>
        </w:rPr>
      </w:pPr>
    </w:p>
    <w:p w:rsidR="00D941C8" w:rsidRPr="00D77EDD" w:rsidRDefault="008647E0" w:rsidP="00D941C8">
      <w:pPr>
        <w:ind w:firstLine="567"/>
        <w:jc w:val="both"/>
        <w:rPr>
          <w:bCs/>
          <w:color w:val="000000" w:themeColor="text1"/>
          <w:kern w:val="32"/>
        </w:rPr>
      </w:pPr>
      <w:r w:rsidRPr="00E93ADB">
        <w:t xml:space="preserve">Рассмотрев представленные материалы, Правление </w:t>
      </w:r>
      <w:r w:rsidR="00D941C8" w:rsidRPr="00D77EDD">
        <w:rPr>
          <w:color w:val="000000" w:themeColor="text1"/>
        </w:rPr>
        <w:t xml:space="preserve">региональной энергетической </w:t>
      </w:r>
      <w:proofErr w:type="spellStart"/>
      <w:r w:rsidR="00D941C8" w:rsidRPr="00D77EDD">
        <w:rPr>
          <w:color w:val="000000" w:themeColor="text1"/>
        </w:rPr>
        <w:t>комисии</w:t>
      </w:r>
      <w:proofErr w:type="spellEnd"/>
      <w:r w:rsidR="00D941C8" w:rsidRPr="00D77EDD">
        <w:rPr>
          <w:color w:val="000000" w:themeColor="text1"/>
        </w:rPr>
        <w:t xml:space="preserve"> Кемеровской области</w:t>
      </w:r>
    </w:p>
    <w:p w:rsidR="00D941C8" w:rsidRPr="00D77EDD" w:rsidRDefault="00D941C8" w:rsidP="00D941C8">
      <w:pPr>
        <w:ind w:firstLine="567"/>
        <w:jc w:val="both"/>
        <w:rPr>
          <w:b/>
          <w:color w:val="000000" w:themeColor="text1"/>
        </w:rPr>
      </w:pPr>
    </w:p>
    <w:p w:rsidR="008647E0" w:rsidRDefault="008647E0" w:rsidP="008647E0">
      <w:pPr>
        <w:ind w:firstLine="567"/>
        <w:jc w:val="both"/>
        <w:rPr>
          <w:b/>
        </w:rPr>
      </w:pPr>
      <w:r w:rsidRPr="00E93ADB">
        <w:rPr>
          <w:b/>
        </w:rPr>
        <w:t>ПОСТАНОВИЛО:</w:t>
      </w:r>
    </w:p>
    <w:p w:rsidR="008647E0" w:rsidRDefault="008647E0" w:rsidP="008647E0">
      <w:pPr>
        <w:ind w:firstLine="567"/>
        <w:jc w:val="both"/>
        <w:rPr>
          <w:szCs w:val="28"/>
        </w:rPr>
      </w:pPr>
    </w:p>
    <w:p w:rsidR="0001578D" w:rsidRDefault="008647E0" w:rsidP="0001578D">
      <w:pPr>
        <w:ind w:firstLine="567"/>
        <w:jc w:val="both"/>
        <w:rPr>
          <w:b/>
        </w:rPr>
      </w:pPr>
      <w:r>
        <w:rPr>
          <w:szCs w:val="28"/>
        </w:rPr>
        <w:t>Согласиться с предложением докладчика.</w:t>
      </w:r>
    </w:p>
    <w:p w:rsidR="0001578D" w:rsidRDefault="0001578D" w:rsidP="0001578D">
      <w:pPr>
        <w:ind w:firstLine="567"/>
        <w:jc w:val="both"/>
        <w:rPr>
          <w:b/>
        </w:rPr>
      </w:pPr>
    </w:p>
    <w:p w:rsidR="00451465" w:rsidRDefault="00451465" w:rsidP="00451465">
      <w:pPr>
        <w:ind w:firstLine="567"/>
        <w:jc w:val="both"/>
        <w:rPr>
          <w:b/>
        </w:rPr>
      </w:pPr>
      <w:r w:rsidRPr="00E93ADB">
        <w:rPr>
          <w:b/>
        </w:rPr>
        <w:t>Голосовали ЗА единогласно</w:t>
      </w:r>
    </w:p>
    <w:p w:rsidR="00451465" w:rsidRDefault="00451465" w:rsidP="0001578D">
      <w:pPr>
        <w:ind w:firstLine="567"/>
        <w:jc w:val="both"/>
        <w:rPr>
          <w:b/>
        </w:rPr>
      </w:pPr>
    </w:p>
    <w:p w:rsidR="0001578D" w:rsidRPr="0001578D" w:rsidRDefault="008647E0" w:rsidP="0001578D">
      <w:pPr>
        <w:ind w:firstLine="567"/>
        <w:jc w:val="both"/>
        <w:rPr>
          <w:b/>
        </w:rPr>
      </w:pPr>
      <w:r>
        <w:rPr>
          <w:b/>
        </w:rPr>
        <w:t xml:space="preserve">13. </w:t>
      </w:r>
      <w:r w:rsidR="0001578D" w:rsidRPr="0001578D">
        <w:rPr>
          <w:b/>
        </w:rPr>
        <w:t>Об установлении МУП «</w:t>
      </w:r>
      <w:proofErr w:type="spellStart"/>
      <w:r w:rsidR="0001578D" w:rsidRPr="0001578D">
        <w:rPr>
          <w:b/>
        </w:rPr>
        <w:t>Энерго</w:t>
      </w:r>
      <w:proofErr w:type="spellEnd"/>
      <w:r w:rsidR="0001578D" w:rsidRPr="0001578D">
        <w:rPr>
          <w:b/>
        </w:rPr>
        <w:t xml:space="preserve">-Сервис» тарифов на теплоноситель, реализуемый на потребительском рынке </w:t>
      </w:r>
      <w:proofErr w:type="spellStart"/>
      <w:r w:rsidR="0001578D" w:rsidRPr="0001578D">
        <w:rPr>
          <w:b/>
        </w:rPr>
        <w:t>Яшкинского</w:t>
      </w:r>
      <w:proofErr w:type="spellEnd"/>
      <w:r w:rsidR="0001578D" w:rsidRPr="0001578D">
        <w:rPr>
          <w:b/>
        </w:rPr>
        <w:t xml:space="preserve"> района </w:t>
      </w:r>
    </w:p>
    <w:p w:rsidR="00DC09EF" w:rsidRDefault="00DC09EF" w:rsidP="00DC09EF">
      <w:pPr>
        <w:ind w:firstLine="567"/>
        <w:jc w:val="both"/>
        <w:rPr>
          <w:b/>
        </w:rPr>
      </w:pPr>
    </w:p>
    <w:p w:rsidR="0001578D" w:rsidRPr="0001578D" w:rsidRDefault="0001578D" w:rsidP="0001578D">
      <w:pPr>
        <w:ind w:firstLine="567"/>
        <w:jc w:val="both"/>
      </w:pPr>
      <w:r w:rsidRPr="009B7382">
        <w:rPr>
          <w:b/>
        </w:rPr>
        <w:t xml:space="preserve">Докладчик </w:t>
      </w:r>
      <w:r>
        <w:rPr>
          <w:b/>
        </w:rPr>
        <w:t xml:space="preserve">Ермак Н.В. огласив </w:t>
      </w:r>
      <w:r w:rsidRPr="00DC09EF">
        <w:t>экспертное заключение предлагает</w:t>
      </w:r>
      <w:r>
        <w:t xml:space="preserve"> у</w:t>
      </w:r>
      <w:r w:rsidRPr="0001578D">
        <w:t xml:space="preserve">становить </w:t>
      </w:r>
      <w:r w:rsidR="00D941C8">
        <w:t xml:space="preserve">                        </w:t>
      </w:r>
      <w:r w:rsidRPr="0001578D">
        <w:t>МУП «</w:t>
      </w:r>
      <w:proofErr w:type="spellStart"/>
      <w:r w:rsidRPr="0001578D">
        <w:t>Энерго</w:t>
      </w:r>
      <w:proofErr w:type="spellEnd"/>
      <w:r w:rsidRPr="0001578D">
        <w:t xml:space="preserve">-Сервис», ИНН 4246019665, тарифы на теплоноситель, реализуемый на потребительском рынке </w:t>
      </w:r>
      <w:proofErr w:type="spellStart"/>
      <w:r w:rsidRPr="0001578D">
        <w:t>Яшкинского</w:t>
      </w:r>
      <w:proofErr w:type="spellEnd"/>
      <w:r w:rsidRPr="0001578D">
        <w:t xml:space="preserve"> района, на период с 06.10.2017 по 31.12.2018 согласно приложению </w:t>
      </w:r>
      <w:r>
        <w:t>№ 2</w:t>
      </w:r>
      <w:r w:rsidR="00451465">
        <w:t>3</w:t>
      </w:r>
      <w:r>
        <w:t xml:space="preserve"> </w:t>
      </w:r>
      <w:r w:rsidRPr="0001578D">
        <w:t xml:space="preserve">к настоящему </w:t>
      </w:r>
      <w:r>
        <w:t>протоколу</w:t>
      </w:r>
      <w:r w:rsidRPr="0001578D">
        <w:t>.</w:t>
      </w:r>
    </w:p>
    <w:p w:rsidR="0001578D" w:rsidRDefault="0001578D" w:rsidP="00DC09EF">
      <w:pPr>
        <w:ind w:firstLine="567"/>
        <w:jc w:val="both"/>
        <w:rPr>
          <w:b/>
          <w:lang w:val="x-none"/>
        </w:rPr>
      </w:pPr>
    </w:p>
    <w:p w:rsidR="0001578D" w:rsidRPr="00DC09EF" w:rsidRDefault="0001578D" w:rsidP="0001578D">
      <w:pPr>
        <w:ind w:firstLine="567"/>
        <w:jc w:val="both"/>
      </w:pPr>
      <w:r w:rsidRPr="00DC09EF">
        <w:t xml:space="preserve">Расчеты представлены в приложении № </w:t>
      </w:r>
      <w:r>
        <w:t>2</w:t>
      </w:r>
      <w:r w:rsidR="00451465">
        <w:t>4,25</w:t>
      </w:r>
      <w:r w:rsidRPr="00DC09EF">
        <w:t xml:space="preserve"> к настоящему протоколу.</w:t>
      </w:r>
    </w:p>
    <w:p w:rsidR="0001578D" w:rsidRDefault="0001578D" w:rsidP="0001578D">
      <w:pPr>
        <w:ind w:firstLine="567"/>
        <w:jc w:val="both"/>
        <w:rPr>
          <w:b/>
        </w:rPr>
      </w:pPr>
    </w:p>
    <w:p w:rsidR="00D941C8" w:rsidRPr="00D77EDD" w:rsidRDefault="0001578D" w:rsidP="00D941C8">
      <w:pPr>
        <w:ind w:firstLine="567"/>
        <w:jc w:val="both"/>
        <w:rPr>
          <w:bCs/>
          <w:color w:val="000000" w:themeColor="text1"/>
          <w:kern w:val="32"/>
        </w:rPr>
      </w:pPr>
      <w:r w:rsidRPr="00E93ADB">
        <w:t xml:space="preserve">Рассмотрев представленные материалы, Правление </w:t>
      </w:r>
      <w:r w:rsidR="00D941C8" w:rsidRPr="00D77EDD">
        <w:rPr>
          <w:color w:val="000000" w:themeColor="text1"/>
        </w:rPr>
        <w:t xml:space="preserve">региональной энергетической </w:t>
      </w:r>
      <w:proofErr w:type="spellStart"/>
      <w:r w:rsidR="00D941C8" w:rsidRPr="00D77EDD">
        <w:rPr>
          <w:color w:val="000000" w:themeColor="text1"/>
        </w:rPr>
        <w:t>комисии</w:t>
      </w:r>
      <w:proofErr w:type="spellEnd"/>
      <w:r w:rsidR="00D941C8" w:rsidRPr="00D77EDD">
        <w:rPr>
          <w:color w:val="000000" w:themeColor="text1"/>
        </w:rPr>
        <w:t xml:space="preserve"> Кемеровской области</w:t>
      </w:r>
    </w:p>
    <w:p w:rsidR="00D941C8" w:rsidRPr="00D77EDD" w:rsidRDefault="00D941C8" w:rsidP="00D941C8">
      <w:pPr>
        <w:ind w:firstLine="567"/>
        <w:jc w:val="both"/>
        <w:rPr>
          <w:b/>
          <w:color w:val="000000" w:themeColor="text1"/>
        </w:rPr>
      </w:pPr>
    </w:p>
    <w:p w:rsidR="0001578D" w:rsidRDefault="0001578D" w:rsidP="0001578D">
      <w:pPr>
        <w:ind w:firstLine="567"/>
        <w:jc w:val="both"/>
        <w:rPr>
          <w:b/>
        </w:rPr>
      </w:pPr>
      <w:r w:rsidRPr="00E93ADB">
        <w:rPr>
          <w:b/>
        </w:rPr>
        <w:t>ПОСТАНОВИЛО:</w:t>
      </w:r>
    </w:p>
    <w:p w:rsidR="0001578D" w:rsidRDefault="0001578D" w:rsidP="0001578D">
      <w:pPr>
        <w:ind w:firstLine="567"/>
        <w:jc w:val="both"/>
        <w:rPr>
          <w:szCs w:val="28"/>
        </w:rPr>
      </w:pPr>
    </w:p>
    <w:p w:rsidR="00451465" w:rsidRDefault="0001578D" w:rsidP="00451465">
      <w:pPr>
        <w:ind w:firstLine="567"/>
        <w:jc w:val="both"/>
        <w:rPr>
          <w:b/>
        </w:rPr>
      </w:pPr>
      <w:r>
        <w:rPr>
          <w:szCs w:val="28"/>
        </w:rPr>
        <w:t>Согласиться с предложением докладчика.</w:t>
      </w:r>
    </w:p>
    <w:p w:rsidR="00451465" w:rsidRDefault="00451465" w:rsidP="00451465">
      <w:pPr>
        <w:ind w:firstLine="567"/>
        <w:jc w:val="both"/>
        <w:rPr>
          <w:b/>
        </w:rPr>
      </w:pPr>
    </w:p>
    <w:p w:rsidR="00451465" w:rsidRDefault="00451465" w:rsidP="00451465">
      <w:pPr>
        <w:ind w:firstLine="567"/>
        <w:jc w:val="both"/>
        <w:rPr>
          <w:b/>
        </w:rPr>
      </w:pPr>
      <w:r w:rsidRPr="00E93ADB">
        <w:rPr>
          <w:b/>
        </w:rPr>
        <w:t>Голосовали ЗА единогласно</w:t>
      </w:r>
    </w:p>
    <w:p w:rsidR="00451465" w:rsidRDefault="00451465" w:rsidP="00451465">
      <w:pPr>
        <w:ind w:firstLine="567"/>
        <w:jc w:val="both"/>
        <w:rPr>
          <w:b/>
        </w:rPr>
      </w:pPr>
    </w:p>
    <w:p w:rsidR="00451465" w:rsidRDefault="0001578D" w:rsidP="00451465">
      <w:pPr>
        <w:ind w:firstLine="567"/>
        <w:jc w:val="both"/>
        <w:rPr>
          <w:b/>
        </w:rPr>
      </w:pPr>
      <w:r w:rsidRPr="00451465">
        <w:rPr>
          <w:b/>
        </w:rPr>
        <w:t xml:space="preserve">14. </w:t>
      </w:r>
      <w:r w:rsidR="00451465" w:rsidRPr="00451465">
        <w:rPr>
          <w:b/>
        </w:rPr>
        <w:t xml:space="preserve">Об установлении </w:t>
      </w:r>
      <w:r w:rsidR="00451465" w:rsidRPr="00451465">
        <w:rPr>
          <w:b/>
          <w:bCs/>
        </w:rPr>
        <w:t>МУП «</w:t>
      </w:r>
      <w:proofErr w:type="spellStart"/>
      <w:r w:rsidR="00451465" w:rsidRPr="00451465">
        <w:rPr>
          <w:b/>
          <w:bCs/>
        </w:rPr>
        <w:t>Энерго</w:t>
      </w:r>
      <w:proofErr w:type="spellEnd"/>
      <w:r w:rsidR="00451465" w:rsidRPr="00451465">
        <w:rPr>
          <w:b/>
          <w:bCs/>
        </w:rPr>
        <w:t xml:space="preserve">-Сервис» </w:t>
      </w:r>
      <w:r w:rsidR="00451465" w:rsidRPr="00451465">
        <w:rPr>
          <w:b/>
        </w:rPr>
        <w:t>тарифов на горячую воду в открытой системе горячего водоснабжения (теплоснабжения),</w:t>
      </w:r>
      <w:r w:rsidR="00451465" w:rsidRPr="00451465">
        <w:rPr>
          <w:b/>
          <w:bCs/>
          <w:color w:val="000000"/>
          <w:kern w:val="32"/>
        </w:rPr>
        <w:t xml:space="preserve"> реализуемую</w:t>
      </w:r>
      <w:r w:rsidR="00451465" w:rsidRPr="00451465">
        <w:rPr>
          <w:b/>
        </w:rPr>
        <w:t xml:space="preserve"> </w:t>
      </w:r>
      <w:r w:rsidR="00451465" w:rsidRPr="00451465">
        <w:rPr>
          <w:b/>
          <w:bCs/>
          <w:color w:val="000000"/>
          <w:kern w:val="32"/>
        </w:rPr>
        <w:t xml:space="preserve">на потребительском рынке </w:t>
      </w:r>
      <w:proofErr w:type="spellStart"/>
      <w:r w:rsidR="00451465" w:rsidRPr="00451465">
        <w:rPr>
          <w:b/>
          <w:bCs/>
          <w:color w:val="000000"/>
          <w:kern w:val="32"/>
        </w:rPr>
        <w:t>Яшкинского</w:t>
      </w:r>
      <w:proofErr w:type="spellEnd"/>
      <w:r w:rsidR="00451465" w:rsidRPr="00451465">
        <w:rPr>
          <w:b/>
          <w:bCs/>
          <w:color w:val="000000"/>
          <w:kern w:val="32"/>
        </w:rPr>
        <w:t xml:space="preserve"> района</w:t>
      </w:r>
    </w:p>
    <w:p w:rsidR="00451465" w:rsidRDefault="00451465" w:rsidP="00451465">
      <w:pPr>
        <w:ind w:firstLine="567"/>
        <w:jc w:val="both"/>
        <w:rPr>
          <w:b/>
        </w:rPr>
      </w:pPr>
    </w:p>
    <w:p w:rsidR="00451465" w:rsidRPr="00451465" w:rsidRDefault="00451465" w:rsidP="00451465">
      <w:pPr>
        <w:ind w:firstLine="567"/>
        <w:jc w:val="both"/>
        <w:rPr>
          <w:b/>
        </w:rPr>
      </w:pPr>
      <w:r w:rsidRPr="009B7382">
        <w:rPr>
          <w:b/>
        </w:rPr>
        <w:t xml:space="preserve">Докладчик </w:t>
      </w:r>
      <w:r>
        <w:rPr>
          <w:b/>
        </w:rPr>
        <w:t xml:space="preserve">Ермак Н.В. огласив </w:t>
      </w:r>
      <w:r w:rsidRPr="00451465">
        <w:t>установить МУП «</w:t>
      </w:r>
      <w:proofErr w:type="spellStart"/>
      <w:r w:rsidRPr="00451465">
        <w:t>Энерго</w:t>
      </w:r>
      <w:proofErr w:type="spellEnd"/>
      <w:r w:rsidRPr="00451465">
        <w:t xml:space="preserve">-Сервис», ИНН 4246019665, тарифы на горячую воду в открытой системе горячего водоснабжения (теплоснабжения), реализуемую на потребительском рынке </w:t>
      </w:r>
      <w:proofErr w:type="spellStart"/>
      <w:r w:rsidRPr="00451465">
        <w:t>Яшкинского</w:t>
      </w:r>
      <w:proofErr w:type="spellEnd"/>
      <w:r w:rsidRPr="00451465">
        <w:t xml:space="preserve"> района, на период с 06.10.2017 по 31.12.2018 согласно приложению № 26 к настоящему протоколу.</w:t>
      </w:r>
    </w:p>
    <w:p w:rsidR="00451465" w:rsidRDefault="00451465" w:rsidP="00DC09EF">
      <w:pPr>
        <w:ind w:firstLine="567"/>
        <w:jc w:val="both"/>
        <w:rPr>
          <w:b/>
          <w:lang w:val="x-none"/>
        </w:rPr>
      </w:pPr>
    </w:p>
    <w:p w:rsidR="00451465" w:rsidRPr="00DC09EF" w:rsidRDefault="00451465" w:rsidP="00451465">
      <w:pPr>
        <w:ind w:firstLine="567"/>
        <w:jc w:val="both"/>
      </w:pPr>
      <w:r w:rsidRPr="00DC09EF">
        <w:t xml:space="preserve">Расчеты представлены в приложении № </w:t>
      </w:r>
      <w:r>
        <w:t xml:space="preserve">24 </w:t>
      </w:r>
      <w:r w:rsidRPr="00DC09EF">
        <w:t>к настоящему протоколу.</w:t>
      </w:r>
    </w:p>
    <w:p w:rsidR="00451465" w:rsidRDefault="00451465" w:rsidP="00451465">
      <w:pPr>
        <w:ind w:firstLine="567"/>
        <w:jc w:val="both"/>
        <w:rPr>
          <w:b/>
        </w:rPr>
      </w:pPr>
    </w:p>
    <w:p w:rsidR="00451465" w:rsidRPr="00E93ADB" w:rsidRDefault="00451465" w:rsidP="00451465">
      <w:pPr>
        <w:ind w:firstLine="567"/>
        <w:jc w:val="both"/>
        <w:rPr>
          <w:bCs/>
        </w:rPr>
      </w:pPr>
      <w:r w:rsidRPr="00E93ADB">
        <w:lastRenderedPageBreak/>
        <w:t xml:space="preserve">Рассмотрев представленные материалы, Правление РЭК </w:t>
      </w:r>
    </w:p>
    <w:p w:rsidR="00451465" w:rsidRPr="00E93ADB" w:rsidRDefault="00451465" w:rsidP="00451465">
      <w:pPr>
        <w:jc w:val="both"/>
        <w:rPr>
          <w:bCs/>
        </w:rPr>
      </w:pPr>
    </w:p>
    <w:p w:rsidR="00451465" w:rsidRDefault="00451465" w:rsidP="00451465">
      <w:pPr>
        <w:ind w:firstLine="567"/>
        <w:jc w:val="both"/>
        <w:rPr>
          <w:b/>
        </w:rPr>
      </w:pPr>
      <w:r w:rsidRPr="00E93ADB">
        <w:rPr>
          <w:b/>
        </w:rPr>
        <w:t>ПОСТАНОВИЛО:</w:t>
      </w:r>
    </w:p>
    <w:p w:rsidR="00451465" w:rsidRDefault="00451465" w:rsidP="00451465">
      <w:pPr>
        <w:ind w:firstLine="567"/>
        <w:jc w:val="both"/>
        <w:rPr>
          <w:szCs w:val="28"/>
        </w:rPr>
      </w:pPr>
    </w:p>
    <w:p w:rsidR="00451465" w:rsidRDefault="00451465" w:rsidP="00451465">
      <w:pPr>
        <w:ind w:firstLine="567"/>
        <w:jc w:val="both"/>
        <w:rPr>
          <w:b/>
        </w:rPr>
      </w:pPr>
      <w:r>
        <w:rPr>
          <w:szCs w:val="28"/>
        </w:rPr>
        <w:t>Согласиться с предложением докладчика.</w:t>
      </w:r>
    </w:p>
    <w:p w:rsidR="00451465" w:rsidRDefault="00451465" w:rsidP="00DC09EF">
      <w:pPr>
        <w:ind w:firstLine="567"/>
        <w:jc w:val="both"/>
        <w:rPr>
          <w:b/>
          <w:lang w:val="x-none"/>
        </w:rPr>
      </w:pPr>
    </w:p>
    <w:p w:rsidR="00451465" w:rsidRDefault="00451465" w:rsidP="00451465">
      <w:pPr>
        <w:ind w:firstLine="567"/>
        <w:jc w:val="both"/>
        <w:rPr>
          <w:b/>
        </w:rPr>
      </w:pPr>
      <w:r w:rsidRPr="00E93ADB">
        <w:rPr>
          <w:b/>
        </w:rPr>
        <w:t>Голосовали ЗА единогласно</w:t>
      </w:r>
    </w:p>
    <w:bookmarkEnd w:id="1"/>
    <w:bookmarkEnd w:id="2"/>
    <w:p w:rsidR="00451465" w:rsidRPr="00451465" w:rsidRDefault="00451465" w:rsidP="00DC09EF">
      <w:pPr>
        <w:ind w:firstLine="567"/>
        <w:jc w:val="both"/>
        <w:rPr>
          <w:b/>
          <w:lang w:val="x-none"/>
        </w:rPr>
      </w:pPr>
    </w:p>
    <w:p w:rsidR="002D3E35" w:rsidRPr="007B27DF" w:rsidRDefault="007139FE" w:rsidP="00EB0A60">
      <w:pPr>
        <w:ind w:firstLine="709"/>
        <w:jc w:val="both"/>
        <w:rPr>
          <w:bCs/>
          <w:kern w:val="32"/>
        </w:rPr>
      </w:pPr>
      <w:r w:rsidRPr="007B27DF">
        <w:t>Члены Правления РЭК КО:</w:t>
      </w:r>
    </w:p>
    <w:p w:rsidR="00362304" w:rsidRDefault="00362304" w:rsidP="003349C0">
      <w:pPr>
        <w:tabs>
          <w:tab w:val="left" w:pos="3450"/>
        </w:tabs>
        <w:jc w:val="both"/>
      </w:pPr>
    </w:p>
    <w:p w:rsidR="006339FA" w:rsidRPr="007B27DF" w:rsidRDefault="006339FA" w:rsidP="003349C0">
      <w:pPr>
        <w:tabs>
          <w:tab w:val="left" w:pos="3450"/>
        </w:tabs>
        <w:jc w:val="both"/>
      </w:pPr>
    </w:p>
    <w:p w:rsidR="00362304" w:rsidRPr="007B27DF" w:rsidRDefault="00362304" w:rsidP="00362304">
      <w:pPr>
        <w:ind w:firstLine="567"/>
        <w:jc w:val="both"/>
      </w:pPr>
      <w:r w:rsidRPr="007B27DF">
        <w:t>______________________А.В. Дюков</w:t>
      </w:r>
    </w:p>
    <w:p w:rsidR="008C5164" w:rsidRDefault="008C5164" w:rsidP="000E38AB">
      <w:pPr>
        <w:jc w:val="both"/>
      </w:pPr>
    </w:p>
    <w:p w:rsidR="006339FA" w:rsidRPr="007B27DF" w:rsidRDefault="006339FA" w:rsidP="000E38AB">
      <w:pPr>
        <w:jc w:val="both"/>
      </w:pPr>
    </w:p>
    <w:p w:rsidR="008C5164" w:rsidRPr="007B27DF" w:rsidRDefault="00807F94" w:rsidP="00203D4C">
      <w:pPr>
        <w:ind w:firstLine="567"/>
        <w:jc w:val="both"/>
      </w:pPr>
      <w:r w:rsidRPr="007B27DF">
        <w:t>___________________</w:t>
      </w:r>
      <w:r w:rsidR="00B726E5" w:rsidRPr="007B27DF">
        <w:t>_</w:t>
      </w:r>
      <w:r w:rsidRPr="007B27DF">
        <w:t>__</w:t>
      </w:r>
      <w:r w:rsidR="00362304" w:rsidRPr="007B27DF">
        <w:t>П.Г. Незнанов</w:t>
      </w:r>
    </w:p>
    <w:p w:rsidR="00B726E5" w:rsidRDefault="00B726E5" w:rsidP="00B726E5">
      <w:pPr>
        <w:ind w:firstLine="567"/>
        <w:jc w:val="both"/>
      </w:pPr>
    </w:p>
    <w:p w:rsidR="006339FA" w:rsidRPr="007B27DF" w:rsidRDefault="006339FA" w:rsidP="00B726E5">
      <w:pPr>
        <w:ind w:firstLine="567"/>
        <w:jc w:val="both"/>
      </w:pPr>
    </w:p>
    <w:p w:rsidR="00B726E5" w:rsidRPr="007B27DF" w:rsidRDefault="002E48C7" w:rsidP="00B726E5">
      <w:pPr>
        <w:ind w:firstLine="567"/>
        <w:jc w:val="both"/>
      </w:pPr>
      <w:r w:rsidRPr="007B27DF">
        <w:t>___________________</w:t>
      </w:r>
      <w:r w:rsidR="00B726E5" w:rsidRPr="007B27DF">
        <w:t>_</w:t>
      </w:r>
      <w:r w:rsidRPr="007B27DF">
        <w:t>__</w:t>
      </w:r>
      <w:r w:rsidR="00B726E5" w:rsidRPr="007B27DF">
        <w:t xml:space="preserve"> </w:t>
      </w:r>
      <w:r w:rsidR="00310B2E" w:rsidRPr="007B27DF">
        <w:t>О.А. Чурсина</w:t>
      </w:r>
    </w:p>
    <w:p w:rsidR="002E48C7" w:rsidRPr="007B27DF" w:rsidRDefault="002E48C7" w:rsidP="00203D4C">
      <w:pPr>
        <w:jc w:val="both"/>
      </w:pPr>
    </w:p>
    <w:p w:rsidR="00755C4B" w:rsidRPr="007B27DF" w:rsidRDefault="00755C4B" w:rsidP="000F3683">
      <w:pPr>
        <w:ind w:firstLine="567"/>
        <w:jc w:val="both"/>
      </w:pPr>
    </w:p>
    <w:p w:rsidR="00755C4B" w:rsidRPr="007B27DF" w:rsidRDefault="00755C4B" w:rsidP="000F3683">
      <w:pPr>
        <w:ind w:firstLine="567"/>
        <w:jc w:val="both"/>
      </w:pPr>
    </w:p>
    <w:p w:rsidR="00755C4B" w:rsidRPr="007B27DF" w:rsidRDefault="00755C4B" w:rsidP="000F3683">
      <w:pPr>
        <w:ind w:firstLine="567"/>
        <w:jc w:val="both"/>
      </w:pPr>
    </w:p>
    <w:p w:rsidR="00FD75E2" w:rsidRDefault="000F3683" w:rsidP="00524C26">
      <w:pPr>
        <w:ind w:firstLine="567"/>
      </w:pPr>
      <w:r w:rsidRPr="005354A6">
        <w:t xml:space="preserve">Секретарь заседания: ____________________ </w:t>
      </w:r>
      <w:r w:rsidR="00E4157F">
        <w:t>К.С. Юхневич</w:t>
      </w:r>
    </w:p>
    <w:p w:rsidR="009300C2" w:rsidRDefault="009300C2" w:rsidP="001957E1">
      <w:pPr>
        <w:ind w:firstLine="567"/>
        <w:sectPr w:rsidR="009300C2" w:rsidSect="00F037FB">
          <w:headerReference w:type="default" r:id="rId14"/>
          <w:pgSz w:w="11906" w:h="16838"/>
          <w:pgMar w:top="709" w:right="567" w:bottom="680" w:left="1418" w:header="709" w:footer="709" w:gutter="0"/>
          <w:cols w:space="708"/>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835055" w:rsidP="00590EB3">
      <w:pPr>
        <w:ind w:left="-2379" w:firstLine="8475"/>
        <w:jc w:val="center"/>
      </w:pPr>
      <w:r>
        <w:t>№ 4</w:t>
      </w:r>
      <w:r w:rsidR="00573398">
        <w:t>9</w:t>
      </w:r>
      <w:r w:rsidR="006F2312">
        <w:t xml:space="preserve"> </w:t>
      </w:r>
      <w:r w:rsidR="001F0878" w:rsidRPr="00F1446A">
        <w:t>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835055" w:rsidP="00590EB3">
      <w:pPr>
        <w:ind w:left="-2379" w:firstLine="8475"/>
        <w:jc w:val="center"/>
      </w:pPr>
      <w:r>
        <w:t xml:space="preserve">области от </w:t>
      </w:r>
      <w:r w:rsidR="00034607">
        <w:t>0</w:t>
      </w:r>
      <w:r w:rsidR="00573398">
        <w:t>5</w:t>
      </w:r>
      <w:r w:rsidR="00590EB3">
        <w:t>.</w:t>
      </w:r>
      <w:r w:rsidR="00034607">
        <w:t>10</w:t>
      </w:r>
      <w:r w:rsidR="001F0878">
        <w:t>.2017</w:t>
      </w:r>
    </w:p>
    <w:p w:rsidR="00C62103" w:rsidRDefault="00C62103" w:rsidP="00590EB3">
      <w:pPr>
        <w:ind w:left="-2379" w:firstLine="8475"/>
        <w:jc w:val="center"/>
      </w:pPr>
    </w:p>
    <w:p w:rsidR="00C62103" w:rsidRDefault="00C62103" w:rsidP="00590EB3">
      <w:pPr>
        <w:ind w:left="-2379" w:firstLine="8475"/>
        <w:jc w:val="center"/>
      </w:pPr>
    </w:p>
    <w:p w:rsidR="00080157" w:rsidRDefault="00080157" w:rsidP="00080157">
      <w:pPr>
        <w:tabs>
          <w:tab w:val="left" w:pos="3052"/>
        </w:tabs>
        <w:jc w:val="center"/>
        <w:rPr>
          <w:b/>
          <w:bCs/>
          <w:sz w:val="28"/>
          <w:szCs w:val="28"/>
        </w:rPr>
      </w:pPr>
      <w:r w:rsidRPr="006343C3">
        <w:rPr>
          <w:b/>
          <w:bCs/>
          <w:sz w:val="28"/>
          <w:szCs w:val="28"/>
        </w:rPr>
        <w:t xml:space="preserve">Производственная программа </w:t>
      </w:r>
    </w:p>
    <w:p w:rsidR="00080157" w:rsidRPr="0029153C" w:rsidRDefault="00080157" w:rsidP="00080157">
      <w:pPr>
        <w:tabs>
          <w:tab w:val="left" w:pos="3052"/>
        </w:tabs>
        <w:jc w:val="center"/>
        <w:rPr>
          <w:b/>
          <w:sz w:val="28"/>
          <w:szCs w:val="28"/>
        </w:rPr>
      </w:pPr>
      <w:r w:rsidRPr="0029153C">
        <w:rPr>
          <w:b/>
          <w:sz w:val="28"/>
          <w:szCs w:val="28"/>
        </w:rPr>
        <w:t>ООО «АВК ПЛЮС» (г. Кемерово)</w:t>
      </w:r>
    </w:p>
    <w:p w:rsidR="00080157" w:rsidRPr="0029153C" w:rsidRDefault="00080157" w:rsidP="00080157">
      <w:pPr>
        <w:tabs>
          <w:tab w:val="left" w:pos="3052"/>
        </w:tabs>
        <w:jc w:val="center"/>
        <w:rPr>
          <w:b/>
          <w:bCs/>
          <w:sz w:val="28"/>
          <w:szCs w:val="28"/>
        </w:rPr>
      </w:pPr>
      <w:r w:rsidRPr="0029153C">
        <w:rPr>
          <w:b/>
          <w:bCs/>
          <w:kern w:val="32"/>
          <w:sz w:val="28"/>
          <w:szCs w:val="28"/>
        </w:rPr>
        <w:t xml:space="preserve"> </w:t>
      </w:r>
      <w:r w:rsidRPr="0029153C">
        <w:rPr>
          <w:b/>
          <w:bCs/>
          <w:sz w:val="28"/>
          <w:szCs w:val="28"/>
        </w:rPr>
        <w:t>в сфере холодного водоснабжения питьевой водой</w:t>
      </w:r>
    </w:p>
    <w:p w:rsidR="00080157" w:rsidRPr="0029153C" w:rsidRDefault="00080157" w:rsidP="00080157">
      <w:pPr>
        <w:tabs>
          <w:tab w:val="left" w:pos="3052"/>
        </w:tabs>
        <w:jc w:val="center"/>
        <w:rPr>
          <w:b/>
        </w:rPr>
      </w:pPr>
      <w:r w:rsidRPr="0029153C">
        <w:rPr>
          <w:b/>
          <w:bCs/>
          <w:sz w:val="28"/>
          <w:szCs w:val="28"/>
        </w:rPr>
        <w:t xml:space="preserve"> на период с 01.01.2016 по 31.12.2018</w:t>
      </w:r>
    </w:p>
    <w:p w:rsidR="00080157" w:rsidRPr="006343C3" w:rsidRDefault="00080157" w:rsidP="00080157">
      <w:pPr>
        <w:rPr>
          <w:b/>
        </w:rPr>
      </w:pPr>
    </w:p>
    <w:p w:rsidR="00080157" w:rsidRPr="007C52A9" w:rsidRDefault="00080157" w:rsidP="00080157"/>
    <w:p w:rsidR="00080157" w:rsidRDefault="00080157" w:rsidP="00080157">
      <w:pPr>
        <w:jc w:val="center"/>
        <w:rPr>
          <w:sz w:val="28"/>
          <w:szCs w:val="28"/>
        </w:rPr>
      </w:pPr>
      <w:r>
        <w:rPr>
          <w:sz w:val="28"/>
          <w:szCs w:val="28"/>
        </w:rPr>
        <w:t>Раздел 1. Паспорт производственной программы</w:t>
      </w:r>
    </w:p>
    <w:p w:rsidR="00080157" w:rsidRDefault="00080157" w:rsidP="00080157">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080157" w:rsidTr="00080157">
        <w:trPr>
          <w:trHeight w:val="1221"/>
        </w:trPr>
        <w:tc>
          <w:tcPr>
            <w:tcW w:w="5103" w:type="dxa"/>
            <w:vAlign w:val="center"/>
          </w:tcPr>
          <w:p w:rsidR="00080157" w:rsidRDefault="00080157" w:rsidP="00080157">
            <w:pPr>
              <w:rPr>
                <w:sz w:val="28"/>
                <w:szCs w:val="28"/>
              </w:rPr>
            </w:pPr>
            <w:r>
              <w:rPr>
                <w:sz w:val="28"/>
                <w:szCs w:val="28"/>
              </w:rPr>
              <w:t>Наименование организации</w:t>
            </w:r>
          </w:p>
        </w:tc>
        <w:tc>
          <w:tcPr>
            <w:tcW w:w="5104" w:type="dxa"/>
            <w:vAlign w:val="center"/>
          </w:tcPr>
          <w:p w:rsidR="00080157" w:rsidRDefault="00080157" w:rsidP="00080157">
            <w:pPr>
              <w:jc w:val="center"/>
              <w:rPr>
                <w:sz w:val="28"/>
                <w:szCs w:val="28"/>
              </w:rPr>
            </w:pPr>
            <w:r>
              <w:rPr>
                <w:sz w:val="28"/>
                <w:szCs w:val="28"/>
              </w:rPr>
              <w:t>ООО «АВК ПЛЮС»</w:t>
            </w:r>
          </w:p>
        </w:tc>
      </w:tr>
      <w:tr w:rsidR="00080157" w:rsidTr="00080157">
        <w:trPr>
          <w:trHeight w:val="1109"/>
        </w:trPr>
        <w:tc>
          <w:tcPr>
            <w:tcW w:w="5103" w:type="dxa"/>
            <w:vAlign w:val="center"/>
          </w:tcPr>
          <w:p w:rsidR="00080157" w:rsidRDefault="00080157" w:rsidP="00080157">
            <w:pPr>
              <w:rPr>
                <w:sz w:val="28"/>
                <w:szCs w:val="28"/>
              </w:rPr>
            </w:pPr>
            <w:r>
              <w:rPr>
                <w:sz w:val="28"/>
                <w:szCs w:val="28"/>
              </w:rPr>
              <w:t>Юридический адрес, почтовый адрес</w:t>
            </w:r>
          </w:p>
        </w:tc>
        <w:tc>
          <w:tcPr>
            <w:tcW w:w="5104" w:type="dxa"/>
            <w:vAlign w:val="center"/>
          </w:tcPr>
          <w:p w:rsidR="00080157" w:rsidRDefault="00080157" w:rsidP="00080157">
            <w:pPr>
              <w:jc w:val="center"/>
              <w:rPr>
                <w:sz w:val="28"/>
                <w:szCs w:val="28"/>
              </w:rPr>
            </w:pPr>
            <w:r>
              <w:rPr>
                <w:sz w:val="28"/>
                <w:szCs w:val="28"/>
              </w:rPr>
              <w:t xml:space="preserve">650023, г. Кемерово, </w:t>
            </w:r>
          </w:p>
          <w:p w:rsidR="00080157" w:rsidRDefault="00080157" w:rsidP="00080157">
            <w:pPr>
              <w:jc w:val="center"/>
              <w:rPr>
                <w:sz w:val="28"/>
                <w:szCs w:val="28"/>
              </w:rPr>
            </w:pPr>
            <w:r>
              <w:rPr>
                <w:sz w:val="28"/>
                <w:szCs w:val="28"/>
              </w:rPr>
              <w:t>пр. Ленина, 106 «а», 4</w:t>
            </w:r>
          </w:p>
        </w:tc>
      </w:tr>
      <w:tr w:rsidR="00080157" w:rsidTr="00080157">
        <w:tc>
          <w:tcPr>
            <w:tcW w:w="5103" w:type="dxa"/>
            <w:vAlign w:val="center"/>
          </w:tcPr>
          <w:p w:rsidR="00080157" w:rsidRDefault="00080157" w:rsidP="00080157">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080157" w:rsidRDefault="00080157" w:rsidP="00080157">
            <w:pPr>
              <w:jc w:val="center"/>
              <w:rPr>
                <w:sz w:val="28"/>
                <w:szCs w:val="28"/>
              </w:rPr>
            </w:pPr>
            <w:r>
              <w:rPr>
                <w:sz w:val="28"/>
                <w:szCs w:val="28"/>
              </w:rPr>
              <w:t>региональная энергетическая комиссия Кемеровской области</w:t>
            </w:r>
          </w:p>
        </w:tc>
      </w:tr>
      <w:tr w:rsidR="00080157" w:rsidTr="00080157">
        <w:tc>
          <w:tcPr>
            <w:tcW w:w="5103" w:type="dxa"/>
            <w:vAlign w:val="center"/>
          </w:tcPr>
          <w:p w:rsidR="00080157" w:rsidRDefault="00080157" w:rsidP="00080157">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080157" w:rsidRDefault="00080157" w:rsidP="00080157">
            <w:pPr>
              <w:jc w:val="center"/>
              <w:rPr>
                <w:sz w:val="28"/>
                <w:szCs w:val="28"/>
              </w:rPr>
            </w:pPr>
            <w:r>
              <w:rPr>
                <w:sz w:val="28"/>
                <w:szCs w:val="28"/>
              </w:rPr>
              <w:t xml:space="preserve">650993, г. Кемерово, </w:t>
            </w:r>
          </w:p>
          <w:p w:rsidR="00080157" w:rsidRDefault="00080157" w:rsidP="00080157">
            <w:pPr>
              <w:jc w:val="center"/>
              <w:rPr>
                <w:sz w:val="28"/>
                <w:szCs w:val="28"/>
              </w:rPr>
            </w:pPr>
            <w:r>
              <w:rPr>
                <w:sz w:val="28"/>
                <w:szCs w:val="28"/>
              </w:rPr>
              <w:t>ул. Н. Островского, д. 32</w:t>
            </w:r>
          </w:p>
        </w:tc>
      </w:tr>
    </w:tbl>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ind w:left="-567"/>
        <w:jc w:val="center"/>
        <w:rPr>
          <w:bCs/>
          <w:color w:val="000000"/>
          <w:sz w:val="28"/>
          <w:szCs w:val="28"/>
        </w:rPr>
      </w:pPr>
    </w:p>
    <w:p w:rsidR="00080157" w:rsidRDefault="00080157" w:rsidP="00080157">
      <w:pPr>
        <w:jc w:val="center"/>
        <w:rPr>
          <w:sz w:val="28"/>
          <w:szCs w:val="28"/>
        </w:rPr>
      </w:pPr>
      <w:r>
        <w:rPr>
          <w:sz w:val="28"/>
          <w:szCs w:val="28"/>
        </w:rPr>
        <w:lastRenderedPageBreak/>
        <w:t xml:space="preserve">Раздел 2. Перечень плановых мероприятий по ремонту объектов централизованной </w:t>
      </w:r>
      <w:r w:rsidRPr="001B18EF">
        <w:rPr>
          <w:sz w:val="28"/>
          <w:szCs w:val="28"/>
        </w:rPr>
        <w:t>систем</w:t>
      </w:r>
      <w:r>
        <w:rPr>
          <w:sz w:val="28"/>
          <w:szCs w:val="28"/>
        </w:rPr>
        <w:t>ы</w:t>
      </w:r>
      <w:r w:rsidRPr="001B18EF">
        <w:rPr>
          <w:sz w:val="28"/>
          <w:szCs w:val="28"/>
        </w:rPr>
        <w:t xml:space="preserve"> холодного водоснабжения </w:t>
      </w:r>
    </w:p>
    <w:p w:rsidR="00080157" w:rsidRDefault="00080157" w:rsidP="00080157">
      <w:pPr>
        <w:jc w:val="center"/>
        <w:rPr>
          <w:sz w:val="28"/>
          <w:szCs w:val="28"/>
        </w:rPr>
      </w:pPr>
    </w:p>
    <w:tbl>
      <w:tblPr>
        <w:tblStyle w:val="a3"/>
        <w:tblW w:w="9753" w:type="dxa"/>
        <w:jc w:val="center"/>
        <w:tblLayout w:type="fixed"/>
        <w:tblLook w:val="04A0" w:firstRow="1" w:lastRow="0" w:firstColumn="1" w:lastColumn="0" w:noHBand="0" w:noVBand="1"/>
      </w:tblPr>
      <w:tblGrid>
        <w:gridCol w:w="3334"/>
        <w:gridCol w:w="992"/>
        <w:gridCol w:w="1451"/>
        <w:gridCol w:w="1983"/>
        <w:gridCol w:w="980"/>
        <w:gridCol w:w="1013"/>
      </w:tblGrid>
      <w:tr w:rsidR="00080157" w:rsidTr="00080157">
        <w:trPr>
          <w:trHeight w:val="706"/>
          <w:jc w:val="center"/>
        </w:trPr>
        <w:tc>
          <w:tcPr>
            <w:tcW w:w="3334" w:type="dxa"/>
            <w:vMerge w:val="restart"/>
            <w:vAlign w:val="center"/>
          </w:tcPr>
          <w:p w:rsidR="00080157" w:rsidRDefault="00080157" w:rsidP="00080157">
            <w:pPr>
              <w:jc w:val="center"/>
              <w:rPr>
                <w:sz w:val="28"/>
                <w:szCs w:val="28"/>
              </w:rPr>
            </w:pPr>
            <w:r>
              <w:rPr>
                <w:sz w:val="28"/>
                <w:szCs w:val="28"/>
              </w:rPr>
              <w:t>Наименование мероприятия</w:t>
            </w:r>
          </w:p>
        </w:tc>
        <w:tc>
          <w:tcPr>
            <w:tcW w:w="992" w:type="dxa"/>
            <w:vMerge w:val="restart"/>
            <w:vAlign w:val="center"/>
          </w:tcPr>
          <w:p w:rsidR="00080157" w:rsidRDefault="00080157" w:rsidP="0008015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080157" w:rsidRDefault="00080157" w:rsidP="0008015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976" w:type="dxa"/>
            <w:gridSpan w:val="3"/>
            <w:vAlign w:val="center"/>
          </w:tcPr>
          <w:p w:rsidR="00080157" w:rsidRDefault="00080157" w:rsidP="00080157">
            <w:pPr>
              <w:jc w:val="center"/>
              <w:rPr>
                <w:sz w:val="28"/>
                <w:szCs w:val="28"/>
              </w:rPr>
            </w:pPr>
            <w:r>
              <w:rPr>
                <w:sz w:val="28"/>
                <w:szCs w:val="28"/>
              </w:rPr>
              <w:t>Ожидаемый эффект</w:t>
            </w:r>
          </w:p>
        </w:tc>
      </w:tr>
      <w:tr w:rsidR="00080157" w:rsidTr="00080157">
        <w:trPr>
          <w:trHeight w:val="844"/>
          <w:jc w:val="center"/>
        </w:trPr>
        <w:tc>
          <w:tcPr>
            <w:tcW w:w="3334" w:type="dxa"/>
            <w:vMerge/>
          </w:tcPr>
          <w:p w:rsidR="00080157" w:rsidRDefault="00080157" w:rsidP="00080157">
            <w:pPr>
              <w:jc w:val="center"/>
              <w:rPr>
                <w:sz w:val="28"/>
                <w:szCs w:val="28"/>
              </w:rPr>
            </w:pPr>
          </w:p>
        </w:tc>
        <w:tc>
          <w:tcPr>
            <w:tcW w:w="992" w:type="dxa"/>
            <w:vMerge/>
          </w:tcPr>
          <w:p w:rsidR="00080157" w:rsidRDefault="00080157" w:rsidP="00080157">
            <w:pPr>
              <w:jc w:val="center"/>
              <w:rPr>
                <w:sz w:val="28"/>
                <w:szCs w:val="28"/>
              </w:rPr>
            </w:pPr>
          </w:p>
        </w:tc>
        <w:tc>
          <w:tcPr>
            <w:tcW w:w="1451" w:type="dxa"/>
            <w:vMerge/>
          </w:tcPr>
          <w:p w:rsidR="00080157" w:rsidRDefault="00080157" w:rsidP="00080157">
            <w:pPr>
              <w:jc w:val="center"/>
              <w:rPr>
                <w:sz w:val="28"/>
                <w:szCs w:val="28"/>
              </w:rPr>
            </w:pPr>
          </w:p>
        </w:tc>
        <w:tc>
          <w:tcPr>
            <w:tcW w:w="1983" w:type="dxa"/>
            <w:vAlign w:val="center"/>
          </w:tcPr>
          <w:p w:rsidR="00080157" w:rsidRDefault="00080157" w:rsidP="00080157">
            <w:pPr>
              <w:jc w:val="center"/>
              <w:rPr>
                <w:sz w:val="28"/>
                <w:szCs w:val="28"/>
              </w:rPr>
            </w:pPr>
            <w:r>
              <w:rPr>
                <w:sz w:val="28"/>
                <w:szCs w:val="28"/>
              </w:rPr>
              <w:t>Наименование показателей</w:t>
            </w:r>
          </w:p>
        </w:tc>
        <w:tc>
          <w:tcPr>
            <w:tcW w:w="980" w:type="dxa"/>
            <w:vAlign w:val="center"/>
          </w:tcPr>
          <w:p w:rsidR="00080157" w:rsidRDefault="00080157" w:rsidP="00080157">
            <w:pPr>
              <w:jc w:val="center"/>
              <w:rPr>
                <w:sz w:val="28"/>
                <w:szCs w:val="28"/>
              </w:rPr>
            </w:pPr>
            <w:r>
              <w:rPr>
                <w:sz w:val="28"/>
                <w:szCs w:val="28"/>
              </w:rPr>
              <w:t>тыс. руб.</w:t>
            </w:r>
          </w:p>
        </w:tc>
        <w:tc>
          <w:tcPr>
            <w:tcW w:w="1013" w:type="dxa"/>
            <w:vAlign w:val="center"/>
          </w:tcPr>
          <w:p w:rsidR="00080157" w:rsidRDefault="00080157" w:rsidP="00080157">
            <w:pPr>
              <w:jc w:val="center"/>
              <w:rPr>
                <w:sz w:val="28"/>
                <w:szCs w:val="28"/>
              </w:rPr>
            </w:pPr>
            <w:r>
              <w:rPr>
                <w:sz w:val="28"/>
                <w:szCs w:val="28"/>
              </w:rPr>
              <w:t>%</w:t>
            </w:r>
          </w:p>
        </w:tc>
      </w:tr>
      <w:tr w:rsidR="00080157" w:rsidRPr="001B18EF" w:rsidTr="00080157">
        <w:trPr>
          <w:jc w:val="center"/>
        </w:trPr>
        <w:tc>
          <w:tcPr>
            <w:tcW w:w="3334" w:type="dxa"/>
          </w:tcPr>
          <w:p w:rsidR="00080157" w:rsidRPr="001B18EF" w:rsidRDefault="00080157" w:rsidP="00080157">
            <w:pPr>
              <w:jc w:val="center"/>
              <w:rPr>
                <w:sz w:val="28"/>
                <w:szCs w:val="28"/>
              </w:rPr>
            </w:pPr>
            <w:r w:rsidRPr="001B18EF">
              <w:rPr>
                <w:sz w:val="28"/>
                <w:szCs w:val="28"/>
              </w:rPr>
              <w:t>-</w:t>
            </w:r>
          </w:p>
        </w:tc>
        <w:tc>
          <w:tcPr>
            <w:tcW w:w="992" w:type="dxa"/>
          </w:tcPr>
          <w:p w:rsidR="00080157" w:rsidRPr="001B18EF" w:rsidRDefault="00080157" w:rsidP="00080157">
            <w:pPr>
              <w:jc w:val="center"/>
              <w:rPr>
                <w:sz w:val="28"/>
                <w:szCs w:val="28"/>
              </w:rPr>
            </w:pPr>
            <w:r>
              <w:rPr>
                <w:sz w:val="28"/>
                <w:szCs w:val="28"/>
              </w:rPr>
              <w:t>-</w:t>
            </w:r>
          </w:p>
        </w:tc>
        <w:tc>
          <w:tcPr>
            <w:tcW w:w="1451" w:type="dxa"/>
          </w:tcPr>
          <w:p w:rsidR="00080157" w:rsidRPr="001B18EF" w:rsidRDefault="00080157" w:rsidP="00080157">
            <w:pPr>
              <w:jc w:val="center"/>
              <w:rPr>
                <w:sz w:val="28"/>
                <w:szCs w:val="28"/>
              </w:rPr>
            </w:pPr>
            <w:r>
              <w:rPr>
                <w:sz w:val="28"/>
                <w:szCs w:val="28"/>
              </w:rPr>
              <w:t>-</w:t>
            </w:r>
          </w:p>
        </w:tc>
        <w:tc>
          <w:tcPr>
            <w:tcW w:w="1983" w:type="dxa"/>
          </w:tcPr>
          <w:p w:rsidR="00080157" w:rsidRPr="001B18EF" w:rsidRDefault="00080157" w:rsidP="00080157">
            <w:pPr>
              <w:jc w:val="center"/>
              <w:rPr>
                <w:sz w:val="28"/>
                <w:szCs w:val="28"/>
              </w:rPr>
            </w:pPr>
            <w:r>
              <w:rPr>
                <w:sz w:val="28"/>
                <w:szCs w:val="28"/>
              </w:rPr>
              <w:t>-</w:t>
            </w:r>
          </w:p>
        </w:tc>
        <w:tc>
          <w:tcPr>
            <w:tcW w:w="980" w:type="dxa"/>
          </w:tcPr>
          <w:p w:rsidR="00080157" w:rsidRPr="001B18EF" w:rsidRDefault="00080157" w:rsidP="00080157">
            <w:pPr>
              <w:jc w:val="center"/>
              <w:rPr>
                <w:sz w:val="28"/>
                <w:szCs w:val="28"/>
              </w:rPr>
            </w:pPr>
            <w:r>
              <w:rPr>
                <w:sz w:val="28"/>
                <w:szCs w:val="28"/>
              </w:rPr>
              <w:t>-</w:t>
            </w:r>
          </w:p>
        </w:tc>
        <w:tc>
          <w:tcPr>
            <w:tcW w:w="1013" w:type="dxa"/>
          </w:tcPr>
          <w:p w:rsidR="00080157" w:rsidRPr="001B18EF" w:rsidRDefault="00080157" w:rsidP="00080157">
            <w:pPr>
              <w:jc w:val="center"/>
              <w:rPr>
                <w:sz w:val="28"/>
                <w:szCs w:val="28"/>
              </w:rPr>
            </w:pPr>
            <w:r>
              <w:rPr>
                <w:sz w:val="28"/>
                <w:szCs w:val="28"/>
              </w:rPr>
              <w:t>-</w:t>
            </w:r>
          </w:p>
        </w:tc>
      </w:tr>
    </w:tbl>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Pr="001B18EF" w:rsidRDefault="00080157" w:rsidP="00080157">
      <w:pPr>
        <w:jc w:val="center"/>
        <w:rPr>
          <w:sz w:val="28"/>
          <w:szCs w:val="28"/>
        </w:rPr>
      </w:pPr>
      <w:r>
        <w:rPr>
          <w:sz w:val="28"/>
          <w:szCs w:val="28"/>
        </w:rPr>
        <w:lastRenderedPageBreak/>
        <w:t xml:space="preserve">Раздел 3. Перечень плановых мероприятий, направленных на улучшение качества </w:t>
      </w:r>
      <w:r w:rsidRPr="001B18EF">
        <w:rPr>
          <w:sz w:val="28"/>
          <w:szCs w:val="28"/>
        </w:rPr>
        <w:t xml:space="preserve">питьевой воды </w:t>
      </w:r>
    </w:p>
    <w:p w:rsidR="00080157" w:rsidRDefault="00080157" w:rsidP="00080157">
      <w:pPr>
        <w:jc w:val="center"/>
        <w:rPr>
          <w:sz w:val="28"/>
          <w:szCs w:val="28"/>
        </w:rPr>
      </w:pPr>
    </w:p>
    <w:tbl>
      <w:tblPr>
        <w:tblStyle w:val="a3"/>
        <w:tblW w:w="9753" w:type="dxa"/>
        <w:jc w:val="center"/>
        <w:tblLook w:val="04A0" w:firstRow="1" w:lastRow="0" w:firstColumn="1" w:lastColumn="0" w:noHBand="0" w:noVBand="1"/>
      </w:tblPr>
      <w:tblGrid>
        <w:gridCol w:w="3334"/>
        <w:gridCol w:w="992"/>
        <w:gridCol w:w="1600"/>
        <w:gridCol w:w="1984"/>
        <w:gridCol w:w="993"/>
        <w:gridCol w:w="850"/>
      </w:tblGrid>
      <w:tr w:rsidR="00080157" w:rsidTr="00080157">
        <w:trPr>
          <w:trHeight w:val="706"/>
          <w:jc w:val="center"/>
        </w:trPr>
        <w:tc>
          <w:tcPr>
            <w:tcW w:w="3334" w:type="dxa"/>
            <w:vMerge w:val="restart"/>
            <w:vAlign w:val="center"/>
          </w:tcPr>
          <w:p w:rsidR="00080157" w:rsidRDefault="00080157" w:rsidP="00080157">
            <w:pPr>
              <w:jc w:val="center"/>
              <w:rPr>
                <w:sz w:val="28"/>
                <w:szCs w:val="28"/>
              </w:rPr>
            </w:pPr>
            <w:r>
              <w:rPr>
                <w:sz w:val="28"/>
                <w:szCs w:val="28"/>
              </w:rPr>
              <w:t>Наименование мероприятия</w:t>
            </w:r>
          </w:p>
        </w:tc>
        <w:tc>
          <w:tcPr>
            <w:tcW w:w="992" w:type="dxa"/>
            <w:vMerge w:val="restart"/>
            <w:vAlign w:val="center"/>
          </w:tcPr>
          <w:p w:rsidR="00080157" w:rsidRDefault="00080157" w:rsidP="0008015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600" w:type="dxa"/>
            <w:vMerge w:val="restart"/>
          </w:tcPr>
          <w:p w:rsidR="00080157" w:rsidRDefault="00080157" w:rsidP="0008015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827" w:type="dxa"/>
            <w:gridSpan w:val="3"/>
            <w:vAlign w:val="center"/>
          </w:tcPr>
          <w:p w:rsidR="00080157" w:rsidRDefault="00080157" w:rsidP="00080157">
            <w:pPr>
              <w:jc w:val="center"/>
              <w:rPr>
                <w:sz w:val="28"/>
                <w:szCs w:val="28"/>
              </w:rPr>
            </w:pPr>
            <w:r>
              <w:rPr>
                <w:sz w:val="28"/>
                <w:szCs w:val="28"/>
              </w:rPr>
              <w:t>Ожидаемый эффект</w:t>
            </w:r>
          </w:p>
        </w:tc>
      </w:tr>
      <w:tr w:rsidR="00080157" w:rsidTr="00080157">
        <w:trPr>
          <w:trHeight w:val="844"/>
          <w:jc w:val="center"/>
        </w:trPr>
        <w:tc>
          <w:tcPr>
            <w:tcW w:w="3334" w:type="dxa"/>
            <w:vMerge/>
          </w:tcPr>
          <w:p w:rsidR="00080157" w:rsidRDefault="00080157" w:rsidP="00080157">
            <w:pPr>
              <w:jc w:val="center"/>
              <w:rPr>
                <w:sz w:val="28"/>
                <w:szCs w:val="28"/>
              </w:rPr>
            </w:pPr>
          </w:p>
        </w:tc>
        <w:tc>
          <w:tcPr>
            <w:tcW w:w="992" w:type="dxa"/>
            <w:vMerge/>
          </w:tcPr>
          <w:p w:rsidR="00080157" w:rsidRDefault="00080157" w:rsidP="00080157">
            <w:pPr>
              <w:jc w:val="center"/>
              <w:rPr>
                <w:sz w:val="28"/>
                <w:szCs w:val="28"/>
              </w:rPr>
            </w:pPr>
          </w:p>
        </w:tc>
        <w:tc>
          <w:tcPr>
            <w:tcW w:w="1600" w:type="dxa"/>
            <w:vMerge/>
          </w:tcPr>
          <w:p w:rsidR="00080157" w:rsidRDefault="00080157" w:rsidP="00080157">
            <w:pPr>
              <w:jc w:val="center"/>
              <w:rPr>
                <w:sz w:val="28"/>
                <w:szCs w:val="28"/>
              </w:rPr>
            </w:pPr>
          </w:p>
        </w:tc>
        <w:tc>
          <w:tcPr>
            <w:tcW w:w="1984" w:type="dxa"/>
            <w:vAlign w:val="center"/>
          </w:tcPr>
          <w:p w:rsidR="00080157" w:rsidRDefault="00080157" w:rsidP="00080157">
            <w:pPr>
              <w:jc w:val="center"/>
              <w:rPr>
                <w:sz w:val="28"/>
                <w:szCs w:val="28"/>
              </w:rPr>
            </w:pPr>
            <w:r>
              <w:rPr>
                <w:sz w:val="28"/>
                <w:szCs w:val="28"/>
              </w:rPr>
              <w:t>Наименование показателей</w:t>
            </w:r>
          </w:p>
        </w:tc>
        <w:tc>
          <w:tcPr>
            <w:tcW w:w="993" w:type="dxa"/>
            <w:vAlign w:val="center"/>
          </w:tcPr>
          <w:p w:rsidR="00080157" w:rsidRDefault="00080157" w:rsidP="00080157">
            <w:pPr>
              <w:jc w:val="center"/>
              <w:rPr>
                <w:sz w:val="28"/>
                <w:szCs w:val="28"/>
              </w:rPr>
            </w:pPr>
            <w:r>
              <w:rPr>
                <w:sz w:val="28"/>
                <w:szCs w:val="28"/>
              </w:rPr>
              <w:t>тыс. руб.</w:t>
            </w:r>
          </w:p>
        </w:tc>
        <w:tc>
          <w:tcPr>
            <w:tcW w:w="850" w:type="dxa"/>
            <w:vAlign w:val="center"/>
          </w:tcPr>
          <w:p w:rsidR="00080157" w:rsidRDefault="00080157" w:rsidP="00080157">
            <w:pPr>
              <w:jc w:val="center"/>
              <w:rPr>
                <w:sz w:val="28"/>
                <w:szCs w:val="28"/>
              </w:rPr>
            </w:pPr>
            <w:r>
              <w:rPr>
                <w:sz w:val="28"/>
                <w:szCs w:val="28"/>
              </w:rPr>
              <w:t>%</w:t>
            </w:r>
          </w:p>
        </w:tc>
      </w:tr>
      <w:tr w:rsidR="00080157" w:rsidRPr="001B18EF" w:rsidTr="00080157">
        <w:trPr>
          <w:jc w:val="center"/>
        </w:trPr>
        <w:tc>
          <w:tcPr>
            <w:tcW w:w="3334" w:type="dxa"/>
          </w:tcPr>
          <w:p w:rsidR="00080157" w:rsidRPr="001B18EF" w:rsidRDefault="00080157" w:rsidP="00080157">
            <w:pPr>
              <w:jc w:val="center"/>
              <w:rPr>
                <w:sz w:val="28"/>
                <w:szCs w:val="28"/>
              </w:rPr>
            </w:pPr>
            <w:r w:rsidRPr="001B18EF">
              <w:rPr>
                <w:sz w:val="28"/>
                <w:szCs w:val="28"/>
              </w:rPr>
              <w:t>-</w:t>
            </w:r>
          </w:p>
        </w:tc>
        <w:tc>
          <w:tcPr>
            <w:tcW w:w="992" w:type="dxa"/>
          </w:tcPr>
          <w:p w:rsidR="00080157" w:rsidRPr="001B18EF" w:rsidRDefault="00080157" w:rsidP="00080157">
            <w:pPr>
              <w:jc w:val="center"/>
              <w:rPr>
                <w:sz w:val="28"/>
                <w:szCs w:val="28"/>
              </w:rPr>
            </w:pPr>
            <w:r w:rsidRPr="001B18EF">
              <w:rPr>
                <w:sz w:val="28"/>
                <w:szCs w:val="28"/>
              </w:rPr>
              <w:t>-</w:t>
            </w:r>
          </w:p>
        </w:tc>
        <w:tc>
          <w:tcPr>
            <w:tcW w:w="1600" w:type="dxa"/>
          </w:tcPr>
          <w:p w:rsidR="00080157" w:rsidRPr="001B18EF" w:rsidRDefault="00080157" w:rsidP="00080157">
            <w:pPr>
              <w:jc w:val="center"/>
              <w:rPr>
                <w:sz w:val="28"/>
                <w:szCs w:val="28"/>
              </w:rPr>
            </w:pPr>
            <w:r w:rsidRPr="001B18EF">
              <w:rPr>
                <w:sz w:val="28"/>
                <w:szCs w:val="28"/>
              </w:rPr>
              <w:t>-</w:t>
            </w:r>
          </w:p>
        </w:tc>
        <w:tc>
          <w:tcPr>
            <w:tcW w:w="1984" w:type="dxa"/>
          </w:tcPr>
          <w:p w:rsidR="00080157" w:rsidRPr="001B18EF" w:rsidRDefault="00080157" w:rsidP="00080157">
            <w:pPr>
              <w:jc w:val="center"/>
              <w:rPr>
                <w:sz w:val="28"/>
                <w:szCs w:val="28"/>
              </w:rPr>
            </w:pPr>
            <w:r w:rsidRPr="001B18EF">
              <w:rPr>
                <w:sz w:val="28"/>
                <w:szCs w:val="28"/>
              </w:rPr>
              <w:t>-</w:t>
            </w:r>
          </w:p>
        </w:tc>
        <w:tc>
          <w:tcPr>
            <w:tcW w:w="993" w:type="dxa"/>
          </w:tcPr>
          <w:p w:rsidR="00080157" w:rsidRPr="001B18EF" w:rsidRDefault="00080157" w:rsidP="00080157">
            <w:pPr>
              <w:jc w:val="center"/>
              <w:rPr>
                <w:sz w:val="28"/>
                <w:szCs w:val="28"/>
              </w:rPr>
            </w:pPr>
            <w:r w:rsidRPr="001B18EF">
              <w:rPr>
                <w:sz w:val="28"/>
                <w:szCs w:val="28"/>
              </w:rPr>
              <w:t>-</w:t>
            </w:r>
          </w:p>
        </w:tc>
        <w:tc>
          <w:tcPr>
            <w:tcW w:w="850" w:type="dxa"/>
          </w:tcPr>
          <w:p w:rsidR="00080157" w:rsidRPr="001B18EF" w:rsidRDefault="00080157" w:rsidP="00080157">
            <w:pPr>
              <w:jc w:val="center"/>
              <w:rPr>
                <w:sz w:val="28"/>
                <w:szCs w:val="28"/>
              </w:rPr>
            </w:pPr>
            <w:r w:rsidRPr="001B18EF">
              <w:rPr>
                <w:sz w:val="28"/>
                <w:szCs w:val="28"/>
              </w:rPr>
              <w:t>-</w:t>
            </w:r>
          </w:p>
        </w:tc>
      </w:tr>
    </w:tbl>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365B07">
        <w:rPr>
          <w:sz w:val="28"/>
          <w:szCs w:val="28"/>
        </w:rPr>
        <w:t xml:space="preserve">холодного водоснабжения </w:t>
      </w:r>
    </w:p>
    <w:p w:rsidR="00080157" w:rsidRDefault="00080157" w:rsidP="00080157">
      <w:pPr>
        <w:jc w:val="center"/>
        <w:rPr>
          <w:color w:val="FF0000"/>
          <w:sz w:val="28"/>
          <w:szCs w:val="28"/>
        </w:rPr>
      </w:pPr>
      <w:r w:rsidRPr="00365B07">
        <w:rPr>
          <w:sz w:val="28"/>
          <w:szCs w:val="28"/>
        </w:rPr>
        <w:t xml:space="preserve">(в том числе по снижению потерь воды при транспортировке) </w:t>
      </w:r>
    </w:p>
    <w:p w:rsidR="00080157" w:rsidRDefault="00080157" w:rsidP="00080157">
      <w:pPr>
        <w:jc w:val="center"/>
        <w:rPr>
          <w:sz w:val="28"/>
          <w:szCs w:val="28"/>
        </w:rPr>
      </w:pPr>
    </w:p>
    <w:tbl>
      <w:tblPr>
        <w:tblStyle w:val="a3"/>
        <w:tblW w:w="10037" w:type="dxa"/>
        <w:jc w:val="center"/>
        <w:tblLook w:val="04A0" w:firstRow="1" w:lastRow="0" w:firstColumn="1" w:lastColumn="0" w:noHBand="0" w:noVBand="1"/>
      </w:tblPr>
      <w:tblGrid>
        <w:gridCol w:w="3334"/>
        <w:gridCol w:w="992"/>
        <w:gridCol w:w="1451"/>
        <w:gridCol w:w="2275"/>
        <w:gridCol w:w="851"/>
        <w:gridCol w:w="1134"/>
      </w:tblGrid>
      <w:tr w:rsidR="00080157" w:rsidTr="00080157">
        <w:trPr>
          <w:trHeight w:val="706"/>
          <w:jc w:val="center"/>
        </w:trPr>
        <w:tc>
          <w:tcPr>
            <w:tcW w:w="3334" w:type="dxa"/>
            <w:vMerge w:val="restart"/>
            <w:vAlign w:val="center"/>
          </w:tcPr>
          <w:p w:rsidR="00080157" w:rsidRDefault="00080157" w:rsidP="00080157">
            <w:pPr>
              <w:jc w:val="center"/>
              <w:rPr>
                <w:sz w:val="28"/>
                <w:szCs w:val="28"/>
              </w:rPr>
            </w:pPr>
            <w:r>
              <w:rPr>
                <w:sz w:val="28"/>
                <w:szCs w:val="28"/>
              </w:rPr>
              <w:t>Наименование мероприятия</w:t>
            </w:r>
          </w:p>
        </w:tc>
        <w:tc>
          <w:tcPr>
            <w:tcW w:w="992" w:type="dxa"/>
            <w:vMerge w:val="restart"/>
            <w:vAlign w:val="center"/>
          </w:tcPr>
          <w:p w:rsidR="00080157" w:rsidRDefault="00080157" w:rsidP="0008015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080157" w:rsidRDefault="00080157" w:rsidP="0008015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260" w:type="dxa"/>
            <w:gridSpan w:val="3"/>
            <w:vAlign w:val="center"/>
          </w:tcPr>
          <w:p w:rsidR="00080157" w:rsidRDefault="00080157" w:rsidP="00080157">
            <w:pPr>
              <w:jc w:val="center"/>
              <w:rPr>
                <w:sz w:val="28"/>
                <w:szCs w:val="28"/>
              </w:rPr>
            </w:pPr>
            <w:r>
              <w:rPr>
                <w:sz w:val="28"/>
                <w:szCs w:val="28"/>
              </w:rPr>
              <w:t>Ожидаемый эффект</w:t>
            </w:r>
          </w:p>
        </w:tc>
      </w:tr>
      <w:tr w:rsidR="00080157" w:rsidTr="00080157">
        <w:trPr>
          <w:trHeight w:val="844"/>
          <w:jc w:val="center"/>
        </w:trPr>
        <w:tc>
          <w:tcPr>
            <w:tcW w:w="3334" w:type="dxa"/>
            <w:vMerge/>
          </w:tcPr>
          <w:p w:rsidR="00080157" w:rsidRDefault="00080157" w:rsidP="00080157">
            <w:pPr>
              <w:jc w:val="center"/>
              <w:rPr>
                <w:sz w:val="28"/>
                <w:szCs w:val="28"/>
              </w:rPr>
            </w:pPr>
          </w:p>
        </w:tc>
        <w:tc>
          <w:tcPr>
            <w:tcW w:w="992" w:type="dxa"/>
            <w:vMerge/>
          </w:tcPr>
          <w:p w:rsidR="00080157" w:rsidRDefault="00080157" w:rsidP="00080157">
            <w:pPr>
              <w:jc w:val="center"/>
              <w:rPr>
                <w:sz w:val="28"/>
                <w:szCs w:val="28"/>
              </w:rPr>
            </w:pPr>
          </w:p>
        </w:tc>
        <w:tc>
          <w:tcPr>
            <w:tcW w:w="1451" w:type="dxa"/>
            <w:vMerge/>
          </w:tcPr>
          <w:p w:rsidR="00080157" w:rsidRDefault="00080157" w:rsidP="00080157">
            <w:pPr>
              <w:jc w:val="center"/>
              <w:rPr>
                <w:sz w:val="28"/>
                <w:szCs w:val="28"/>
              </w:rPr>
            </w:pPr>
          </w:p>
        </w:tc>
        <w:tc>
          <w:tcPr>
            <w:tcW w:w="2275" w:type="dxa"/>
            <w:vAlign w:val="center"/>
          </w:tcPr>
          <w:p w:rsidR="00080157" w:rsidRDefault="00080157" w:rsidP="00080157">
            <w:pPr>
              <w:jc w:val="center"/>
              <w:rPr>
                <w:sz w:val="28"/>
                <w:szCs w:val="28"/>
              </w:rPr>
            </w:pPr>
            <w:r>
              <w:rPr>
                <w:sz w:val="28"/>
                <w:szCs w:val="28"/>
              </w:rPr>
              <w:t>Наименование показателей</w:t>
            </w:r>
          </w:p>
        </w:tc>
        <w:tc>
          <w:tcPr>
            <w:tcW w:w="851" w:type="dxa"/>
            <w:vAlign w:val="center"/>
          </w:tcPr>
          <w:p w:rsidR="00080157" w:rsidRDefault="00080157" w:rsidP="00080157">
            <w:pPr>
              <w:jc w:val="center"/>
              <w:rPr>
                <w:sz w:val="28"/>
                <w:szCs w:val="28"/>
              </w:rPr>
            </w:pPr>
            <w:r>
              <w:rPr>
                <w:sz w:val="28"/>
                <w:szCs w:val="28"/>
              </w:rPr>
              <w:t>тыс. руб.</w:t>
            </w:r>
          </w:p>
        </w:tc>
        <w:tc>
          <w:tcPr>
            <w:tcW w:w="1134" w:type="dxa"/>
            <w:vAlign w:val="center"/>
          </w:tcPr>
          <w:p w:rsidR="00080157" w:rsidRDefault="00080157" w:rsidP="00080157">
            <w:pPr>
              <w:jc w:val="center"/>
              <w:rPr>
                <w:sz w:val="28"/>
                <w:szCs w:val="28"/>
              </w:rPr>
            </w:pPr>
            <w:r>
              <w:rPr>
                <w:sz w:val="28"/>
                <w:szCs w:val="28"/>
              </w:rPr>
              <w:t>%</w:t>
            </w:r>
          </w:p>
        </w:tc>
      </w:tr>
      <w:tr w:rsidR="00080157" w:rsidRPr="00365B07" w:rsidTr="00080157">
        <w:trPr>
          <w:jc w:val="center"/>
        </w:trPr>
        <w:tc>
          <w:tcPr>
            <w:tcW w:w="3334" w:type="dxa"/>
          </w:tcPr>
          <w:p w:rsidR="00080157" w:rsidRPr="00365B07" w:rsidRDefault="00080157" w:rsidP="00080157">
            <w:pPr>
              <w:jc w:val="center"/>
              <w:rPr>
                <w:sz w:val="28"/>
                <w:szCs w:val="28"/>
              </w:rPr>
            </w:pPr>
            <w:r w:rsidRPr="00365B07">
              <w:rPr>
                <w:sz w:val="28"/>
                <w:szCs w:val="28"/>
              </w:rPr>
              <w:t>-</w:t>
            </w:r>
          </w:p>
        </w:tc>
        <w:tc>
          <w:tcPr>
            <w:tcW w:w="992" w:type="dxa"/>
          </w:tcPr>
          <w:p w:rsidR="00080157" w:rsidRPr="00365B07" w:rsidRDefault="00080157" w:rsidP="00080157">
            <w:pPr>
              <w:jc w:val="center"/>
              <w:rPr>
                <w:sz w:val="28"/>
                <w:szCs w:val="28"/>
              </w:rPr>
            </w:pPr>
            <w:r w:rsidRPr="00365B07">
              <w:rPr>
                <w:sz w:val="28"/>
                <w:szCs w:val="28"/>
              </w:rPr>
              <w:t>-</w:t>
            </w:r>
          </w:p>
        </w:tc>
        <w:tc>
          <w:tcPr>
            <w:tcW w:w="1451" w:type="dxa"/>
          </w:tcPr>
          <w:p w:rsidR="00080157" w:rsidRPr="00365B07" w:rsidRDefault="00080157" w:rsidP="00080157">
            <w:pPr>
              <w:jc w:val="center"/>
              <w:rPr>
                <w:sz w:val="28"/>
                <w:szCs w:val="28"/>
              </w:rPr>
            </w:pPr>
            <w:r w:rsidRPr="00365B07">
              <w:rPr>
                <w:sz w:val="28"/>
                <w:szCs w:val="28"/>
              </w:rPr>
              <w:t>-</w:t>
            </w:r>
          </w:p>
        </w:tc>
        <w:tc>
          <w:tcPr>
            <w:tcW w:w="2275" w:type="dxa"/>
          </w:tcPr>
          <w:p w:rsidR="00080157" w:rsidRPr="00365B07" w:rsidRDefault="00080157" w:rsidP="00080157">
            <w:pPr>
              <w:jc w:val="center"/>
              <w:rPr>
                <w:sz w:val="28"/>
                <w:szCs w:val="28"/>
              </w:rPr>
            </w:pPr>
            <w:r w:rsidRPr="00365B07">
              <w:rPr>
                <w:sz w:val="28"/>
                <w:szCs w:val="28"/>
              </w:rPr>
              <w:t>-</w:t>
            </w:r>
          </w:p>
        </w:tc>
        <w:tc>
          <w:tcPr>
            <w:tcW w:w="851" w:type="dxa"/>
          </w:tcPr>
          <w:p w:rsidR="00080157" w:rsidRPr="00365B07" w:rsidRDefault="00080157" w:rsidP="00080157">
            <w:pPr>
              <w:jc w:val="center"/>
              <w:rPr>
                <w:sz w:val="28"/>
                <w:szCs w:val="28"/>
              </w:rPr>
            </w:pPr>
            <w:r w:rsidRPr="00365B07">
              <w:rPr>
                <w:sz w:val="28"/>
                <w:szCs w:val="28"/>
              </w:rPr>
              <w:t>-</w:t>
            </w:r>
          </w:p>
        </w:tc>
        <w:tc>
          <w:tcPr>
            <w:tcW w:w="1134" w:type="dxa"/>
          </w:tcPr>
          <w:p w:rsidR="00080157" w:rsidRPr="00365B07" w:rsidRDefault="00080157" w:rsidP="00080157">
            <w:pPr>
              <w:jc w:val="center"/>
              <w:rPr>
                <w:sz w:val="28"/>
                <w:szCs w:val="28"/>
              </w:rPr>
            </w:pPr>
            <w:r w:rsidRPr="00365B07">
              <w:rPr>
                <w:sz w:val="28"/>
                <w:szCs w:val="28"/>
              </w:rPr>
              <w:t>-</w:t>
            </w:r>
          </w:p>
        </w:tc>
      </w:tr>
    </w:tbl>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p>
    <w:p w:rsidR="00080157" w:rsidRDefault="00080157" w:rsidP="00080157">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rsidR="00080157" w:rsidRDefault="00080157" w:rsidP="00080157">
      <w:pPr>
        <w:jc w:val="center"/>
        <w:rPr>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780"/>
        <w:gridCol w:w="1690"/>
        <w:gridCol w:w="646"/>
        <w:gridCol w:w="1014"/>
        <w:gridCol w:w="1014"/>
        <w:gridCol w:w="1014"/>
        <w:gridCol w:w="1014"/>
        <w:gridCol w:w="1014"/>
        <w:gridCol w:w="1014"/>
        <w:gridCol w:w="994"/>
      </w:tblGrid>
      <w:tr w:rsidR="00080157" w:rsidRPr="009B57FD" w:rsidTr="00080157">
        <w:trPr>
          <w:jc w:val="center"/>
        </w:trPr>
        <w:tc>
          <w:tcPr>
            <w:tcW w:w="850" w:type="dxa"/>
            <w:vMerge w:val="restart"/>
            <w:vAlign w:val="center"/>
          </w:tcPr>
          <w:p w:rsidR="00080157" w:rsidRPr="009B57FD" w:rsidRDefault="00080157" w:rsidP="00080157">
            <w:pPr>
              <w:jc w:val="center"/>
            </w:pPr>
            <w:r w:rsidRPr="009B57FD">
              <w:t>№ п/п</w:t>
            </w:r>
          </w:p>
        </w:tc>
        <w:tc>
          <w:tcPr>
            <w:tcW w:w="1844" w:type="dxa"/>
            <w:vMerge w:val="restart"/>
            <w:vAlign w:val="center"/>
          </w:tcPr>
          <w:p w:rsidR="00080157" w:rsidRPr="009B57FD" w:rsidRDefault="00080157" w:rsidP="00080157">
            <w:pPr>
              <w:jc w:val="center"/>
            </w:pPr>
            <w:r w:rsidRPr="009B57FD">
              <w:t>Наименование показателя</w:t>
            </w:r>
          </w:p>
        </w:tc>
        <w:tc>
          <w:tcPr>
            <w:tcW w:w="703" w:type="dxa"/>
            <w:vMerge w:val="restart"/>
            <w:vAlign w:val="center"/>
          </w:tcPr>
          <w:p w:rsidR="00080157" w:rsidRPr="009B57FD" w:rsidRDefault="00080157" w:rsidP="00080157">
            <w:pPr>
              <w:jc w:val="center"/>
            </w:pPr>
            <w:r w:rsidRPr="009B57FD">
              <w:t>Ед. изм.</w:t>
            </w:r>
          </w:p>
        </w:tc>
        <w:tc>
          <w:tcPr>
            <w:tcW w:w="1104" w:type="dxa"/>
            <w:vAlign w:val="center"/>
          </w:tcPr>
          <w:p w:rsidR="00080157" w:rsidRPr="009B57FD" w:rsidRDefault="00080157" w:rsidP="00080157">
            <w:pPr>
              <w:jc w:val="center"/>
            </w:pPr>
            <w:r w:rsidRPr="009B57FD">
              <w:t>2015 год</w:t>
            </w:r>
          </w:p>
        </w:tc>
        <w:tc>
          <w:tcPr>
            <w:tcW w:w="2208" w:type="dxa"/>
            <w:gridSpan w:val="2"/>
            <w:vAlign w:val="center"/>
          </w:tcPr>
          <w:p w:rsidR="00080157" w:rsidRPr="009B57FD" w:rsidRDefault="00080157" w:rsidP="00080157">
            <w:pPr>
              <w:jc w:val="center"/>
            </w:pPr>
            <w:r w:rsidRPr="009B57FD">
              <w:t>2016 год</w:t>
            </w:r>
          </w:p>
        </w:tc>
        <w:tc>
          <w:tcPr>
            <w:tcW w:w="2208" w:type="dxa"/>
            <w:gridSpan w:val="2"/>
            <w:vAlign w:val="center"/>
          </w:tcPr>
          <w:p w:rsidR="00080157" w:rsidRPr="009B57FD" w:rsidRDefault="00080157" w:rsidP="00080157">
            <w:pPr>
              <w:jc w:val="center"/>
            </w:pPr>
            <w:r w:rsidRPr="009B57FD">
              <w:t>2017 год</w:t>
            </w:r>
          </w:p>
        </w:tc>
        <w:tc>
          <w:tcPr>
            <w:tcW w:w="2187" w:type="dxa"/>
            <w:gridSpan w:val="2"/>
            <w:vAlign w:val="center"/>
          </w:tcPr>
          <w:p w:rsidR="00080157" w:rsidRPr="009B57FD" w:rsidRDefault="00080157" w:rsidP="00080157">
            <w:pPr>
              <w:jc w:val="center"/>
            </w:pPr>
            <w:r w:rsidRPr="009B57FD">
              <w:t>2018 год</w:t>
            </w:r>
          </w:p>
        </w:tc>
      </w:tr>
      <w:tr w:rsidR="00080157" w:rsidRPr="009B57FD" w:rsidTr="00080157">
        <w:trPr>
          <w:jc w:val="center"/>
        </w:trPr>
        <w:tc>
          <w:tcPr>
            <w:tcW w:w="850" w:type="dxa"/>
            <w:vMerge/>
            <w:vAlign w:val="center"/>
          </w:tcPr>
          <w:p w:rsidR="00080157" w:rsidRPr="009B57FD" w:rsidRDefault="00080157" w:rsidP="00080157">
            <w:pPr>
              <w:jc w:val="center"/>
            </w:pPr>
          </w:p>
        </w:tc>
        <w:tc>
          <w:tcPr>
            <w:tcW w:w="1844" w:type="dxa"/>
            <w:vMerge/>
            <w:vAlign w:val="center"/>
          </w:tcPr>
          <w:p w:rsidR="00080157" w:rsidRPr="009B57FD" w:rsidRDefault="00080157" w:rsidP="00080157">
            <w:pPr>
              <w:jc w:val="center"/>
            </w:pPr>
          </w:p>
        </w:tc>
        <w:tc>
          <w:tcPr>
            <w:tcW w:w="703" w:type="dxa"/>
            <w:vMerge/>
            <w:vAlign w:val="center"/>
          </w:tcPr>
          <w:p w:rsidR="00080157" w:rsidRPr="009B57FD" w:rsidRDefault="00080157" w:rsidP="00080157">
            <w:pPr>
              <w:jc w:val="center"/>
            </w:pPr>
          </w:p>
        </w:tc>
        <w:tc>
          <w:tcPr>
            <w:tcW w:w="1104" w:type="dxa"/>
            <w:vAlign w:val="center"/>
          </w:tcPr>
          <w:p w:rsidR="00080157" w:rsidRPr="00BA0689" w:rsidRDefault="00080157" w:rsidP="00080157">
            <w:pPr>
              <w:jc w:val="center"/>
              <w:rPr>
                <w:sz w:val="22"/>
                <w:szCs w:val="22"/>
              </w:rPr>
            </w:pPr>
            <w:r w:rsidRPr="00BA0689">
              <w:rPr>
                <w:sz w:val="22"/>
                <w:szCs w:val="22"/>
              </w:rPr>
              <w:t>с 24.11. по 31.12.</w:t>
            </w:r>
          </w:p>
        </w:tc>
        <w:tc>
          <w:tcPr>
            <w:tcW w:w="1104" w:type="dxa"/>
            <w:vAlign w:val="center"/>
          </w:tcPr>
          <w:p w:rsidR="00080157" w:rsidRPr="00BA0689" w:rsidRDefault="00080157" w:rsidP="00080157">
            <w:pPr>
              <w:jc w:val="center"/>
              <w:rPr>
                <w:sz w:val="22"/>
                <w:szCs w:val="22"/>
              </w:rPr>
            </w:pPr>
            <w:r w:rsidRPr="00BA0689">
              <w:rPr>
                <w:sz w:val="22"/>
                <w:szCs w:val="22"/>
              </w:rPr>
              <w:t>с 01.01. по 30.06.</w:t>
            </w:r>
          </w:p>
        </w:tc>
        <w:tc>
          <w:tcPr>
            <w:tcW w:w="1104" w:type="dxa"/>
            <w:vAlign w:val="center"/>
          </w:tcPr>
          <w:p w:rsidR="00080157" w:rsidRPr="00BA0689" w:rsidRDefault="00080157" w:rsidP="00080157">
            <w:pPr>
              <w:jc w:val="center"/>
              <w:rPr>
                <w:sz w:val="22"/>
                <w:szCs w:val="22"/>
              </w:rPr>
            </w:pPr>
            <w:r w:rsidRPr="00BA0689">
              <w:rPr>
                <w:sz w:val="22"/>
                <w:szCs w:val="22"/>
              </w:rPr>
              <w:t>с 01.07. по 31.12.</w:t>
            </w:r>
          </w:p>
        </w:tc>
        <w:tc>
          <w:tcPr>
            <w:tcW w:w="1104" w:type="dxa"/>
            <w:vAlign w:val="center"/>
          </w:tcPr>
          <w:p w:rsidR="00080157" w:rsidRPr="00BA0689" w:rsidRDefault="00080157" w:rsidP="00080157">
            <w:pPr>
              <w:jc w:val="center"/>
              <w:rPr>
                <w:sz w:val="22"/>
                <w:szCs w:val="22"/>
              </w:rPr>
            </w:pPr>
            <w:r w:rsidRPr="00BA0689">
              <w:rPr>
                <w:sz w:val="22"/>
                <w:szCs w:val="22"/>
              </w:rPr>
              <w:t>с 01.01. по 30.06.</w:t>
            </w:r>
          </w:p>
        </w:tc>
        <w:tc>
          <w:tcPr>
            <w:tcW w:w="1104" w:type="dxa"/>
            <w:vAlign w:val="center"/>
          </w:tcPr>
          <w:p w:rsidR="00080157" w:rsidRPr="00BA0689" w:rsidRDefault="00080157" w:rsidP="00080157">
            <w:pPr>
              <w:jc w:val="center"/>
              <w:rPr>
                <w:sz w:val="22"/>
                <w:szCs w:val="22"/>
              </w:rPr>
            </w:pPr>
            <w:r w:rsidRPr="00BA0689">
              <w:rPr>
                <w:sz w:val="22"/>
                <w:szCs w:val="22"/>
              </w:rPr>
              <w:t>с 01.07. по 31.12.</w:t>
            </w:r>
          </w:p>
        </w:tc>
        <w:tc>
          <w:tcPr>
            <w:tcW w:w="1104" w:type="dxa"/>
            <w:vAlign w:val="center"/>
          </w:tcPr>
          <w:p w:rsidR="00080157" w:rsidRPr="00BA0689" w:rsidRDefault="00080157" w:rsidP="00080157">
            <w:pPr>
              <w:jc w:val="center"/>
              <w:rPr>
                <w:sz w:val="22"/>
                <w:szCs w:val="22"/>
              </w:rPr>
            </w:pPr>
            <w:r w:rsidRPr="00BA0689">
              <w:rPr>
                <w:sz w:val="22"/>
                <w:szCs w:val="22"/>
              </w:rPr>
              <w:t>с 01.01. по 30.06.</w:t>
            </w:r>
          </w:p>
        </w:tc>
        <w:tc>
          <w:tcPr>
            <w:tcW w:w="1083" w:type="dxa"/>
            <w:vAlign w:val="center"/>
          </w:tcPr>
          <w:p w:rsidR="00080157" w:rsidRPr="00BA0689" w:rsidRDefault="00080157" w:rsidP="00080157">
            <w:pPr>
              <w:jc w:val="center"/>
              <w:rPr>
                <w:sz w:val="22"/>
                <w:szCs w:val="22"/>
              </w:rPr>
            </w:pPr>
            <w:r w:rsidRPr="00BA0689">
              <w:rPr>
                <w:sz w:val="22"/>
                <w:szCs w:val="22"/>
              </w:rPr>
              <w:t>с 01.07. по 31.12.</w:t>
            </w:r>
          </w:p>
        </w:tc>
      </w:tr>
      <w:tr w:rsidR="00080157" w:rsidRPr="009B57FD" w:rsidTr="00080157">
        <w:trPr>
          <w:trHeight w:val="273"/>
          <w:jc w:val="center"/>
        </w:trPr>
        <w:tc>
          <w:tcPr>
            <w:tcW w:w="850" w:type="dxa"/>
          </w:tcPr>
          <w:p w:rsidR="00080157" w:rsidRPr="009B57FD" w:rsidRDefault="00080157" w:rsidP="00080157">
            <w:pPr>
              <w:jc w:val="center"/>
            </w:pPr>
            <w:r w:rsidRPr="009B57FD">
              <w:t>1</w:t>
            </w:r>
          </w:p>
        </w:tc>
        <w:tc>
          <w:tcPr>
            <w:tcW w:w="1844" w:type="dxa"/>
          </w:tcPr>
          <w:p w:rsidR="00080157" w:rsidRPr="009B57FD" w:rsidRDefault="00080157" w:rsidP="00080157">
            <w:pPr>
              <w:jc w:val="center"/>
            </w:pPr>
            <w:r w:rsidRPr="009B57FD">
              <w:t>2</w:t>
            </w:r>
          </w:p>
        </w:tc>
        <w:tc>
          <w:tcPr>
            <w:tcW w:w="703" w:type="dxa"/>
          </w:tcPr>
          <w:p w:rsidR="00080157" w:rsidRPr="009B57FD" w:rsidRDefault="00080157" w:rsidP="00080157">
            <w:pPr>
              <w:jc w:val="center"/>
            </w:pPr>
            <w:r w:rsidRPr="009B57FD">
              <w:t>3</w:t>
            </w:r>
          </w:p>
        </w:tc>
        <w:tc>
          <w:tcPr>
            <w:tcW w:w="1104" w:type="dxa"/>
          </w:tcPr>
          <w:p w:rsidR="00080157" w:rsidRPr="009B57FD" w:rsidRDefault="00080157" w:rsidP="00080157">
            <w:pPr>
              <w:jc w:val="center"/>
            </w:pPr>
            <w:r w:rsidRPr="009B57FD">
              <w:t>4</w:t>
            </w:r>
          </w:p>
        </w:tc>
        <w:tc>
          <w:tcPr>
            <w:tcW w:w="1104" w:type="dxa"/>
          </w:tcPr>
          <w:p w:rsidR="00080157" w:rsidRPr="009B57FD" w:rsidRDefault="00080157" w:rsidP="00080157">
            <w:pPr>
              <w:jc w:val="center"/>
            </w:pPr>
            <w:r w:rsidRPr="009B57FD">
              <w:t>5</w:t>
            </w:r>
          </w:p>
        </w:tc>
        <w:tc>
          <w:tcPr>
            <w:tcW w:w="1104" w:type="dxa"/>
          </w:tcPr>
          <w:p w:rsidR="00080157" w:rsidRPr="009B57FD" w:rsidRDefault="00080157" w:rsidP="00080157">
            <w:pPr>
              <w:jc w:val="center"/>
            </w:pPr>
            <w:r w:rsidRPr="009B57FD">
              <w:t>6</w:t>
            </w:r>
          </w:p>
        </w:tc>
        <w:tc>
          <w:tcPr>
            <w:tcW w:w="1104" w:type="dxa"/>
          </w:tcPr>
          <w:p w:rsidR="00080157" w:rsidRPr="009B57FD" w:rsidRDefault="00080157" w:rsidP="00080157">
            <w:pPr>
              <w:jc w:val="center"/>
            </w:pPr>
            <w:r w:rsidRPr="009B57FD">
              <w:t>7</w:t>
            </w:r>
          </w:p>
        </w:tc>
        <w:tc>
          <w:tcPr>
            <w:tcW w:w="1104" w:type="dxa"/>
          </w:tcPr>
          <w:p w:rsidR="00080157" w:rsidRPr="009B57FD" w:rsidRDefault="00080157" w:rsidP="00080157">
            <w:pPr>
              <w:jc w:val="center"/>
            </w:pPr>
            <w:r w:rsidRPr="009B57FD">
              <w:t>8</w:t>
            </w:r>
          </w:p>
        </w:tc>
        <w:tc>
          <w:tcPr>
            <w:tcW w:w="1104" w:type="dxa"/>
          </w:tcPr>
          <w:p w:rsidR="00080157" w:rsidRPr="009B57FD" w:rsidRDefault="00080157" w:rsidP="00080157">
            <w:pPr>
              <w:jc w:val="center"/>
            </w:pPr>
            <w:r w:rsidRPr="009B57FD">
              <w:t>9</w:t>
            </w:r>
          </w:p>
        </w:tc>
        <w:tc>
          <w:tcPr>
            <w:tcW w:w="1083" w:type="dxa"/>
          </w:tcPr>
          <w:p w:rsidR="00080157" w:rsidRPr="009B57FD" w:rsidRDefault="00080157" w:rsidP="00080157">
            <w:pPr>
              <w:jc w:val="center"/>
            </w:pPr>
            <w:r w:rsidRPr="009B57FD">
              <w:t>10</w:t>
            </w:r>
          </w:p>
        </w:tc>
      </w:tr>
      <w:tr w:rsidR="00080157" w:rsidRPr="009B57FD" w:rsidTr="00080157">
        <w:trPr>
          <w:trHeight w:val="366"/>
          <w:jc w:val="center"/>
        </w:trPr>
        <w:tc>
          <w:tcPr>
            <w:tcW w:w="11104" w:type="dxa"/>
            <w:gridSpan w:val="10"/>
            <w:vAlign w:val="center"/>
          </w:tcPr>
          <w:p w:rsidR="00080157" w:rsidRPr="009B57FD" w:rsidRDefault="00080157" w:rsidP="00080157">
            <w:pPr>
              <w:jc w:val="center"/>
            </w:pPr>
            <w:r w:rsidRPr="009B57FD">
              <w:t>Холодное водоснабжение питьевой водой</w:t>
            </w:r>
          </w:p>
        </w:tc>
      </w:tr>
      <w:tr w:rsidR="00080157" w:rsidRPr="009B57FD" w:rsidTr="00080157">
        <w:trPr>
          <w:trHeight w:val="415"/>
          <w:jc w:val="center"/>
        </w:trPr>
        <w:tc>
          <w:tcPr>
            <w:tcW w:w="850" w:type="dxa"/>
            <w:vAlign w:val="center"/>
          </w:tcPr>
          <w:p w:rsidR="00080157" w:rsidRPr="00F428BA" w:rsidRDefault="00080157" w:rsidP="00080157">
            <w:pPr>
              <w:jc w:val="center"/>
              <w:rPr>
                <w:sz w:val="22"/>
                <w:szCs w:val="22"/>
              </w:rPr>
            </w:pPr>
            <w:r w:rsidRPr="00F428BA">
              <w:rPr>
                <w:sz w:val="22"/>
                <w:szCs w:val="22"/>
              </w:rPr>
              <w:t>1.</w:t>
            </w:r>
          </w:p>
        </w:tc>
        <w:tc>
          <w:tcPr>
            <w:tcW w:w="1844" w:type="dxa"/>
            <w:vAlign w:val="center"/>
          </w:tcPr>
          <w:p w:rsidR="00080157" w:rsidRPr="009B57FD" w:rsidRDefault="00080157" w:rsidP="00080157">
            <w:r w:rsidRPr="009B57FD">
              <w:t>По</w:t>
            </w:r>
            <w:r>
              <w:t>д</w:t>
            </w:r>
            <w:r w:rsidRPr="009B57FD">
              <w:t>нято воды</w:t>
            </w:r>
          </w:p>
        </w:tc>
        <w:tc>
          <w:tcPr>
            <w:tcW w:w="703" w:type="dxa"/>
            <w:vAlign w:val="center"/>
          </w:tcPr>
          <w:p w:rsidR="00080157" w:rsidRPr="009B57FD" w:rsidRDefault="00080157" w:rsidP="00080157">
            <w:pPr>
              <w:jc w:val="center"/>
              <w:rPr>
                <w:vertAlign w:val="superscript"/>
              </w:rPr>
            </w:pPr>
            <w:r w:rsidRPr="009B57FD">
              <w:t>м</w:t>
            </w:r>
            <w:r w:rsidRPr="009B57FD">
              <w:rPr>
                <w:vertAlign w:val="superscript"/>
              </w:rPr>
              <w:t>3</w:t>
            </w:r>
          </w:p>
        </w:tc>
        <w:tc>
          <w:tcPr>
            <w:tcW w:w="1104" w:type="dxa"/>
            <w:vAlign w:val="center"/>
          </w:tcPr>
          <w:p w:rsidR="00080157" w:rsidRPr="009B57FD" w:rsidRDefault="00080157" w:rsidP="00080157">
            <w:pPr>
              <w:jc w:val="center"/>
            </w:pPr>
            <w:r>
              <w:t>3474</w:t>
            </w:r>
          </w:p>
        </w:tc>
        <w:tc>
          <w:tcPr>
            <w:tcW w:w="1104" w:type="dxa"/>
            <w:vAlign w:val="center"/>
          </w:tcPr>
          <w:p w:rsidR="00080157" w:rsidRPr="009B57FD" w:rsidRDefault="00080157" w:rsidP="00080157">
            <w:pPr>
              <w:jc w:val="center"/>
            </w:pPr>
            <w:r>
              <w:t>16682</w:t>
            </w:r>
          </w:p>
        </w:tc>
        <w:tc>
          <w:tcPr>
            <w:tcW w:w="1104" w:type="dxa"/>
            <w:vAlign w:val="center"/>
          </w:tcPr>
          <w:p w:rsidR="00080157" w:rsidRPr="009B57FD" w:rsidRDefault="00080157" w:rsidP="00080157">
            <w:pPr>
              <w:jc w:val="center"/>
            </w:pPr>
            <w:r>
              <w:t>15850</w:t>
            </w:r>
          </w:p>
        </w:tc>
        <w:tc>
          <w:tcPr>
            <w:tcW w:w="1104" w:type="dxa"/>
            <w:vAlign w:val="center"/>
          </w:tcPr>
          <w:p w:rsidR="00080157" w:rsidRPr="009B57FD" w:rsidRDefault="00080157" w:rsidP="00080157">
            <w:pPr>
              <w:jc w:val="center"/>
            </w:pPr>
            <w:r>
              <w:t>15850</w:t>
            </w:r>
          </w:p>
        </w:tc>
        <w:tc>
          <w:tcPr>
            <w:tcW w:w="1104" w:type="dxa"/>
            <w:vAlign w:val="center"/>
          </w:tcPr>
          <w:p w:rsidR="00080157" w:rsidRPr="009B57FD" w:rsidRDefault="00080157" w:rsidP="00080157">
            <w:pPr>
              <w:jc w:val="center"/>
            </w:pPr>
            <w:r>
              <w:t>15060</w:t>
            </w:r>
          </w:p>
        </w:tc>
        <w:tc>
          <w:tcPr>
            <w:tcW w:w="1104" w:type="dxa"/>
            <w:vAlign w:val="center"/>
          </w:tcPr>
          <w:p w:rsidR="00080157" w:rsidRPr="009B57FD" w:rsidRDefault="00080157" w:rsidP="00080157">
            <w:pPr>
              <w:jc w:val="center"/>
            </w:pPr>
            <w:r>
              <w:t>15095</w:t>
            </w:r>
          </w:p>
        </w:tc>
        <w:tc>
          <w:tcPr>
            <w:tcW w:w="1083" w:type="dxa"/>
            <w:vAlign w:val="center"/>
          </w:tcPr>
          <w:p w:rsidR="00080157" w:rsidRPr="009B57FD" w:rsidRDefault="00080157" w:rsidP="00080157">
            <w:pPr>
              <w:jc w:val="center"/>
            </w:pPr>
            <w:r>
              <w:t>15095</w:t>
            </w:r>
          </w:p>
        </w:tc>
      </w:tr>
      <w:tr w:rsidR="00080157" w:rsidRPr="009B57FD" w:rsidTr="00080157">
        <w:trPr>
          <w:jc w:val="center"/>
        </w:trPr>
        <w:tc>
          <w:tcPr>
            <w:tcW w:w="850" w:type="dxa"/>
            <w:vAlign w:val="center"/>
          </w:tcPr>
          <w:p w:rsidR="00080157" w:rsidRPr="00F428BA" w:rsidRDefault="00080157" w:rsidP="00080157">
            <w:pPr>
              <w:jc w:val="center"/>
              <w:rPr>
                <w:sz w:val="22"/>
                <w:szCs w:val="22"/>
              </w:rPr>
            </w:pPr>
            <w:r w:rsidRPr="00F428BA">
              <w:rPr>
                <w:sz w:val="22"/>
                <w:szCs w:val="22"/>
              </w:rPr>
              <w:t>2.</w:t>
            </w:r>
          </w:p>
        </w:tc>
        <w:tc>
          <w:tcPr>
            <w:tcW w:w="1844" w:type="dxa"/>
            <w:vAlign w:val="center"/>
          </w:tcPr>
          <w:p w:rsidR="00080157" w:rsidRPr="009B57FD" w:rsidRDefault="00080157" w:rsidP="00080157">
            <w:r w:rsidRPr="009B57FD">
              <w:t>Получено со стороны</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083" w:type="dxa"/>
            <w:vAlign w:val="center"/>
          </w:tcPr>
          <w:p w:rsidR="00080157" w:rsidRPr="009B57FD" w:rsidRDefault="00080157" w:rsidP="00080157">
            <w:pPr>
              <w:jc w:val="center"/>
            </w:pPr>
            <w:r w:rsidRPr="009B57FD">
              <w:t>-</w:t>
            </w:r>
          </w:p>
        </w:tc>
      </w:tr>
      <w:tr w:rsidR="00080157" w:rsidRPr="009B57FD" w:rsidTr="00080157">
        <w:trPr>
          <w:jc w:val="center"/>
        </w:trPr>
        <w:tc>
          <w:tcPr>
            <w:tcW w:w="850" w:type="dxa"/>
            <w:vAlign w:val="center"/>
          </w:tcPr>
          <w:p w:rsidR="00080157" w:rsidRPr="00F428BA" w:rsidRDefault="00080157" w:rsidP="00080157">
            <w:pPr>
              <w:jc w:val="center"/>
              <w:rPr>
                <w:sz w:val="22"/>
                <w:szCs w:val="22"/>
              </w:rPr>
            </w:pPr>
            <w:r w:rsidRPr="00F428BA">
              <w:rPr>
                <w:sz w:val="22"/>
                <w:szCs w:val="22"/>
              </w:rPr>
              <w:t>3.</w:t>
            </w:r>
          </w:p>
        </w:tc>
        <w:tc>
          <w:tcPr>
            <w:tcW w:w="1844" w:type="dxa"/>
            <w:vAlign w:val="center"/>
          </w:tcPr>
          <w:p w:rsidR="00080157" w:rsidRPr="009B57FD" w:rsidRDefault="00080157" w:rsidP="00080157">
            <w:r w:rsidRPr="009B57FD">
              <w:t>Расход воды на коммунально-бытовые нужды</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083" w:type="dxa"/>
            <w:vAlign w:val="center"/>
          </w:tcPr>
          <w:p w:rsidR="00080157" w:rsidRPr="009B57FD" w:rsidRDefault="00080157" w:rsidP="00080157">
            <w:pPr>
              <w:jc w:val="center"/>
            </w:pPr>
            <w:r w:rsidRPr="009B57FD">
              <w:t>-</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4.</w:t>
            </w:r>
          </w:p>
        </w:tc>
        <w:tc>
          <w:tcPr>
            <w:tcW w:w="1844" w:type="dxa"/>
            <w:vAlign w:val="center"/>
          </w:tcPr>
          <w:p w:rsidR="00080157" w:rsidRPr="009B57FD" w:rsidRDefault="00080157" w:rsidP="00080157">
            <w:r w:rsidRPr="009B57FD">
              <w:t>Расход воды на нужды предприятия</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t>10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083" w:type="dxa"/>
            <w:vAlign w:val="center"/>
          </w:tcPr>
          <w:p w:rsidR="00080157" w:rsidRPr="009B57FD" w:rsidRDefault="00080157" w:rsidP="00080157">
            <w:pPr>
              <w:jc w:val="center"/>
            </w:pPr>
            <w:r>
              <w:t>50</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4.1.</w:t>
            </w:r>
          </w:p>
        </w:tc>
        <w:tc>
          <w:tcPr>
            <w:tcW w:w="1844" w:type="dxa"/>
            <w:vAlign w:val="center"/>
          </w:tcPr>
          <w:p w:rsidR="00080157" w:rsidRPr="009B57FD" w:rsidRDefault="00080157" w:rsidP="00080157">
            <w:r w:rsidRPr="009B57FD">
              <w:t>- на очистные сооружения</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083" w:type="dxa"/>
            <w:vAlign w:val="center"/>
          </w:tcPr>
          <w:p w:rsidR="00080157" w:rsidRPr="009B57FD" w:rsidRDefault="00080157" w:rsidP="00080157">
            <w:pPr>
              <w:jc w:val="center"/>
            </w:pPr>
            <w:r w:rsidRPr="009B57FD">
              <w:t>-</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4.2.</w:t>
            </w:r>
          </w:p>
        </w:tc>
        <w:tc>
          <w:tcPr>
            <w:tcW w:w="1844" w:type="dxa"/>
            <w:vAlign w:val="center"/>
          </w:tcPr>
          <w:p w:rsidR="00080157" w:rsidRPr="009B57FD" w:rsidRDefault="00080157" w:rsidP="00080157">
            <w:r w:rsidRPr="009B57FD">
              <w:t>- на промывку сетей</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t>10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104" w:type="dxa"/>
            <w:vAlign w:val="center"/>
          </w:tcPr>
          <w:p w:rsidR="00080157" w:rsidRPr="009B57FD" w:rsidRDefault="00080157" w:rsidP="00080157">
            <w:pPr>
              <w:jc w:val="center"/>
            </w:pPr>
            <w:r>
              <w:t>50</w:t>
            </w:r>
          </w:p>
        </w:tc>
        <w:tc>
          <w:tcPr>
            <w:tcW w:w="1083" w:type="dxa"/>
            <w:vAlign w:val="center"/>
          </w:tcPr>
          <w:p w:rsidR="00080157" w:rsidRPr="009B57FD" w:rsidRDefault="00080157" w:rsidP="00080157">
            <w:pPr>
              <w:jc w:val="center"/>
            </w:pPr>
            <w:r>
              <w:t>50</w:t>
            </w:r>
          </w:p>
        </w:tc>
      </w:tr>
      <w:tr w:rsidR="00080157" w:rsidRPr="009B57FD" w:rsidTr="00080157">
        <w:trPr>
          <w:trHeight w:val="395"/>
          <w:jc w:val="center"/>
        </w:trPr>
        <w:tc>
          <w:tcPr>
            <w:tcW w:w="850" w:type="dxa"/>
            <w:vAlign w:val="center"/>
          </w:tcPr>
          <w:p w:rsidR="00080157" w:rsidRPr="00F428BA" w:rsidRDefault="00080157" w:rsidP="00080157">
            <w:pPr>
              <w:jc w:val="center"/>
              <w:rPr>
                <w:sz w:val="22"/>
                <w:szCs w:val="22"/>
              </w:rPr>
            </w:pPr>
            <w:r w:rsidRPr="00F428BA">
              <w:rPr>
                <w:sz w:val="22"/>
                <w:szCs w:val="22"/>
              </w:rPr>
              <w:t>4.3.</w:t>
            </w:r>
          </w:p>
        </w:tc>
        <w:tc>
          <w:tcPr>
            <w:tcW w:w="1844" w:type="dxa"/>
            <w:vAlign w:val="center"/>
          </w:tcPr>
          <w:p w:rsidR="00080157" w:rsidRPr="009B57FD" w:rsidRDefault="00080157" w:rsidP="00080157">
            <w:r w:rsidRPr="009B57FD">
              <w:t>- прочие</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083" w:type="dxa"/>
            <w:vAlign w:val="center"/>
          </w:tcPr>
          <w:p w:rsidR="00080157" w:rsidRPr="009B57FD" w:rsidRDefault="00080157" w:rsidP="00080157">
            <w:pPr>
              <w:jc w:val="center"/>
            </w:pPr>
            <w:r w:rsidRPr="009B57FD">
              <w:t>-</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5.</w:t>
            </w:r>
          </w:p>
        </w:tc>
        <w:tc>
          <w:tcPr>
            <w:tcW w:w="1844" w:type="dxa"/>
            <w:vAlign w:val="center"/>
          </w:tcPr>
          <w:p w:rsidR="00080157" w:rsidRPr="009B57FD" w:rsidRDefault="00080157" w:rsidP="00080157">
            <w:r w:rsidRPr="009B57FD">
              <w:t>Объем пропущенной воды через очистные сооружения</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083" w:type="dxa"/>
            <w:vAlign w:val="center"/>
          </w:tcPr>
          <w:p w:rsidR="00080157" w:rsidRPr="009B57FD" w:rsidRDefault="00080157" w:rsidP="00080157">
            <w:pPr>
              <w:jc w:val="center"/>
            </w:pPr>
            <w:r w:rsidRPr="009B57FD">
              <w:t>-</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6.</w:t>
            </w:r>
          </w:p>
        </w:tc>
        <w:tc>
          <w:tcPr>
            <w:tcW w:w="1844" w:type="dxa"/>
            <w:vAlign w:val="center"/>
          </w:tcPr>
          <w:p w:rsidR="00080157" w:rsidRPr="009B57FD" w:rsidRDefault="00080157" w:rsidP="00080157">
            <w:r w:rsidRPr="009B57FD">
              <w:t>Подано воды в сеть</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t>3463</w:t>
            </w:r>
          </w:p>
        </w:tc>
        <w:tc>
          <w:tcPr>
            <w:tcW w:w="1104" w:type="dxa"/>
            <w:vAlign w:val="center"/>
          </w:tcPr>
          <w:p w:rsidR="00080157" w:rsidRPr="009B57FD" w:rsidRDefault="00080157" w:rsidP="00080157">
            <w:pPr>
              <w:jc w:val="center"/>
            </w:pPr>
            <w:r>
              <w:t>16632</w:t>
            </w:r>
          </w:p>
        </w:tc>
        <w:tc>
          <w:tcPr>
            <w:tcW w:w="1104" w:type="dxa"/>
            <w:vAlign w:val="center"/>
          </w:tcPr>
          <w:p w:rsidR="00080157" w:rsidRPr="009B57FD" w:rsidRDefault="00080157" w:rsidP="00080157">
            <w:pPr>
              <w:jc w:val="center"/>
            </w:pPr>
            <w:r>
              <w:t>15800</w:t>
            </w:r>
          </w:p>
        </w:tc>
        <w:tc>
          <w:tcPr>
            <w:tcW w:w="1104" w:type="dxa"/>
            <w:vAlign w:val="center"/>
          </w:tcPr>
          <w:p w:rsidR="00080157" w:rsidRPr="009B57FD" w:rsidRDefault="00080157" w:rsidP="00080157">
            <w:pPr>
              <w:jc w:val="center"/>
            </w:pPr>
            <w:r>
              <w:t>15800</w:t>
            </w:r>
          </w:p>
        </w:tc>
        <w:tc>
          <w:tcPr>
            <w:tcW w:w="1104" w:type="dxa"/>
            <w:vAlign w:val="center"/>
          </w:tcPr>
          <w:p w:rsidR="00080157" w:rsidRPr="009B57FD" w:rsidRDefault="00080157" w:rsidP="00080157">
            <w:pPr>
              <w:jc w:val="center"/>
            </w:pPr>
            <w:r>
              <w:t>15010</w:t>
            </w:r>
          </w:p>
        </w:tc>
        <w:tc>
          <w:tcPr>
            <w:tcW w:w="1104" w:type="dxa"/>
            <w:vAlign w:val="center"/>
          </w:tcPr>
          <w:p w:rsidR="00080157" w:rsidRPr="009B57FD" w:rsidRDefault="00080157" w:rsidP="00080157">
            <w:pPr>
              <w:jc w:val="center"/>
            </w:pPr>
            <w:r>
              <w:t>15045</w:t>
            </w:r>
          </w:p>
        </w:tc>
        <w:tc>
          <w:tcPr>
            <w:tcW w:w="1083" w:type="dxa"/>
            <w:vAlign w:val="center"/>
          </w:tcPr>
          <w:p w:rsidR="00080157" w:rsidRPr="009B57FD" w:rsidRDefault="00080157" w:rsidP="00080157">
            <w:pPr>
              <w:jc w:val="center"/>
            </w:pPr>
            <w:r>
              <w:t>15045</w:t>
            </w:r>
          </w:p>
        </w:tc>
      </w:tr>
      <w:tr w:rsidR="00080157" w:rsidRPr="009B57FD" w:rsidTr="00080157">
        <w:trPr>
          <w:trHeight w:val="426"/>
          <w:jc w:val="center"/>
        </w:trPr>
        <w:tc>
          <w:tcPr>
            <w:tcW w:w="850" w:type="dxa"/>
            <w:vAlign w:val="center"/>
          </w:tcPr>
          <w:p w:rsidR="00080157" w:rsidRPr="00F428BA" w:rsidRDefault="00080157" w:rsidP="00080157">
            <w:pPr>
              <w:jc w:val="center"/>
              <w:rPr>
                <w:sz w:val="22"/>
                <w:szCs w:val="22"/>
              </w:rPr>
            </w:pPr>
            <w:r w:rsidRPr="00F428BA">
              <w:rPr>
                <w:sz w:val="22"/>
                <w:szCs w:val="22"/>
              </w:rPr>
              <w:t>7.</w:t>
            </w:r>
          </w:p>
        </w:tc>
        <w:tc>
          <w:tcPr>
            <w:tcW w:w="1844" w:type="dxa"/>
            <w:vAlign w:val="center"/>
          </w:tcPr>
          <w:p w:rsidR="00080157" w:rsidRPr="009B57FD" w:rsidRDefault="00080157" w:rsidP="00080157">
            <w:r w:rsidRPr="009B57FD">
              <w:t>Потери воды</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1</w:t>
            </w:r>
            <w:r>
              <w:t>196</w:t>
            </w:r>
          </w:p>
        </w:tc>
        <w:tc>
          <w:tcPr>
            <w:tcW w:w="1104" w:type="dxa"/>
            <w:vAlign w:val="center"/>
          </w:tcPr>
          <w:p w:rsidR="00080157" w:rsidRPr="009B57FD" w:rsidRDefault="00080157" w:rsidP="00080157">
            <w:pPr>
              <w:jc w:val="center"/>
            </w:pPr>
            <w:r>
              <w:t>5742</w:t>
            </w:r>
          </w:p>
        </w:tc>
        <w:tc>
          <w:tcPr>
            <w:tcW w:w="1104" w:type="dxa"/>
            <w:vAlign w:val="center"/>
          </w:tcPr>
          <w:p w:rsidR="00080157" w:rsidRPr="009B57FD" w:rsidRDefault="00080157" w:rsidP="00080157">
            <w:pPr>
              <w:jc w:val="center"/>
            </w:pPr>
            <w:r>
              <w:t>5454</w:t>
            </w:r>
          </w:p>
        </w:tc>
        <w:tc>
          <w:tcPr>
            <w:tcW w:w="1104" w:type="dxa"/>
            <w:vAlign w:val="center"/>
          </w:tcPr>
          <w:p w:rsidR="00080157" w:rsidRPr="009B57FD" w:rsidRDefault="00080157" w:rsidP="00080157">
            <w:pPr>
              <w:jc w:val="center"/>
            </w:pPr>
            <w:r>
              <w:t>5454</w:t>
            </w:r>
          </w:p>
        </w:tc>
        <w:tc>
          <w:tcPr>
            <w:tcW w:w="1104" w:type="dxa"/>
            <w:vAlign w:val="center"/>
          </w:tcPr>
          <w:p w:rsidR="00080157" w:rsidRPr="009B57FD" w:rsidRDefault="00080157" w:rsidP="00080157">
            <w:pPr>
              <w:jc w:val="center"/>
            </w:pPr>
            <w:r>
              <w:t>5181</w:t>
            </w:r>
          </w:p>
        </w:tc>
        <w:tc>
          <w:tcPr>
            <w:tcW w:w="1104" w:type="dxa"/>
            <w:vAlign w:val="center"/>
          </w:tcPr>
          <w:p w:rsidR="00080157" w:rsidRPr="009B57FD" w:rsidRDefault="00080157" w:rsidP="00080157">
            <w:pPr>
              <w:jc w:val="center"/>
            </w:pPr>
            <w:r>
              <w:t>5193</w:t>
            </w:r>
          </w:p>
        </w:tc>
        <w:tc>
          <w:tcPr>
            <w:tcW w:w="1083" w:type="dxa"/>
            <w:vAlign w:val="center"/>
          </w:tcPr>
          <w:p w:rsidR="00080157" w:rsidRPr="009B57FD" w:rsidRDefault="00080157" w:rsidP="00080157">
            <w:pPr>
              <w:jc w:val="center"/>
            </w:pPr>
            <w:r>
              <w:t>5193</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8.</w:t>
            </w:r>
          </w:p>
        </w:tc>
        <w:tc>
          <w:tcPr>
            <w:tcW w:w="1844" w:type="dxa"/>
            <w:vAlign w:val="center"/>
          </w:tcPr>
          <w:p w:rsidR="00080157" w:rsidRPr="009B57FD" w:rsidRDefault="00080157" w:rsidP="00080157">
            <w:r w:rsidRPr="009B57FD">
              <w:t>Уровень потерь к объему поданной воды в сеть</w:t>
            </w:r>
          </w:p>
        </w:tc>
        <w:tc>
          <w:tcPr>
            <w:tcW w:w="703"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34,52</w:t>
            </w:r>
          </w:p>
        </w:tc>
        <w:tc>
          <w:tcPr>
            <w:tcW w:w="1104" w:type="dxa"/>
            <w:vAlign w:val="center"/>
          </w:tcPr>
          <w:p w:rsidR="00080157" w:rsidRPr="009B57FD" w:rsidRDefault="00080157" w:rsidP="00080157">
            <w:pPr>
              <w:jc w:val="center"/>
            </w:pPr>
            <w:r w:rsidRPr="009B57FD">
              <w:t>34,52</w:t>
            </w:r>
          </w:p>
        </w:tc>
        <w:tc>
          <w:tcPr>
            <w:tcW w:w="1104" w:type="dxa"/>
            <w:vAlign w:val="center"/>
          </w:tcPr>
          <w:p w:rsidR="00080157" w:rsidRPr="009B57FD" w:rsidRDefault="00080157" w:rsidP="00080157">
            <w:pPr>
              <w:jc w:val="center"/>
            </w:pPr>
            <w:r w:rsidRPr="009B57FD">
              <w:t>34,52</w:t>
            </w:r>
          </w:p>
        </w:tc>
        <w:tc>
          <w:tcPr>
            <w:tcW w:w="1104" w:type="dxa"/>
            <w:vAlign w:val="center"/>
          </w:tcPr>
          <w:p w:rsidR="00080157" w:rsidRPr="009B57FD" w:rsidRDefault="00080157" w:rsidP="00080157">
            <w:pPr>
              <w:jc w:val="center"/>
            </w:pPr>
            <w:r w:rsidRPr="009B57FD">
              <w:t>34,52</w:t>
            </w:r>
          </w:p>
        </w:tc>
        <w:tc>
          <w:tcPr>
            <w:tcW w:w="1104" w:type="dxa"/>
            <w:vAlign w:val="center"/>
          </w:tcPr>
          <w:p w:rsidR="00080157" w:rsidRPr="009B57FD" w:rsidRDefault="00080157" w:rsidP="00080157">
            <w:pPr>
              <w:jc w:val="center"/>
            </w:pPr>
            <w:r w:rsidRPr="009B57FD">
              <w:t>34,52</w:t>
            </w:r>
          </w:p>
        </w:tc>
        <w:tc>
          <w:tcPr>
            <w:tcW w:w="1104" w:type="dxa"/>
            <w:vAlign w:val="center"/>
          </w:tcPr>
          <w:p w:rsidR="00080157" w:rsidRPr="009B57FD" w:rsidRDefault="00080157" w:rsidP="00080157">
            <w:pPr>
              <w:jc w:val="center"/>
            </w:pPr>
            <w:r w:rsidRPr="009B57FD">
              <w:t>34,52</w:t>
            </w:r>
          </w:p>
        </w:tc>
        <w:tc>
          <w:tcPr>
            <w:tcW w:w="1083" w:type="dxa"/>
            <w:vAlign w:val="center"/>
          </w:tcPr>
          <w:p w:rsidR="00080157" w:rsidRPr="009B57FD" w:rsidRDefault="00080157" w:rsidP="00080157">
            <w:pPr>
              <w:jc w:val="center"/>
            </w:pPr>
            <w:r w:rsidRPr="009B57FD">
              <w:t>34,52</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9.</w:t>
            </w:r>
          </w:p>
        </w:tc>
        <w:tc>
          <w:tcPr>
            <w:tcW w:w="1844" w:type="dxa"/>
            <w:vAlign w:val="center"/>
          </w:tcPr>
          <w:p w:rsidR="00080157" w:rsidRPr="009B57FD" w:rsidRDefault="00080157" w:rsidP="00080157">
            <w:r w:rsidRPr="009B57FD">
              <w:t>Отпущено воды по категориям потребителей</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2</w:t>
            </w:r>
            <w:r>
              <w:t>268</w:t>
            </w:r>
          </w:p>
        </w:tc>
        <w:tc>
          <w:tcPr>
            <w:tcW w:w="1104" w:type="dxa"/>
            <w:vAlign w:val="center"/>
          </w:tcPr>
          <w:p w:rsidR="00080157" w:rsidRPr="009B57FD" w:rsidRDefault="00080157" w:rsidP="00080157">
            <w:pPr>
              <w:ind w:left="-101"/>
              <w:jc w:val="center"/>
            </w:pPr>
            <w:r>
              <w:t>10891</w:t>
            </w:r>
          </w:p>
        </w:tc>
        <w:tc>
          <w:tcPr>
            <w:tcW w:w="1104" w:type="dxa"/>
            <w:vAlign w:val="center"/>
          </w:tcPr>
          <w:p w:rsidR="00080157" w:rsidRPr="009B57FD" w:rsidRDefault="00080157" w:rsidP="00080157">
            <w:pPr>
              <w:ind w:left="-71"/>
              <w:jc w:val="center"/>
            </w:pPr>
            <w:r>
              <w:t>10346</w:t>
            </w:r>
          </w:p>
        </w:tc>
        <w:tc>
          <w:tcPr>
            <w:tcW w:w="1104" w:type="dxa"/>
            <w:vAlign w:val="center"/>
          </w:tcPr>
          <w:p w:rsidR="00080157" w:rsidRPr="009B57FD" w:rsidRDefault="00080157" w:rsidP="00080157">
            <w:pPr>
              <w:ind w:hanging="41"/>
              <w:jc w:val="center"/>
            </w:pPr>
            <w:r>
              <w:t>10346</w:t>
            </w:r>
          </w:p>
        </w:tc>
        <w:tc>
          <w:tcPr>
            <w:tcW w:w="1104" w:type="dxa"/>
            <w:vAlign w:val="center"/>
          </w:tcPr>
          <w:p w:rsidR="00080157" w:rsidRPr="009B57FD" w:rsidRDefault="00080157" w:rsidP="00080157">
            <w:pPr>
              <w:ind w:hanging="153"/>
              <w:jc w:val="center"/>
            </w:pPr>
            <w:r>
              <w:t>9829</w:t>
            </w:r>
          </w:p>
        </w:tc>
        <w:tc>
          <w:tcPr>
            <w:tcW w:w="1104" w:type="dxa"/>
            <w:vAlign w:val="center"/>
          </w:tcPr>
          <w:p w:rsidR="00080157" w:rsidRPr="009B57FD" w:rsidRDefault="00080157" w:rsidP="00080157">
            <w:pPr>
              <w:ind w:hanging="153"/>
              <w:jc w:val="center"/>
            </w:pPr>
            <w:r>
              <w:t>9852</w:t>
            </w:r>
          </w:p>
        </w:tc>
        <w:tc>
          <w:tcPr>
            <w:tcW w:w="1083" w:type="dxa"/>
            <w:vAlign w:val="center"/>
          </w:tcPr>
          <w:p w:rsidR="00080157" w:rsidRPr="009B57FD" w:rsidRDefault="00080157" w:rsidP="00080157">
            <w:pPr>
              <w:ind w:hanging="153"/>
              <w:jc w:val="center"/>
            </w:pPr>
            <w:r>
              <w:t>9852</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9.1.</w:t>
            </w:r>
          </w:p>
        </w:tc>
        <w:tc>
          <w:tcPr>
            <w:tcW w:w="1844" w:type="dxa"/>
            <w:vAlign w:val="center"/>
          </w:tcPr>
          <w:p w:rsidR="00080157" w:rsidRPr="009B57FD" w:rsidRDefault="00080157" w:rsidP="00080157">
            <w:proofErr w:type="gramStart"/>
            <w:r w:rsidRPr="009B57FD">
              <w:t>Потребитель</w:t>
            </w:r>
            <w:r>
              <w:t>-</w:t>
            </w:r>
            <w:proofErr w:type="spellStart"/>
            <w:r w:rsidRPr="009B57FD">
              <w:t>ский</w:t>
            </w:r>
            <w:proofErr w:type="spellEnd"/>
            <w:proofErr w:type="gramEnd"/>
            <w:r w:rsidRPr="009B57FD">
              <w:t xml:space="preserve"> рынок</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t>2268</w:t>
            </w:r>
          </w:p>
        </w:tc>
        <w:tc>
          <w:tcPr>
            <w:tcW w:w="1104" w:type="dxa"/>
            <w:vAlign w:val="center"/>
          </w:tcPr>
          <w:p w:rsidR="00080157" w:rsidRPr="009B57FD" w:rsidRDefault="00080157" w:rsidP="00080157">
            <w:pPr>
              <w:ind w:left="-101"/>
              <w:jc w:val="center"/>
            </w:pPr>
            <w:r>
              <w:t>10891</w:t>
            </w:r>
          </w:p>
        </w:tc>
        <w:tc>
          <w:tcPr>
            <w:tcW w:w="1104" w:type="dxa"/>
            <w:vAlign w:val="center"/>
          </w:tcPr>
          <w:p w:rsidR="00080157" w:rsidRPr="009B57FD" w:rsidRDefault="00080157" w:rsidP="00080157">
            <w:pPr>
              <w:ind w:left="-71"/>
              <w:jc w:val="center"/>
            </w:pPr>
            <w:r>
              <w:t>10346</w:t>
            </w:r>
          </w:p>
        </w:tc>
        <w:tc>
          <w:tcPr>
            <w:tcW w:w="1104" w:type="dxa"/>
            <w:vAlign w:val="center"/>
          </w:tcPr>
          <w:p w:rsidR="00080157" w:rsidRPr="009B57FD" w:rsidRDefault="00080157" w:rsidP="00080157">
            <w:pPr>
              <w:ind w:hanging="41"/>
              <w:jc w:val="center"/>
            </w:pPr>
            <w:r>
              <w:t>10346</w:t>
            </w:r>
          </w:p>
        </w:tc>
        <w:tc>
          <w:tcPr>
            <w:tcW w:w="1104" w:type="dxa"/>
            <w:vAlign w:val="center"/>
          </w:tcPr>
          <w:p w:rsidR="00080157" w:rsidRPr="009B57FD" w:rsidRDefault="00080157" w:rsidP="00080157">
            <w:pPr>
              <w:ind w:hanging="153"/>
              <w:jc w:val="center"/>
            </w:pPr>
            <w:r>
              <w:t>9829</w:t>
            </w:r>
          </w:p>
        </w:tc>
        <w:tc>
          <w:tcPr>
            <w:tcW w:w="1104" w:type="dxa"/>
            <w:vAlign w:val="center"/>
          </w:tcPr>
          <w:p w:rsidR="00080157" w:rsidRPr="009B57FD" w:rsidRDefault="00080157" w:rsidP="00080157">
            <w:pPr>
              <w:ind w:hanging="153"/>
              <w:jc w:val="center"/>
            </w:pPr>
            <w:r>
              <w:t>9852</w:t>
            </w:r>
          </w:p>
        </w:tc>
        <w:tc>
          <w:tcPr>
            <w:tcW w:w="1083" w:type="dxa"/>
            <w:vAlign w:val="center"/>
          </w:tcPr>
          <w:p w:rsidR="00080157" w:rsidRPr="009B57FD" w:rsidRDefault="00080157" w:rsidP="00080157">
            <w:pPr>
              <w:ind w:hanging="153"/>
              <w:jc w:val="center"/>
            </w:pPr>
            <w:r>
              <w:t>9852</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9.1.1.</w:t>
            </w:r>
          </w:p>
        </w:tc>
        <w:tc>
          <w:tcPr>
            <w:tcW w:w="1844" w:type="dxa"/>
            <w:vAlign w:val="center"/>
          </w:tcPr>
          <w:p w:rsidR="00080157" w:rsidRPr="009B57FD" w:rsidRDefault="00080157" w:rsidP="00080157">
            <w:r w:rsidRPr="009B57FD">
              <w:t>- население</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1</w:t>
            </w:r>
            <w:r>
              <w:t>479</w:t>
            </w:r>
          </w:p>
        </w:tc>
        <w:tc>
          <w:tcPr>
            <w:tcW w:w="1104" w:type="dxa"/>
            <w:vAlign w:val="center"/>
          </w:tcPr>
          <w:p w:rsidR="00080157" w:rsidRPr="009B57FD" w:rsidRDefault="00080157" w:rsidP="00080157">
            <w:pPr>
              <w:jc w:val="center"/>
            </w:pPr>
            <w:r>
              <w:t>7104</w:t>
            </w:r>
          </w:p>
        </w:tc>
        <w:tc>
          <w:tcPr>
            <w:tcW w:w="1104" w:type="dxa"/>
            <w:vAlign w:val="center"/>
          </w:tcPr>
          <w:p w:rsidR="00080157" w:rsidRPr="009B57FD" w:rsidRDefault="00080157" w:rsidP="00080157">
            <w:pPr>
              <w:jc w:val="center"/>
            </w:pPr>
            <w:r>
              <w:t>6749</w:t>
            </w:r>
          </w:p>
        </w:tc>
        <w:tc>
          <w:tcPr>
            <w:tcW w:w="1104" w:type="dxa"/>
            <w:vAlign w:val="center"/>
          </w:tcPr>
          <w:p w:rsidR="00080157" w:rsidRPr="009B57FD" w:rsidRDefault="00080157" w:rsidP="00080157">
            <w:pPr>
              <w:jc w:val="center"/>
            </w:pPr>
            <w:r>
              <w:t>6749</w:t>
            </w:r>
          </w:p>
        </w:tc>
        <w:tc>
          <w:tcPr>
            <w:tcW w:w="1104" w:type="dxa"/>
            <w:vAlign w:val="center"/>
          </w:tcPr>
          <w:p w:rsidR="00080157" w:rsidRPr="009B57FD" w:rsidRDefault="00080157" w:rsidP="00080157">
            <w:pPr>
              <w:jc w:val="center"/>
            </w:pPr>
            <w:r>
              <w:t>6412</w:t>
            </w:r>
          </w:p>
        </w:tc>
        <w:tc>
          <w:tcPr>
            <w:tcW w:w="1104" w:type="dxa"/>
            <w:vAlign w:val="center"/>
          </w:tcPr>
          <w:p w:rsidR="00080157" w:rsidRPr="009B57FD" w:rsidRDefault="00080157" w:rsidP="00080157">
            <w:pPr>
              <w:jc w:val="center"/>
            </w:pPr>
            <w:r>
              <w:t>6520</w:t>
            </w:r>
          </w:p>
        </w:tc>
        <w:tc>
          <w:tcPr>
            <w:tcW w:w="1083" w:type="dxa"/>
            <w:vAlign w:val="center"/>
          </w:tcPr>
          <w:p w:rsidR="00080157" w:rsidRPr="009B57FD" w:rsidRDefault="00080157" w:rsidP="00080157">
            <w:pPr>
              <w:jc w:val="center"/>
            </w:pPr>
            <w:r>
              <w:t>6520</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9.1.2.</w:t>
            </w:r>
          </w:p>
        </w:tc>
        <w:tc>
          <w:tcPr>
            <w:tcW w:w="1844" w:type="dxa"/>
            <w:vAlign w:val="center"/>
          </w:tcPr>
          <w:p w:rsidR="00080157" w:rsidRPr="009B57FD" w:rsidRDefault="00080157" w:rsidP="00080157">
            <w:r w:rsidRPr="009B57FD">
              <w:t>- прочие потребители</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t>788</w:t>
            </w:r>
          </w:p>
        </w:tc>
        <w:tc>
          <w:tcPr>
            <w:tcW w:w="1104" w:type="dxa"/>
            <w:vAlign w:val="center"/>
          </w:tcPr>
          <w:p w:rsidR="00080157" w:rsidRPr="009B57FD" w:rsidRDefault="00080157" w:rsidP="00080157">
            <w:pPr>
              <w:jc w:val="center"/>
            </w:pPr>
            <w:r>
              <w:t>3786</w:t>
            </w:r>
          </w:p>
        </w:tc>
        <w:tc>
          <w:tcPr>
            <w:tcW w:w="1104" w:type="dxa"/>
            <w:vAlign w:val="center"/>
          </w:tcPr>
          <w:p w:rsidR="00080157" w:rsidRPr="009B57FD" w:rsidRDefault="00080157" w:rsidP="00080157">
            <w:pPr>
              <w:jc w:val="center"/>
            </w:pPr>
            <w:r>
              <w:t>3597</w:t>
            </w:r>
          </w:p>
        </w:tc>
        <w:tc>
          <w:tcPr>
            <w:tcW w:w="1104" w:type="dxa"/>
            <w:vAlign w:val="center"/>
          </w:tcPr>
          <w:p w:rsidR="00080157" w:rsidRPr="009B57FD" w:rsidRDefault="00080157" w:rsidP="00080157">
            <w:pPr>
              <w:jc w:val="center"/>
            </w:pPr>
            <w:r>
              <w:t>3597</w:t>
            </w:r>
          </w:p>
        </w:tc>
        <w:tc>
          <w:tcPr>
            <w:tcW w:w="1104" w:type="dxa"/>
            <w:vAlign w:val="center"/>
          </w:tcPr>
          <w:p w:rsidR="00080157" w:rsidRPr="009B57FD" w:rsidRDefault="00080157" w:rsidP="00080157">
            <w:pPr>
              <w:jc w:val="center"/>
            </w:pPr>
            <w:r>
              <w:t>3417</w:t>
            </w:r>
          </w:p>
        </w:tc>
        <w:tc>
          <w:tcPr>
            <w:tcW w:w="1104" w:type="dxa"/>
            <w:vAlign w:val="center"/>
          </w:tcPr>
          <w:p w:rsidR="00080157" w:rsidRPr="009B57FD" w:rsidRDefault="00080157" w:rsidP="00080157">
            <w:pPr>
              <w:jc w:val="center"/>
            </w:pPr>
            <w:r>
              <w:t>3332</w:t>
            </w:r>
          </w:p>
        </w:tc>
        <w:tc>
          <w:tcPr>
            <w:tcW w:w="1083" w:type="dxa"/>
            <w:vAlign w:val="center"/>
          </w:tcPr>
          <w:p w:rsidR="00080157" w:rsidRPr="009B57FD" w:rsidRDefault="00080157" w:rsidP="00080157">
            <w:pPr>
              <w:jc w:val="center"/>
            </w:pPr>
            <w:r>
              <w:t>3332</w:t>
            </w:r>
          </w:p>
        </w:tc>
      </w:tr>
      <w:tr w:rsidR="00080157" w:rsidRPr="009B57FD" w:rsidTr="00080157">
        <w:trPr>
          <w:trHeight w:val="153"/>
          <w:jc w:val="center"/>
        </w:trPr>
        <w:tc>
          <w:tcPr>
            <w:tcW w:w="850" w:type="dxa"/>
            <w:vAlign w:val="center"/>
          </w:tcPr>
          <w:p w:rsidR="00080157" w:rsidRPr="00F428BA" w:rsidRDefault="00080157" w:rsidP="00080157">
            <w:pPr>
              <w:jc w:val="center"/>
              <w:rPr>
                <w:sz w:val="22"/>
                <w:szCs w:val="22"/>
              </w:rPr>
            </w:pPr>
            <w:r w:rsidRPr="00F428BA">
              <w:rPr>
                <w:sz w:val="22"/>
                <w:szCs w:val="22"/>
              </w:rPr>
              <w:t>9.2.</w:t>
            </w:r>
          </w:p>
        </w:tc>
        <w:tc>
          <w:tcPr>
            <w:tcW w:w="1844" w:type="dxa"/>
            <w:vAlign w:val="center"/>
          </w:tcPr>
          <w:p w:rsidR="00080157" w:rsidRPr="009B57FD" w:rsidRDefault="00080157" w:rsidP="00080157">
            <w:r w:rsidRPr="009B57FD">
              <w:t>Собственные нужды производства</w:t>
            </w:r>
          </w:p>
        </w:tc>
        <w:tc>
          <w:tcPr>
            <w:tcW w:w="703" w:type="dxa"/>
            <w:vAlign w:val="center"/>
          </w:tcPr>
          <w:p w:rsidR="00080157" w:rsidRPr="009B57FD" w:rsidRDefault="00080157" w:rsidP="00080157">
            <w:pPr>
              <w:jc w:val="center"/>
            </w:pPr>
            <w:r w:rsidRPr="009B57FD">
              <w:t>м</w:t>
            </w:r>
            <w:r w:rsidRPr="009B57FD">
              <w:rPr>
                <w:vertAlign w:val="superscript"/>
              </w:rPr>
              <w:t>3</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104" w:type="dxa"/>
            <w:vAlign w:val="center"/>
          </w:tcPr>
          <w:p w:rsidR="00080157" w:rsidRPr="009B57FD" w:rsidRDefault="00080157" w:rsidP="00080157">
            <w:pPr>
              <w:jc w:val="center"/>
            </w:pPr>
            <w:r w:rsidRPr="009B57FD">
              <w:t>-</w:t>
            </w:r>
          </w:p>
        </w:tc>
        <w:tc>
          <w:tcPr>
            <w:tcW w:w="1083" w:type="dxa"/>
            <w:vAlign w:val="center"/>
          </w:tcPr>
          <w:p w:rsidR="00080157" w:rsidRPr="009B57FD" w:rsidRDefault="00080157" w:rsidP="00080157">
            <w:pPr>
              <w:jc w:val="center"/>
            </w:pPr>
            <w:r w:rsidRPr="009B57FD">
              <w:t>-</w:t>
            </w:r>
          </w:p>
        </w:tc>
      </w:tr>
    </w:tbl>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ind w:left="-567"/>
        <w:jc w:val="center"/>
        <w:rPr>
          <w:bCs/>
          <w:color w:val="000000"/>
          <w:sz w:val="28"/>
          <w:szCs w:val="28"/>
        </w:rPr>
      </w:pPr>
      <w:r>
        <w:rPr>
          <w:bCs/>
          <w:color w:val="000000"/>
          <w:sz w:val="28"/>
          <w:szCs w:val="28"/>
        </w:rPr>
        <w:t xml:space="preserve">          Раздел 6. Объем финансовых потребностей, необходимых для   реализации производственной программы</w:t>
      </w:r>
    </w:p>
    <w:p w:rsidR="00080157" w:rsidRDefault="00080157" w:rsidP="00080157">
      <w:pPr>
        <w:ind w:left="-567"/>
        <w:jc w:val="center"/>
        <w:rPr>
          <w:bCs/>
          <w:color w:val="000000"/>
          <w:sz w:val="28"/>
          <w:szCs w:val="28"/>
        </w:rPr>
      </w:pPr>
    </w:p>
    <w:tbl>
      <w:tblPr>
        <w:tblStyle w:val="a3"/>
        <w:tblW w:w="5000" w:type="pct"/>
        <w:jc w:val="center"/>
        <w:tblCellMar>
          <w:left w:w="0" w:type="dxa"/>
          <w:right w:w="0" w:type="dxa"/>
        </w:tblCellMar>
        <w:tblLook w:val="04A0" w:firstRow="1" w:lastRow="0" w:firstColumn="1" w:lastColumn="0" w:noHBand="0" w:noVBand="1"/>
      </w:tblPr>
      <w:tblGrid>
        <w:gridCol w:w="2383"/>
        <w:gridCol w:w="1184"/>
        <w:gridCol w:w="1097"/>
        <w:gridCol w:w="1082"/>
        <w:gridCol w:w="1082"/>
        <w:gridCol w:w="1202"/>
        <w:gridCol w:w="1082"/>
        <w:gridCol w:w="1082"/>
      </w:tblGrid>
      <w:tr w:rsidR="00080157" w:rsidTr="00080157">
        <w:trPr>
          <w:jc w:val="center"/>
        </w:trPr>
        <w:tc>
          <w:tcPr>
            <w:tcW w:w="2414" w:type="dxa"/>
            <w:vMerge w:val="restart"/>
            <w:vAlign w:val="center"/>
          </w:tcPr>
          <w:p w:rsidR="00080157" w:rsidRDefault="00080157" w:rsidP="00080157">
            <w:pPr>
              <w:jc w:val="center"/>
              <w:rPr>
                <w:bCs/>
                <w:color w:val="000000"/>
                <w:sz w:val="28"/>
                <w:szCs w:val="28"/>
              </w:rPr>
            </w:pPr>
            <w:r>
              <w:rPr>
                <w:bCs/>
                <w:color w:val="000000"/>
                <w:sz w:val="28"/>
                <w:szCs w:val="28"/>
              </w:rPr>
              <w:t>Наименование показателя</w:t>
            </w:r>
          </w:p>
        </w:tc>
        <w:tc>
          <w:tcPr>
            <w:tcW w:w="1255" w:type="dxa"/>
            <w:vAlign w:val="center"/>
          </w:tcPr>
          <w:p w:rsidR="00080157" w:rsidRDefault="00080157" w:rsidP="00080157">
            <w:pPr>
              <w:jc w:val="center"/>
              <w:rPr>
                <w:bCs/>
                <w:color w:val="000000"/>
                <w:sz w:val="28"/>
                <w:szCs w:val="28"/>
              </w:rPr>
            </w:pPr>
            <w:r>
              <w:rPr>
                <w:bCs/>
                <w:color w:val="000000"/>
                <w:sz w:val="28"/>
                <w:szCs w:val="28"/>
              </w:rPr>
              <w:t>2015 год</w:t>
            </w:r>
          </w:p>
        </w:tc>
        <w:tc>
          <w:tcPr>
            <w:tcW w:w="2286" w:type="dxa"/>
            <w:gridSpan w:val="2"/>
            <w:vAlign w:val="center"/>
          </w:tcPr>
          <w:p w:rsidR="00080157" w:rsidRDefault="00080157" w:rsidP="00080157">
            <w:pPr>
              <w:jc w:val="center"/>
              <w:rPr>
                <w:bCs/>
                <w:color w:val="000000"/>
                <w:sz w:val="28"/>
                <w:szCs w:val="28"/>
              </w:rPr>
            </w:pPr>
            <w:r>
              <w:rPr>
                <w:bCs/>
                <w:color w:val="000000"/>
                <w:sz w:val="28"/>
                <w:szCs w:val="28"/>
              </w:rPr>
              <w:t>2016 год</w:t>
            </w:r>
          </w:p>
        </w:tc>
        <w:tc>
          <w:tcPr>
            <w:tcW w:w="2409" w:type="dxa"/>
            <w:gridSpan w:val="2"/>
            <w:vAlign w:val="center"/>
          </w:tcPr>
          <w:p w:rsidR="00080157" w:rsidRDefault="00080157" w:rsidP="00080157">
            <w:pPr>
              <w:jc w:val="center"/>
              <w:rPr>
                <w:bCs/>
                <w:color w:val="000000"/>
                <w:sz w:val="28"/>
                <w:szCs w:val="28"/>
              </w:rPr>
            </w:pPr>
            <w:r>
              <w:rPr>
                <w:bCs/>
                <w:color w:val="000000"/>
                <w:sz w:val="28"/>
                <w:szCs w:val="28"/>
              </w:rPr>
              <w:t>2017 год</w:t>
            </w:r>
          </w:p>
        </w:tc>
        <w:tc>
          <w:tcPr>
            <w:tcW w:w="2268" w:type="dxa"/>
            <w:gridSpan w:val="2"/>
            <w:vAlign w:val="center"/>
          </w:tcPr>
          <w:p w:rsidR="00080157" w:rsidRDefault="00080157" w:rsidP="00080157">
            <w:pPr>
              <w:jc w:val="center"/>
              <w:rPr>
                <w:bCs/>
                <w:color w:val="000000"/>
                <w:sz w:val="28"/>
                <w:szCs w:val="28"/>
              </w:rPr>
            </w:pPr>
            <w:r>
              <w:rPr>
                <w:bCs/>
                <w:color w:val="000000"/>
                <w:sz w:val="28"/>
                <w:szCs w:val="28"/>
              </w:rPr>
              <w:t>2018 год</w:t>
            </w:r>
          </w:p>
        </w:tc>
      </w:tr>
      <w:tr w:rsidR="00080157" w:rsidTr="00080157">
        <w:trPr>
          <w:jc w:val="center"/>
        </w:trPr>
        <w:tc>
          <w:tcPr>
            <w:tcW w:w="2414" w:type="dxa"/>
            <w:vMerge/>
            <w:vAlign w:val="center"/>
          </w:tcPr>
          <w:p w:rsidR="00080157" w:rsidRDefault="00080157" w:rsidP="00080157">
            <w:pPr>
              <w:jc w:val="center"/>
              <w:rPr>
                <w:bCs/>
                <w:color w:val="000000"/>
                <w:sz w:val="28"/>
                <w:szCs w:val="28"/>
              </w:rPr>
            </w:pPr>
          </w:p>
        </w:tc>
        <w:tc>
          <w:tcPr>
            <w:tcW w:w="1255" w:type="dxa"/>
            <w:vAlign w:val="center"/>
          </w:tcPr>
          <w:p w:rsidR="00080157" w:rsidRPr="00956936" w:rsidRDefault="00080157" w:rsidP="00080157">
            <w:pPr>
              <w:jc w:val="center"/>
              <w:rPr>
                <w:bCs/>
                <w:color w:val="000000"/>
              </w:rPr>
            </w:pPr>
            <w:r w:rsidRPr="00956936">
              <w:rPr>
                <w:bCs/>
                <w:color w:val="000000"/>
              </w:rPr>
              <w:t>с 2</w:t>
            </w:r>
            <w:r>
              <w:rPr>
                <w:bCs/>
                <w:color w:val="000000"/>
              </w:rPr>
              <w:t>4</w:t>
            </w:r>
            <w:r w:rsidRPr="00956936">
              <w:rPr>
                <w:bCs/>
                <w:color w:val="000000"/>
              </w:rPr>
              <w:t>.11. по 31.12</w:t>
            </w:r>
          </w:p>
        </w:tc>
        <w:tc>
          <w:tcPr>
            <w:tcW w:w="1152" w:type="dxa"/>
            <w:vAlign w:val="center"/>
          </w:tcPr>
          <w:p w:rsidR="00080157" w:rsidRPr="00956936" w:rsidRDefault="00080157" w:rsidP="00080157">
            <w:pPr>
              <w:jc w:val="center"/>
              <w:rPr>
                <w:bCs/>
                <w:color w:val="000000"/>
              </w:rPr>
            </w:pPr>
            <w:r>
              <w:rPr>
                <w:bCs/>
                <w:color w:val="000000"/>
              </w:rPr>
              <w:t>с 01.01. по 30.06.</w:t>
            </w:r>
          </w:p>
        </w:tc>
        <w:tc>
          <w:tcPr>
            <w:tcW w:w="1134" w:type="dxa"/>
            <w:vAlign w:val="center"/>
          </w:tcPr>
          <w:p w:rsidR="00080157" w:rsidRPr="00956936" w:rsidRDefault="00080157" w:rsidP="00080157">
            <w:pPr>
              <w:jc w:val="center"/>
              <w:rPr>
                <w:bCs/>
                <w:color w:val="000000"/>
              </w:rPr>
            </w:pPr>
            <w:r>
              <w:rPr>
                <w:bCs/>
                <w:color w:val="000000"/>
              </w:rPr>
              <w:t>с 01.07. по 31.12.</w:t>
            </w:r>
          </w:p>
        </w:tc>
        <w:tc>
          <w:tcPr>
            <w:tcW w:w="1134" w:type="dxa"/>
            <w:vAlign w:val="center"/>
          </w:tcPr>
          <w:p w:rsidR="00080157" w:rsidRPr="00956936" w:rsidRDefault="00080157" w:rsidP="00080157">
            <w:pPr>
              <w:jc w:val="center"/>
              <w:rPr>
                <w:bCs/>
                <w:color w:val="000000"/>
              </w:rPr>
            </w:pPr>
            <w:r>
              <w:rPr>
                <w:bCs/>
                <w:color w:val="000000"/>
              </w:rPr>
              <w:t>с 01.01. по 30.06.</w:t>
            </w:r>
          </w:p>
        </w:tc>
        <w:tc>
          <w:tcPr>
            <w:tcW w:w="1275" w:type="dxa"/>
            <w:vAlign w:val="center"/>
          </w:tcPr>
          <w:p w:rsidR="00080157" w:rsidRPr="00956936" w:rsidRDefault="00080157" w:rsidP="00080157">
            <w:pPr>
              <w:jc w:val="center"/>
              <w:rPr>
                <w:bCs/>
                <w:color w:val="000000"/>
              </w:rPr>
            </w:pPr>
            <w:r>
              <w:rPr>
                <w:bCs/>
                <w:color w:val="000000"/>
              </w:rPr>
              <w:t>с 01.07. по 31.12.</w:t>
            </w:r>
          </w:p>
        </w:tc>
        <w:tc>
          <w:tcPr>
            <w:tcW w:w="1134" w:type="dxa"/>
            <w:vAlign w:val="center"/>
          </w:tcPr>
          <w:p w:rsidR="00080157" w:rsidRPr="00956936" w:rsidRDefault="00080157" w:rsidP="00080157">
            <w:pPr>
              <w:jc w:val="center"/>
              <w:rPr>
                <w:bCs/>
                <w:color w:val="000000"/>
              </w:rPr>
            </w:pPr>
            <w:r>
              <w:rPr>
                <w:bCs/>
                <w:color w:val="000000"/>
              </w:rPr>
              <w:t>с 01.01. по 30.06.</w:t>
            </w:r>
          </w:p>
        </w:tc>
        <w:tc>
          <w:tcPr>
            <w:tcW w:w="1134" w:type="dxa"/>
            <w:vAlign w:val="center"/>
          </w:tcPr>
          <w:p w:rsidR="00080157" w:rsidRPr="00956936" w:rsidRDefault="00080157" w:rsidP="00080157">
            <w:pPr>
              <w:jc w:val="center"/>
              <w:rPr>
                <w:bCs/>
                <w:color w:val="000000"/>
              </w:rPr>
            </w:pPr>
            <w:r>
              <w:rPr>
                <w:bCs/>
                <w:color w:val="000000"/>
              </w:rPr>
              <w:t>с 01.07. по 31.12.</w:t>
            </w:r>
          </w:p>
        </w:tc>
      </w:tr>
      <w:tr w:rsidR="00080157" w:rsidTr="00080157">
        <w:trPr>
          <w:jc w:val="center"/>
        </w:trPr>
        <w:tc>
          <w:tcPr>
            <w:tcW w:w="2414" w:type="dxa"/>
            <w:vAlign w:val="center"/>
          </w:tcPr>
          <w:p w:rsidR="00080157" w:rsidRDefault="00080157" w:rsidP="00080157">
            <w:pPr>
              <w:jc w:val="center"/>
              <w:rPr>
                <w:bCs/>
                <w:color w:val="000000"/>
                <w:sz w:val="28"/>
                <w:szCs w:val="28"/>
              </w:rPr>
            </w:pPr>
            <w:r>
              <w:rPr>
                <w:bCs/>
                <w:color w:val="000000"/>
                <w:sz w:val="28"/>
                <w:szCs w:val="28"/>
              </w:rPr>
              <w:t>1</w:t>
            </w:r>
          </w:p>
        </w:tc>
        <w:tc>
          <w:tcPr>
            <w:tcW w:w="1255" w:type="dxa"/>
            <w:vAlign w:val="center"/>
          </w:tcPr>
          <w:p w:rsidR="00080157" w:rsidRDefault="00080157" w:rsidP="00080157">
            <w:pPr>
              <w:jc w:val="center"/>
              <w:rPr>
                <w:bCs/>
                <w:color w:val="000000"/>
                <w:sz w:val="28"/>
                <w:szCs w:val="28"/>
              </w:rPr>
            </w:pPr>
            <w:r>
              <w:rPr>
                <w:bCs/>
                <w:color w:val="000000"/>
                <w:sz w:val="28"/>
                <w:szCs w:val="28"/>
              </w:rPr>
              <w:t>2</w:t>
            </w:r>
          </w:p>
        </w:tc>
        <w:tc>
          <w:tcPr>
            <w:tcW w:w="1152" w:type="dxa"/>
            <w:vAlign w:val="center"/>
          </w:tcPr>
          <w:p w:rsidR="00080157" w:rsidRDefault="00080157" w:rsidP="00080157">
            <w:pPr>
              <w:jc w:val="center"/>
              <w:rPr>
                <w:bCs/>
                <w:color w:val="000000"/>
                <w:sz w:val="28"/>
                <w:szCs w:val="28"/>
              </w:rPr>
            </w:pPr>
            <w:r>
              <w:rPr>
                <w:bCs/>
                <w:color w:val="000000"/>
                <w:sz w:val="28"/>
                <w:szCs w:val="28"/>
              </w:rPr>
              <w:t>3</w:t>
            </w:r>
          </w:p>
        </w:tc>
        <w:tc>
          <w:tcPr>
            <w:tcW w:w="1134" w:type="dxa"/>
            <w:vAlign w:val="center"/>
          </w:tcPr>
          <w:p w:rsidR="00080157" w:rsidRDefault="00080157" w:rsidP="00080157">
            <w:pPr>
              <w:jc w:val="center"/>
              <w:rPr>
                <w:bCs/>
                <w:color w:val="000000"/>
                <w:sz w:val="28"/>
                <w:szCs w:val="28"/>
              </w:rPr>
            </w:pPr>
            <w:r>
              <w:rPr>
                <w:bCs/>
                <w:color w:val="000000"/>
                <w:sz w:val="28"/>
                <w:szCs w:val="28"/>
              </w:rPr>
              <w:t>4</w:t>
            </w:r>
          </w:p>
        </w:tc>
        <w:tc>
          <w:tcPr>
            <w:tcW w:w="1134" w:type="dxa"/>
            <w:vAlign w:val="center"/>
          </w:tcPr>
          <w:p w:rsidR="00080157" w:rsidRDefault="00080157" w:rsidP="00080157">
            <w:pPr>
              <w:jc w:val="center"/>
              <w:rPr>
                <w:bCs/>
                <w:color w:val="000000"/>
                <w:sz w:val="28"/>
                <w:szCs w:val="28"/>
              </w:rPr>
            </w:pPr>
            <w:r>
              <w:rPr>
                <w:bCs/>
                <w:color w:val="000000"/>
                <w:sz w:val="28"/>
                <w:szCs w:val="28"/>
              </w:rPr>
              <w:t>5</w:t>
            </w:r>
          </w:p>
        </w:tc>
        <w:tc>
          <w:tcPr>
            <w:tcW w:w="1275" w:type="dxa"/>
            <w:vAlign w:val="center"/>
          </w:tcPr>
          <w:p w:rsidR="00080157" w:rsidRDefault="00080157" w:rsidP="00080157">
            <w:pPr>
              <w:jc w:val="center"/>
              <w:rPr>
                <w:bCs/>
                <w:color w:val="000000"/>
                <w:sz w:val="28"/>
                <w:szCs w:val="28"/>
              </w:rPr>
            </w:pPr>
            <w:r>
              <w:rPr>
                <w:bCs/>
                <w:color w:val="000000"/>
                <w:sz w:val="28"/>
                <w:szCs w:val="28"/>
              </w:rPr>
              <w:t>6</w:t>
            </w:r>
          </w:p>
        </w:tc>
        <w:tc>
          <w:tcPr>
            <w:tcW w:w="1134" w:type="dxa"/>
            <w:vAlign w:val="center"/>
          </w:tcPr>
          <w:p w:rsidR="00080157" w:rsidRDefault="00080157" w:rsidP="00080157">
            <w:pPr>
              <w:jc w:val="center"/>
              <w:rPr>
                <w:bCs/>
                <w:color w:val="000000"/>
                <w:sz w:val="28"/>
                <w:szCs w:val="28"/>
              </w:rPr>
            </w:pPr>
            <w:r>
              <w:rPr>
                <w:bCs/>
                <w:color w:val="000000"/>
                <w:sz w:val="28"/>
                <w:szCs w:val="28"/>
              </w:rPr>
              <w:t>7</w:t>
            </w:r>
          </w:p>
        </w:tc>
        <w:tc>
          <w:tcPr>
            <w:tcW w:w="1134" w:type="dxa"/>
            <w:vAlign w:val="center"/>
          </w:tcPr>
          <w:p w:rsidR="00080157" w:rsidRDefault="00080157" w:rsidP="00080157">
            <w:pPr>
              <w:jc w:val="center"/>
              <w:rPr>
                <w:bCs/>
                <w:color w:val="000000"/>
                <w:sz w:val="28"/>
                <w:szCs w:val="28"/>
              </w:rPr>
            </w:pPr>
            <w:r>
              <w:rPr>
                <w:bCs/>
                <w:color w:val="000000"/>
                <w:sz w:val="28"/>
                <w:szCs w:val="28"/>
              </w:rPr>
              <w:t>8</w:t>
            </w:r>
          </w:p>
        </w:tc>
      </w:tr>
      <w:tr w:rsidR="00080157" w:rsidTr="00080157">
        <w:trPr>
          <w:trHeight w:val="2473"/>
          <w:jc w:val="center"/>
        </w:trPr>
        <w:tc>
          <w:tcPr>
            <w:tcW w:w="2414" w:type="dxa"/>
            <w:vAlign w:val="center"/>
          </w:tcPr>
          <w:p w:rsidR="00080157" w:rsidRDefault="00080157" w:rsidP="00080157">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55" w:type="dxa"/>
            <w:vAlign w:val="center"/>
          </w:tcPr>
          <w:p w:rsidR="00080157" w:rsidRDefault="00080157" w:rsidP="00080157">
            <w:pPr>
              <w:jc w:val="center"/>
              <w:rPr>
                <w:bCs/>
                <w:color w:val="000000"/>
                <w:sz w:val="28"/>
                <w:szCs w:val="28"/>
              </w:rPr>
            </w:pPr>
            <w:r>
              <w:rPr>
                <w:bCs/>
                <w:color w:val="000000"/>
                <w:sz w:val="28"/>
                <w:szCs w:val="28"/>
              </w:rPr>
              <w:t>111,21</w:t>
            </w:r>
          </w:p>
        </w:tc>
        <w:tc>
          <w:tcPr>
            <w:tcW w:w="1152" w:type="dxa"/>
            <w:vAlign w:val="center"/>
          </w:tcPr>
          <w:p w:rsidR="00080157" w:rsidRDefault="00080157" w:rsidP="00080157">
            <w:pPr>
              <w:jc w:val="center"/>
              <w:rPr>
                <w:bCs/>
                <w:color w:val="000000"/>
                <w:sz w:val="28"/>
                <w:szCs w:val="28"/>
              </w:rPr>
            </w:pPr>
            <w:r>
              <w:rPr>
                <w:bCs/>
                <w:color w:val="000000"/>
                <w:sz w:val="28"/>
                <w:szCs w:val="28"/>
              </w:rPr>
              <w:t>534,09</w:t>
            </w:r>
          </w:p>
        </w:tc>
        <w:tc>
          <w:tcPr>
            <w:tcW w:w="1134" w:type="dxa"/>
            <w:vAlign w:val="center"/>
          </w:tcPr>
          <w:p w:rsidR="00080157" w:rsidRDefault="00080157" w:rsidP="00080157">
            <w:pPr>
              <w:jc w:val="center"/>
              <w:rPr>
                <w:bCs/>
                <w:color w:val="000000"/>
                <w:sz w:val="28"/>
                <w:szCs w:val="28"/>
              </w:rPr>
            </w:pPr>
            <w:r>
              <w:rPr>
                <w:bCs/>
                <w:color w:val="000000"/>
                <w:sz w:val="28"/>
                <w:szCs w:val="28"/>
              </w:rPr>
              <w:t>534,59</w:t>
            </w:r>
          </w:p>
        </w:tc>
        <w:tc>
          <w:tcPr>
            <w:tcW w:w="1134" w:type="dxa"/>
            <w:vAlign w:val="center"/>
          </w:tcPr>
          <w:p w:rsidR="00080157" w:rsidRDefault="00080157" w:rsidP="00080157">
            <w:pPr>
              <w:jc w:val="center"/>
              <w:rPr>
                <w:bCs/>
                <w:color w:val="000000"/>
                <w:sz w:val="28"/>
                <w:szCs w:val="28"/>
              </w:rPr>
            </w:pPr>
            <w:r>
              <w:rPr>
                <w:bCs/>
                <w:color w:val="000000"/>
                <w:sz w:val="28"/>
                <w:szCs w:val="28"/>
              </w:rPr>
              <w:t>534,59</w:t>
            </w:r>
          </w:p>
        </w:tc>
        <w:tc>
          <w:tcPr>
            <w:tcW w:w="1275" w:type="dxa"/>
            <w:vAlign w:val="center"/>
          </w:tcPr>
          <w:p w:rsidR="00080157" w:rsidRDefault="00080157" w:rsidP="00080157">
            <w:pPr>
              <w:jc w:val="center"/>
              <w:rPr>
                <w:bCs/>
                <w:color w:val="000000"/>
                <w:sz w:val="28"/>
                <w:szCs w:val="28"/>
              </w:rPr>
            </w:pPr>
            <w:r>
              <w:rPr>
                <w:bCs/>
                <w:color w:val="000000"/>
                <w:sz w:val="28"/>
                <w:szCs w:val="28"/>
              </w:rPr>
              <w:t>532,53</w:t>
            </w:r>
          </w:p>
        </w:tc>
        <w:tc>
          <w:tcPr>
            <w:tcW w:w="1134" w:type="dxa"/>
            <w:vAlign w:val="center"/>
          </w:tcPr>
          <w:p w:rsidR="00080157" w:rsidRDefault="00080157" w:rsidP="00080157">
            <w:pPr>
              <w:jc w:val="center"/>
              <w:rPr>
                <w:bCs/>
                <w:color w:val="000000"/>
                <w:sz w:val="28"/>
                <w:szCs w:val="28"/>
              </w:rPr>
            </w:pPr>
            <w:r>
              <w:rPr>
                <w:bCs/>
                <w:color w:val="000000"/>
                <w:sz w:val="28"/>
                <w:szCs w:val="28"/>
              </w:rPr>
              <w:t>515,43</w:t>
            </w:r>
          </w:p>
        </w:tc>
        <w:tc>
          <w:tcPr>
            <w:tcW w:w="1134" w:type="dxa"/>
            <w:vAlign w:val="center"/>
          </w:tcPr>
          <w:p w:rsidR="00080157" w:rsidRDefault="00080157" w:rsidP="00080157">
            <w:pPr>
              <w:jc w:val="center"/>
              <w:rPr>
                <w:bCs/>
                <w:color w:val="000000"/>
                <w:sz w:val="28"/>
                <w:szCs w:val="28"/>
              </w:rPr>
            </w:pPr>
            <w:r>
              <w:rPr>
                <w:bCs/>
                <w:color w:val="000000"/>
                <w:sz w:val="28"/>
                <w:szCs w:val="28"/>
              </w:rPr>
              <w:t>536,02</w:t>
            </w:r>
          </w:p>
        </w:tc>
      </w:tr>
    </w:tbl>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firstLine="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080157" w:rsidRDefault="00080157" w:rsidP="00080157">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080157" w:rsidTr="00080157">
        <w:trPr>
          <w:trHeight w:val="914"/>
          <w:jc w:val="center"/>
        </w:trPr>
        <w:tc>
          <w:tcPr>
            <w:tcW w:w="3539" w:type="dxa"/>
            <w:vAlign w:val="center"/>
          </w:tcPr>
          <w:p w:rsidR="00080157" w:rsidRDefault="00080157" w:rsidP="00080157">
            <w:pPr>
              <w:jc w:val="center"/>
              <w:rPr>
                <w:bCs/>
                <w:color w:val="000000"/>
                <w:sz w:val="28"/>
                <w:szCs w:val="28"/>
              </w:rPr>
            </w:pPr>
            <w:r>
              <w:rPr>
                <w:bCs/>
                <w:color w:val="000000"/>
                <w:sz w:val="28"/>
                <w:szCs w:val="28"/>
              </w:rPr>
              <w:t>Наименование мероприятия</w:t>
            </w:r>
          </w:p>
        </w:tc>
        <w:tc>
          <w:tcPr>
            <w:tcW w:w="3260" w:type="dxa"/>
            <w:vAlign w:val="center"/>
          </w:tcPr>
          <w:p w:rsidR="00080157" w:rsidRDefault="00080157" w:rsidP="0008015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080157" w:rsidRDefault="00080157" w:rsidP="00080157">
            <w:pPr>
              <w:jc w:val="center"/>
              <w:rPr>
                <w:bCs/>
                <w:color w:val="000000"/>
                <w:sz w:val="28"/>
                <w:szCs w:val="28"/>
              </w:rPr>
            </w:pPr>
            <w:r>
              <w:rPr>
                <w:bCs/>
                <w:color w:val="000000"/>
                <w:sz w:val="28"/>
                <w:szCs w:val="28"/>
              </w:rPr>
              <w:t>Дата окончания реализации мероприятий</w:t>
            </w:r>
          </w:p>
        </w:tc>
      </w:tr>
      <w:tr w:rsidR="00080157" w:rsidTr="00080157">
        <w:trPr>
          <w:trHeight w:val="1409"/>
          <w:jc w:val="center"/>
        </w:trPr>
        <w:tc>
          <w:tcPr>
            <w:tcW w:w="3539" w:type="dxa"/>
            <w:vAlign w:val="center"/>
          </w:tcPr>
          <w:p w:rsidR="00080157" w:rsidRDefault="00080157" w:rsidP="00080157">
            <w:pPr>
              <w:jc w:val="center"/>
              <w:rPr>
                <w:bCs/>
                <w:color w:val="000000"/>
                <w:sz w:val="28"/>
                <w:szCs w:val="28"/>
              </w:rPr>
            </w:pPr>
            <w:r w:rsidRPr="00DE097C">
              <w:rPr>
                <w:bCs/>
                <w:sz w:val="28"/>
                <w:szCs w:val="28"/>
              </w:rPr>
              <w:t xml:space="preserve">Бесперебойное холодное водоснабжение </w:t>
            </w:r>
          </w:p>
        </w:tc>
        <w:tc>
          <w:tcPr>
            <w:tcW w:w="3260" w:type="dxa"/>
            <w:vAlign w:val="center"/>
          </w:tcPr>
          <w:p w:rsidR="00080157" w:rsidRDefault="00080157" w:rsidP="00080157">
            <w:pPr>
              <w:jc w:val="center"/>
              <w:rPr>
                <w:bCs/>
                <w:color w:val="000000"/>
                <w:sz w:val="28"/>
                <w:szCs w:val="28"/>
              </w:rPr>
            </w:pPr>
            <w:r>
              <w:rPr>
                <w:bCs/>
                <w:color w:val="000000"/>
                <w:sz w:val="28"/>
                <w:szCs w:val="28"/>
              </w:rPr>
              <w:t>24.11.2015</w:t>
            </w:r>
          </w:p>
        </w:tc>
        <w:tc>
          <w:tcPr>
            <w:tcW w:w="3261" w:type="dxa"/>
            <w:vAlign w:val="center"/>
          </w:tcPr>
          <w:p w:rsidR="00080157" w:rsidRDefault="00080157" w:rsidP="00080157">
            <w:pPr>
              <w:jc w:val="center"/>
              <w:rPr>
                <w:bCs/>
                <w:color w:val="000000"/>
                <w:sz w:val="28"/>
                <w:szCs w:val="28"/>
              </w:rPr>
            </w:pPr>
            <w:r>
              <w:rPr>
                <w:bCs/>
                <w:color w:val="000000"/>
                <w:sz w:val="28"/>
                <w:szCs w:val="28"/>
              </w:rPr>
              <w:t>31.12.2018</w:t>
            </w:r>
          </w:p>
        </w:tc>
      </w:tr>
    </w:tbl>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hanging="567"/>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265610">
        <w:rPr>
          <w:bCs/>
          <w:sz w:val="28"/>
          <w:szCs w:val="28"/>
        </w:rPr>
        <w:t xml:space="preserve">холодного водоснабжения </w:t>
      </w:r>
    </w:p>
    <w:p w:rsidR="00080157" w:rsidRDefault="00080157" w:rsidP="00080157">
      <w:pPr>
        <w:ind w:left="-567"/>
        <w:jc w:val="center"/>
        <w:rPr>
          <w:bCs/>
          <w:sz w:val="28"/>
          <w:szCs w:val="28"/>
        </w:rPr>
      </w:pPr>
    </w:p>
    <w:p w:rsidR="00080157" w:rsidRDefault="00080157" w:rsidP="00080157">
      <w:pPr>
        <w:ind w:left="-567"/>
        <w:jc w:val="center"/>
        <w:rPr>
          <w:bCs/>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62"/>
        <w:gridCol w:w="3308"/>
        <w:gridCol w:w="927"/>
        <w:gridCol w:w="1588"/>
        <w:gridCol w:w="927"/>
        <w:gridCol w:w="928"/>
        <w:gridCol w:w="927"/>
        <w:gridCol w:w="927"/>
      </w:tblGrid>
      <w:tr w:rsidR="00080157" w:rsidTr="00080157">
        <w:trPr>
          <w:jc w:val="center"/>
        </w:trPr>
        <w:tc>
          <w:tcPr>
            <w:tcW w:w="708" w:type="dxa"/>
            <w:vAlign w:val="center"/>
          </w:tcPr>
          <w:p w:rsidR="00080157" w:rsidRDefault="00080157" w:rsidP="00080157">
            <w:pPr>
              <w:jc w:val="center"/>
              <w:rPr>
                <w:bCs/>
                <w:color w:val="000000"/>
                <w:sz w:val="28"/>
                <w:szCs w:val="28"/>
              </w:rPr>
            </w:pPr>
            <w:r>
              <w:rPr>
                <w:bCs/>
                <w:color w:val="000000"/>
                <w:sz w:val="28"/>
                <w:szCs w:val="28"/>
              </w:rPr>
              <w:t>№ п/п</w:t>
            </w:r>
          </w:p>
        </w:tc>
        <w:tc>
          <w:tcPr>
            <w:tcW w:w="3545" w:type="dxa"/>
            <w:vAlign w:val="center"/>
          </w:tcPr>
          <w:p w:rsidR="00080157" w:rsidRDefault="00080157" w:rsidP="00080157">
            <w:pPr>
              <w:jc w:val="center"/>
              <w:rPr>
                <w:bCs/>
                <w:color w:val="000000"/>
                <w:sz w:val="28"/>
                <w:szCs w:val="28"/>
              </w:rPr>
            </w:pPr>
            <w:r>
              <w:rPr>
                <w:bCs/>
                <w:color w:val="000000"/>
                <w:sz w:val="28"/>
                <w:szCs w:val="28"/>
              </w:rPr>
              <w:t>Наименование показателя</w:t>
            </w:r>
          </w:p>
        </w:tc>
        <w:tc>
          <w:tcPr>
            <w:tcW w:w="992" w:type="dxa"/>
            <w:vAlign w:val="center"/>
          </w:tcPr>
          <w:p w:rsidR="00080157" w:rsidRDefault="00080157" w:rsidP="00080157">
            <w:pPr>
              <w:jc w:val="center"/>
              <w:rPr>
                <w:bCs/>
                <w:color w:val="000000"/>
                <w:sz w:val="28"/>
                <w:szCs w:val="28"/>
              </w:rPr>
            </w:pPr>
            <w:r>
              <w:rPr>
                <w:bCs/>
                <w:color w:val="000000"/>
                <w:sz w:val="28"/>
                <w:szCs w:val="28"/>
              </w:rPr>
              <w:t>Факт 2014 год</w:t>
            </w:r>
          </w:p>
        </w:tc>
        <w:tc>
          <w:tcPr>
            <w:tcW w:w="1701" w:type="dxa"/>
            <w:vAlign w:val="center"/>
          </w:tcPr>
          <w:p w:rsidR="00080157" w:rsidRDefault="00080157" w:rsidP="00080157">
            <w:pPr>
              <w:jc w:val="center"/>
              <w:rPr>
                <w:bCs/>
                <w:color w:val="000000"/>
                <w:sz w:val="28"/>
                <w:szCs w:val="28"/>
              </w:rPr>
            </w:pPr>
            <w:r>
              <w:rPr>
                <w:bCs/>
                <w:color w:val="000000"/>
                <w:sz w:val="28"/>
                <w:szCs w:val="28"/>
              </w:rPr>
              <w:t>Ожидаемые значения 2015 год</w:t>
            </w:r>
          </w:p>
        </w:tc>
        <w:tc>
          <w:tcPr>
            <w:tcW w:w="992" w:type="dxa"/>
            <w:vAlign w:val="center"/>
          </w:tcPr>
          <w:p w:rsidR="00080157" w:rsidRDefault="00080157" w:rsidP="00080157">
            <w:pPr>
              <w:jc w:val="center"/>
              <w:rPr>
                <w:bCs/>
                <w:color w:val="000000"/>
                <w:sz w:val="28"/>
                <w:szCs w:val="28"/>
              </w:rPr>
            </w:pPr>
            <w:r>
              <w:rPr>
                <w:bCs/>
                <w:color w:val="000000"/>
                <w:sz w:val="28"/>
                <w:szCs w:val="28"/>
              </w:rPr>
              <w:t>План 2016 год</w:t>
            </w:r>
          </w:p>
        </w:tc>
        <w:tc>
          <w:tcPr>
            <w:tcW w:w="993" w:type="dxa"/>
            <w:vAlign w:val="center"/>
          </w:tcPr>
          <w:p w:rsidR="00080157" w:rsidRDefault="00080157" w:rsidP="00080157">
            <w:pPr>
              <w:jc w:val="center"/>
              <w:rPr>
                <w:bCs/>
                <w:color w:val="000000"/>
                <w:sz w:val="28"/>
                <w:szCs w:val="28"/>
              </w:rPr>
            </w:pPr>
            <w:r>
              <w:rPr>
                <w:bCs/>
                <w:color w:val="000000"/>
                <w:sz w:val="28"/>
                <w:szCs w:val="28"/>
              </w:rPr>
              <w:t>План 2017 год</w:t>
            </w:r>
          </w:p>
        </w:tc>
        <w:tc>
          <w:tcPr>
            <w:tcW w:w="992" w:type="dxa"/>
            <w:vAlign w:val="center"/>
          </w:tcPr>
          <w:p w:rsidR="00080157" w:rsidRDefault="00080157" w:rsidP="00080157">
            <w:pPr>
              <w:jc w:val="center"/>
              <w:rPr>
                <w:bCs/>
                <w:color w:val="000000"/>
                <w:sz w:val="28"/>
                <w:szCs w:val="28"/>
              </w:rPr>
            </w:pPr>
            <w:r>
              <w:rPr>
                <w:bCs/>
                <w:color w:val="000000"/>
                <w:sz w:val="28"/>
                <w:szCs w:val="28"/>
              </w:rPr>
              <w:t>План 2018 год</w:t>
            </w:r>
          </w:p>
        </w:tc>
        <w:tc>
          <w:tcPr>
            <w:tcW w:w="992" w:type="dxa"/>
            <w:vAlign w:val="center"/>
          </w:tcPr>
          <w:p w:rsidR="00080157" w:rsidRDefault="00080157" w:rsidP="00080157">
            <w:pPr>
              <w:jc w:val="center"/>
              <w:rPr>
                <w:bCs/>
                <w:color w:val="000000"/>
                <w:sz w:val="28"/>
                <w:szCs w:val="28"/>
              </w:rPr>
            </w:pPr>
            <w:r>
              <w:rPr>
                <w:bCs/>
                <w:color w:val="000000"/>
                <w:sz w:val="28"/>
                <w:szCs w:val="28"/>
              </w:rPr>
              <w:t>План 2019 год</w:t>
            </w:r>
          </w:p>
        </w:tc>
      </w:tr>
      <w:tr w:rsidR="00080157" w:rsidTr="00080157">
        <w:trPr>
          <w:jc w:val="center"/>
        </w:trPr>
        <w:tc>
          <w:tcPr>
            <w:tcW w:w="708" w:type="dxa"/>
          </w:tcPr>
          <w:p w:rsidR="00080157" w:rsidRDefault="00080157" w:rsidP="00080157">
            <w:pPr>
              <w:jc w:val="center"/>
              <w:rPr>
                <w:bCs/>
                <w:color w:val="000000"/>
                <w:sz w:val="28"/>
                <w:szCs w:val="28"/>
              </w:rPr>
            </w:pPr>
            <w:r>
              <w:rPr>
                <w:bCs/>
                <w:color w:val="000000"/>
                <w:sz w:val="28"/>
                <w:szCs w:val="28"/>
              </w:rPr>
              <w:t>1</w:t>
            </w:r>
          </w:p>
        </w:tc>
        <w:tc>
          <w:tcPr>
            <w:tcW w:w="3545" w:type="dxa"/>
          </w:tcPr>
          <w:p w:rsidR="00080157" w:rsidRDefault="00080157" w:rsidP="00080157">
            <w:pPr>
              <w:jc w:val="center"/>
              <w:rPr>
                <w:bCs/>
                <w:color w:val="000000"/>
                <w:sz w:val="28"/>
                <w:szCs w:val="28"/>
              </w:rPr>
            </w:pPr>
            <w:r>
              <w:rPr>
                <w:bCs/>
                <w:color w:val="000000"/>
                <w:sz w:val="28"/>
                <w:szCs w:val="28"/>
              </w:rPr>
              <w:t>2</w:t>
            </w:r>
          </w:p>
        </w:tc>
        <w:tc>
          <w:tcPr>
            <w:tcW w:w="992" w:type="dxa"/>
          </w:tcPr>
          <w:p w:rsidR="00080157" w:rsidRDefault="00080157" w:rsidP="00080157">
            <w:pPr>
              <w:jc w:val="center"/>
              <w:rPr>
                <w:bCs/>
                <w:color w:val="000000"/>
                <w:sz w:val="28"/>
                <w:szCs w:val="28"/>
              </w:rPr>
            </w:pPr>
            <w:r>
              <w:rPr>
                <w:bCs/>
                <w:color w:val="000000"/>
                <w:sz w:val="28"/>
                <w:szCs w:val="28"/>
              </w:rPr>
              <w:t>3</w:t>
            </w:r>
          </w:p>
        </w:tc>
        <w:tc>
          <w:tcPr>
            <w:tcW w:w="1701" w:type="dxa"/>
          </w:tcPr>
          <w:p w:rsidR="00080157" w:rsidRDefault="00080157" w:rsidP="00080157">
            <w:pPr>
              <w:jc w:val="center"/>
              <w:rPr>
                <w:bCs/>
                <w:color w:val="000000"/>
                <w:sz w:val="28"/>
                <w:szCs w:val="28"/>
              </w:rPr>
            </w:pPr>
            <w:r>
              <w:rPr>
                <w:bCs/>
                <w:color w:val="000000"/>
                <w:sz w:val="28"/>
                <w:szCs w:val="28"/>
              </w:rPr>
              <w:t>4</w:t>
            </w:r>
          </w:p>
        </w:tc>
        <w:tc>
          <w:tcPr>
            <w:tcW w:w="992" w:type="dxa"/>
          </w:tcPr>
          <w:p w:rsidR="00080157" w:rsidRDefault="00080157" w:rsidP="00080157">
            <w:pPr>
              <w:jc w:val="center"/>
              <w:rPr>
                <w:bCs/>
                <w:color w:val="000000"/>
                <w:sz w:val="28"/>
                <w:szCs w:val="28"/>
              </w:rPr>
            </w:pPr>
            <w:r>
              <w:rPr>
                <w:bCs/>
                <w:color w:val="000000"/>
                <w:sz w:val="28"/>
                <w:szCs w:val="28"/>
              </w:rPr>
              <w:t>5</w:t>
            </w:r>
          </w:p>
        </w:tc>
        <w:tc>
          <w:tcPr>
            <w:tcW w:w="993" w:type="dxa"/>
          </w:tcPr>
          <w:p w:rsidR="00080157" w:rsidRDefault="00080157" w:rsidP="00080157">
            <w:pPr>
              <w:jc w:val="center"/>
              <w:rPr>
                <w:bCs/>
                <w:color w:val="000000"/>
                <w:sz w:val="28"/>
                <w:szCs w:val="28"/>
              </w:rPr>
            </w:pPr>
            <w:r>
              <w:rPr>
                <w:bCs/>
                <w:color w:val="000000"/>
                <w:sz w:val="28"/>
                <w:szCs w:val="28"/>
              </w:rPr>
              <w:t>6</w:t>
            </w:r>
          </w:p>
        </w:tc>
        <w:tc>
          <w:tcPr>
            <w:tcW w:w="992" w:type="dxa"/>
          </w:tcPr>
          <w:p w:rsidR="00080157" w:rsidRDefault="00080157" w:rsidP="00080157">
            <w:pPr>
              <w:jc w:val="center"/>
              <w:rPr>
                <w:bCs/>
                <w:color w:val="000000"/>
                <w:sz w:val="28"/>
                <w:szCs w:val="28"/>
              </w:rPr>
            </w:pPr>
            <w:r>
              <w:rPr>
                <w:bCs/>
                <w:color w:val="000000"/>
                <w:sz w:val="28"/>
                <w:szCs w:val="28"/>
              </w:rPr>
              <w:t>7</w:t>
            </w:r>
          </w:p>
        </w:tc>
        <w:tc>
          <w:tcPr>
            <w:tcW w:w="992" w:type="dxa"/>
          </w:tcPr>
          <w:p w:rsidR="00080157" w:rsidRDefault="00080157" w:rsidP="00080157">
            <w:pPr>
              <w:jc w:val="center"/>
              <w:rPr>
                <w:bCs/>
                <w:color w:val="000000"/>
                <w:sz w:val="28"/>
                <w:szCs w:val="28"/>
              </w:rPr>
            </w:pPr>
            <w:r>
              <w:rPr>
                <w:bCs/>
                <w:color w:val="000000"/>
                <w:sz w:val="28"/>
                <w:szCs w:val="28"/>
              </w:rPr>
              <w:t>8</w:t>
            </w:r>
          </w:p>
        </w:tc>
      </w:tr>
      <w:tr w:rsidR="00080157" w:rsidTr="00080157">
        <w:trPr>
          <w:trHeight w:val="530"/>
          <w:jc w:val="center"/>
        </w:trPr>
        <w:tc>
          <w:tcPr>
            <w:tcW w:w="10915" w:type="dxa"/>
            <w:gridSpan w:val="8"/>
            <w:vAlign w:val="center"/>
          </w:tcPr>
          <w:p w:rsidR="00080157" w:rsidRPr="00A31D27" w:rsidRDefault="00080157" w:rsidP="00080157">
            <w:pPr>
              <w:pStyle w:val="af1"/>
              <w:numPr>
                <w:ilvl w:val="0"/>
                <w:numId w:val="1"/>
              </w:numPr>
              <w:jc w:val="center"/>
              <w:rPr>
                <w:bCs/>
                <w:color w:val="000000"/>
                <w:sz w:val="28"/>
                <w:szCs w:val="28"/>
              </w:rPr>
            </w:pPr>
            <w:r>
              <w:rPr>
                <w:bCs/>
                <w:color w:val="000000"/>
                <w:sz w:val="28"/>
                <w:szCs w:val="28"/>
              </w:rPr>
              <w:t>Показатели качества воды</w:t>
            </w:r>
          </w:p>
        </w:tc>
      </w:tr>
      <w:tr w:rsidR="00080157" w:rsidTr="00080157">
        <w:trPr>
          <w:trHeight w:val="3739"/>
          <w:jc w:val="center"/>
        </w:trPr>
        <w:tc>
          <w:tcPr>
            <w:tcW w:w="708" w:type="dxa"/>
            <w:vAlign w:val="center"/>
          </w:tcPr>
          <w:p w:rsidR="00080157" w:rsidRDefault="00080157" w:rsidP="00080157">
            <w:pPr>
              <w:jc w:val="center"/>
              <w:rPr>
                <w:bCs/>
                <w:color w:val="000000"/>
                <w:sz w:val="28"/>
                <w:szCs w:val="28"/>
              </w:rPr>
            </w:pPr>
            <w:r>
              <w:rPr>
                <w:bCs/>
                <w:color w:val="000000"/>
                <w:sz w:val="28"/>
                <w:szCs w:val="28"/>
              </w:rPr>
              <w:t>1.1.</w:t>
            </w:r>
          </w:p>
        </w:tc>
        <w:tc>
          <w:tcPr>
            <w:tcW w:w="3545" w:type="dxa"/>
            <w:vAlign w:val="center"/>
          </w:tcPr>
          <w:p w:rsidR="00080157" w:rsidRPr="00FE6F9F" w:rsidRDefault="00080157" w:rsidP="0008015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1701"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Pr="00652307" w:rsidRDefault="00080157" w:rsidP="00080157">
            <w:pPr>
              <w:jc w:val="center"/>
              <w:rPr>
                <w:bCs/>
                <w:sz w:val="28"/>
                <w:szCs w:val="28"/>
              </w:rPr>
            </w:pPr>
            <w:r>
              <w:rPr>
                <w:bCs/>
                <w:sz w:val="28"/>
                <w:szCs w:val="28"/>
              </w:rPr>
              <w:t>0,15</w:t>
            </w:r>
          </w:p>
        </w:tc>
        <w:tc>
          <w:tcPr>
            <w:tcW w:w="993" w:type="dxa"/>
            <w:vAlign w:val="center"/>
          </w:tcPr>
          <w:p w:rsidR="00080157" w:rsidRPr="00652307" w:rsidRDefault="00080157" w:rsidP="00080157">
            <w:pPr>
              <w:jc w:val="center"/>
              <w:rPr>
                <w:bCs/>
                <w:sz w:val="28"/>
                <w:szCs w:val="28"/>
              </w:rPr>
            </w:pPr>
            <w:r>
              <w:rPr>
                <w:bCs/>
                <w:sz w:val="28"/>
                <w:szCs w:val="28"/>
              </w:rPr>
              <w:t>0,14</w:t>
            </w:r>
          </w:p>
        </w:tc>
        <w:tc>
          <w:tcPr>
            <w:tcW w:w="992" w:type="dxa"/>
            <w:vAlign w:val="center"/>
          </w:tcPr>
          <w:p w:rsidR="00080157" w:rsidRPr="00652307" w:rsidRDefault="00080157" w:rsidP="00080157">
            <w:pPr>
              <w:jc w:val="center"/>
              <w:rPr>
                <w:bCs/>
                <w:sz w:val="28"/>
                <w:szCs w:val="28"/>
              </w:rPr>
            </w:pPr>
            <w:r>
              <w:rPr>
                <w:bCs/>
                <w:sz w:val="28"/>
                <w:szCs w:val="28"/>
              </w:rPr>
              <w:t>0,14</w:t>
            </w:r>
          </w:p>
        </w:tc>
        <w:tc>
          <w:tcPr>
            <w:tcW w:w="992" w:type="dxa"/>
            <w:vAlign w:val="center"/>
          </w:tcPr>
          <w:p w:rsidR="00080157" w:rsidRPr="00652307" w:rsidRDefault="00080157" w:rsidP="00080157">
            <w:pPr>
              <w:jc w:val="center"/>
              <w:rPr>
                <w:bCs/>
                <w:sz w:val="28"/>
                <w:szCs w:val="28"/>
              </w:rPr>
            </w:pPr>
            <w:r>
              <w:rPr>
                <w:bCs/>
                <w:sz w:val="28"/>
                <w:szCs w:val="28"/>
              </w:rPr>
              <w:t>0,14</w:t>
            </w:r>
          </w:p>
        </w:tc>
      </w:tr>
      <w:tr w:rsidR="00080157" w:rsidTr="00080157">
        <w:trPr>
          <w:trHeight w:val="2619"/>
          <w:jc w:val="center"/>
        </w:trPr>
        <w:tc>
          <w:tcPr>
            <w:tcW w:w="708" w:type="dxa"/>
            <w:vAlign w:val="center"/>
          </w:tcPr>
          <w:p w:rsidR="00080157" w:rsidRDefault="00080157" w:rsidP="00080157">
            <w:pPr>
              <w:jc w:val="center"/>
              <w:rPr>
                <w:bCs/>
                <w:color w:val="000000"/>
                <w:sz w:val="28"/>
                <w:szCs w:val="28"/>
              </w:rPr>
            </w:pPr>
            <w:r>
              <w:rPr>
                <w:bCs/>
                <w:color w:val="000000"/>
                <w:sz w:val="28"/>
                <w:szCs w:val="28"/>
              </w:rPr>
              <w:t>1.2.</w:t>
            </w:r>
          </w:p>
        </w:tc>
        <w:tc>
          <w:tcPr>
            <w:tcW w:w="3545" w:type="dxa"/>
            <w:vAlign w:val="center"/>
          </w:tcPr>
          <w:p w:rsidR="00080157" w:rsidRDefault="00080157" w:rsidP="0008015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1701"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0,17</w:t>
            </w:r>
          </w:p>
        </w:tc>
        <w:tc>
          <w:tcPr>
            <w:tcW w:w="993" w:type="dxa"/>
            <w:vAlign w:val="center"/>
          </w:tcPr>
          <w:p w:rsidR="00080157" w:rsidRDefault="00080157" w:rsidP="00080157">
            <w:pPr>
              <w:jc w:val="center"/>
              <w:rPr>
                <w:bCs/>
                <w:color w:val="000000"/>
                <w:sz w:val="28"/>
                <w:szCs w:val="28"/>
              </w:rPr>
            </w:pPr>
            <w:r>
              <w:rPr>
                <w:bCs/>
                <w:color w:val="000000"/>
                <w:sz w:val="28"/>
                <w:szCs w:val="28"/>
              </w:rPr>
              <w:t>0,16</w:t>
            </w:r>
          </w:p>
        </w:tc>
        <w:tc>
          <w:tcPr>
            <w:tcW w:w="992" w:type="dxa"/>
            <w:vAlign w:val="center"/>
          </w:tcPr>
          <w:p w:rsidR="00080157" w:rsidRDefault="00080157" w:rsidP="00080157">
            <w:pPr>
              <w:jc w:val="center"/>
              <w:rPr>
                <w:bCs/>
                <w:color w:val="000000"/>
                <w:sz w:val="28"/>
                <w:szCs w:val="28"/>
              </w:rPr>
            </w:pPr>
            <w:r>
              <w:rPr>
                <w:bCs/>
                <w:color w:val="000000"/>
                <w:sz w:val="28"/>
                <w:szCs w:val="28"/>
              </w:rPr>
              <w:t>0,16</w:t>
            </w:r>
          </w:p>
        </w:tc>
        <w:tc>
          <w:tcPr>
            <w:tcW w:w="992" w:type="dxa"/>
            <w:vAlign w:val="center"/>
          </w:tcPr>
          <w:p w:rsidR="00080157" w:rsidRDefault="00080157" w:rsidP="00080157">
            <w:pPr>
              <w:jc w:val="center"/>
              <w:rPr>
                <w:bCs/>
                <w:color w:val="000000"/>
                <w:sz w:val="28"/>
                <w:szCs w:val="28"/>
              </w:rPr>
            </w:pPr>
            <w:r>
              <w:rPr>
                <w:bCs/>
                <w:color w:val="000000"/>
                <w:sz w:val="28"/>
                <w:szCs w:val="28"/>
              </w:rPr>
              <w:t>0,16</w:t>
            </w:r>
          </w:p>
        </w:tc>
      </w:tr>
      <w:tr w:rsidR="00080157" w:rsidTr="00080157">
        <w:trPr>
          <w:trHeight w:val="514"/>
          <w:jc w:val="center"/>
        </w:trPr>
        <w:tc>
          <w:tcPr>
            <w:tcW w:w="10915" w:type="dxa"/>
            <w:gridSpan w:val="8"/>
            <w:vAlign w:val="center"/>
          </w:tcPr>
          <w:p w:rsidR="00080157" w:rsidRPr="00A31D27" w:rsidRDefault="00080157" w:rsidP="00080157">
            <w:pPr>
              <w:pStyle w:val="af1"/>
              <w:numPr>
                <w:ilvl w:val="0"/>
                <w:numId w:val="1"/>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080157" w:rsidTr="007B0B74">
        <w:trPr>
          <w:trHeight w:val="424"/>
          <w:jc w:val="center"/>
        </w:trPr>
        <w:tc>
          <w:tcPr>
            <w:tcW w:w="708" w:type="dxa"/>
            <w:vAlign w:val="center"/>
          </w:tcPr>
          <w:p w:rsidR="00080157" w:rsidRDefault="00080157" w:rsidP="00080157">
            <w:pPr>
              <w:jc w:val="center"/>
              <w:rPr>
                <w:bCs/>
                <w:color w:val="000000"/>
                <w:sz w:val="28"/>
                <w:szCs w:val="28"/>
              </w:rPr>
            </w:pPr>
            <w:r>
              <w:rPr>
                <w:bCs/>
                <w:color w:val="000000"/>
                <w:sz w:val="28"/>
                <w:szCs w:val="28"/>
              </w:rPr>
              <w:t>2.1.</w:t>
            </w:r>
          </w:p>
        </w:tc>
        <w:tc>
          <w:tcPr>
            <w:tcW w:w="3545" w:type="dxa"/>
            <w:vAlign w:val="center"/>
          </w:tcPr>
          <w:p w:rsidR="00080157" w:rsidRDefault="00080157" w:rsidP="0008015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1701"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2,58</w:t>
            </w:r>
          </w:p>
        </w:tc>
        <w:tc>
          <w:tcPr>
            <w:tcW w:w="993" w:type="dxa"/>
            <w:vAlign w:val="center"/>
          </w:tcPr>
          <w:p w:rsidR="00080157" w:rsidRDefault="00080157" w:rsidP="00080157">
            <w:pPr>
              <w:jc w:val="center"/>
              <w:rPr>
                <w:bCs/>
                <w:color w:val="000000"/>
                <w:sz w:val="28"/>
                <w:szCs w:val="28"/>
              </w:rPr>
            </w:pPr>
            <w:r>
              <w:rPr>
                <w:bCs/>
                <w:color w:val="000000"/>
                <w:sz w:val="28"/>
                <w:szCs w:val="28"/>
              </w:rPr>
              <w:t>2,57</w:t>
            </w:r>
          </w:p>
        </w:tc>
        <w:tc>
          <w:tcPr>
            <w:tcW w:w="992" w:type="dxa"/>
            <w:vAlign w:val="center"/>
          </w:tcPr>
          <w:p w:rsidR="00080157" w:rsidRDefault="00080157" w:rsidP="00080157">
            <w:pPr>
              <w:jc w:val="center"/>
              <w:rPr>
                <w:bCs/>
                <w:color w:val="000000"/>
                <w:sz w:val="28"/>
                <w:szCs w:val="28"/>
              </w:rPr>
            </w:pPr>
            <w:r>
              <w:rPr>
                <w:bCs/>
                <w:color w:val="000000"/>
                <w:sz w:val="28"/>
                <w:szCs w:val="28"/>
              </w:rPr>
              <w:t>2,56</w:t>
            </w:r>
          </w:p>
        </w:tc>
        <w:tc>
          <w:tcPr>
            <w:tcW w:w="992" w:type="dxa"/>
            <w:vAlign w:val="center"/>
          </w:tcPr>
          <w:p w:rsidR="00080157" w:rsidRDefault="00080157" w:rsidP="00080157">
            <w:pPr>
              <w:jc w:val="center"/>
              <w:rPr>
                <w:bCs/>
                <w:color w:val="000000"/>
                <w:sz w:val="28"/>
                <w:szCs w:val="28"/>
              </w:rPr>
            </w:pPr>
            <w:r>
              <w:rPr>
                <w:bCs/>
                <w:color w:val="000000"/>
                <w:sz w:val="28"/>
                <w:szCs w:val="28"/>
              </w:rPr>
              <w:t>2,56</w:t>
            </w:r>
          </w:p>
        </w:tc>
      </w:tr>
      <w:tr w:rsidR="00080157" w:rsidTr="00080157">
        <w:trPr>
          <w:jc w:val="center"/>
        </w:trPr>
        <w:tc>
          <w:tcPr>
            <w:tcW w:w="708" w:type="dxa"/>
          </w:tcPr>
          <w:p w:rsidR="00080157" w:rsidRDefault="00080157" w:rsidP="00080157">
            <w:pPr>
              <w:jc w:val="center"/>
              <w:rPr>
                <w:bCs/>
                <w:color w:val="000000"/>
                <w:sz w:val="28"/>
                <w:szCs w:val="28"/>
              </w:rPr>
            </w:pPr>
            <w:r>
              <w:rPr>
                <w:bCs/>
                <w:color w:val="000000"/>
                <w:sz w:val="28"/>
                <w:szCs w:val="28"/>
              </w:rPr>
              <w:lastRenderedPageBreak/>
              <w:t>1</w:t>
            </w:r>
          </w:p>
        </w:tc>
        <w:tc>
          <w:tcPr>
            <w:tcW w:w="3545" w:type="dxa"/>
          </w:tcPr>
          <w:p w:rsidR="00080157" w:rsidRDefault="00080157" w:rsidP="00080157">
            <w:pPr>
              <w:jc w:val="center"/>
              <w:rPr>
                <w:bCs/>
                <w:color w:val="000000"/>
                <w:sz w:val="28"/>
                <w:szCs w:val="28"/>
              </w:rPr>
            </w:pPr>
            <w:r>
              <w:rPr>
                <w:bCs/>
                <w:color w:val="000000"/>
                <w:sz w:val="28"/>
                <w:szCs w:val="28"/>
              </w:rPr>
              <w:t>2</w:t>
            </w:r>
          </w:p>
        </w:tc>
        <w:tc>
          <w:tcPr>
            <w:tcW w:w="992" w:type="dxa"/>
          </w:tcPr>
          <w:p w:rsidR="00080157" w:rsidRDefault="00080157" w:rsidP="00080157">
            <w:pPr>
              <w:jc w:val="center"/>
              <w:rPr>
                <w:bCs/>
                <w:color w:val="000000"/>
                <w:sz w:val="28"/>
                <w:szCs w:val="28"/>
              </w:rPr>
            </w:pPr>
            <w:r>
              <w:rPr>
                <w:bCs/>
                <w:color w:val="000000"/>
                <w:sz w:val="28"/>
                <w:szCs w:val="28"/>
              </w:rPr>
              <w:t>3</w:t>
            </w:r>
          </w:p>
        </w:tc>
        <w:tc>
          <w:tcPr>
            <w:tcW w:w="1701" w:type="dxa"/>
          </w:tcPr>
          <w:p w:rsidR="00080157" w:rsidRDefault="00080157" w:rsidP="00080157">
            <w:pPr>
              <w:jc w:val="center"/>
              <w:rPr>
                <w:bCs/>
                <w:color w:val="000000"/>
                <w:sz w:val="28"/>
                <w:szCs w:val="28"/>
              </w:rPr>
            </w:pPr>
            <w:r>
              <w:rPr>
                <w:bCs/>
                <w:color w:val="000000"/>
                <w:sz w:val="28"/>
                <w:szCs w:val="28"/>
              </w:rPr>
              <w:t>4</w:t>
            </w:r>
          </w:p>
        </w:tc>
        <w:tc>
          <w:tcPr>
            <w:tcW w:w="992" w:type="dxa"/>
          </w:tcPr>
          <w:p w:rsidR="00080157" w:rsidRDefault="00080157" w:rsidP="00080157">
            <w:pPr>
              <w:jc w:val="center"/>
              <w:rPr>
                <w:bCs/>
                <w:color w:val="000000"/>
                <w:sz w:val="28"/>
                <w:szCs w:val="28"/>
              </w:rPr>
            </w:pPr>
            <w:r>
              <w:rPr>
                <w:bCs/>
                <w:color w:val="000000"/>
                <w:sz w:val="28"/>
                <w:szCs w:val="28"/>
              </w:rPr>
              <w:t>5</w:t>
            </w:r>
          </w:p>
        </w:tc>
        <w:tc>
          <w:tcPr>
            <w:tcW w:w="993" w:type="dxa"/>
          </w:tcPr>
          <w:p w:rsidR="00080157" w:rsidRDefault="00080157" w:rsidP="00080157">
            <w:pPr>
              <w:jc w:val="center"/>
              <w:rPr>
                <w:bCs/>
                <w:color w:val="000000"/>
                <w:sz w:val="28"/>
                <w:szCs w:val="28"/>
              </w:rPr>
            </w:pPr>
            <w:r>
              <w:rPr>
                <w:bCs/>
                <w:color w:val="000000"/>
                <w:sz w:val="28"/>
                <w:szCs w:val="28"/>
              </w:rPr>
              <w:t>6</w:t>
            </w:r>
          </w:p>
        </w:tc>
        <w:tc>
          <w:tcPr>
            <w:tcW w:w="992" w:type="dxa"/>
          </w:tcPr>
          <w:p w:rsidR="00080157" w:rsidRDefault="00080157" w:rsidP="00080157">
            <w:pPr>
              <w:jc w:val="center"/>
              <w:rPr>
                <w:bCs/>
                <w:color w:val="000000"/>
                <w:sz w:val="28"/>
                <w:szCs w:val="28"/>
              </w:rPr>
            </w:pPr>
            <w:r>
              <w:rPr>
                <w:bCs/>
                <w:color w:val="000000"/>
                <w:sz w:val="28"/>
                <w:szCs w:val="28"/>
              </w:rPr>
              <w:t>7</w:t>
            </w:r>
          </w:p>
        </w:tc>
        <w:tc>
          <w:tcPr>
            <w:tcW w:w="992" w:type="dxa"/>
          </w:tcPr>
          <w:p w:rsidR="00080157" w:rsidRDefault="00080157" w:rsidP="00080157">
            <w:pPr>
              <w:jc w:val="center"/>
              <w:rPr>
                <w:bCs/>
                <w:color w:val="000000"/>
                <w:sz w:val="28"/>
                <w:szCs w:val="28"/>
              </w:rPr>
            </w:pPr>
            <w:r>
              <w:rPr>
                <w:bCs/>
                <w:color w:val="000000"/>
                <w:sz w:val="28"/>
                <w:szCs w:val="28"/>
              </w:rPr>
              <w:t>8</w:t>
            </w:r>
          </w:p>
        </w:tc>
      </w:tr>
      <w:tr w:rsidR="00080157" w:rsidTr="00080157">
        <w:trPr>
          <w:trHeight w:val="982"/>
          <w:jc w:val="center"/>
        </w:trPr>
        <w:tc>
          <w:tcPr>
            <w:tcW w:w="10915" w:type="dxa"/>
            <w:gridSpan w:val="8"/>
            <w:vAlign w:val="center"/>
          </w:tcPr>
          <w:p w:rsidR="00080157" w:rsidRPr="00A31D27" w:rsidRDefault="00080157" w:rsidP="00080157">
            <w:pPr>
              <w:pStyle w:val="af1"/>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80157" w:rsidTr="00080157">
        <w:trPr>
          <w:trHeight w:val="1980"/>
          <w:jc w:val="center"/>
        </w:trPr>
        <w:tc>
          <w:tcPr>
            <w:tcW w:w="708" w:type="dxa"/>
            <w:vAlign w:val="center"/>
          </w:tcPr>
          <w:p w:rsidR="00080157" w:rsidRDefault="00080157" w:rsidP="00080157">
            <w:pPr>
              <w:jc w:val="center"/>
              <w:rPr>
                <w:bCs/>
                <w:color w:val="000000"/>
                <w:sz w:val="28"/>
                <w:szCs w:val="28"/>
              </w:rPr>
            </w:pPr>
            <w:r>
              <w:rPr>
                <w:bCs/>
                <w:color w:val="000000"/>
                <w:sz w:val="28"/>
                <w:szCs w:val="28"/>
              </w:rPr>
              <w:t>3.1.</w:t>
            </w:r>
          </w:p>
        </w:tc>
        <w:tc>
          <w:tcPr>
            <w:tcW w:w="3545" w:type="dxa"/>
            <w:vAlign w:val="center"/>
          </w:tcPr>
          <w:p w:rsidR="00080157" w:rsidRDefault="00080157" w:rsidP="0008015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rsidR="00080157" w:rsidRDefault="00080157" w:rsidP="00080157">
            <w:pPr>
              <w:jc w:val="center"/>
              <w:rPr>
                <w:bCs/>
                <w:color w:val="000000"/>
                <w:sz w:val="28"/>
                <w:szCs w:val="28"/>
              </w:rPr>
            </w:pPr>
            <w:r>
              <w:rPr>
                <w:bCs/>
                <w:color w:val="000000"/>
                <w:sz w:val="28"/>
                <w:szCs w:val="28"/>
              </w:rPr>
              <w:t>61,40</w:t>
            </w:r>
          </w:p>
        </w:tc>
        <w:tc>
          <w:tcPr>
            <w:tcW w:w="1701" w:type="dxa"/>
            <w:vAlign w:val="center"/>
          </w:tcPr>
          <w:p w:rsidR="00080157" w:rsidRDefault="00080157" w:rsidP="00080157">
            <w:pPr>
              <w:jc w:val="center"/>
              <w:rPr>
                <w:bCs/>
                <w:color w:val="000000"/>
                <w:sz w:val="28"/>
                <w:szCs w:val="28"/>
              </w:rPr>
            </w:pPr>
            <w:r w:rsidRPr="00652307">
              <w:rPr>
                <w:bCs/>
                <w:sz w:val="28"/>
                <w:szCs w:val="28"/>
              </w:rPr>
              <w:t>55,00</w:t>
            </w:r>
          </w:p>
        </w:tc>
        <w:tc>
          <w:tcPr>
            <w:tcW w:w="992" w:type="dxa"/>
            <w:vAlign w:val="center"/>
          </w:tcPr>
          <w:p w:rsidR="00080157" w:rsidRDefault="00080157" w:rsidP="00080157">
            <w:pPr>
              <w:jc w:val="center"/>
              <w:rPr>
                <w:bCs/>
                <w:color w:val="000000"/>
                <w:sz w:val="28"/>
                <w:szCs w:val="28"/>
              </w:rPr>
            </w:pPr>
            <w:r>
              <w:rPr>
                <w:bCs/>
                <w:color w:val="000000"/>
                <w:sz w:val="28"/>
                <w:szCs w:val="28"/>
              </w:rPr>
              <w:t>34,52</w:t>
            </w:r>
          </w:p>
        </w:tc>
        <w:tc>
          <w:tcPr>
            <w:tcW w:w="993" w:type="dxa"/>
            <w:vAlign w:val="center"/>
          </w:tcPr>
          <w:p w:rsidR="00080157" w:rsidRDefault="00080157" w:rsidP="00080157">
            <w:pPr>
              <w:jc w:val="center"/>
              <w:rPr>
                <w:bCs/>
                <w:color w:val="000000"/>
                <w:sz w:val="28"/>
                <w:szCs w:val="28"/>
              </w:rPr>
            </w:pPr>
            <w:r>
              <w:rPr>
                <w:bCs/>
                <w:color w:val="000000"/>
                <w:sz w:val="28"/>
                <w:szCs w:val="28"/>
              </w:rPr>
              <w:t>34,52</w:t>
            </w:r>
          </w:p>
        </w:tc>
        <w:tc>
          <w:tcPr>
            <w:tcW w:w="992" w:type="dxa"/>
            <w:vAlign w:val="center"/>
          </w:tcPr>
          <w:p w:rsidR="00080157" w:rsidRDefault="00080157" w:rsidP="00080157">
            <w:pPr>
              <w:jc w:val="center"/>
              <w:rPr>
                <w:bCs/>
                <w:color w:val="000000"/>
                <w:sz w:val="28"/>
                <w:szCs w:val="28"/>
              </w:rPr>
            </w:pPr>
            <w:r>
              <w:rPr>
                <w:bCs/>
                <w:color w:val="000000"/>
                <w:sz w:val="28"/>
                <w:szCs w:val="28"/>
              </w:rPr>
              <w:t>34,52</w:t>
            </w:r>
          </w:p>
        </w:tc>
        <w:tc>
          <w:tcPr>
            <w:tcW w:w="992" w:type="dxa"/>
            <w:vAlign w:val="center"/>
          </w:tcPr>
          <w:p w:rsidR="00080157" w:rsidRDefault="00080157" w:rsidP="00080157">
            <w:pPr>
              <w:jc w:val="center"/>
              <w:rPr>
                <w:bCs/>
                <w:color w:val="000000"/>
                <w:sz w:val="28"/>
                <w:szCs w:val="28"/>
              </w:rPr>
            </w:pPr>
            <w:r>
              <w:rPr>
                <w:bCs/>
                <w:color w:val="000000"/>
                <w:sz w:val="28"/>
                <w:szCs w:val="28"/>
              </w:rPr>
              <w:t>34,52</w:t>
            </w:r>
          </w:p>
        </w:tc>
      </w:tr>
      <w:tr w:rsidR="00080157" w:rsidTr="00080157">
        <w:trPr>
          <w:trHeight w:val="2263"/>
          <w:jc w:val="center"/>
        </w:trPr>
        <w:tc>
          <w:tcPr>
            <w:tcW w:w="708" w:type="dxa"/>
            <w:vAlign w:val="center"/>
          </w:tcPr>
          <w:p w:rsidR="00080157" w:rsidRDefault="00080157" w:rsidP="00080157">
            <w:pPr>
              <w:jc w:val="center"/>
              <w:rPr>
                <w:bCs/>
                <w:color w:val="000000"/>
                <w:sz w:val="28"/>
                <w:szCs w:val="28"/>
              </w:rPr>
            </w:pPr>
            <w:r>
              <w:rPr>
                <w:bCs/>
                <w:color w:val="000000"/>
                <w:sz w:val="28"/>
                <w:szCs w:val="28"/>
              </w:rPr>
              <w:t>3.2.</w:t>
            </w:r>
          </w:p>
        </w:tc>
        <w:tc>
          <w:tcPr>
            <w:tcW w:w="3545" w:type="dxa"/>
            <w:vAlign w:val="center"/>
          </w:tcPr>
          <w:p w:rsidR="00080157" w:rsidRDefault="00080157" w:rsidP="0008015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1701"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993"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r>
      <w:tr w:rsidR="00080157" w:rsidTr="00080157">
        <w:trPr>
          <w:jc w:val="center"/>
        </w:trPr>
        <w:tc>
          <w:tcPr>
            <w:tcW w:w="708" w:type="dxa"/>
            <w:vAlign w:val="center"/>
          </w:tcPr>
          <w:p w:rsidR="00080157" w:rsidRDefault="00080157" w:rsidP="00080157">
            <w:pPr>
              <w:jc w:val="center"/>
              <w:rPr>
                <w:bCs/>
                <w:color w:val="000000"/>
                <w:sz w:val="28"/>
                <w:szCs w:val="28"/>
              </w:rPr>
            </w:pPr>
            <w:r>
              <w:rPr>
                <w:bCs/>
                <w:color w:val="000000"/>
                <w:sz w:val="28"/>
                <w:szCs w:val="28"/>
              </w:rPr>
              <w:t>3.3.</w:t>
            </w:r>
          </w:p>
        </w:tc>
        <w:tc>
          <w:tcPr>
            <w:tcW w:w="3545" w:type="dxa"/>
            <w:vAlign w:val="center"/>
          </w:tcPr>
          <w:p w:rsidR="00080157" w:rsidRPr="00656E97" w:rsidRDefault="00080157" w:rsidP="0008015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1701"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993"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c>
          <w:tcPr>
            <w:tcW w:w="992" w:type="dxa"/>
            <w:vAlign w:val="center"/>
          </w:tcPr>
          <w:p w:rsidR="00080157" w:rsidRDefault="00080157" w:rsidP="00080157">
            <w:pPr>
              <w:jc w:val="center"/>
              <w:rPr>
                <w:bCs/>
                <w:color w:val="000000"/>
                <w:sz w:val="28"/>
                <w:szCs w:val="28"/>
              </w:rPr>
            </w:pPr>
            <w:r>
              <w:rPr>
                <w:bCs/>
                <w:color w:val="000000"/>
                <w:sz w:val="28"/>
                <w:szCs w:val="28"/>
              </w:rPr>
              <w:t>-</w:t>
            </w:r>
          </w:p>
        </w:tc>
      </w:tr>
      <w:tr w:rsidR="00080157" w:rsidTr="00080157">
        <w:trPr>
          <w:jc w:val="center"/>
        </w:trPr>
        <w:tc>
          <w:tcPr>
            <w:tcW w:w="708" w:type="dxa"/>
            <w:vAlign w:val="center"/>
          </w:tcPr>
          <w:p w:rsidR="00080157" w:rsidRDefault="00080157" w:rsidP="00080157">
            <w:pPr>
              <w:jc w:val="center"/>
              <w:rPr>
                <w:bCs/>
                <w:color w:val="000000"/>
                <w:sz w:val="28"/>
                <w:szCs w:val="28"/>
              </w:rPr>
            </w:pPr>
            <w:r>
              <w:rPr>
                <w:bCs/>
                <w:color w:val="000000"/>
                <w:sz w:val="28"/>
                <w:szCs w:val="28"/>
              </w:rPr>
              <w:t>3.4.</w:t>
            </w:r>
          </w:p>
        </w:tc>
        <w:tc>
          <w:tcPr>
            <w:tcW w:w="3545" w:type="dxa"/>
          </w:tcPr>
          <w:p w:rsidR="00080157" w:rsidRDefault="00080157" w:rsidP="0008015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2" w:type="dxa"/>
            <w:vAlign w:val="center"/>
          </w:tcPr>
          <w:p w:rsidR="00080157" w:rsidRDefault="00080157" w:rsidP="00080157">
            <w:pPr>
              <w:jc w:val="center"/>
              <w:rPr>
                <w:bCs/>
                <w:color w:val="000000"/>
                <w:sz w:val="28"/>
                <w:szCs w:val="28"/>
              </w:rPr>
            </w:pPr>
            <w:r w:rsidRPr="00652307">
              <w:rPr>
                <w:bCs/>
                <w:sz w:val="28"/>
                <w:szCs w:val="28"/>
              </w:rPr>
              <w:t>1,03</w:t>
            </w:r>
          </w:p>
        </w:tc>
        <w:tc>
          <w:tcPr>
            <w:tcW w:w="1701" w:type="dxa"/>
            <w:vAlign w:val="center"/>
          </w:tcPr>
          <w:p w:rsidR="00080157" w:rsidRDefault="00080157" w:rsidP="00080157">
            <w:pPr>
              <w:jc w:val="center"/>
              <w:rPr>
                <w:bCs/>
                <w:color w:val="000000"/>
                <w:sz w:val="28"/>
                <w:szCs w:val="28"/>
              </w:rPr>
            </w:pPr>
            <w:r>
              <w:rPr>
                <w:bCs/>
                <w:color w:val="000000"/>
                <w:sz w:val="28"/>
                <w:szCs w:val="28"/>
              </w:rPr>
              <w:t>1,03</w:t>
            </w:r>
          </w:p>
        </w:tc>
        <w:tc>
          <w:tcPr>
            <w:tcW w:w="992" w:type="dxa"/>
            <w:vAlign w:val="center"/>
          </w:tcPr>
          <w:p w:rsidR="00080157" w:rsidRDefault="00080157" w:rsidP="00080157">
            <w:pPr>
              <w:jc w:val="center"/>
              <w:rPr>
                <w:bCs/>
                <w:color w:val="000000"/>
                <w:sz w:val="28"/>
                <w:szCs w:val="28"/>
              </w:rPr>
            </w:pPr>
            <w:r>
              <w:rPr>
                <w:bCs/>
                <w:color w:val="000000"/>
                <w:sz w:val="28"/>
                <w:szCs w:val="28"/>
              </w:rPr>
              <w:t>1,03</w:t>
            </w:r>
          </w:p>
        </w:tc>
        <w:tc>
          <w:tcPr>
            <w:tcW w:w="993" w:type="dxa"/>
            <w:vAlign w:val="center"/>
          </w:tcPr>
          <w:p w:rsidR="00080157" w:rsidRDefault="00080157" w:rsidP="00080157">
            <w:pPr>
              <w:jc w:val="center"/>
              <w:rPr>
                <w:bCs/>
                <w:color w:val="000000"/>
                <w:sz w:val="28"/>
                <w:szCs w:val="28"/>
              </w:rPr>
            </w:pPr>
            <w:r>
              <w:rPr>
                <w:bCs/>
                <w:color w:val="000000"/>
                <w:sz w:val="28"/>
                <w:szCs w:val="28"/>
              </w:rPr>
              <w:t>1,03</w:t>
            </w:r>
          </w:p>
        </w:tc>
        <w:tc>
          <w:tcPr>
            <w:tcW w:w="992" w:type="dxa"/>
            <w:vAlign w:val="center"/>
          </w:tcPr>
          <w:p w:rsidR="00080157" w:rsidRDefault="00080157" w:rsidP="00080157">
            <w:pPr>
              <w:jc w:val="center"/>
              <w:rPr>
                <w:bCs/>
                <w:color w:val="000000"/>
                <w:sz w:val="28"/>
                <w:szCs w:val="28"/>
              </w:rPr>
            </w:pPr>
            <w:r>
              <w:rPr>
                <w:bCs/>
                <w:color w:val="000000"/>
                <w:sz w:val="28"/>
                <w:szCs w:val="28"/>
              </w:rPr>
              <w:t>1,03</w:t>
            </w:r>
          </w:p>
        </w:tc>
        <w:tc>
          <w:tcPr>
            <w:tcW w:w="992" w:type="dxa"/>
            <w:vAlign w:val="center"/>
          </w:tcPr>
          <w:p w:rsidR="00080157" w:rsidRDefault="00080157" w:rsidP="00080157">
            <w:pPr>
              <w:jc w:val="center"/>
              <w:rPr>
                <w:bCs/>
                <w:color w:val="000000"/>
                <w:sz w:val="28"/>
                <w:szCs w:val="28"/>
              </w:rPr>
            </w:pPr>
            <w:r>
              <w:rPr>
                <w:bCs/>
                <w:color w:val="000000"/>
                <w:sz w:val="28"/>
                <w:szCs w:val="28"/>
              </w:rPr>
              <w:t>1,03</w:t>
            </w:r>
          </w:p>
        </w:tc>
      </w:tr>
    </w:tbl>
    <w:p w:rsidR="007B0B74" w:rsidRDefault="007B0B74" w:rsidP="00080157">
      <w:pPr>
        <w:ind w:left="-567"/>
        <w:jc w:val="center"/>
        <w:rPr>
          <w:bCs/>
          <w:color w:val="000000"/>
          <w:sz w:val="28"/>
          <w:szCs w:val="28"/>
        </w:rPr>
        <w:sectPr w:rsidR="007B0B74" w:rsidSect="00742279">
          <w:pgSz w:w="11906" w:h="16838"/>
          <w:pgMar w:top="709" w:right="426" w:bottom="1134" w:left="1276" w:header="709" w:footer="709" w:gutter="0"/>
          <w:cols w:space="708"/>
          <w:docGrid w:linePitch="360"/>
        </w:sectPr>
      </w:pPr>
    </w:p>
    <w:p w:rsidR="00080157" w:rsidRDefault="00080157" w:rsidP="00080157">
      <w:pPr>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080157" w:rsidRDefault="00080157" w:rsidP="00080157">
      <w:pPr>
        <w:ind w:left="-567"/>
        <w:jc w:val="center"/>
        <w:rPr>
          <w:bCs/>
          <w:color w:val="000000"/>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680"/>
        <w:gridCol w:w="3372"/>
        <w:gridCol w:w="1438"/>
        <w:gridCol w:w="2352"/>
        <w:gridCol w:w="2352"/>
      </w:tblGrid>
      <w:tr w:rsidR="00080157" w:rsidTr="00080157">
        <w:trPr>
          <w:trHeight w:val="2539"/>
          <w:jc w:val="center"/>
        </w:trPr>
        <w:tc>
          <w:tcPr>
            <w:tcW w:w="736" w:type="dxa"/>
            <w:vAlign w:val="center"/>
          </w:tcPr>
          <w:p w:rsidR="00080157" w:rsidRDefault="00080157" w:rsidP="00080157">
            <w:pPr>
              <w:jc w:val="center"/>
              <w:rPr>
                <w:bCs/>
                <w:color w:val="000000"/>
                <w:sz w:val="28"/>
                <w:szCs w:val="28"/>
              </w:rPr>
            </w:pPr>
            <w:r>
              <w:rPr>
                <w:bCs/>
                <w:color w:val="000000"/>
                <w:sz w:val="28"/>
                <w:szCs w:val="28"/>
              </w:rPr>
              <w:t>№ п/п</w:t>
            </w:r>
          </w:p>
        </w:tc>
        <w:tc>
          <w:tcPr>
            <w:tcW w:w="3659" w:type="dxa"/>
            <w:vAlign w:val="center"/>
          </w:tcPr>
          <w:p w:rsidR="00080157" w:rsidRPr="00044843" w:rsidRDefault="00080157" w:rsidP="00080157">
            <w:pPr>
              <w:jc w:val="center"/>
              <w:rPr>
                <w:bCs/>
                <w:sz w:val="28"/>
                <w:szCs w:val="28"/>
              </w:rPr>
            </w:pPr>
            <w:r w:rsidRPr="00044843">
              <w:rPr>
                <w:bCs/>
                <w:sz w:val="28"/>
                <w:szCs w:val="28"/>
              </w:rPr>
              <w:t>Наименование показателя</w:t>
            </w:r>
          </w:p>
        </w:tc>
        <w:tc>
          <w:tcPr>
            <w:tcW w:w="1559" w:type="dxa"/>
            <w:vAlign w:val="center"/>
          </w:tcPr>
          <w:p w:rsidR="00080157" w:rsidRDefault="00080157" w:rsidP="00080157">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080157" w:rsidRDefault="00080157" w:rsidP="0008015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2019 год</w:t>
            </w:r>
          </w:p>
        </w:tc>
        <w:tc>
          <w:tcPr>
            <w:tcW w:w="2551" w:type="dxa"/>
            <w:vAlign w:val="center"/>
          </w:tcPr>
          <w:p w:rsidR="00080157" w:rsidRDefault="00080157" w:rsidP="00080157">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080157" w:rsidTr="00080157">
        <w:trPr>
          <w:jc w:val="center"/>
        </w:trPr>
        <w:tc>
          <w:tcPr>
            <w:tcW w:w="736" w:type="dxa"/>
          </w:tcPr>
          <w:p w:rsidR="00080157" w:rsidRDefault="00080157" w:rsidP="00080157">
            <w:pPr>
              <w:jc w:val="center"/>
              <w:rPr>
                <w:bCs/>
                <w:color w:val="000000"/>
                <w:sz w:val="28"/>
                <w:szCs w:val="28"/>
              </w:rPr>
            </w:pPr>
            <w:r>
              <w:rPr>
                <w:bCs/>
                <w:color w:val="000000"/>
                <w:sz w:val="28"/>
                <w:szCs w:val="28"/>
              </w:rPr>
              <w:t>1</w:t>
            </w:r>
          </w:p>
        </w:tc>
        <w:tc>
          <w:tcPr>
            <w:tcW w:w="3659" w:type="dxa"/>
          </w:tcPr>
          <w:p w:rsidR="00080157" w:rsidRPr="00044843" w:rsidRDefault="00080157" w:rsidP="00080157">
            <w:pPr>
              <w:jc w:val="center"/>
              <w:rPr>
                <w:bCs/>
                <w:sz w:val="28"/>
                <w:szCs w:val="28"/>
              </w:rPr>
            </w:pPr>
            <w:r w:rsidRPr="00044843">
              <w:rPr>
                <w:bCs/>
                <w:sz w:val="28"/>
                <w:szCs w:val="28"/>
              </w:rPr>
              <w:t>2</w:t>
            </w:r>
          </w:p>
        </w:tc>
        <w:tc>
          <w:tcPr>
            <w:tcW w:w="1559" w:type="dxa"/>
          </w:tcPr>
          <w:p w:rsidR="00080157" w:rsidRDefault="00080157" w:rsidP="00080157">
            <w:pPr>
              <w:jc w:val="center"/>
              <w:rPr>
                <w:bCs/>
                <w:color w:val="000000"/>
                <w:sz w:val="28"/>
                <w:szCs w:val="28"/>
              </w:rPr>
            </w:pPr>
            <w:r>
              <w:rPr>
                <w:bCs/>
                <w:color w:val="000000"/>
                <w:sz w:val="28"/>
                <w:szCs w:val="28"/>
              </w:rPr>
              <w:t>3</w:t>
            </w:r>
          </w:p>
        </w:tc>
        <w:tc>
          <w:tcPr>
            <w:tcW w:w="2552" w:type="dxa"/>
          </w:tcPr>
          <w:p w:rsidR="00080157" w:rsidRDefault="00080157" w:rsidP="00080157">
            <w:pPr>
              <w:jc w:val="center"/>
              <w:rPr>
                <w:bCs/>
                <w:color w:val="000000"/>
                <w:sz w:val="28"/>
                <w:szCs w:val="28"/>
              </w:rPr>
            </w:pPr>
            <w:r>
              <w:rPr>
                <w:bCs/>
                <w:color w:val="000000"/>
                <w:sz w:val="28"/>
                <w:szCs w:val="28"/>
              </w:rPr>
              <w:t>4</w:t>
            </w:r>
          </w:p>
        </w:tc>
        <w:tc>
          <w:tcPr>
            <w:tcW w:w="2551" w:type="dxa"/>
          </w:tcPr>
          <w:p w:rsidR="00080157" w:rsidRDefault="00080157" w:rsidP="00080157">
            <w:pPr>
              <w:jc w:val="center"/>
              <w:rPr>
                <w:bCs/>
                <w:color w:val="000000"/>
                <w:sz w:val="28"/>
                <w:szCs w:val="28"/>
              </w:rPr>
            </w:pPr>
            <w:r>
              <w:rPr>
                <w:bCs/>
                <w:color w:val="000000"/>
                <w:sz w:val="28"/>
                <w:szCs w:val="28"/>
              </w:rPr>
              <w:t>5</w:t>
            </w:r>
          </w:p>
        </w:tc>
      </w:tr>
      <w:tr w:rsidR="00080157" w:rsidRPr="005A7386" w:rsidTr="00080157">
        <w:trPr>
          <w:trHeight w:val="596"/>
          <w:jc w:val="center"/>
        </w:trPr>
        <w:tc>
          <w:tcPr>
            <w:tcW w:w="11057" w:type="dxa"/>
            <w:gridSpan w:val="5"/>
            <w:vAlign w:val="center"/>
          </w:tcPr>
          <w:p w:rsidR="00080157" w:rsidRPr="00044843" w:rsidRDefault="00080157" w:rsidP="00080157">
            <w:pPr>
              <w:pStyle w:val="af1"/>
              <w:numPr>
                <w:ilvl w:val="0"/>
                <w:numId w:val="2"/>
              </w:numPr>
              <w:jc w:val="center"/>
              <w:rPr>
                <w:bCs/>
                <w:sz w:val="28"/>
                <w:szCs w:val="28"/>
              </w:rPr>
            </w:pPr>
            <w:r w:rsidRPr="00044843">
              <w:rPr>
                <w:bCs/>
                <w:sz w:val="28"/>
                <w:szCs w:val="28"/>
              </w:rPr>
              <w:t>Показатели качества воды</w:t>
            </w:r>
          </w:p>
        </w:tc>
      </w:tr>
      <w:tr w:rsidR="00080157" w:rsidRPr="00044843" w:rsidTr="00080157">
        <w:trPr>
          <w:trHeight w:val="3565"/>
          <w:jc w:val="center"/>
        </w:trPr>
        <w:tc>
          <w:tcPr>
            <w:tcW w:w="736" w:type="dxa"/>
            <w:vAlign w:val="center"/>
          </w:tcPr>
          <w:p w:rsidR="00080157" w:rsidRPr="00044843" w:rsidRDefault="00080157" w:rsidP="00080157">
            <w:pPr>
              <w:jc w:val="center"/>
              <w:rPr>
                <w:bCs/>
                <w:sz w:val="28"/>
                <w:szCs w:val="28"/>
              </w:rPr>
            </w:pPr>
            <w:r w:rsidRPr="00044843">
              <w:rPr>
                <w:bCs/>
                <w:sz w:val="28"/>
                <w:szCs w:val="28"/>
              </w:rPr>
              <w:t>1.1.</w:t>
            </w:r>
          </w:p>
        </w:tc>
        <w:tc>
          <w:tcPr>
            <w:tcW w:w="3659" w:type="dxa"/>
            <w:vAlign w:val="center"/>
          </w:tcPr>
          <w:p w:rsidR="00080157" w:rsidRPr="00044843" w:rsidRDefault="00080157" w:rsidP="00080157">
            <w:pPr>
              <w:rPr>
                <w:sz w:val="22"/>
                <w:szCs w:val="22"/>
              </w:rPr>
            </w:pPr>
            <w:r w:rsidRPr="0004484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080157" w:rsidRPr="00044843" w:rsidRDefault="00080157" w:rsidP="00080157">
            <w:pPr>
              <w:jc w:val="center"/>
              <w:rPr>
                <w:bCs/>
                <w:sz w:val="28"/>
                <w:szCs w:val="28"/>
              </w:rPr>
            </w:pPr>
            <w:r>
              <w:rPr>
                <w:bCs/>
                <w:sz w:val="28"/>
                <w:szCs w:val="28"/>
              </w:rPr>
              <w:t>0,15</w:t>
            </w:r>
          </w:p>
        </w:tc>
        <w:tc>
          <w:tcPr>
            <w:tcW w:w="2552" w:type="dxa"/>
            <w:vAlign w:val="center"/>
          </w:tcPr>
          <w:p w:rsidR="00080157" w:rsidRPr="00044843" w:rsidRDefault="00080157" w:rsidP="00080157">
            <w:pPr>
              <w:jc w:val="center"/>
              <w:rPr>
                <w:bCs/>
                <w:sz w:val="28"/>
                <w:szCs w:val="28"/>
              </w:rPr>
            </w:pPr>
            <w:r>
              <w:rPr>
                <w:bCs/>
                <w:sz w:val="28"/>
                <w:szCs w:val="28"/>
              </w:rPr>
              <w:t>0,14</w:t>
            </w:r>
          </w:p>
        </w:tc>
        <w:tc>
          <w:tcPr>
            <w:tcW w:w="2551" w:type="dxa"/>
            <w:vAlign w:val="center"/>
          </w:tcPr>
          <w:p w:rsidR="00080157" w:rsidRPr="00044843" w:rsidRDefault="00080157" w:rsidP="00080157">
            <w:pPr>
              <w:jc w:val="center"/>
              <w:rPr>
                <w:bCs/>
                <w:sz w:val="28"/>
                <w:szCs w:val="28"/>
              </w:rPr>
            </w:pPr>
            <w:r w:rsidRPr="00044843">
              <w:rPr>
                <w:bCs/>
                <w:sz w:val="28"/>
                <w:szCs w:val="28"/>
              </w:rPr>
              <w:t>-</w:t>
            </w:r>
          </w:p>
        </w:tc>
      </w:tr>
      <w:tr w:rsidR="00080157" w:rsidRPr="005A7386" w:rsidTr="00080157">
        <w:trPr>
          <w:trHeight w:val="2216"/>
          <w:jc w:val="center"/>
        </w:trPr>
        <w:tc>
          <w:tcPr>
            <w:tcW w:w="736" w:type="dxa"/>
            <w:vAlign w:val="center"/>
          </w:tcPr>
          <w:p w:rsidR="00080157" w:rsidRDefault="00080157" w:rsidP="00080157">
            <w:pPr>
              <w:jc w:val="center"/>
              <w:rPr>
                <w:bCs/>
                <w:color w:val="000000"/>
                <w:sz w:val="28"/>
                <w:szCs w:val="28"/>
              </w:rPr>
            </w:pPr>
            <w:r>
              <w:rPr>
                <w:bCs/>
                <w:color w:val="000000"/>
                <w:sz w:val="28"/>
                <w:szCs w:val="28"/>
              </w:rPr>
              <w:t>1.2.</w:t>
            </w:r>
          </w:p>
        </w:tc>
        <w:tc>
          <w:tcPr>
            <w:tcW w:w="3659" w:type="dxa"/>
            <w:vAlign w:val="center"/>
          </w:tcPr>
          <w:p w:rsidR="00080157" w:rsidRDefault="00080157" w:rsidP="0008015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080157" w:rsidRDefault="00080157" w:rsidP="00080157">
            <w:pPr>
              <w:jc w:val="center"/>
              <w:rPr>
                <w:bCs/>
                <w:color w:val="000000"/>
                <w:sz w:val="28"/>
                <w:szCs w:val="28"/>
              </w:rPr>
            </w:pPr>
            <w:r>
              <w:rPr>
                <w:bCs/>
                <w:color w:val="000000"/>
                <w:sz w:val="28"/>
                <w:szCs w:val="28"/>
              </w:rPr>
              <w:t>0,17</w:t>
            </w:r>
          </w:p>
        </w:tc>
        <w:tc>
          <w:tcPr>
            <w:tcW w:w="2552" w:type="dxa"/>
            <w:vAlign w:val="center"/>
          </w:tcPr>
          <w:p w:rsidR="00080157" w:rsidRDefault="00080157" w:rsidP="00080157">
            <w:pPr>
              <w:jc w:val="center"/>
              <w:rPr>
                <w:bCs/>
                <w:color w:val="000000"/>
                <w:sz w:val="28"/>
                <w:szCs w:val="28"/>
              </w:rPr>
            </w:pPr>
            <w:r>
              <w:rPr>
                <w:bCs/>
                <w:color w:val="000000"/>
                <w:sz w:val="28"/>
                <w:szCs w:val="28"/>
              </w:rPr>
              <w:t>0,16</w:t>
            </w:r>
          </w:p>
        </w:tc>
        <w:tc>
          <w:tcPr>
            <w:tcW w:w="2551" w:type="dxa"/>
            <w:vAlign w:val="center"/>
          </w:tcPr>
          <w:p w:rsidR="00080157" w:rsidRDefault="00080157" w:rsidP="00080157">
            <w:pPr>
              <w:jc w:val="center"/>
              <w:rPr>
                <w:bCs/>
                <w:color w:val="000000"/>
                <w:sz w:val="28"/>
                <w:szCs w:val="28"/>
              </w:rPr>
            </w:pPr>
            <w:r>
              <w:rPr>
                <w:bCs/>
                <w:color w:val="000000"/>
                <w:sz w:val="28"/>
                <w:szCs w:val="28"/>
              </w:rPr>
              <w:t>-</w:t>
            </w:r>
          </w:p>
        </w:tc>
      </w:tr>
      <w:tr w:rsidR="00080157" w:rsidRPr="005A7386" w:rsidTr="00080157">
        <w:trPr>
          <w:trHeight w:val="702"/>
          <w:jc w:val="center"/>
        </w:trPr>
        <w:tc>
          <w:tcPr>
            <w:tcW w:w="11057" w:type="dxa"/>
            <w:gridSpan w:val="5"/>
            <w:vAlign w:val="center"/>
          </w:tcPr>
          <w:p w:rsidR="00080157" w:rsidRDefault="00080157" w:rsidP="00080157">
            <w:pPr>
              <w:pStyle w:val="af1"/>
              <w:numPr>
                <w:ilvl w:val="0"/>
                <w:numId w:val="2"/>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080157" w:rsidRPr="005A7386" w:rsidTr="007B0B74">
        <w:trPr>
          <w:trHeight w:val="282"/>
          <w:jc w:val="center"/>
        </w:trPr>
        <w:tc>
          <w:tcPr>
            <w:tcW w:w="736" w:type="dxa"/>
            <w:vAlign w:val="center"/>
          </w:tcPr>
          <w:p w:rsidR="00080157" w:rsidRDefault="00080157" w:rsidP="00080157">
            <w:pPr>
              <w:jc w:val="center"/>
              <w:rPr>
                <w:bCs/>
                <w:color w:val="000000"/>
                <w:sz w:val="28"/>
                <w:szCs w:val="28"/>
              </w:rPr>
            </w:pPr>
            <w:r>
              <w:rPr>
                <w:bCs/>
                <w:color w:val="000000"/>
                <w:sz w:val="28"/>
                <w:szCs w:val="28"/>
              </w:rPr>
              <w:t>2.1.</w:t>
            </w:r>
          </w:p>
        </w:tc>
        <w:tc>
          <w:tcPr>
            <w:tcW w:w="3659" w:type="dxa"/>
            <w:vAlign w:val="center"/>
          </w:tcPr>
          <w:p w:rsidR="00080157" w:rsidRDefault="00080157" w:rsidP="0008015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080157" w:rsidRDefault="00080157" w:rsidP="00080157">
            <w:pPr>
              <w:jc w:val="center"/>
              <w:rPr>
                <w:bCs/>
                <w:color w:val="000000"/>
                <w:sz w:val="28"/>
                <w:szCs w:val="28"/>
              </w:rPr>
            </w:pPr>
            <w:r>
              <w:rPr>
                <w:bCs/>
                <w:color w:val="000000"/>
                <w:sz w:val="28"/>
                <w:szCs w:val="28"/>
              </w:rPr>
              <w:t>2,58</w:t>
            </w:r>
          </w:p>
        </w:tc>
        <w:tc>
          <w:tcPr>
            <w:tcW w:w="2552" w:type="dxa"/>
            <w:vAlign w:val="center"/>
          </w:tcPr>
          <w:p w:rsidR="00080157" w:rsidRDefault="00080157" w:rsidP="00080157">
            <w:pPr>
              <w:jc w:val="center"/>
              <w:rPr>
                <w:bCs/>
                <w:color w:val="000000"/>
                <w:sz w:val="28"/>
                <w:szCs w:val="28"/>
              </w:rPr>
            </w:pPr>
            <w:r>
              <w:rPr>
                <w:bCs/>
                <w:color w:val="000000"/>
                <w:sz w:val="28"/>
                <w:szCs w:val="28"/>
              </w:rPr>
              <w:t>2,56</w:t>
            </w:r>
          </w:p>
        </w:tc>
        <w:tc>
          <w:tcPr>
            <w:tcW w:w="2551" w:type="dxa"/>
            <w:vAlign w:val="center"/>
          </w:tcPr>
          <w:p w:rsidR="00080157" w:rsidRDefault="00080157" w:rsidP="00080157">
            <w:pPr>
              <w:jc w:val="center"/>
              <w:rPr>
                <w:bCs/>
                <w:color w:val="000000"/>
                <w:sz w:val="28"/>
                <w:szCs w:val="28"/>
              </w:rPr>
            </w:pPr>
            <w:r>
              <w:rPr>
                <w:bCs/>
                <w:color w:val="000000"/>
                <w:sz w:val="28"/>
                <w:szCs w:val="28"/>
              </w:rPr>
              <w:t>-</w:t>
            </w:r>
          </w:p>
        </w:tc>
      </w:tr>
      <w:tr w:rsidR="00080157" w:rsidTr="00080157">
        <w:trPr>
          <w:jc w:val="center"/>
        </w:trPr>
        <w:tc>
          <w:tcPr>
            <w:tcW w:w="736" w:type="dxa"/>
          </w:tcPr>
          <w:p w:rsidR="00080157" w:rsidRDefault="00080157" w:rsidP="00080157">
            <w:pPr>
              <w:jc w:val="center"/>
              <w:rPr>
                <w:bCs/>
                <w:color w:val="000000"/>
                <w:sz w:val="28"/>
                <w:szCs w:val="28"/>
              </w:rPr>
            </w:pPr>
            <w:r>
              <w:rPr>
                <w:bCs/>
                <w:color w:val="000000"/>
                <w:sz w:val="28"/>
                <w:szCs w:val="28"/>
              </w:rPr>
              <w:lastRenderedPageBreak/>
              <w:t>1</w:t>
            </w:r>
          </w:p>
        </w:tc>
        <w:tc>
          <w:tcPr>
            <w:tcW w:w="3659" w:type="dxa"/>
          </w:tcPr>
          <w:p w:rsidR="00080157" w:rsidRPr="00044843" w:rsidRDefault="00080157" w:rsidP="00080157">
            <w:pPr>
              <w:jc w:val="center"/>
              <w:rPr>
                <w:bCs/>
                <w:sz w:val="28"/>
                <w:szCs w:val="28"/>
              </w:rPr>
            </w:pPr>
            <w:r w:rsidRPr="00044843">
              <w:rPr>
                <w:bCs/>
                <w:sz w:val="28"/>
                <w:szCs w:val="28"/>
              </w:rPr>
              <w:t>2</w:t>
            </w:r>
          </w:p>
        </w:tc>
        <w:tc>
          <w:tcPr>
            <w:tcW w:w="1559" w:type="dxa"/>
          </w:tcPr>
          <w:p w:rsidR="00080157" w:rsidRDefault="00080157" w:rsidP="00080157">
            <w:pPr>
              <w:jc w:val="center"/>
              <w:rPr>
                <w:bCs/>
                <w:color w:val="000000"/>
                <w:sz w:val="28"/>
                <w:szCs w:val="28"/>
              </w:rPr>
            </w:pPr>
            <w:r>
              <w:rPr>
                <w:bCs/>
                <w:color w:val="000000"/>
                <w:sz w:val="28"/>
                <w:szCs w:val="28"/>
              </w:rPr>
              <w:t>3</w:t>
            </w:r>
          </w:p>
        </w:tc>
        <w:tc>
          <w:tcPr>
            <w:tcW w:w="2552" w:type="dxa"/>
          </w:tcPr>
          <w:p w:rsidR="00080157" w:rsidRDefault="00080157" w:rsidP="00080157">
            <w:pPr>
              <w:jc w:val="center"/>
              <w:rPr>
                <w:bCs/>
                <w:color w:val="000000"/>
                <w:sz w:val="28"/>
                <w:szCs w:val="28"/>
              </w:rPr>
            </w:pPr>
            <w:r>
              <w:rPr>
                <w:bCs/>
                <w:color w:val="000000"/>
                <w:sz w:val="28"/>
                <w:szCs w:val="28"/>
              </w:rPr>
              <w:t>4</w:t>
            </w:r>
          </w:p>
        </w:tc>
        <w:tc>
          <w:tcPr>
            <w:tcW w:w="2551" w:type="dxa"/>
          </w:tcPr>
          <w:p w:rsidR="00080157" w:rsidRDefault="00080157" w:rsidP="00080157">
            <w:pPr>
              <w:jc w:val="center"/>
              <w:rPr>
                <w:bCs/>
                <w:color w:val="000000"/>
                <w:sz w:val="28"/>
                <w:szCs w:val="28"/>
              </w:rPr>
            </w:pPr>
            <w:r>
              <w:rPr>
                <w:bCs/>
                <w:color w:val="000000"/>
                <w:sz w:val="28"/>
                <w:szCs w:val="28"/>
              </w:rPr>
              <w:t>5</w:t>
            </w:r>
          </w:p>
        </w:tc>
      </w:tr>
      <w:tr w:rsidR="00080157" w:rsidTr="00080157">
        <w:trPr>
          <w:trHeight w:val="982"/>
          <w:jc w:val="center"/>
        </w:trPr>
        <w:tc>
          <w:tcPr>
            <w:tcW w:w="11057" w:type="dxa"/>
            <w:gridSpan w:val="5"/>
            <w:vAlign w:val="center"/>
          </w:tcPr>
          <w:p w:rsidR="00080157" w:rsidRPr="00A31D27" w:rsidRDefault="00080157" w:rsidP="00080157">
            <w:pPr>
              <w:pStyle w:val="af1"/>
              <w:numPr>
                <w:ilvl w:val="0"/>
                <w:numId w:val="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80157" w:rsidTr="00080157">
        <w:trPr>
          <w:trHeight w:val="1980"/>
          <w:jc w:val="center"/>
        </w:trPr>
        <w:tc>
          <w:tcPr>
            <w:tcW w:w="736" w:type="dxa"/>
            <w:vAlign w:val="center"/>
          </w:tcPr>
          <w:p w:rsidR="00080157" w:rsidRDefault="00080157" w:rsidP="00080157">
            <w:pPr>
              <w:jc w:val="center"/>
              <w:rPr>
                <w:bCs/>
                <w:color w:val="000000"/>
                <w:sz w:val="28"/>
                <w:szCs w:val="28"/>
              </w:rPr>
            </w:pPr>
            <w:r>
              <w:rPr>
                <w:bCs/>
                <w:color w:val="000000"/>
                <w:sz w:val="28"/>
                <w:szCs w:val="28"/>
              </w:rPr>
              <w:t>3.1.</w:t>
            </w:r>
          </w:p>
        </w:tc>
        <w:tc>
          <w:tcPr>
            <w:tcW w:w="3659" w:type="dxa"/>
            <w:vAlign w:val="center"/>
          </w:tcPr>
          <w:p w:rsidR="00080157" w:rsidRDefault="00080157" w:rsidP="0008015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080157" w:rsidRDefault="00080157" w:rsidP="00080157">
            <w:pPr>
              <w:jc w:val="center"/>
              <w:rPr>
                <w:bCs/>
                <w:color w:val="000000"/>
                <w:sz w:val="28"/>
                <w:szCs w:val="28"/>
              </w:rPr>
            </w:pPr>
            <w:r>
              <w:rPr>
                <w:bCs/>
                <w:color w:val="000000"/>
                <w:sz w:val="28"/>
                <w:szCs w:val="28"/>
              </w:rPr>
              <w:t>34,52</w:t>
            </w:r>
          </w:p>
        </w:tc>
        <w:tc>
          <w:tcPr>
            <w:tcW w:w="2552" w:type="dxa"/>
            <w:vAlign w:val="center"/>
          </w:tcPr>
          <w:p w:rsidR="00080157" w:rsidRDefault="00080157" w:rsidP="00080157">
            <w:pPr>
              <w:jc w:val="center"/>
              <w:rPr>
                <w:bCs/>
                <w:color w:val="000000"/>
                <w:sz w:val="28"/>
                <w:szCs w:val="28"/>
              </w:rPr>
            </w:pPr>
            <w:r>
              <w:rPr>
                <w:bCs/>
                <w:color w:val="000000"/>
                <w:sz w:val="28"/>
                <w:szCs w:val="28"/>
              </w:rPr>
              <w:t>34,52</w:t>
            </w:r>
          </w:p>
        </w:tc>
        <w:tc>
          <w:tcPr>
            <w:tcW w:w="2551" w:type="dxa"/>
            <w:vAlign w:val="center"/>
          </w:tcPr>
          <w:p w:rsidR="00080157" w:rsidRDefault="00080157" w:rsidP="00080157">
            <w:pPr>
              <w:jc w:val="center"/>
              <w:rPr>
                <w:bCs/>
                <w:color w:val="000000"/>
                <w:sz w:val="28"/>
                <w:szCs w:val="28"/>
              </w:rPr>
            </w:pPr>
            <w:r>
              <w:rPr>
                <w:bCs/>
                <w:color w:val="000000"/>
                <w:sz w:val="28"/>
                <w:szCs w:val="28"/>
              </w:rPr>
              <w:t>-</w:t>
            </w:r>
          </w:p>
        </w:tc>
      </w:tr>
      <w:tr w:rsidR="00080157" w:rsidTr="00080157">
        <w:trPr>
          <w:trHeight w:val="2259"/>
          <w:jc w:val="center"/>
        </w:trPr>
        <w:tc>
          <w:tcPr>
            <w:tcW w:w="736" w:type="dxa"/>
            <w:vAlign w:val="center"/>
          </w:tcPr>
          <w:p w:rsidR="00080157" w:rsidRDefault="00080157" w:rsidP="00080157">
            <w:pPr>
              <w:jc w:val="center"/>
              <w:rPr>
                <w:bCs/>
                <w:color w:val="000000"/>
                <w:sz w:val="28"/>
                <w:szCs w:val="28"/>
              </w:rPr>
            </w:pPr>
            <w:r>
              <w:rPr>
                <w:bCs/>
                <w:color w:val="000000"/>
                <w:sz w:val="28"/>
                <w:szCs w:val="28"/>
              </w:rPr>
              <w:t>3.2.</w:t>
            </w:r>
          </w:p>
        </w:tc>
        <w:tc>
          <w:tcPr>
            <w:tcW w:w="3659" w:type="dxa"/>
            <w:vAlign w:val="center"/>
          </w:tcPr>
          <w:p w:rsidR="00080157" w:rsidRDefault="00080157" w:rsidP="0008015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080157" w:rsidRDefault="00080157" w:rsidP="00080157">
            <w:pPr>
              <w:jc w:val="center"/>
              <w:rPr>
                <w:bCs/>
                <w:color w:val="000000"/>
                <w:sz w:val="28"/>
                <w:szCs w:val="28"/>
              </w:rPr>
            </w:pPr>
            <w:r>
              <w:rPr>
                <w:bCs/>
                <w:color w:val="000000"/>
                <w:sz w:val="28"/>
                <w:szCs w:val="28"/>
              </w:rPr>
              <w:t>-</w:t>
            </w:r>
          </w:p>
        </w:tc>
        <w:tc>
          <w:tcPr>
            <w:tcW w:w="2552" w:type="dxa"/>
            <w:vAlign w:val="center"/>
          </w:tcPr>
          <w:p w:rsidR="00080157" w:rsidRDefault="00080157" w:rsidP="00080157">
            <w:pPr>
              <w:jc w:val="center"/>
              <w:rPr>
                <w:bCs/>
                <w:color w:val="000000"/>
                <w:sz w:val="28"/>
                <w:szCs w:val="28"/>
              </w:rPr>
            </w:pPr>
            <w:r>
              <w:rPr>
                <w:bCs/>
                <w:color w:val="000000"/>
                <w:sz w:val="28"/>
                <w:szCs w:val="28"/>
              </w:rPr>
              <w:t>-</w:t>
            </w:r>
          </w:p>
        </w:tc>
        <w:tc>
          <w:tcPr>
            <w:tcW w:w="2551" w:type="dxa"/>
            <w:vAlign w:val="center"/>
          </w:tcPr>
          <w:p w:rsidR="00080157" w:rsidRDefault="00080157" w:rsidP="00080157">
            <w:pPr>
              <w:jc w:val="center"/>
              <w:rPr>
                <w:bCs/>
                <w:color w:val="000000"/>
                <w:sz w:val="28"/>
                <w:szCs w:val="28"/>
              </w:rPr>
            </w:pPr>
            <w:r>
              <w:rPr>
                <w:bCs/>
                <w:color w:val="000000"/>
                <w:sz w:val="28"/>
                <w:szCs w:val="28"/>
              </w:rPr>
              <w:t>-</w:t>
            </w:r>
          </w:p>
        </w:tc>
      </w:tr>
      <w:tr w:rsidR="00080157" w:rsidTr="00080157">
        <w:trPr>
          <w:trHeight w:val="2259"/>
          <w:jc w:val="center"/>
        </w:trPr>
        <w:tc>
          <w:tcPr>
            <w:tcW w:w="736" w:type="dxa"/>
            <w:vAlign w:val="center"/>
          </w:tcPr>
          <w:p w:rsidR="00080157" w:rsidRDefault="00080157" w:rsidP="00080157">
            <w:pPr>
              <w:jc w:val="center"/>
              <w:rPr>
                <w:bCs/>
                <w:color w:val="000000"/>
                <w:sz w:val="28"/>
                <w:szCs w:val="28"/>
              </w:rPr>
            </w:pPr>
            <w:r>
              <w:rPr>
                <w:bCs/>
                <w:color w:val="000000"/>
                <w:sz w:val="28"/>
                <w:szCs w:val="28"/>
              </w:rPr>
              <w:t>3.3.</w:t>
            </w:r>
          </w:p>
        </w:tc>
        <w:tc>
          <w:tcPr>
            <w:tcW w:w="3659" w:type="dxa"/>
            <w:vAlign w:val="center"/>
          </w:tcPr>
          <w:p w:rsidR="00080157" w:rsidRPr="00656E97" w:rsidRDefault="00080157" w:rsidP="0008015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080157" w:rsidRDefault="00080157" w:rsidP="00080157">
            <w:pPr>
              <w:jc w:val="center"/>
              <w:rPr>
                <w:bCs/>
                <w:color w:val="000000"/>
                <w:sz w:val="28"/>
                <w:szCs w:val="28"/>
              </w:rPr>
            </w:pPr>
            <w:r>
              <w:rPr>
                <w:bCs/>
                <w:color w:val="000000"/>
                <w:sz w:val="28"/>
                <w:szCs w:val="28"/>
              </w:rPr>
              <w:t>-</w:t>
            </w:r>
          </w:p>
        </w:tc>
        <w:tc>
          <w:tcPr>
            <w:tcW w:w="2552" w:type="dxa"/>
            <w:vAlign w:val="center"/>
          </w:tcPr>
          <w:p w:rsidR="00080157" w:rsidRDefault="00080157" w:rsidP="00080157">
            <w:pPr>
              <w:jc w:val="center"/>
              <w:rPr>
                <w:bCs/>
                <w:color w:val="000000"/>
                <w:sz w:val="28"/>
                <w:szCs w:val="28"/>
              </w:rPr>
            </w:pPr>
            <w:r>
              <w:rPr>
                <w:bCs/>
                <w:color w:val="000000"/>
                <w:sz w:val="28"/>
                <w:szCs w:val="28"/>
              </w:rPr>
              <w:t>-</w:t>
            </w:r>
          </w:p>
        </w:tc>
        <w:tc>
          <w:tcPr>
            <w:tcW w:w="2551" w:type="dxa"/>
            <w:vAlign w:val="center"/>
          </w:tcPr>
          <w:p w:rsidR="00080157" w:rsidRDefault="00080157" w:rsidP="00080157">
            <w:pPr>
              <w:jc w:val="center"/>
              <w:rPr>
                <w:bCs/>
                <w:color w:val="000000"/>
                <w:sz w:val="28"/>
                <w:szCs w:val="28"/>
              </w:rPr>
            </w:pPr>
            <w:r>
              <w:rPr>
                <w:bCs/>
                <w:color w:val="000000"/>
                <w:sz w:val="28"/>
                <w:szCs w:val="28"/>
              </w:rPr>
              <w:t>-</w:t>
            </w:r>
          </w:p>
        </w:tc>
      </w:tr>
      <w:tr w:rsidR="00080157" w:rsidTr="00080157">
        <w:trPr>
          <w:trHeight w:val="2259"/>
          <w:jc w:val="center"/>
        </w:trPr>
        <w:tc>
          <w:tcPr>
            <w:tcW w:w="736" w:type="dxa"/>
            <w:vAlign w:val="center"/>
          </w:tcPr>
          <w:p w:rsidR="00080157" w:rsidRDefault="00080157" w:rsidP="00080157">
            <w:pPr>
              <w:jc w:val="center"/>
              <w:rPr>
                <w:bCs/>
                <w:color w:val="000000"/>
                <w:sz w:val="28"/>
                <w:szCs w:val="28"/>
              </w:rPr>
            </w:pPr>
            <w:r>
              <w:rPr>
                <w:bCs/>
                <w:color w:val="000000"/>
                <w:sz w:val="28"/>
                <w:szCs w:val="28"/>
              </w:rPr>
              <w:t>3.4.</w:t>
            </w:r>
          </w:p>
        </w:tc>
        <w:tc>
          <w:tcPr>
            <w:tcW w:w="3659" w:type="dxa"/>
            <w:vAlign w:val="center"/>
          </w:tcPr>
          <w:p w:rsidR="00080157" w:rsidRDefault="00080157" w:rsidP="0008015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080157" w:rsidRDefault="00080157" w:rsidP="00080157">
            <w:pPr>
              <w:jc w:val="center"/>
              <w:rPr>
                <w:bCs/>
                <w:color w:val="000000"/>
                <w:sz w:val="28"/>
                <w:szCs w:val="28"/>
              </w:rPr>
            </w:pPr>
            <w:r>
              <w:rPr>
                <w:bCs/>
                <w:color w:val="000000"/>
                <w:sz w:val="28"/>
                <w:szCs w:val="28"/>
              </w:rPr>
              <w:t>1,03</w:t>
            </w:r>
          </w:p>
        </w:tc>
        <w:tc>
          <w:tcPr>
            <w:tcW w:w="2552" w:type="dxa"/>
            <w:vAlign w:val="center"/>
          </w:tcPr>
          <w:p w:rsidR="00080157" w:rsidRDefault="00080157" w:rsidP="00080157">
            <w:pPr>
              <w:jc w:val="center"/>
              <w:rPr>
                <w:bCs/>
                <w:color w:val="000000"/>
                <w:sz w:val="28"/>
                <w:szCs w:val="28"/>
              </w:rPr>
            </w:pPr>
            <w:r>
              <w:rPr>
                <w:bCs/>
                <w:color w:val="000000"/>
                <w:sz w:val="28"/>
                <w:szCs w:val="28"/>
              </w:rPr>
              <w:t>1,03</w:t>
            </w:r>
          </w:p>
        </w:tc>
        <w:tc>
          <w:tcPr>
            <w:tcW w:w="2551" w:type="dxa"/>
            <w:vAlign w:val="center"/>
          </w:tcPr>
          <w:p w:rsidR="00080157" w:rsidRDefault="00080157" w:rsidP="00080157">
            <w:pPr>
              <w:jc w:val="center"/>
              <w:rPr>
                <w:bCs/>
                <w:color w:val="000000"/>
                <w:sz w:val="28"/>
                <w:szCs w:val="28"/>
              </w:rPr>
            </w:pPr>
            <w:r>
              <w:rPr>
                <w:bCs/>
                <w:color w:val="000000"/>
                <w:sz w:val="28"/>
                <w:szCs w:val="28"/>
              </w:rPr>
              <w:t>-</w:t>
            </w:r>
          </w:p>
        </w:tc>
      </w:tr>
    </w:tbl>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ind w:left="-567"/>
        <w:jc w:val="center"/>
        <w:rPr>
          <w:bCs/>
          <w:color w:val="000000"/>
          <w:sz w:val="28"/>
          <w:szCs w:val="28"/>
        </w:rPr>
      </w:pPr>
    </w:p>
    <w:p w:rsidR="00080157" w:rsidRDefault="00080157" w:rsidP="00080157">
      <w:pPr>
        <w:jc w:val="center"/>
        <w:rPr>
          <w:bCs/>
          <w:color w:val="000000"/>
          <w:sz w:val="28"/>
          <w:szCs w:val="28"/>
        </w:rPr>
      </w:pPr>
      <w:r>
        <w:rPr>
          <w:bCs/>
          <w:color w:val="000000"/>
          <w:sz w:val="28"/>
          <w:szCs w:val="28"/>
        </w:rPr>
        <w:t>Раздел 10. Отчет об исполнении производственной программы</w:t>
      </w:r>
    </w:p>
    <w:p w:rsidR="00080157" w:rsidRPr="00E379FE" w:rsidRDefault="00080157" w:rsidP="00080157">
      <w:pPr>
        <w:ind w:left="-567"/>
        <w:jc w:val="center"/>
        <w:rPr>
          <w:bCs/>
          <w:sz w:val="28"/>
          <w:szCs w:val="28"/>
        </w:rPr>
      </w:pPr>
      <w:r w:rsidRPr="00E379FE">
        <w:rPr>
          <w:bCs/>
          <w:sz w:val="28"/>
          <w:szCs w:val="28"/>
        </w:rPr>
        <w:t xml:space="preserve"> </w:t>
      </w:r>
      <w:r>
        <w:rPr>
          <w:bCs/>
          <w:sz w:val="28"/>
          <w:szCs w:val="28"/>
        </w:rPr>
        <w:t xml:space="preserve">      в сфере холодного водоснабжения питьевой водой</w:t>
      </w:r>
      <w:r>
        <w:rPr>
          <w:b/>
          <w:bCs/>
          <w:sz w:val="28"/>
          <w:szCs w:val="28"/>
        </w:rPr>
        <w:t xml:space="preserve"> </w:t>
      </w:r>
      <w:r w:rsidRPr="00E379FE">
        <w:rPr>
          <w:bCs/>
          <w:sz w:val="28"/>
          <w:szCs w:val="28"/>
        </w:rPr>
        <w:t>за 2014-2016 годы</w:t>
      </w:r>
    </w:p>
    <w:p w:rsidR="00080157" w:rsidRDefault="00080157" w:rsidP="00080157">
      <w:pPr>
        <w:ind w:left="-567"/>
        <w:jc w:val="center"/>
        <w:rPr>
          <w:bCs/>
          <w:color w:val="000000"/>
          <w:sz w:val="28"/>
          <w:szCs w:val="28"/>
        </w:rPr>
      </w:pPr>
    </w:p>
    <w:tbl>
      <w:tblPr>
        <w:tblStyle w:val="a3"/>
        <w:tblW w:w="10173" w:type="dxa"/>
        <w:jc w:val="center"/>
        <w:tblLook w:val="04A0" w:firstRow="1" w:lastRow="0" w:firstColumn="1" w:lastColumn="0" w:noHBand="0" w:noVBand="1"/>
      </w:tblPr>
      <w:tblGrid>
        <w:gridCol w:w="6663"/>
        <w:gridCol w:w="3510"/>
      </w:tblGrid>
      <w:tr w:rsidR="00080157" w:rsidTr="00080157">
        <w:trPr>
          <w:jc w:val="center"/>
        </w:trPr>
        <w:tc>
          <w:tcPr>
            <w:tcW w:w="6663" w:type="dxa"/>
            <w:vAlign w:val="center"/>
          </w:tcPr>
          <w:p w:rsidR="00080157" w:rsidRDefault="00080157" w:rsidP="00080157">
            <w:pPr>
              <w:jc w:val="center"/>
              <w:rPr>
                <w:bCs/>
                <w:color w:val="000000"/>
                <w:sz w:val="28"/>
                <w:szCs w:val="28"/>
              </w:rPr>
            </w:pPr>
            <w:r>
              <w:rPr>
                <w:bCs/>
                <w:color w:val="000000"/>
                <w:sz w:val="28"/>
                <w:szCs w:val="28"/>
              </w:rPr>
              <w:t>Наименование показателя</w:t>
            </w:r>
          </w:p>
        </w:tc>
        <w:tc>
          <w:tcPr>
            <w:tcW w:w="3510" w:type="dxa"/>
            <w:vAlign w:val="center"/>
          </w:tcPr>
          <w:p w:rsidR="00080157" w:rsidRDefault="00080157" w:rsidP="00080157">
            <w:pPr>
              <w:jc w:val="center"/>
              <w:rPr>
                <w:bCs/>
                <w:color w:val="000000"/>
                <w:sz w:val="28"/>
                <w:szCs w:val="28"/>
              </w:rPr>
            </w:pPr>
            <w:r>
              <w:rPr>
                <w:bCs/>
                <w:color w:val="000000"/>
                <w:sz w:val="28"/>
                <w:szCs w:val="28"/>
              </w:rPr>
              <w:t>Фактическое значение показателя, тыс. руб.</w:t>
            </w:r>
          </w:p>
        </w:tc>
      </w:tr>
      <w:tr w:rsidR="00080157" w:rsidTr="00080157">
        <w:trPr>
          <w:jc w:val="center"/>
        </w:trPr>
        <w:tc>
          <w:tcPr>
            <w:tcW w:w="10173" w:type="dxa"/>
            <w:gridSpan w:val="2"/>
          </w:tcPr>
          <w:p w:rsidR="00080157" w:rsidRDefault="00080157" w:rsidP="00080157">
            <w:pPr>
              <w:jc w:val="center"/>
              <w:rPr>
                <w:bCs/>
                <w:color w:val="000000"/>
                <w:sz w:val="28"/>
                <w:szCs w:val="28"/>
              </w:rPr>
            </w:pPr>
            <w:r>
              <w:rPr>
                <w:bCs/>
                <w:color w:val="000000"/>
                <w:sz w:val="28"/>
                <w:szCs w:val="28"/>
              </w:rPr>
              <w:t>2014 год</w:t>
            </w:r>
          </w:p>
        </w:tc>
      </w:tr>
      <w:tr w:rsidR="00080157" w:rsidTr="00080157">
        <w:trPr>
          <w:jc w:val="center"/>
        </w:trPr>
        <w:tc>
          <w:tcPr>
            <w:tcW w:w="6663" w:type="dxa"/>
            <w:vAlign w:val="center"/>
          </w:tcPr>
          <w:p w:rsidR="00080157" w:rsidRPr="00F369FC" w:rsidRDefault="00080157" w:rsidP="00080157">
            <w:pPr>
              <w:jc w:val="center"/>
              <w:rPr>
                <w:bCs/>
                <w:sz w:val="28"/>
                <w:szCs w:val="28"/>
              </w:rPr>
            </w:pPr>
            <w:r>
              <w:rPr>
                <w:bCs/>
                <w:sz w:val="28"/>
                <w:szCs w:val="28"/>
              </w:rPr>
              <w:t>-</w:t>
            </w:r>
          </w:p>
        </w:tc>
        <w:tc>
          <w:tcPr>
            <w:tcW w:w="3510" w:type="dxa"/>
            <w:vAlign w:val="center"/>
          </w:tcPr>
          <w:p w:rsidR="00080157" w:rsidRPr="00FB1C58" w:rsidRDefault="00080157" w:rsidP="00080157">
            <w:pPr>
              <w:jc w:val="center"/>
              <w:rPr>
                <w:bCs/>
                <w:sz w:val="28"/>
                <w:szCs w:val="28"/>
              </w:rPr>
            </w:pPr>
            <w:r>
              <w:rPr>
                <w:bCs/>
                <w:sz w:val="28"/>
                <w:szCs w:val="28"/>
              </w:rPr>
              <w:t>-</w:t>
            </w:r>
          </w:p>
        </w:tc>
      </w:tr>
      <w:tr w:rsidR="00080157" w:rsidTr="00080157">
        <w:trPr>
          <w:jc w:val="center"/>
        </w:trPr>
        <w:tc>
          <w:tcPr>
            <w:tcW w:w="10173" w:type="dxa"/>
            <w:gridSpan w:val="2"/>
          </w:tcPr>
          <w:p w:rsidR="00080157" w:rsidRDefault="00080157" w:rsidP="00080157">
            <w:pPr>
              <w:jc w:val="center"/>
              <w:rPr>
                <w:bCs/>
                <w:color w:val="000000"/>
                <w:sz w:val="28"/>
                <w:szCs w:val="28"/>
              </w:rPr>
            </w:pPr>
            <w:r>
              <w:rPr>
                <w:bCs/>
                <w:color w:val="000000"/>
                <w:sz w:val="28"/>
                <w:szCs w:val="28"/>
              </w:rPr>
              <w:t>2015 год</w:t>
            </w:r>
          </w:p>
        </w:tc>
      </w:tr>
      <w:tr w:rsidR="00080157" w:rsidTr="00080157">
        <w:trPr>
          <w:jc w:val="center"/>
        </w:trPr>
        <w:tc>
          <w:tcPr>
            <w:tcW w:w="6663" w:type="dxa"/>
            <w:vAlign w:val="center"/>
          </w:tcPr>
          <w:p w:rsidR="00080157" w:rsidRPr="00F369FC" w:rsidRDefault="00080157" w:rsidP="00080157">
            <w:pPr>
              <w:jc w:val="center"/>
              <w:rPr>
                <w:bCs/>
                <w:sz w:val="28"/>
                <w:szCs w:val="28"/>
              </w:rPr>
            </w:pPr>
            <w:r>
              <w:rPr>
                <w:bCs/>
                <w:sz w:val="28"/>
                <w:szCs w:val="28"/>
              </w:rPr>
              <w:t>-</w:t>
            </w:r>
          </w:p>
        </w:tc>
        <w:tc>
          <w:tcPr>
            <w:tcW w:w="3510" w:type="dxa"/>
            <w:vAlign w:val="center"/>
          </w:tcPr>
          <w:p w:rsidR="00080157" w:rsidRPr="00FB1C58" w:rsidRDefault="00080157" w:rsidP="00080157">
            <w:pPr>
              <w:jc w:val="center"/>
              <w:rPr>
                <w:bCs/>
                <w:sz w:val="28"/>
                <w:szCs w:val="28"/>
              </w:rPr>
            </w:pPr>
            <w:r>
              <w:rPr>
                <w:bCs/>
                <w:sz w:val="28"/>
                <w:szCs w:val="28"/>
              </w:rPr>
              <w:t>-</w:t>
            </w:r>
          </w:p>
        </w:tc>
      </w:tr>
      <w:tr w:rsidR="00080157" w:rsidTr="00080157">
        <w:trPr>
          <w:jc w:val="center"/>
        </w:trPr>
        <w:tc>
          <w:tcPr>
            <w:tcW w:w="10173" w:type="dxa"/>
            <w:gridSpan w:val="2"/>
          </w:tcPr>
          <w:p w:rsidR="00080157" w:rsidRDefault="00080157" w:rsidP="00080157">
            <w:pPr>
              <w:jc w:val="center"/>
              <w:rPr>
                <w:bCs/>
                <w:color w:val="000000"/>
                <w:sz w:val="28"/>
                <w:szCs w:val="28"/>
              </w:rPr>
            </w:pPr>
            <w:r>
              <w:rPr>
                <w:bCs/>
                <w:color w:val="000000"/>
                <w:sz w:val="28"/>
                <w:szCs w:val="28"/>
              </w:rPr>
              <w:t>2016 год</w:t>
            </w:r>
          </w:p>
        </w:tc>
      </w:tr>
      <w:tr w:rsidR="00080157" w:rsidTr="00080157">
        <w:trPr>
          <w:jc w:val="center"/>
        </w:trPr>
        <w:tc>
          <w:tcPr>
            <w:tcW w:w="6663" w:type="dxa"/>
            <w:vAlign w:val="center"/>
          </w:tcPr>
          <w:p w:rsidR="00080157" w:rsidRPr="00F369FC" w:rsidRDefault="00080157" w:rsidP="00080157">
            <w:pPr>
              <w:jc w:val="center"/>
              <w:rPr>
                <w:bCs/>
                <w:sz w:val="28"/>
                <w:szCs w:val="28"/>
              </w:rPr>
            </w:pPr>
            <w:r>
              <w:rPr>
                <w:bCs/>
                <w:sz w:val="28"/>
                <w:szCs w:val="28"/>
              </w:rPr>
              <w:t>-</w:t>
            </w:r>
          </w:p>
        </w:tc>
        <w:tc>
          <w:tcPr>
            <w:tcW w:w="3510" w:type="dxa"/>
            <w:vAlign w:val="center"/>
          </w:tcPr>
          <w:p w:rsidR="00080157" w:rsidRPr="00FB1C58" w:rsidRDefault="00080157" w:rsidP="00080157">
            <w:pPr>
              <w:jc w:val="center"/>
              <w:rPr>
                <w:bCs/>
                <w:sz w:val="28"/>
                <w:szCs w:val="28"/>
              </w:rPr>
            </w:pPr>
            <w:r>
              <w:rPr>
                <w:bCs/>
                <w:sz w:val="28"/>
                <w:szCs w:val="28"/>
              </w:rPr>
              <w:t>-</w:t>
            </w:r>
          </w:p>
        </w:tc>
      </w:tr>
    </w:tbl>
    <w:p w:rsidR="00080157" w:rsidRDefault="00080157" w:rsidP="00080157">
      <w:pPr>
        <w:ind w:left="-567"/>
        <w:jc w:val="center"/>
        <w:rPr>
          <w:bCs/>
          <w:color w:val="000000"/>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pPr>
    </w:p>
    <w:p w:rsidR="007B0B74" w:rsidRDefault="007B0B74" w:rsidP="00080157">
      <w:pPr>
        <w:jc w:val="both"/>
        <w:rPr>
          <w:sz w:val="28"/>
          <w:szCs w:val="28"/>
        </w:rPr>
        <w:sectPr w:rsidR="007B0B74" w:rsidSect="00742279">
          <w:pgSz w:w="11906" w:h="16838"/>
          <w:pgMar w:top="709" w:right="426" w:bottom="1134" w:left="1276" w:header="709" w:footer="709" w:gutter="0"/>
          <w:cols w:space="708"/>
          <w:docGrid w:linePitch="360"/>
        </w:sectPr>
      </w:pPr>
    </w:p>
    <w:p w:rsidR="00080157" w:rsidRDefault="00080157" w:rsidP="00080157">
      <w:pPr>
        <w:jc w:val="both"/>
        <w:rPr>
          <w:sz w:val="28"/>
          <w:szCs w:val="28"/>
        </w:rPr>
      </w:pPr>
    </w:p>
    <w:p w:rsidR="00080157" w:rsidRDefault="00080157" w:rsidP="00080157">
      <w:pPr>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080157" w:rsidRDefault="00080157" w:rsidP="00080157">
      <w:pPr>
        <w:ind w:left="-567"/>
        <w:jc w:val="center"/>
        <w:rPr>
          <w:bCs/>
          <w:color w:val="000000"/>
          <w:sz w:val="28"/>
          <w:szCs w:val="28"/>
        </w:rPr>
      </w:pPr>
    </w:p>
    <w:tbl>
      <w:tblPr>
        <w:tblStyle w:val="a3"/>
        <w:tblW w:w="9918" w:type="dxa"/>
        <w:jc w:val="center"/>
        <w:tblLook w:val="04A0" w:firstRow="1" w:lastRow="0" w:firstColumn="1" w:lastColumn="0" w:noHBand="0" w:noVBand="1"/>
      </w:tblPr>
      <w:tblGrid>
        <w:gridCol w:w="5935"/>
        <w:gridCol w:w="3983"/>
      </w:tblGrid>
      <w:tr w:rsidR="00080157" w:rsidTr="00080157">
        <w:trPr>
          <w:trHeight w:val="748"/>
          <w:jc w:val="center"/>
        </w:trPr>
        <w:tc>
          <w:tcPr>
            <w:tcW w:w="5935" w:type="dxa"/>
            <w:vAlign w:val="center"/>
          </w:tcPr>
          <w:p w:rsidR="00080157" w:rsidRDefault="00080157" w:rsidP="00080157">
            <w:pPr>
              <w:jc w:val="center"/>
              <w:rPr>
                <w:bCs/>
                <w:color w:val="000000"/>
                <w:sz w:val="28"/>
                <w:szCs w:val="28"/>
              </w:rPr>
            </w:pPr>
            <w:r>
              <w:rPr>
                <w:bCs/>
                <w:color w:val="000000"/>
                <w:sz w:val="28"/>
                <w:szCs w:val="28"/>
              </w:rPr>
              <w:t>Наименование мероприятия</w:t>
            </w:r>
          </w:p>
        </w:tc>
        <w:tc>
          <w:tcPr>
            <w:tcW w:w="3983" w:type="dxa"/>
            <w:vAlign w:val="center"/>
          </w:tcPr>
          <w:p w:rsidR="00080157" w:rsidRDefault="00080157" w:rsidP="00080157">
            <w:pPr>
              <w:jc w:val="center"/>
              <w:rPr>
                <w:bCs/>
                <w:color w:val="000000"/>
                <w:sz w:val="28"/>
                <w:szCs w:val="28"/>
              </w:rPr>
            </w:pPr>
            <w:r>
              <w:rPr>
                <w:bCs/>
                <w:color w:val="000000"/>
                <w:sz w:val="28"/>
                <w:szCs w:val="28"/>
              </w:rPr>
              <w:t>Период проведения мероприятий</w:t>
            </w:r>
          </w:p>
        </w:tc>
      </w:tr>
      <w:tr w:rsidR="00080157" w:rsidTr="00080157">
        <w:trPr>
          <w:trHeight w:val="517"/>
          <w:jc w:val="center"/>
        </w:trPr>
        <w:tc>
          <w:tcPr>
            <w:tcW w:w="5935" w:type="dxa"/>
            <w:vAlign w:val="center"/>
          </w:tcPr>
          <w:p w:rsidR="00080157" w:rsidRPr="00A806C8" w:rsidRDefault="00080157" w:rsidP="00080157">
            <w:pPr>
              <w:jc w:val="center"/>
              <w:rPr>
                <w:bCs/>
                <w:sz w:val="28"/>
                <w:szCs w:val="28"/>
              </w:rPr>
            </w:pPr>
            <w:r>
              <w:rPr>
                <w:bCs/>
                <w:sz w:val="28"/>
                <w:szCs w:val="28"/>
              </w:rPr>
              <w:t>-</w:t>
            </w:r>
          </w:p>
        </w:tc>
        <w:tc>
          <w:tcPr>
            <w:tcW w:w="3983" w:type="dxa"/>
            <w:vAlign w:val="center"/>
          </w:tcPr>
          <w:p w:rsidR="00080157" w:rsidRPr="00FB1C58" w:rsidRDefault="00080157" w:rsidP="00080157">
            <w:pPr>
              <w:jc w:val="center"/>
              <w:rPr>
                <w:bCs/>
                <w:sz w:val="28"/>
                <w:szCs w:val="28"/>
              </w:rPr>
            </w:pPr>
            <w:r>
              <w:rPr>
                <w:bCs/>
                <w:sz w:val="28"/>
                <w:szCs w:val="28"/>
              </w:rPr>
              <w:t>-</w:t>
            </w:r>
          </w:p>
        </w:tc>
      </w:tr>
    </w:tbl>
    <w:p w:rsidR="00080157" w:rsidRDefault="00080157" w:rsidP="00080157">
      <w:pPr>
        <w:jc w:val="both"/>
        <w:rPr>
          <w:sz w:val="28"/>
          <w:szCs w:val="28"/>
        </w:rPr>
      </w:pPr>
    </w:p>
    <w:p w:rsidR="00080157" w:rsidRDefault="00080157" w:rsidP="00080157">
      <w:pPr>
        <w:jc w:val="both"/>
        <w:rPr>
          <w:sz w:val="28"/>
          <w:szCs w:val="28"/>
        </w:rPr>
      </w:pPr>
    </w:p>
    <w:p w:rsidR="00080157" w:rsidRDefault="00080157" w:rsidP="00080157">
      <w:pPr>
        <w:jc w:val="both"/>
        <w:rPr>
          <w:sz w:val="28"/>
          <w:szCs w:val="28"/>
        </w:rPr>
        <w:sectPr w:rsidR="00080157" w:rsidSect="00742279">
          <w:pgSz w:w="11906" w:h="16838"/>
          <w:pgMar w:top="709" w:right="426" w:bottom="1134" w:left="1276" w:header="709" w:footer="709" w:gutter="0"/>
          <w:cols w:space="708"/>
          <w:docGrid w:linePitch="360"/>
        </w:sectPr>
      </w:pPr>
    </w:p>
    <w:p w:rsidR="00080157" w:rsidRPr="00F1446A" w:rsidRDefault="00080157" w:rsidP="00080157">
      <w:pPr>
        <w:ind w:left="-2379" w:right="-144" w:firstLine="13011"/>
        <w:jc w:val="center"/>
      </w:pPr>
      <w:r w:rsidRPr="00F1446A">
        <w:lastRenderedPageBreak/>
        <w:t xml:space="preserve">Приложение № </w:t>
      </w:r>
      <w:r w:rsidR="00BC72D1">
        <w:t>2</w:t>
      </w:r>
      <w:r w:rsidRPr="00F1446A">
        <w:t xml:space="preserve"> к протоколу</w:t>
      </w:r>
    </w:p>
    <w:p w:rsidR="00080157" w:rsidRDefault="00080157" w:rsidP="00080157">
      <w:pPr>
        <w:ind w:left="-2379" w:firstLine="13011"/>
        <w:jc w:val="center"/>
      </w:pPr>
      <w:r>
        <w:t xml:space="preserve">№ 49 </w:t>
      </w:r>
      <w:r w:rsidRPr="00F1446A">
        <w:t>заседания правления</w:t>
      </w:r>
    </w:p>
    <w:p w:rsidR="00080157" w:rsidRDefault="00080157" w:rsidP="00080157">
      <w:pPr>
        <w:ind w:left="-2379" w:firstLine="13011"/>
        <w:jc w:val="center"/>
      </w:pPr>
      <w:r>
        <w:t>региональной энергетической</w:t>
      </w:r>
    </w:p>
    <w:p w:rsidR="00080157" w:rsidRDefault="00080157" w:rsidP="00080157">
      <w:pPr>
        <w:ind w:left="-2379" w:firstLine="13011"/>
        <w:jc w:val="center"/>
      </w:pPr>
      <w:r>
        <w:t xml:space="preserve">комиссии Кемеровской </w:t>
      </w:r>
    </w:p>
    <w:p w:rsidR="00080157" w:rsidRDefault="00080157" w:rsidP="00080157">
      <w:pPr>
        <w:ind w:left="-2379" w:firstLine="13011"/>
        <w:jc w:val="center"/>
      </w:pPr>
      <w:r>
        <w:t>области от 05.10.2017</w:t>
      </w:r>
    </w:p>
    <w:p w:rsidR="00080157" w:rsidRDefault="00C565E4" w:rsidP="00080157">
      <w:pPr>
        <w:jc w:val="both"/>
        <w:rPr>
          <w:sz w:val="28"/>
          <w:szCs w:val="28"/>
        </w:rPr>
      </w:pPr>
      <w:r w:rsidRPr="00C565E4">
        <w:rPr>
          <w:noProof/>
        </w:rPr>
        <w:drawing>
          <wp:inline distT="0" distB="0" distL="0" distR="0">
            <wp:extent cx="9520961" cy="557212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3449" cy="5573581"/>
                    </a:xfrm>
                    <a:prstGeom prst="rect">
                      <a:avLst/>
                    </a:prstGeom>
                    <a:noFill/>
                    <a:ln>
                      <a:noFill/>
                    </a:ln>
                  </pic:spPr>
                </pic:pic>
              </a:graphicData>
            </a:graphic>
          </wp:inline>
        </w:drawing>
      </w:r>
    </w:p>
    <w:p w:rsidR="009A6CD2" w:rsidRPr="00DE21E6" w:rsidRDefault="00BC72D1" w:rsidP="00BC72D1">
      <w:pPr>
        <w:rPr>
          <w:bCs/>
          <w:sz w:val="28"/>
          <w:szCs w:val="28"/>
        </w:rPr>
      </w:pPr>
      <w:r w:rsidRPr="00BC72D1">
        <w:rPr>
          <w:noProof/>
        </w:rPr>
        <w:lastRenderedPageBreak/>
        <w:drawing>
          <wp:inline distT="0" distB="0" distL="0" distR="0">
            <wp:extent cx="9463405" cy="645795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72316" cy="6464031"/>
                    </a:xfrm>
                    <a:prstGeom prst="rect">
                      <a:avLst/>
                    </a:prstGeom>
                    <a:noFill/>
                    <a:ln>
                      <a:noFill/>
                    </a:ln>
                  </pic:spPr>
                </pic:pic>
              </a:graphicData>
            </a:graphic>
          </wp:inline>
        </w:drawing>
      </w:r>
    </w:p>
    <w:p w:rsidR="00BC72D1" w:rsidRDefault="00BC72D1" w:rsidP="00BC72D1">
      <w:pPr>
        <w:rPr>
          <w:bCs/>
          <w:sz w:val="28"/>
          <w:szCs w:val="28"/>
        </w:rPr>
        <w:sectPr w:rsidR="00BC72D1" w:rsidSect="00080157">
          <w:pgSz w:w="16838" w:h="11906" w:orient="landscape"/>
          <w:pgMar w:top="1276" w:right="709" w:bottom="426" w:left="1134" w:header="709" w:footer="709" w:gutter="0"/>
          <w:cols w:space="708"/>
          <w:docGrid w:linePitch="360"/>
        </w:sectPr>
      </w:pPr>
      <w:r w:rsidRPr="00BC72D1">
        <w:rPr>
          <w:noProof/>
        </w:rPr>
        <w:lastRenderedPageBreak/>
        <w:drawing>
          <wp:inline distT="0" distB="0" distL="0" distR="0">
            <wp:extent cx="9521336" cy="634365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3723" cy="6345240"/>
                    </a:xfrm>
                    <a:prstGeom prst="rect">
                      <a:avLst/>
                    </a:prstGeom>
                    <a:noFill/>
                    <a:ln>
                      <a:noFill/>
                    </a:ln>
                  </pic:spPr>
                </pic:pic>
              </a:graphicData>
            </a:graphic>
          </wp:inline>
        </w:drawing>
      </w:r>
    </w:p>
    <w:p w:rsidR="00BC72D1" w:rsidRPr="00F1446A" w:rsidRDefault="00BC72D1" w:rsidP="00BC72D1">
      <w:pPr>
        <w:ind w:left="-2379" w:right="-144" w:firstLine="8475"/>
        <w:jc w:val="center"/>
      </w:pPr>
      <w:r w:rsidRPr="00F1446A">
        <w:lastRenderedPageBreak/>
        <w:t xml:space="preserve">Приложение № </w:t>
      </w:r>
      <w:r>
        <w:t>3</w:t>
      </w:r>
      <w:r w:rsidRPr="00F1446A">
        <w:t xml:space="preserve"> к протоколу</w:t>
      </w:r>
    </w:p>
    <w:p w:rsidR="00BC72D1" w:rsidRDefault="00BC72D1" w:rsidP="00BC72D1">
      <w:pPr>
        <w:ind w:left="-2379" w:firstLine="8475"/>
        <w:jc w:val="center"/>
      </w:pPr>
      <w:r>
        <w:t xml:space="preserve">№ 49 </w:t>
      </w:r>
      <w:r w:rsidRPr="00F1446A">
        <w:t>заседания правления</w:t>
      </w:r>
    </w:p>
    <w:p w:rsidR="00BC72D1" w:rsidRDefault="00BC72D1" w:rsidP="00BC72D1">
      <w:pPr>
        <w:ind w:left="-2379" w:firstLine="8475"/>
        <w:jc w:val="center"/>
      </w:pPr>
      <w:r>
        <w:t>региональной энергетической</w:t>
      </w:r>
    </w:p>
    <w:p w:rsidR="00BC72D1" w:rsidRDefault="00BC72D1" w:rsidP="00BC72D1">
      <w:pPr>
        <w:ind w:left="-2379" w:firstLine="8475"/>
        <w:jc w:val="center"/>
      </w:pPr>
      <w:r>
        <w:t xml:space="preserve">комиссии Кемеровской </w:t>
      </w:r>
    </w:p>
    <w:p w:rsidR="009A6CD2" w:rsidRPr="00DE21E6" w:rsidRDefault="00BC72D1" w:rsidP="00BC72D1">
      <w:pPr>
        <w:ind w:left="7230"/>
        <w:rPr>
          <w:bCs/>
          <w:sz w:val="28"/>
          <w:szCs w:val="28"/>
        </w:rPr>
      </w:pPr>
      <w:r>
        <w:t>области от 05.10.2017</w:t>
      </w:r>
    </w:p>
    <w:p w:rsidR="009A6CD2" w:rsidRPr="00DE21E6" w:rsidRDefault="009A6CD2" w:rsidP="009A6CD2">
      <w:pPr>
        <w:ind w:left="-567"/>
        <w:jc w:val="center"/>
        <w:rPr>
          <w:bCs/>
          <w:sz w:val="28"/>
          <w:szCs w:val="28"/>
        </w:rPr>
      </w:pPr>
    </w:p>
    <w:p w:rsidR="00BC72D1" w:rsidRDefault="00BC72D1" w:rsidP="00BC72D1">
      <w:pPr>
        <w:jc w:val="center"/>
        <w:rPr>
          <w:b/>
          <w:sz w:val="28"/>
          <w:szCs w:val="28"/>
        </w:rPr>
      </w:pPr>
      <w:r>
        <w:rPr>
          <w:b/>
          <w:sz w:val="28"/>
          <w:szCs w:val="28"/>
        </w:rPr>
        <w:t xml:space="preserve">      </w:t>
      </w:r>
      <w:proofErr w:type="spellStart"/>
      <w:r w:rsidRPr="00F556D2">
        <w:rPr>
          <w:b/>
          <w:sz w:val="28"/>
          <w:szCs w:val="28"/>
        </w:rPr>
        <w:t>Одноставочные</w:t>
      </w:r>
      <w:proofErr w:type="spellEnd"/>
      <w:r w:rsidRPr="00F556D2">
        <w:rPr>
          <w:b/>
          <w:sz w:val="28"/>
          <w:szCs w:val="28"/>
        </w:rPr>
        <w:t xml:space="preserve"> тарифы на питьевую воду </w:t>
      </w:r>
      <w:r>
        <w:rPr>
          <w:b/>
          <w:sz w:val="28"/>
          <w:szCs w:val="28"/>
        </w:rPr>
        <w:t>ООО</w:t>
      </w:r>
      <w:r w:rsidRPr="00F556D2">
        <w:rPr>
          <w:b/>
          <w:sz w:val="28"/>
          <w:szCs w:val="28"/>
        </w:rPr>
        <w:t xml:space="preserve"> «АВК ПЛЮС» </w:t>
      </w:r>
    </w:p>
    <w:p w:rsidR="00BC72D1" w:rsidRDefault="00BC72D1" w:rsidP="00BC72D1">
      <w:pPr>
        <w:jc w:val="center"/>
        <w:rPr>
          <w:b/>
          <w:sz w:val="28"/>
          <w:szCs w:val="28"/>
        </w:rPr>
      </w:pPr>
      <w:r>
        <w:rPr>
          <w:b/>
          <w:sz w:val="28"/>
          <w:szCs w:val="28"/>
        </w:rPr>
        <w:t xml:space="preserve">      </w:t>
      </w:r>
      <w:r w:rsidRPr="00F556D2">
        <w:rPr>
          <w:b/>
          <w:sz w:val="28"/>
          <w:szCs w:val="28"/>
        </w:rPr>
        <w:t>(г. Кемерово)</w:t>
      </w:r>
      <w:r>
        <w:rPr>
          <w:b/>
          <w:sz w:val="28"/>
          <w:szCs w:val="28"/>
        </w:rPr>
        <w:t xml:space="preserve"> на период с 24.11.2015</w:t>
      </w:r>
      <w:r w:rsidRPr="00CC5C1A">
        <w:rPr>
          <w:b/>
          <w:sz w:val="28"/>
          <w:szCs w:val="28"/>
        </w:rPr>
        <w:t xml:space="preserve"> по 31.12.201</w:t>
      </w:r>
      <w:r>
        <w:rPr>
          <w:b/>
          <w:sz w:val="28"/>
          <w:szCs w:val="28"/>
        </w:rPr>
        <w:t>8</w:t>
      </w:r>
    </w:p>
    <w:p w:rsidR="00BC72D1" w:rsidRDefault="00BC72D1" w:rsidP="00BC72D1">
      <w:pPr>
        <w:jc w:val="center"/>
        <w:rPr>
          <w:b/>
          <w:sz w:val="28"/>
          <w:szCs w:val="28"/>
        </w:rPr>
      </w:pPr>
    </w:p>
    <w:tbl>
      <w:tblPr>
        <w:tblStyle w:val="a3"/>
        <w:tblW w:w="5000" w:type="pct"/>
        <w:jc w:val="center"/>
        <w:tblLayout w:type="fixed"/>
        <w:tblCellMar>
          <w:left w:w="0" w:type="dxa"/>
          <w:right w:w="0" w:type="dxa"/>
        </w:tblCellMar>
        <w:tblLook w:val="04A0" w:firstRow="1" w:lastRow="0" w:firstColumn="1" w:lastColumn="0" w:noHBand="0" w:noVBand="1"/>
      </w:tblPr>
      <w:tblGrid>
        <w:gridCol w:w="549"/>
        <w:gridCol w:w="1953"/>
        <w:gridCol w:w="1174"/>
        <w:gridCol w:w="1043"/>
        <w:gridCol w:w="1043"/>
        <w:gridCol w:w="1169"/>
        <w:gridCol w:w="1041"/>
        <w:gridCol w:w="1176"/>
        <w:gridCol w:w="1046"/>
      </w:tblGrid>
      <w:tr w:rsidR="00BC72D1" w:rsidTr="00BC72D1">
        <w:trPr>
          <w:jc w:val="center"/>
        </w:trPr>
        <w:tc>
          <w:tcPr>
            <w:tcW w:w="594" w:type="dxa"/>
            <w:vMerge w:val="restart"/>
            <w:vAlign w:val="center"/>
          </w:tcPr>
          <w:p w:rsidR="00BC72D1" w:rsidRDefault="00BC72D1" w:rsidP="00B0780E">
            <w:pPr>
              <w:jc w:val="center"/>
              <w:rPr>
                <w:sz w:val="28"/>
                <w:szCs w:val="28"/>
              </w:rPr>
            </w:pPr>
            <w:r>
              <w:rPr>
                <w:sz w:val="28"/>
                <w:szCs w:val="28"/>
              </w:rPr>
              <w:t>№ п/п</w:t>
            </w:r>
          </w:p>
        </w:tc>
        <w:tc>
          <w:tcPr>
            <w:tcW w:w="2120" w:type="dxa"/>
            <w:vMerge w:val="restart"/>
            <w:vAlign w:val="center"/>
          </w:tcPr>
          <w:p w:rsidR="00BC72D1" w:rsidRPr="00EA2512" w:rsidRDefault="00BC72D1" w:rsidP="00B0780E">
            <w:pPr>
              <w:jc w:val="center"/>
              <w:rPr>
                <w:color w:val="000000"/>
                <w:sz w:val="28"/>
                <w:szCs w:val="28"/>
              </w:rPr>
            </w:pPr>
            <w:r w:rsidRPr="00EA2512">
              <w:rPr>
                <w:color w:val="000000"/>
                <w:sz w:val="28"/>
                <w:szCs w:val="28"/>
              </w:rPr>
              <w:t>Наименование потребителей</w:t>
            </w:r>
          </w:p>
        </w:tc>
        <w:tc>
          <w:tcPr>
            <w:tcW w:w="8343" w:type="dxa"/>
            <w:gridSpan w:val="7"/>
            <w:vAlign w:val="center"/>
          </w:tcPr>
          <w:p w:rsidR="00BC72D1" w:rsidRPr="00413D2F" w:rsidRDefault="00BC72D1" w:rsidP="00B0780E">
            <w:pPr>
              <w:jc w:val="center"/>
              <w:rPr>
                <w:sz w:val="28"/>
                <w:szCs w:val="28"/>
                <w:vertAlign w:val="superscript"/>
              </w:rPr>
            </w:pPr>
            <w:r>
              <w:rPr>
                <w:sz w:val="28"/>
                <w:szCs w:val="28"/>
              </w:rPr>
              <w:t>Тариф, руб./м</w:t>
            </w:r>
            <w:r>
              <w:rPr>
                <w:sz w:val="28"/>
                <w:szCs w:val="28"/>
                <w:vertAlign w:val="superscript"/>
              </w:rPr>
              <w:t>3</w:t>
            </w:r>
          </w:p>
        </w:tc>
      </w:tr>
      <w:tr w:rsidR="00BC72D1" w:rsidTr="00BC72D1">
        <w:trPr>
          <w:jc w:val="center"/>
        </w:trPr>
        <w:tc>
          <w:tcPr>
            <w:tcW w:w="594" w:type="dxa"/>
            <w:vMerge/>
            <w:vAlign w:val="center"/>
          </w:tcPr>
          <w:p w:rsidR="00BC72D1" w:rsidRDefault="00BC72D1" w:rsidP="00B0780E">
            <w:pPr>
              <w:jc w:val="center"/>
              <w:rPr>
                <w:sz w:val="28"/>
                <w:szCs w:val="28"/>
              </w:rPr>
            </w:pPr>
          </w:p>
        </w:tc>
        <w:tc>
          <w:tcPr>
            <w:tcW w:w="2120" w:type="dxa"/>
            <w:vMerge/>
            <w:vAlign w:val="center"/>
          </w:tcPr>
          <w:p w:rsidR="00BC72D1" w:rsidRDefault="00BC72D1" w:rsidP="00B0780E">
            <w:pPr>
              <w:jc w:val="center"/>
              <w:rPr>
                <w:sz w:val="28"/>
                <w:szCs w:val="28"/>
              </w:rPr>
            </w:pPr>
          </w:p>
        </w:tc>
        <w:tc>
          <w:tcPr>
            <w:tcW w:w="1274" w:type="dxa"/>
            <w:vAlign w:val="center"/>
          </w:tcPr>
          <w:p w:rsidR="00BC72D1" w:rsidRDefault="00BC72D1" w:rsidP="00B0780E">
            <w:pPr>
              <w:jc w:val="center"/>
              <w:rPr>
                <w:sz w:val="28"/>
                <w:szCs w:val="28"/>
              </w:rPr>
            </w:pPr>
            <w:r>
              <w:rPr>
                <w:sz w:val="28"/>
                <w:szCs w:val="28"/>
              </w:rPr>
              <w:t>2015 год</w:t>
            </w:r>
          </w:p>
        </w:tc>
        <w:tc>
          <w:tcPr>
            <w:tcW w:w="2262" w:type="dxa"/>
            <w:gridSpan w:val="2"/>
            <w:vAlign w:val="center"/>
          </w:tcPr>
          <w:p w:rsidR="00BC72D1" w:rsidRDefault="00BC72D1" w:rsidP="00B0780E">
            <w:pPr>
              <w:jc w:val="center"/>
              <w:rPr>
                <w:sz w:val="28"/>
                <w:szCs w:val="28"/>
              </w:rPr>
            </w:pPr>
            <w:r>
              <w:rPr>
                <w:sz w:val="28"/>
                <w:szCs w:val="28"/>
              </w:rPr>
              <w:t>2016 год</w:t>
            </w:r>
          </w:p>
        </w:tc>
        <w:tc>
          <w:tcPr>
            <w:tcW w:w="2397" w:type="dxa"/>
            <w:gridSpan w:val="2"/>
            <w:vAlign w:val="center"/>
          </w:tcPr>
          <w:p w:rsidR="00BC72D1" w:rsidRDefault="00BC72D1" w:rsidP="00B0780E">
            <w:pPr>
              <w:jc w:val="center"/>
              <w:rPr>
                <w:sz w:val="28"/>
                <w:szCs w:val="28"/>
              </w:rPr>
            </w:pPr>
            <w:r>
              <w:rPr>
                <w:sz w:val="28"/>
                <w:szCs w:val="28"/>
              </w:rPr>
              <w:t>2017 год</w:t>
            </w:r>
          </w:p>
        </w:tc>
        <w:tc>
          <w:tcPr>
            <w:tcW w:w="2410" w:type="dxa"/>
            <w:gridSpan w:val="2"/>
            <w:vAlign w:val="center"/>
          </w:tcPr>
          <w:p w:rsidR="00BC72D1" w:rsidRDefault="00BC72D1" w:rsidP="00B0780E">
            <w:pPr>
              <w:jc w:val="center"/>
              <w:rPr>
                <w:sz w:val="28"/>
                <w:szCs w:val="28"/>
              </w:rPr>
            </w:pPr>
            <w:r>
              <w:rPr>
                <w:sz w:val="28"/>
                <w:szCs w:val="28"/>
              </w:rPr>
              <w:t>2018 год</w:t>
            </w:r>
          </w:p>
        </w:tc>
      </w:tr>
      <w:tr w:rsidR="00BC72D1" w:rsidTr="00BC72D1">
        <w:trPr>
          <w:jc w:val="center"/>
        </w:trPr>
        <w:tc>
          <w:tcPr>
            <w:tcW w:w="594" w:type="dxa"/>
            <w:vMerge/>
            <w:vAlign w:val="center"/>
          </w:tcPr>
          <w:p w:rsidR="00BC72D1" w:rsidRDefault="00BC72D1" w:rsidP="00B0780E">
            <w:pPr>
              <w:jc w:val="center"/>
              <w:rPr>
                <w:sz w:val="28"/>
                <w:szCs w:val="28"/>
              </w:rPr>
            </w:pPr>
          </w:p>
        </w:tc>
        <w:tc>
          <w:tcPr>
            <w:tcW w:w="2120" w:type="dxa"/>
            <w:vMerge/>
            <w:vAlign w:val="center"/>
          </w:tcPr>
          <w:p w:rsidR="00BC72D1" w:rsidRDefault="00BC72D1" w:rsidP="00B0780E">
            <w:pPr>
              <w:jc w:val="center"/>
              <w:rPr>
                <w:sz w:val="28"/>
                <w:szCs w:val="28"/>
              </w:rPr>
            </w:pPr>
          </w:p>
        </w:tc>
        <w:tc>
          <w:tcPr>
            <w:tcW w:w="1274" w:type="dxa"/>
            <w:vAlign w:val="center"/>
          </w:tcPr>
          <w:p w:rsidR="00BC72D1" w:rsidRPr="00413D2F" w:rsidRDefault="00BC72D1" w:rsidP="00B0780E">
            <w:pPr>
              <w:jc w:val="center"/>
            </w:pPr>
            <w:r w:rsidRPr="00413D2F">
              <w:t>с 2</w:t>
            </w:r>
            <w:r>
              <w:t>4</w:t>
            </w:r>
            <w:r w:rsidRPr="00413D2F">
              <w:t>.11. по 31.12.</w:t>
            </w:r>
          </w:p>
        </w:tc>
        <w:tc>
          <w:tcPr>
            <w:tcW w:w="1131" w:type="dxa"/>
            <w:vAlign w:val="center"/>
          </w:tcPr>
          <w:p w:rsidR="00BC72D1" w:rsidRPr="00413D2F" w:rsidRDefault="00BC72D1" w:rsidP="00B0780E">
            <w:pPr>
              <w:jc w:val="center"/>
            </w:pPr>
            <w:r>
              <w:t>с 01.01. по 30.06.</w:t>
            </w:r>
          </w:p>
        </w:tc>
        <w:tc>
          <w:tcPr>
            <w:tcW w:w="1131" w:type="dxa"/>
            <w:vAlign w:val="center"/>
          </w:tcPr>
          <w:p w:rsidR="00BC72D1" w:rsidRPr="00413D2F" w:rsidRDefault="00BC72D1" w:rsidP="00B0780E">
            <w:pPr>
              <w:jc w:val="center"/>
            </w:pPr>
            <w:r>
              <w:t>с 01.07. по 31.12.</w:t>
            </w:r>
          </w:p>
        </w:tc>
        <w:tc>
          <w:tcPr>
            <w:tcW w:w="1268" w:type="dxa"/>
            <w:vAlign w:val="center"/>
          </w:tcPr>
          <w:p w:rsidR="00BC72D1" w:rsidRPr="00413D2F" w:rsidRDefault="00BC72D1" w:rsidP="00B0780E">
            <w:pPr>
              <w:jc w:val="center"/>
            </w:pPr>
            <w:r>
              <w:t>с 01.01. по 30.06.</w:t>
            </w:r>
          </w:p>
        </w:tc>
        <w:tc>
          <w:tcPr>
            <w:tcW w:w="1129" w:type="dxa"/>
            <w:vAlign w:val="center"/>
          </w:tcPr>
          <w:p w:rsidR="00BC72D1" w:rsidRPr="00413D2F" w:rsidRDefault="00BC72D1" w:rsidP="00B0780E">
            <w:pPr>
              <w:jc w:val="center"/>
            </w:pPr>
            <w:r>
              <w:t>с 01.07. по 31.12.</w:t>
            </w:r>
          </w:p>
        </w:tc>
        <w:tc>
          <w:tcPr>
            <w:tcW w:w="1276" w:type="dxa"/>
            <w:vAlign w:val="center"/>
          </w:tcPr>
          <w:p w:rsidR="00BC72D1" w:rsidRPr="00413D2F" w:rsidRDefault="00BC72D1" w:rsidP="00B0780E">
            <w:pPr>
              <w:jc w:val="center"/>
            </w:pPr>
            <w:r>
              <w:t>с 01.01. по 30.06.</w:t>
            </w:r>
          </w:p>
        </w:tc>
        <w:tc>
          <w:tcPr>
            <w:tcW w:w="1134" w:type="dxa"/>
            <w:vAlign w:val="center"/>
          </w:tcPr>
          <w:p w:rsidR="00BC72D1" w:rsidRPr="00413D2F" w:rsidRDefault="00BC72D1" w:rsidP="00B0780E">
            <w:pPr>
              <w:jc w:val="center"/>
            </w:pPr>
            <w:r>
              <w:t>с 01.07. по 31.12.</w:t>
            </w:r>
          </w:p>
        </w:tc>
      </w:tr>
      <w:tr w:rsidR="00BC72D1" w:rsidTr="00BC72D1">
        <w:trPr>
          <w:trHeight w:val="578"/>
          <w:jc w:val="center"/>
        </w:trPr>
        <w:tc>
          <w:tcPr>
            <w:tcW w:w="11057" w:type="dxa"/>
            <w:gridSpan w:val="9"/>
            <w:vAlign w:val="center"/>
          </w:tcPr>
          <w:p w:rsidR="00BC72D1" w:rsidRPr="00F10741" w:rsidRDefault="00BC72D1" w:rsidP="00B0780E">
            <w:pPr>
              <w:jc w:val="center"/>
              <w:rPr>
                <w:sz w:val="28"/>
                <w:szCs w:val="28"/>
              </w:rPr>
            </w:pPr>
            <w:r w:rsidRPr="00F10741">
              <w:rPr>
                <w:sz w:val="28"/>
                <w:szCs w:val="28"/>
              </w:rPr>
              <w:t>Питьевая вода</w:t>
            </w:r>
          </w:p>
        </w:tc>
      </w:tr>
      <w:tr w:rsidR="00BC72D1" w:rsidTr="00BC72D1">
        <w:trPr>
          <w:jc w:val="center"/>
        </w:trPr>
        <w:tc>
          <w:tcPr>
            <w:tcW w:w="594" w:type="dxa"/>
            <w:vAlign w:val="center"/>
          </w:tcPr>
          <w:p w:rsidR="00BC72D1" w:rsidRDefault="00BC72D1" w:rsidP="00B0780E">
            <w:pPr>
              <w:jc w:val="center"/>
              <w:rPr>
                <w:sz w:val="28"/>
                <w:szCs w:val="28"/>
              </w:rPr>
            </w:pPr>
            <w:r>
              <w:rPr>
                <w:sz w:val="28"/>
                <w:szCs w:val="28"/>
              </w:rPr>
              <w:t>1.</w:t>
            </w:r>
          </w:p>
        </w:tc>
        <w:tc>
          <w:tcPr>
            <w:tcW w:w="2120" w:type="dxa"/>
            <w:vAlign w:val="center"/>
          </w:tcPr>
          <w:p w:rsidR="00BC72D1" w:rsidRPr="00EA2512" w:rsidRDefault="00BC72D1" w:rsidP="00B0780E">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НДС не облагается)</w:t>
            </w:r>
          </w:p>
        </w:tc>
        <w:tc>
          <w:tcPr>
            <w:tcW w:w="1274" w:type="dxa"/>
            <w:vAlign w:val="center"/>
          </w:tcPr>
          <w:p w:rsidR="00BC72D1" w:rsidRDefault="00BC72D1" w:rsidP="00B0780E">
            <w:pPr>
              <w:jc w:val="center"/>
              <w:rPr>
                <w:sz w:val="28"/>
                <w:szCs w:val="28"/>
              </w:rPr>
            </w:pPr>
            <w:r>
              <w:rPr>
                <w:sz w:val="28"/>
                <w:szCs w:val="28"/>
              </w:rPr>
              <w:t>49,04</w:t>
            </w:r>
          </w:p>
        </w:tc>
        <w:tc>
          <w:tcPr>
            <w:tcW w:w="1131" w:type="dxa"/>
            <w:vAlign w:val="center"/>
          </w:tcPr>
          <w:p w:rsidR="00BC72D1" w:rsidRDefault="00BC72D1" w:rsidP="00B0780E">
            <w:pPr>
              <w:jc w:val="center"/>
              <w:rPr>
                <w:sz w:val="28"/>
                <w:szCs w:val="28"/>
              </w:rPr>
            </w:pPr>
            <w:r>
              <w:rPr>
                <w:sz w:val="28"/>
                <w:szCs w:val="28"/>
              </w:rPr>
              <w:t>49,04</w:t>
            </w:r>
          </w:p>
        </w:tc>
        <w:tc>
          <w:tcPr>
            <w:tcW w:w="1131" w:type="dxa"/>
            <w:vAlign w:val="center"/>
          </w:tcPr>
          <w:p w:rsidR="00BC72D1" w:rsidRDefault="00BC72D1" w:rsidP="00B0780E">
            <w:pPr>
              <w:jc w:val="center"/>
              <w:rPr>
                <w:sz w:val="28"/>
                <w:szCs w:val="28"/>
              </w:rPr>
            </w:pPr>
            <w:r>
              <w:rPr>
                <w:sz w:val="28"/>
                <w:szCs w:val="28"/>
              </w:rPr>
              <w:t>51,67</w:t>
            </w:r>
          </w:p>
        </w:tc>
        <w:tc>
          <w:tcPr>
            <w:tcW w:w="1268" w:type="dxa"/>
            <w:vAlign w:val="center"/>
          </w:tcPr>
          <w:p w:rsidR="00BC72D1" w:rsidRPr="00464C91" w:rsidRDefault="00BC72D1" w:rsidP="00B0780E">
            <w:pPr>
              <w:jc w:val="center"/>
              <w:rPr>
                <w:sz w:val="28"/>
                <w:szCs w:val="28"/>
              </w:rPr>
            </w:pPr>
            <w:r w:rsidRPr="00464C91">
              <w:rPr>
                <w:sz w:val="28"/>
                <w:szCs w:val="28"/>
              </w:rPr>
              <w:t>51,67</w:t>
            </w:r>
          </w:p>
        </w:tc>
        <w:tc>
          <w:tcPr>
            <w:tcW w:w="1129" w:type="dxa"/>
            <w:vAlign w:val="center"/>
          </w:tcPr>
          <w:p w:rsidR="00BC72D1" w:rsidRPr="00464C91" w:rsidRDefault="00BC72D1" w:rsidP="00B0780E">
            <w:pPr>
              <w:jc w:val="center"/>
              <w:rPr>
                <w:sz w:val="28"/>
                <w:szCs w:val="28"/>
              </w:rPr>
            </w:pPr>
            <w:r w:rsidRPr="00464C91">
              <w:rPr>
                <w:sz w:val="28"/>
                <w:szCs w:val="28"/>
              </w:rPr>
              <w:t>52,32</w:t>
            </w:r>
          </w:p>
        </w:tc>
        <w:tc>
          <w:tcPr>
            <w:tcW w:w="1276" w:type="dxa"/>
            <w:vAlign w:val="center"/>
          </w:tcPr>
          <w:p w:rsidR="00BC72D1" w:rsidRPr="00464C91" w:rsidRDefault="00BC72D1" w:rsidP="00B0780E">
            <w:pPr>
              <w:jc w:val="center"/>
              <w:rPr>
                <w:sz w:val="28"/>
                <w:szCs w:val="28"/>
              </w:rPr>
            </w:pPr>
            <w:r w:rsidRPr="00464C91">
              <w:rPr>
                <w:sz w:val="28"/>
                <w:szCs w:val="28"/>
              </w:rPr>
              <w:t>52,32</w:t>
            </w:r>
          </w:p>
        </w:tc>
        <w:tc>
          <w:tcPr>
            <w:tcW w:w="1134" w:type="dxa"/>
            <w:vAlign w:val="center"/>
          </w:tcPr>
          <w:p w:rsidR="00BC72D1" w:rsidRPr="00464C91" w:rsidRDefault="00BC72D1" w:rsidP="00B0780E">
            <w:pPr>
              <w:jc w:val="center"/>
              <w:rPr>
                <w:sz w:val="28"/>
                <w:szCs w:val="28"/>
              </w:rPr>
            </w:pPr>
            <w:r w:rsidRPr="00464C91">
              <w:rPr>
                <w:sz w:val="28"/>
                <w:szCs w:val="28"/>
              </w:rPr>
              <w:t>54,41</w:t>
            </w:r>
          </w:p>
        </w:tc>
      </w:tr>
      <w:tr w:rsidR="00BC72D1" w:rsidTr="00BC72D1">
        <w:trPr>
          <w:jc w:val="center"/>
        </w:trPr>
        <w:tc>
          <w:tcPr>
            <w:tcW w:w="594" w:type="dxa"/>
            <w:vAlign w:val="center"/>
          </w:tcPr>
          <w:p w:rsidR="00BC72D1" w:rsidRDefault="00BC72D1" w:rsidP="00B0780E">
            <w:pPr>
              <w:jc w:val="center"/>
              <w:rPr>
                <w:sz w:val="28"/>
                <w:szCs w:val="28"/>
              </w:rPr>
            </w:pPr>
            <w:r>
              <w:rPr>
                <w:sz w:val="28"/>
                <w:szCs w:val="28"/>
              </w:rPr>
              <w:t>2.</w:t>
            </w:r>
          </w:p>
        </w:tc>
        <w:tc>
          <w:tcPr>
            <w:tcW w:w="2120" w:type="dxa"/>
            <w:vAlign w:val="center"/>
          </w:tcPr>
          <w:p w:rsidR="00BC72D1" w:rsidRDefault="00BC72D1" w:rsidP="00B0780E">
            <w:pPr>
              <w:rPr>
                <w:sz w:val="28"/>
                <w:szCs w:val="28"/>
              </w:rPr>
            </w:pPr>
            <w:r w:rsidRPr="00EA2512">
              <w:rPr>
                <w:color w:val="000000"/>
                <w:sz w:val="28"/>
                <w:szCs w:val="28"/>
              </w:rPr>
              <w:t xml:space="preserve">Прочие потребители </w:t>
            </w:r>
            <w:r>
              <w:rPr>
                <w:color w:val="000000"/>
                <w:sz w:val="28"/>
                <w:szCs w:val="28"/>
              </w:rPr>
              <w:t xml:space="preserve">  </w:t>
            </w:r>
            <w:proofErr w:type="gramStart"/>
            <w:r>
              <w:rPr>
                <w:color w:val="000000"/>
                <w:sz w:val="28"/>
                <w:szCs w:val="28"/>
              </w:rPr>
              <w:t xml:space="preserve">   </w:t>
            </w:r>
            <w:r w:rsidRPr="00EA2512">
              <w:rPr>
                <w:color w:val="000000"/>
                <w:sz w:val="28"/>
                <w:szCs w:val="28"/>
              </w:rPr>
              <w:t>(</w:t>
            </w:r>
            <w:proofErr w:type="gramEnd"/>
            <w:r w:rsidRPr="00EA2512">
              <w:rPr>
                <w:color w:val="000000"/>
                <w:sz w:val="28"/>
                <w:szCs w:val="28"/>
              </w:rPr>
              <w:t>НДС</w:t>
            </w:r>
            <w:r>
              <w:rPr>
                <w:color w:val="000000"/>
                <w:sz w:val="28"/>
                <w:szCs w:val="28"/>
              </w:rPr>
              <w:t xml:space="preserve"> не облагается</w:t>
            </w:r>
            <w:r w:rsidRPr="00EA2512">
              <w:rPr>
                <w:color w:val="000000"/>
                <w:sz w:val="28"/>
                <w:szCs w:val="28"/>
              </w:rPr>
              <w:t>)</w:t>
            </w:r>
          </w:p>
        </w:tc>
        <w:tc>
          <w:tcPr>
            <w:tcW w:w="1274" w:type="dxa"/>
            <w:vAlign w:val="center"/>
          </w:tcPr>
          <w:p w:rsidR="00BC72D1" w:rsidRDefault="00BC72D1" w:rsidP="00B0780E">
            <w:pPr>
              <w:jc w:val="center"/>
              <w:rPr>
                <w:sz w:val="28"/>
                <w:szCs w:val="28"/>
              </w:rPr>
            </w:pPr>
            <w:r>
              <w:rPr>
                <w:sz w:val="28"/>
                <w:szCs w:val="28"/>
              </w:rPr>
              <w:t>49,04</w:t>
            </w:r>
          </w:p>
        </w:tc>
        <w:tc>
          <w:tcPr>
            <w:tcW w:w="1131" w:type="dxa"/>
            <w:vAlign w:val="center"/>
          </w:tcPr>
          <w:p w:rsidR="00BC72D1" w:rsidRDefault="00BC72D1" w:rsidP="00B0780E">
            <w:pPr>
              <w:jc w:val="center"/>
              <w:rPr>
                <w:sz w:val="28"/>
                <w:szCs w:val="28"/>
              </w:rPr>
            </w:pPr>
            <w:r>
              <w:rPr>
                <w:sz w:val="28"/>
                <w:szCs w:val="28"/>
              </w:rPr>
              <w:t>49,04</w:t>
            </w:r>
          </w:p>
        </w:tc>
        <w:tc>
          <w:tcPr>
            <w:tcW w:w="1131" w:type="dxa"/>
            <w:vAlign w:val="center"/>
          </w:tcPr>
          <w:p w:rsidR="00BC72D1" w:rsidRDefault="00BC72D1" w:rsidP="00B0780E">
            <w:pPr>
              <w:jc w:val="center"/>
              <w:rPr>
                <w:sz w:val="28"/>
                <w:szCs w:val="28"/>
              </w:rPr>
            </w:pPr>
            <w:r>
              <w:rPr>
                <w:sz w:val="28"/>
                <w:szCs w:val="28"/>
              </w:rPr>
              <w:t>51,67</w:t>
            </w:r>
          </w:p>
        </w:tc>
        <w:tc>
          <w:tcPr>
            <w:tcW w:w="1268" w:type="dxa"/>
            <w:vAlign w:val="center"/>
          </w:tcPr>
          <w:p w:rsidR="00BC72D1" w:rsidRPr="00464C91" w:rsidRDefault="00BC72D1" w:rsidP="00B0780E">
            <w:pPr>
              <w:jc w:val="center"/>
              <w:rPr>
                <w:sz w:val="28"/>
                <w:szCs w:val="28"/>
              </w:rPr>
            </w:pPr>
            <w:r w:rsidRPr="00464C91">
              <w:rPr>
                <w:sz w:val="28"/>
                <w:szCs w:val="28"/>
              </w:rPr>
              <w:t>51,67</w:t>
            </w:r>
          </w:p>
        </w:tc>
        <w:tc>
          <w:tcPr>
            <w:tcW w:w="1129" w:type="dxa"/>
            <w:vAlign w:val="center"/>
          </w:tcPr>
          <w:p w:rsidR="00BC72D1" w:rsidRPr="00464C91" w:rsidRDefault="00BC72D1" w:rsidP="00B0780E">
            <w:pPr>
              <w:jc w:val="center"/>
              <w:rPr>
                <w:sz w:val="28"/>
                <w:szCs w:val="28"/>
              </w:rPr>
            </w:pPr>
            <w:r w:rsidRPr="00464C91">
              <w:rPr>
                <w:sz w:val="28"/>
                <w:szCs w:val="28"/>
              </w:rPr>
              <w:t>52,32</w:t>
            </w:r>
          </w:p>
        </w:tc>
        <w:tc>
          <w:tcPr>
            <w:tcW w:w="1276" w:type="dxa"/>
            <w:vAlign w:val="center"/>
          </w:tcPr>
          <w:p w:rsidR="00BC72D1" w:rsidRPr="00464C91" w:rsidRDefault="00BC72D1" w:rsidP="00B0780E">
            <w:pPr>
              <w:jc w:val="center"/>
              <w:rPr>
                <w:sz w:val="28"/>
                <w:szCs w:val="28"/>
              </w:rPr>
            </w:pPr>
            <w:r w:rsidRPr="00464C91">
              <w:rPr>
                <w:sz w:val="28"/>
                <w:szCs w:val="28"/>
              </w:rPr>
              <w:t>52,32</w:t>
            </w:r>
          </w:p>
        </w:tc>
        <w:tc>
          <w:tcPr>
            <w:tcW w:w="1134" w:type="dxa"/>
            <w:vAlign w:val="center"/>
          </w:tcPr>
          <w:p w:rsidR="00BC72D1" w:rsidRPr="00464C91" w:rsidRDefault="00BC72D1" w:rsidP="00B0780E">
            <w:pPr>
              <w:jc w:val="center"/>
              <w:rPr>
                <w:sz w:val="28"/>
                <w:szCs w:val="28"/>
              </w:rPr>
            </w:pPr>
            <w:r w:rsidRPr="00464C91">
              <w:rPr>
                <w:sz w:val="28"/>
                <w:szCs w:val="28"/>
              </w:rPr>
              <w:t>54,41</w:t>
            </w:r>
          </w:p>
        </w:tc>
      </w:tr>
    </w:tbl>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Default="009A6CD2" w:rsidP="009A6CD2">
      <w:pPr>
        <w:ind w:left="-567"/>
        <w:jc w:val="center"/>
        <w:rPr>
          <w:bCs/>
          <w:sz w:val="28"/>
          <w:szCs w:val="28"/>
        </w:rPr>
      </w:pPr>
    </w:p>
    <w:p w:rsidR="009A6CD2"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Pr="00DE21E6" w:rsidRDefault="009A6CD2" w:rsidP="009A6CD2">
      <w:pPr>
        <w:ind w:left="-567"/>
        <w:jc w:val="center"/>
        <w:rPr>
          <w:bCs/>
          <w:sz w:val="28"/>
          <w:szCs w:val="28"/>
        </w:rPr>
      </w:pPr>
    </w:p>
    <w:p w:rsidR="009A6CD2" w:rsidRDefault="009A6CD2"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6C5221" w:rsidRDefault="006C5221" w:rsidP="009A6CD2">
      <w:pPr>
        <w:ind w:left="-567"/>
        <w:jc w:val="center"/>
        <w:rPr>
          <w:bCs/>
          <w:sz w:val="28"/>
          <w:szCs w:val="28"/>
        </w:rPr>
        <w:sectPr w:rsidR="006C5221" w:rsidSect="00BC72D1">
          <w:pgSz w:w="11906" w:h="16838"/>
          <w:pgMar w:top="709" w:right="426" w:bottom="1134" w:left="1276" w:header="709" w:footer="709" w:gutter="0"/>
          <w:cols w:space="708"/>
          <w:docGrid w:linePitch="360"/>
        </w:sectPr>
      </w:pPr>
    </w:p>
    <w:p w:rsidR="00080157" w:rsidRDefault="00080157" w:rsidP="009A6CD2">
      <w:pPr>
        <w:ind w:left="-567"/>
        <w:jc w:val="center"/>
        <w:rPr>
          <w:bCs/>
          <w:sz w:val="28"/>
          <w:szCs w:val="28"/>
        </w:rPr>
      </w:pPr>
    </w:p>
    <w:p w:rsidR="00BB35BD" w:rsidRPr="00F1446A" w:rsidRDefault="00BB35BD" w:rsidP="00BB35BD">
      <w:pPr>
        <w:ind w:left="-2379" w:right="-144" w:firstLine="8475"/>
        <w:jc w:val="center"/>
      </w:pPr>
      <w:r w:rsidRPr="00F1446A">
        <w:t xml:space="preserve">Приложение № </w:t>
      </w:r>
      <w:r>
        <w:t>4</w:t>
      </w:r>
      <w:r w:rsidRPr="00F1446A">
        <w:t xml:space="preserve"> к протоколу</w:t>
      </w:r>
    </w:p>
    <w:p w:rsidR="00BB35BD" w:rsidRDefault="00BB35BD" w:rsidP="00BB35BD">
      <w:pPr>
        <w:ind w:left="-2379" w:firstLine="8475"/>
        <w:jc w:val="center"/>
      </w:pPr>
      <w:r>
        <w:t xml:space="preserve">№ 49 </w:t>
      </w:r>
      <w:r w:rsidRPr="00F1446A">
        <w:t>заседания правления</w:t>
      </w:r>
    </w:p>
    <w:p w:rsidR="00BB35BD" w:rsidRDefault="00BB35BD" w:rsidP="00BB35BD">
      <w:pPr>
        <w:ind w:left="-2379" w:firstLine="8475"/>
        <w:jc w:val="center"/>
      </w:pPr>
      <w:r>
        <w:t>региональной энергетической</w:t>
      </w:r>
    </w:p>
    <w:p w:rsidR="00BB35BD" w:rsidRDefault="00BB35BD" w:rsidP="00BB35BD">
      <w:pPr>
        <w:ind w:left="-2379" w:firstLine="8475"/>
        <w:jc w:val="center"/>
      </w:pPr>
      <w:r>
        <w:t xml:space="preserve">комиссии Кемеровской </w:t>
      </w:r>
    </w:p>
    <w:p w:rsidR="00BB35BD" w:rsidRDefault="00BB35BD" w:rsidP="00BB35BD">
      <w:pPr>
        <w:ind w:left="7230"/>
      </w:pPr>
      <w:r>
        <w:t>области от 05.10.2017</w:t>
      </w:r>
    </w:p>
    <w:p w:rsidR="006C5221" w:rsidRPr="00DE21E6" w:rsidRDefault="006C5221" w:rsidP="00BB35BD">
      <w:pPr>
        <w:ind w:left="7230"/>
        <w:rPr>
          <w:bCs/>
          <w:sz w:val="28"/>
          <w:szCs w:val="28"/>
        </w:rPr>
      </w:pPr>
    </w:p>
    <w:p w:rsidR="006C5221" w:rsidRDefault="006C5221" w:rsidP="006C5221">
      <w:pPr>
        <w:tabs>
          <w:tab w:val="left" w:pos="3052"/>
        </w:tabs>
        <w:jc w:val="center"/>
        <w:rPr>
          <w:b/>
          <w:bCs/>
          <w:sz w:val="28"/>
          <w:szCs w:val="28"/>
        </w:rPr>
      </w:pPr>
      <w:r w:rsidRPr="006343C3">
        <w:rPr>
          <w:b/>
          <w:bCs/>
          <w:sz w:val="28"/>
          <w:szCs w:val="28"/>
        </w:rPr>
        <w:t xml:space="preserve">Производственная программа </w:t>
      </w:r>
    </w:p>
    <w:p w:rsidR="006C5221" w:rsidRPr="00F461D4" w:rsidRDefault="006C5221" w:rsidP="006C5221">
      <w:pPr>
        <w:tabs>
          <w:tab w:val="left" w:pos="3052"/>
        </w:tabs>
        <w:jc w:val="center"/>
        <w:rPr>
          <w:b/>
          <w:sz w:val="28"/>
          <w:szCs w:val="28"/>
        </w:rPr>
      </w:pPr>
      <w:r w:rsidRPr="00F461D4">
        <w:rPr>
          <w:b/>
          <w:sz w:val="28"/>
          <w:szCs w:val="28"/>
        </w:rPr>
        <w:t>АО «Кемеровская генерация» (г. Кемерово)</w:t>
      </w:r>
    </w:p>
    <w:p w:rsidR="006C5221" w:rsidRPr="00C903B3" w:rsidRDefault="006C5221" w:rsidP="006C5221">
      <w:pPr>
        <w:tabs>
          <w:tab w:val="left" w:pos="3052"/>
        </w:tabs>
        <w:jc w:val="center"/>
        <w:rPr>
          <w:b/>
          <w:bCs/>
          <w:color w:val="FF0000"/>
          <w:sz w:val="28"/>
          <w:szCs w:val="28"/>
        </w:rPr>
      </w:pPr>
      <w:r w:rsidRPr="00F461D4">
        <w:rPr>
          <w:b/>
          <w:bCs/>
          <w:kern w:val="32"/>
          <w:sz w:val="28"/>
          <w:szCs w:val="28"/>
        </w:rPr>
        <w:t xml:space="preserve"> </w:t>
      </w:r>
      <w:r w:rsidRPr="00F461D4">
        <w:rPr>
          <w:b/>
          <w:bCs/>
          <w:sz w:val="28"/>
          <w:szCs w:val="28"/>
        </w:rPr>
        <w:t xml:space="preserve">в сфере холодного водоснабжения технической водой </w:t>
      </w:r>
    </w:p>
    <w:p w:rsidR="006C5221" w:rsidRPr="006343C3" w:rsidRDefault="006C5221" w:rsidP="006C5221">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6C5221" w:rsidRPr="006343C3" w:rsidRDefault="006C5221" w:rsidP="006C5221">
      <w:pPr>
        <w:rPr>
          <w:b/>
        </w:rPr>
      </w:pPr>
    </w:p>
    <w:p w:rsidR="006C5221" w:rsidRPr="007C52A9" w:rsidRDefault="006C5221" w:rsidP="006C5221"/>
    <w:p w:rsidR="006C5221" w:rsidRDefault="006C5221" w:rsidP="006C5221">
      <w:pPr>
        <w:jc w:val="center"/>
        <w:rPr>
          <w:sz w:val="28"/>
          <w:szCs w:val="28"/>
        </w:rPr>
      </w:pPr>
      <w:r>
        <w:rPr>
          <w:sz w:val="28"/>
          <w:szCs w:val="28"/>
        </w:rPr>
        <w:t>Раздел 1. Паспорт производственной программы</w:t>
      </w:r>
    </w:p>
    <w:p w:rsidR="006C5221" w:rsidRDefault="006C5221" w:rsidP="006C5221">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6C5221" w:rsidTr="006C5221">
        <w:trPr>
          <w:trHeight w:val="1221"/>
          <w:jc w:val="center"/>
        </w:trPr>
        <w:tc>
          <w:tcPr>
            <w:tcW w:w="5103" w:type="dxa"/>
            <w:vAlign w:val="center"/>
          </w:tcPr>
          <w:p w:rsidR="006C5221" w:rsidRDefault="006C5221" w:rsidP="006C5221">
            <w:pPr>
              <w:rPr>
                <w:sz w:val="28"/>
                <w:szCs w:val="28"/>
              </w:rPr>
            </w:pPr>
            <w:r>
              <w:rPr>
                <w:sz w:val="28"/>
                <w:szCs w:val="28"/>
              </w:rPr>
              <w:t>Наименование организации</w:t>
            </w:r>
          </w:p>
        </w:tc>
        <w:tc>
          <w:tcPr>
            <w:tcW w:w="5104" w:type="dxa"/>
            <w:vAlign w:val="center"/>
          </w:tcPr>
          <w:p w:rsidR="006C5221" w:rsidRDefault="006C5221" w:rsidP="006C5221">
            <w:pPr>
              <w:jc w:val="center"/>
              <w:rPr>
                <w:sz w:val="28"/>
                <w:szCs w:val="28"/>
              </w:rPr>
            </w:pPr>
            <w:r>
              <w:rPr>
                <w:sz w:val="28"/>
                <w:szCs w:val="28"/>
              </w:rPr>
              <w:t>АО «Кемеровская генерация»</w:t>
            </w:r>
          </w:p>
        </w:tc>
      </w:tr>
      <w:tr w:rsidR="006C5221" w:rsidTr="006C5221">
        <w:trPr>
          <w:trHeight w:val="1109"/>
          <w:jc w:val="center"/>
        </w:trPr>
        <w:tc>
          <w:tcPr>
            <w:tcW w:w="5103" w:type="dxa"/>
            <w:vAlign w:val="center"/>
          </w:tcPr>
          <w:p w:rsidR="006C5221" w:rsidRDefault="006C5221" w:rsidP="006C5221">
            <w:pPr>
              <w:rPr>
                <w:sz w:val="28"/>
                <w:szCs w:val="28"/>
              </w:rPr>
            </w:pPr>
            <w:r>
              <w:rPr>
                <w:sz w:val="28"/>
                <w:szCs w:val="28"/>
              </w:rPr>
              <w:t>Юридический адрес, почтовый адрес</w:t>
            </w:r>
          </w:p>
        </w:tc>
        <w:tc>
          <w:tcPr>
            <w:tcW w:w="5104" w:type="dxa"/>
            <w:vAlign w:val="center"/>
          </w:tcPr>
          <w:p w:rsidR="006C5221" w:rsidRDefault="006C5221" w:rsidP="006C5221">
            <w:pPr>
              <w:jc w:val="center"/>
              <w:rPr>
                <w:sz w:val="28"/>
                <w:szCs w:val="28"/>
              </w:rPr>
            </w:pPr>
            <w:r>
              <w:rPr>
                <w:sz w:val="28"/>
                <w:szCs w:val="28"/>
              </w:rPr>
              <w:t xml:space="preserve">Юридический адрес: </w:t>
            </w:r>
            <w:proofErr w:type="gramStart"/>
            <w:r>
              <w:rPr>
                <w:sz w:val="28"/>
                <w:szCs w:val="28"/>
              </w:rPr>
              <w:t xml:space="preserve">650000,   </w:t>
            </w:r>
            <w:proofErr w:type="gramEnd"/>
            <w:r>
              <w:rPr>
                <w:sz w:val="28"/>
                <w:szCs w:val="28"/>
              </w:rPr>
              <w:t xml:space="preserve">                г. Кемерово, пр. Кузнецкий, д.30</w:t>
            </w:r>
          </w:p>
          <w:p w:rsidR="006C5221" w:rsidRDefault="006C5221" w:rsidP="006C5221">
            <w:pPr>
              <w:jc w:val="center"/>
              <w:rPr>
                <w:sz w:val="28"/>
                <w:szCs w:val="28"/>
              </w:rPr>
            </w:pPr>
            <w:r>
              <w:rPr>
                <w:sz w:val="28"/>
                <w:szCs w:val="28"/>
              </w:rPr>
              <w:t>Почтовый адрес: 650000, г. Кемерово, ул. Станционная, д. 17</w:t>
            </w:r>
          </w:p>
        </w:tc>
      </w:tr>
      <w:tr w:rsidR="006C5221" w:rsidTr="006C5221">
        <w:trPr>
          <w:jc w:val="center"/>
        </w:trPr>
        <w:tc>
          <w:tcPr>
            <w:tcW w:w="5103" w:type="dxa"/>
            <w:vAlign w:val="center"/>
          </w:tcPr>
          <w:p w:rsidR="006C5221" w:rsidRDefault="006C5221" w:rsidP="006C5221">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6C5221" w:rsidRDefault="006C5221" w:rsidP="006C5221">
            <w:pPr>
              <w:jc w:val="center"/>
              <w:rPr>
                <w:sz w:val="28"/>
                <w:szCs w:val="28"/>
              </w:rPr>
            </w:pPr>
            <w:r>
              <w:rPr>
                <w:sz w:val="28"/>
                <w:szCs w:val="28"/>
              </w:rPr>
              <w:t>региональная энергетическая комиссия Кемеровской области</w:t>
            </w:r>
          </w:p>
        </w:tc>
      </w:tr>
      <w:tr w:rsidR="006C5221" w:rsidTr="006C5221">
        <w:trPr>
          <w:jc w:val="center"/>
        </w:trPr>
        <w:tc>
          <w:tcPr>
            <w:tcW w:w="5103" w:type="dxa"/>
            <w:vAlign w:val="center"/>
          </w:tcPr>
          <w:p w:rsidR="006C5221" w:rsidRDefault="006C5221" w:rsidP="006C5221">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6C5221" w:rsidRDefault="006C5221" w:rsidP="006C5221">
            <w:pPr>
              <w:jc w:val="center"/>
              <w:rPr>
                <w:sz w:val="28"/>
                <w:szCs w:val="28"/>
              </w:rPr>
            </w:pPr>
            <w:r>
              <w:rPr>
                <w:sz w:val="28"/>
                <w:szCs w:val="28"/>
              </w:rPr>
              <w:t xml:space="preserve">650993, г. Кемерово, </w:t>
            </w:r>
          </w:p>
          <w:p w:rsidR="006C5221" w:rsidRDefault="006C5221" w:rsidP="006C5221">
            <w:pPr>
              <w:jc w:val="center"/>
              <w:rPr>
                <w:sz w:val="28"/>
                <w:szCs w:val="28"/>
              </w:rPr>
            </w:pPr>
            <w:r>
              <w:rPr>
                <w:sz w:val="28"/>
                <w:szCs w:val="28"/>
              </w:rPr>
              <w:t>ул. Н. Островского, д. 32</w:t>
            </w:r>
          </w:p>
        </w:tc>
      </w:tr>
    </w:tbl>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sectPr w:rsidR="006C5221" w:rsidSect="00BC72D1">
          <w:pgSz w:w="11906" w:h="16838"/>
          <w:pgMar w:top="709" w:right="426" w:bottom="1134" w:left="1276" w:header="709" w:footer="709" w:gutter="0"/>
          <w:cols w:space="708"/>
          <w:docGrid w:linePitch="360"/>
        </w:sectPr>
      </w:pPr>
    </w:p>
    <w:p w:rsidR="006C5221" w:rsidRDefault="006C5221" w:rsidP="006C5221">
      <w:pPr>
        <w:jc w:val="center"/>
        <w:rPr>
          <w:sz w:val="28"/>
          <w:szCs w:val="28"/>
        </w:rPr>
      </w:pPr>
    </w:p>
    <w:p w:rsidR="006C5221" w:rsidRDefault="006C5221" w:rsidP="006C5221">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613AC4">
        <w:rPr>
          <w:sz w:val="28"/>
          <w:szCs w:val="28"/>
        </w:rPr>
        <w:t xml:space="preserve">холодного водоснабжения </w:t>
      </w:r>
    </w:p>
    <w:p w:rsidR="006C5221" w:rsidRDefault="006C5221" w:rsidP="006C5221">
      <w:pPr>
        <w:jc w:val="center"/>
        <w:rPr>
          <w:sz w:val="28"/>
          <w:szCs w:val="28"/>
        </w:rPr>
      </w:pPr>
    </w:p>
    <w:tbl>
      <w:tblPr>
        <w:tblStyle w:val="a3"/>
        <w:tblW w:w="10320" w:type="dxa"/>
        <w:tblInd w:w="-431" w:type="dxa"/>
        <w:tblLayout w:type="fixed"/>
        <w:tblLook w:val="04A0" w:firstRow="1" w:lastRow="0" w:firstColumn="1" w:lastColumn="0" w:noHBand="0" w:noVBand="1"/>
      </w:tblPr>
      <w:tblGrid>
        <w:gridCol w:w="3334"/>
        <w:gridCol w:w="992"/>
        <w:gridCol w:w="1451"/>
        <w:gridCol w:w="2417"/>
        <w:gridCol w:w="1134"/>
        <w:gridCol w:w="992"/>
      </w:tblGrid>
      <w:tr w:rsidR="006C5221" w:rsidTr="006C5221">
        <w:trPr>
          <w:trHeight w:val="706"/>
        </w:trPr>
        <w:tc>
          <w:tcPr>
            <w:tcW w:w="3334" w:type="dxa"/>
            <w:vMerge w:val="restart"/>
            <w:vAlign w:val="center"/>
          </w:tcPr>
          <w:p w:rsidR="006C5221" w:rsidRDefault="006C5221" w:rsidP="006C5221">
            <w:pPr>
              <w:jc w:val="center"/>
              <w:rPr>
                <w:sz w:val="28"/>
                <w:szCs w:val="28"/>
              </w:rPr>
            </w:pPr>
            <w:r>
              <w:rPr>
                <w:sz w:val="28"/>
                <w:szCs w:val="28"/>
              </w:rPr>
              <w:t>Наименование мероприятия</w:t>
            </w:r>
          </w:p>
        </w:tc>
        <w:tc>
          <w:tcPr>
            <w:tcW w:w="992" w:type="dxa"/>
            <w:vMerge w:val="restart"/>
            <w:vAlign w:val="center"/>
          </w:tcPr>
          <w:p w:rsidR="006C5221" w:rsidRDefault="006C5221" w:rsidP="006C522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C5221" w:rsidRDefault="006C5221" w:rsidP="006C522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543" w:type="dxa"/>
            <w:gridSpan w:val="3"/>
            <w:vAlign w:val="center"/>
          </w:tcPr>
          <w:p w:rsidR="006C5221" w:rsidRDefault="006C5221" w:rsidP="006C5221">
            <w:pPr>
              <w:jc w:val="center"/>
              <w:rPr>
                <w:sz w:val="28"/>
                <w:szCs w:val="28"/>
              </w:rPr>
            </w:pPr>
            <w:r>
              <w:rPr>
                <w:sz w:val="28"/>
                <w:szCs w:val="28"/>
              </w:rPr>
              <w:t>Ожидаемый эффект</w:t>
            </w:r>
          </w:p>
        </w:tc>
      </w:tr>
      <w:tr w:rsidR="006C5221" w:rsidTr="006C5221">
        <w:trPr>
          <w:trHeight w:val="844"/>
        </w:trPr>
        <w:tc>
          <w:tcPr>
            <w:tcW w:w="3334" w:type="dxa"/>
            <w:vMerge/>
          </w:tcPr>
          <w:p w:rsidR="006C5221" w:rsidRDefault="006C5221" w:rsidP="006C5221">
            <w:pPr>
              <w:jc w:val="center"/>
              <w:rPr>
                <w:sz w:val="28"/>
                <w:szCs w:val="28"/>
              </w:rPr>
            </w:pPr>
          </w:p>
        </w:tc>
        <w:tc>
          <w:tcPr>
            <w:tcW w:w="992" w:type="dxa"/>
            <w:vMerge/>
          </w:tcPr>
          <w:p w:rsidR="006C5221" w:rsidRDefault="006C5221" w:rsidP="006C5221">
            <w:pPr>
              <w:jc w:val="center"/>
              <w:rPr>
                <w:sz w:val="28"/>
                <w:szCs w:val="28"/>
              </w:rPr>
            </w:pPr>
          </w:p>
        </w:tc>
        <w:tc>
          <w:tcPr>
            <w:tcW w:w="1451" w:type="dxa"/>
            <w:vMerge/>
          </w:tcPr>
          <w:p w:rsidR="006C5221" w:rsidRDefault="006C5221" w:rsidP="006C5221">
            <w:pPr>
              <w:jc w:val="center"/>
              <w:rPr>
                <w:sz w:val="28"/>
                <w:szCs w:val="28"/>
              </w:rPr>
            </w:pPr>
          </w:p>
        </w:tc>
        <w:tc>
          <w:tcPr>
            <w:tcW w:w="2417" w:type="dxa"/>
            <w:vAlign w:val="center"/>
          </w:tcPr>
          <w:p w:rsidR="006C5221" w:rsidRDefault="006C5221" w:rsidP="006C5221">
            <w:pPr>
              <w:jc w:val="center"/>
              <w:rPr>
                <w:sz w:val="28"/>
                <w:szCs w:val="28"/>
              </w:rPr>
            </w:pPr>
            <w:r>
              <w:rPr>
                <w:sz w:val="28"/>
                <w:szCs w:val="28"/>
              </w:rPr>
              <w:t>Наименование показателей</w:t>
            </w:r>
          </w:p>
        </w:tc>
        <w:tc>
          <w:tcPr>
            <w:tcW w:w="1134" w:type="dxa"/>
            <w:vAlign w:val="center"/>
          </w:tcPr>
          <w:p w:rsidR="006C5221" w:rsidRDefault="006C5221" w:rsidP="006C5221">
            <w:pPr>
              <w:jc w:val="center"/>
              <w:rPr>
                <w:sz w:val="28"/>
                <w:szCs w:val="28"/>
              </w:rPr>
            </w:pPr>
            <w:r>
              <w:rPr>
                <w:sz w:val="28"/>
                <w:szCs w:val="28"/>
              </w:rPr>
              <w:t>тыс. руб.</w:t>
            </w:r>
          </w:p>
        </w:tc>
        <w:tc>
          <w:tcPr>
            <w:tcW w:w="992" w:type="dxa"/>
            <w:vAlign w:val="center"/>
          </w:tcPr>
          <w:p w:rsidR="006C5221" w:rsidRDefault="006C5221" w:rsidP="006C5221">
            <w:pPr>
              <w:jc w:val="center"/>
              <w:rPr>
                <w:sz w:val="28"/>
                <w:szCs w:val="28"/>
              </w:rPr>
            </w:pPr>
            <w:r>
              <w:rPr>
                <w:sz w:val="28"/>
                <w:szCs w:val="28"/>
              </w:rPr>
              <w:t>%</w:t>
            </w:r>
          </w:p>
        </w:tc>
      </w:tr>
      <w:tr w:rsidR="006C5221" w:rsidTr="006C5221">
        <w:tc>
          <w:tcPr>
            <w:tcW w:w="10320" w:type="dxa"/>
            <w:gridSpan w:val="6"/>
          </w:tcPr>
          <w:p w:rsidR="006C5221" w:rsidRDefault="006C5221" w:rsidP="00E77FC3">
            <w:pPr>
              <w:pStyle w:val="af1"/>
              <w:numPr>
                <w:ilvl w:val="0"/>
                <w:numId w:val="4"/>
              </w:numPr>
              <w:jc w:val="center"/>
              <w:rPr>
                <w:sz w:val="28"/>
                <w:szCs w:val="28"/>
              </w:rPr>
            </w:pPr>
            <w:r>
              <w:rPr>
                <w:sz w:val="28"/>
                <w:szCs w:val="28"/>
              </w:rPr>
              <w:t xml:space="preserve">Холодное водоснабжение технической водой </w:t>
            </w:r>
          </w:p>
          <w:p w:rsidR="006C5221" w:rsidRPr="0079764E" w:rsidRDefault="006C5221" w:rsidP="006C5221">
            <w:pPr>
              <w:pStyle w:val="af1"/>
              <w:jc w:val="center"/>
              <w:rPr>
                <w:sz w:val="28"/>
                <w:szCs w:val="28"/>
              </w:rPr>
            </w:pPr>
            <w:r>
              <w:rPr>
                <w:sz w:val="28"/>
                <w:szCs w:val="28"/>
              </w:rPr>
              <w:t>(производственная единица «Кемеровская ТЭЦ»)</w:t>
            </w:r>
          </w:p>
        </w:tc>
      </w:tr>
      <w:tr w:rsidR="006C5221" w:rsidTr="006C5221">
        <w:tc>
          <w:tcPr>
            <w:tcW w:w="3334" w:type="dxa"/>
          </w:tcPr>
          <w:p w:rsidR="006C5221" w:rsidRPr="0079764E" w:rsidRDefault="006C5221" w:rsidP="006C5221">
            <w:pPr>
              <w:jc w:val="center"/>
              <w:rPr>
                <w:color w:val="FF0000"/>
                <w:sz w:val="28"/>
                <w:szCs w:val="28"/>
              </w:rPr>
            </w:pPr>
            <w:r w:rsidRPr="00F461D4">
              <w:rPr>
                <w:sz w:val="28"/>
                <w:szCs w:val="28"/>
              </w:rPr>
              <w:t>-</w:t>
            </w:r>
          </w:p>
        </w:tc>
        <w:tc>
          <w:tcPr>
            <w:tcW w:w="992" w:type="dxa"/>
          </w:tcPr>
          <w:p w:rsidR="006C5221" w:rsidRDefault="006C5221" w:rsidP="006C5221">
            <w:pPr>
              <w:jc w:val="center"/>
              <w:rPr>
                <w:sz w:val="28"/>
                <w:szCs w:val="28"/>
              </w:rPr>
            </w:pPr>
            <w:r>
              <w:rPr>
                <w:sz w:val="28"/>
                <w:szCs w:val="28"/>
              </w:rPr>
              <w:t>-</w:t>
            </w:r>
          </w:p>
        </w:tc>
        <w:tc>
          <w:tcPr>
            <w:tcW w:w="1451" w:type="dxa"/>
          </w:tcPr>
          <w:p w:rsidR="006C5221" w:rsidRDefault="006C5221" w:rsidP="006C5221">
            <w:pPr>
              <w:jc w:val="center"/>
              <w:rPr>
                <w:sz w:val="28"/>
                <w:szCs w:val="28"/>
              </w:rPr>
            </w:pPr>
            <w:r>
              <w:rPr>
                <w:sz w:val="28"/>
                <w:szCs w:val="28"/>
              </w:rPr>
              <w:t>-</w:t>
            </w:r>
          </w:p>
        </w:tc>
        <w:tc>
          <w:tcPr>
            <w:tcW w:w="2417" w:type="dxa"/>
          </w:tcPr>
          <w:p w:rsidR="006C5221" w:rsidRDefault="006C5221" w:rsidP="006C5221">
            <w:pPr>
              <w:jc w:val="center"/>
              <w:rPr>
                <w:sz w:val="28"/>
                <w:szCs w:val="28"/>
              </w:rPr>
            </w:pPr>
            <w:r>
              <w:rPr>
                <w:sz w:val="28"/>
                <w:szCs w:val="28"/>
              </w:rPr>
              <w:t>-</w:t>
            </w:r>
          </w:p>
        </w:tc>
        <w:tc>
          <w:tcPr>
            <w:tcW w:w="1134" w:type="dxa"/>
          </w:tcPr>
          <w:p w:rsidR="006C5221" w:rsidRDefault="006C5221" w:rsidP="006C5221">
            <w:pPr>
              <w:jc w:val="center"/>
              <w:rPr>
                <w:sz w:val="28"/>
                <w:szCs w:val="28"/>
              </w:rPr>
            </w:pPr>
            <w:r>
              <w:rPr>
                <w:sz w:val="28"/>
                <w:szCs w:val="28"/>
              </w:rPr>
              <w:t>-</w:t>
            </w:r>
          </w:p>
        </w:tc>
        <w:tc>
          <w:tcPr>
            <w:tcW w:w="992" w:type="dxa"/>
          </w:tcPr>
          <w:p w:rsidR="006C5221" w:rsidRDefault="006C5221" w:rsidP="006C5221">
            <w:pPr>
              <w:jc w:val="center"/>
              <w:rPr>
                <w:sz w:val="28"/>
                <w:szCs w:val="28"/>
              </w:rPr>
            </w:pPr>
            <w:r>
              <w:rPr>
                <w:sz w:val="28"/>
                <w:szCs w:val="28"/>
              </w:rPr>
              <w:t>-</w:t>
            </w:r>
          </w:p>
        </w:tc>
      </w:tr>
      <w:tr w:rsidR="006C5221" w:rsidTr="006C5221">
        <w:tc>
          <w:tcPr>
            <w:tcW w:w="10320" w:type="dxa"/>
            <w:gridSpan w:val="6"/>
          </w:tcPr>
          <w:p w:rsidR="006C5221" w:rsidRPr="00F461D4" w:rsidRDefault="006C5221" w:rsidP="00E77FC3">
            <w:pPr>
              <w:pStyle w:val="af1"/>
              <w:numPr>
                <w:ilvl w:val="0"/>
                <w:numId w:val="4"/>
              </w:numPr>
              <w:jc w:val="center"/>
              <w:rPr>
                <w:sz w:val="28"/>
                <w:szCs w:val="28"/>
              </w:rPr>
            </w:pPr>
            <w:r w:rsidRPr="00F461D4">
              <w:rPr>
                <w:sz w:val="28"/>
                <w:szCs w:val="28"/>
              </w:rPr>
              <w:t xml:space="preserve">Холодное водоснабжение технической водой </w:t>
            </w:r>
          </w:p>
          <w:p w:rsidR="006C5221" w:rsidRPr="00F461D4" w:rsidRDefault="006C5221" w:rsidP="006C5221">
            <w:pPr>
              <w:ind w:left="360"/>
              <w:jc w:val="center"/>
              <w:rPr>
                <w:sz w:val="28"/>
                <w:szCs w:val="28"/>
              </w:rPr>
            </w:pPr>
            <w:r w:rsidRPr="00F461D4">
              <w:rPr>
                <w:sz w:val="28"/>
                <w:szCs w:val="28"/>
              </w:rPr>
              <w:t xml:space="preserve">(производственная единица «Кемеровская </w:t>
            </w:r>
            <w:r>
              <w:rPr>
                <w:sz w:val="28"/>
                <w:szCs w:val="28"/>
              </w:rPr>
              <w:t>ГРЭС</w:t>
            </w:r>
            <w:r w:rsidRPr="00F461D4">
              <w:rPr>
                <w:sz w:val="28"/>
                <w:szCs w:val="28"/>
              </w:rPr>
              <w:t>»)</w:t>
            </w:r>
          </w:p>
        </w:tc>
      </w:tr>
      <w:tr w:rsidR="006C5221" w:rsidTr="006C5221">
        <w:tc>
          <w:tcPr>
            <w:tcW w:w="3334" w:type="dxa"/>
          </w:tcPr>
          <w:p w:rsidR="006C5221" w:rsidRPr="0079764E" w:rsidRDefault="006C5221" w:rsidP="006C5221">
            <w:pPr>
              <w:jc w:val="center"/>
              <w:rPr>
                <w:color w:val="FF0000"/>
                <w:sz w:val="28"/>
                <w:szCs w:val="28"/>
              </w:rPr>
            </w:pPr>
            <w:r w:rsidRPr="00F461D4">
              <w:rPr>
                <w:sz w:val="28"/>
                <w:szCs w:val="28"/>
              </w:rPr>
              <w:t>-</w:t>
            </w:r>
          </w:p>
        </w:tc>
        <w:tc>
          <w:tcPr>
            <w:tcW w:w="992" w:type="dxa"/>
          </w:tcPr>
          <w:p w:rsidR="006C5221" w:rsidRDefault="006C5221" w:rsidP="006C5221">
            <w:pPr>
              <w:jc w:val="center"/>
              <w:rPr>
                <w:sz w:val="28"/>
                <w:szCs w:val="28"/>
              </w:rPr>
            </w:pPr>
            <w:r>
              <w:rPr>
                <w:sz w:val="28"/>
                <w:szCs w:val="28"/>
              </w:rPr>
              <w:t>-</w:t>
            </w:r>
          </w:p>
        </w:tc>
        <w:tc>
          <w:tcPr>
            <w:tcW w:w="1451" w:type="dxa"/>
          </w:tcPr>
          <w:p w:rsidR="006C5221" w:rsidRDefault="006C5221" w:rsidP="006C5221">
            <w:pPr>
              <w:jc w:val="center"/>
              <w:rPr>
                <w:sz w:val="28"/>
                <w:szCs w:val="28"/>
              </w:rPr>
            </w:pPr>
            <w:r>
              <w:rPr>
                <w:sz w:val="28"/>
                <w:szCs w:val="28"/>
              </w:rPr>
              <w:t>-</w:t>
            </w:r>
          </w:p>
        </w:tc>
        <w:tc>
          <w:tcPr>
            <w:tcW w:w="2417" w:type="dxa"/>
          </w:tcPr>
          <w:p w:rsidR="006C5221" w:rsidRDefault="006C5221" w:rsidP="006C5221">
            <w:pPr>
              <w:jc w:val="center"/>
              <w:rPr>
                <w:sz w:val="28"/>
                <w:szCs w:val="28"/>
              </w:rPr>
            </w:pPr>
            <w:r>
              <w:rPr>
                <w:sz w:val="28"/>
                <w:szCs w:val="28"/>
              </w:rPr>
              <w:t>-</w:t>
            </w:r>
          </w:p>
        </w:tc>
        <w:tc>
          <w:tcPr>
            <w:tcW w:w="1134" w:type="dxa"/>
          </w:tcPr>
          <w:p w:rsidR="006C5221" w:rsidRDefault="006C5221" w:rsidP="006C5221">
            <w:pPr>
              <w:jc w:val="center"/>
              <w:rPr>
                <w:sz w:val="28"/>
                <w:szCs w:val="28"/>
              </w:rPr>
            </w:pPr>
            <w:r>
              <w:rPr>
                <w:sz w:val="28"/>
                <w:szCs w:val="28"/>
              </w:rPr>
              <w:t>-</w:t>
            </w:r>
          </w:p>
        </w:tc>
        <w:tc>
          <w:tcPr>
            <w:tcW w:w="992" w:type="dxa"/>
          </w:tcPr>
          <w:p w:rsidR="006C5221" w:rsidRDefault="006C5221" w:rsidP="006C5221">
            <w:pPr>
              <w:jc w:val="center"/>
              <w:rPr>
                <w:sz w:val="28"/>
                <w:szCs w:val="28"/>
              </w:rPr>
            </w:pPr>
            <w:r>
              <w:rPr>
                <w:sz w:val="28"/>
                <w:szCs w:val="28"/>
              </w:rPr>
              <w:t>-</w:t>
            </w:r>
          </w:p>
        </w:tc>
      </w:tr>
    </w:tbl>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sectPr w:rsidR="006C5221" w:rsidSect="00BC72D1">
          <w:pgSz w:w="11906" w:h="16838"/>
          <w:pgMar w:top="709" w:right="426" w:bottom="1134" w:left="1276" w:header="709" w:footer="709" w:gutter="0"/>
          <w:cols w:space="708"/>
          <w:docGrid w:linePitch="360"/>
        </w:sectPr>
      </w:pPr>
    </w:p>
    <w:p w:rsidR="006C5221" w:rsidRDefault="006C5221" w:rsidP="006C5221">
      <w:pPr>
        <w:jc w:val="center"/>
        <w:rPr>
          <w:sz w:val="28"/>
          <w:szCs w:val="28"/>
        </w:rPr>
      </w:pPr>
    </w:p>
    <w:p w:rsidR="006C5221" w:rsidRPr="008A47E7" w:rsidRDefault="006C5221" w:rsidP="006C5221">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13AC4">
        <w:rPr>
          <w:sz w:val="28"/>
          <w:szCs w:val="28"/>
        </w:rPr>
        <w:t>технической воды</w:t>
      </w:r>
    </w:p>
    <w:p w:rsidR="006C5221" w:rsidRDefault="006C5221" w:rsidP="006C5221">
      <w:pPr>
        <w:jc w:val="center"/>
        <w:rPr>
          <w:sz w:val="28"/>
          <w:szCs w:val="28"/>
        </w:rPr>
      </w:pPr>
    </w:p>
    <w:tbl>
      <w:tblPr>
        <w:tblStyle w:val="a3"/>
        <w:tblW w:w="10320" w:type="dxa"/>
        <w:jc w:val="center"/>
        <w:tblLayout w:type="fixed"/>
        <w:tblLook w:val="04A0" w:firstRow="1" w:lastRow="0" w:firstColumn="1" w:lastColumn="0" w:noHBand="0" w:noVBand="1"/>
      </w:tblPr>
      <w:tblGrid>
        <w:gridCol w:w="3334"/>
        <w:gridCol w:w="992"/>
        <w:gridCol w:w="1451"/>
        <w:gridCol w:w="2417"/>
        <w:gridCol w:w="1134"/>
        <w:gridCol w:w="992"/>
      </w:tblGrid>
      <w:tr w:rsidR="006C5221" w:rsidTr="006C5221">
        <w:trPr>
          <w:trHeight w:val="706"/>
          <w:jc w:val="center"/>
        </w:trPr>
        <w:tc>
          <w:tcPr>
            <w:tcW w:w="3334" w:type="dxa"/>
            <w:vMerge w:val="restart"/>
            <w:vAlign w:val="center"/>
          </w:tcPr>
          <w:p w:rsidR="006C5221" w:rsidRDefault="006C5221" w:rsidP="006C5221">
            <w:pPr>
              <w:jc w:val="center"/>
              <w:rPr>
                <w:sz w:val="28"/>
                <w:szCs w:val="28"/>
              </w:rPr>
            </w:pPr>
            <w:r>
              <w:rPr>
                <w:sz w:val="28"/>
                <w:szCs w:val="28"/>
              </w:rPr>
              <w:t>Наименование мероприятия</w:t>
            </w:r>
          </w:p>
        </w:tc>
        <w:tc>
          <w:tcPr>
            <w:tcW w:w="992" w:type="dxa"/>
            <w:vMerge w:val="restart"/>
            <w:vAlign w:val="center"/>
          </w:tcPr>
          <w:p w:rsidR="006C5221" w:rsidRDefault="006C5221" w:rsidP="006C522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C5221" w:rsidRDefault="006C5221" w:rsidP="006C522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543" w:type="dxa"/>
            <w:gridSpan w:val="3"/>
            <w:vAlign w:val="center"/>
          </w:tcPr>
          <w:p w:rsidR="006C5221" w:rsidRDefault="006C5221" w:rsidP="006C5221">
            <w:pPr>
              <w:jc w:val="center"/>
              <w:rPr>
                <w:sz w:val="28"/>
                <w:szCs w:val="28"/>
              </w:rPr>
            </w:pPr>
            <w:r>
              <w:rPr>
                <w:sz w:val="28"/>
                <w:szCs w:val="28"/>
              </w:rPr>
              <w:t>Ожидаемый эффект</w:t>
            </w:r>
          </w:p>
        </w:tc>
      </w:tr>
      <w:tr w:rsidR="006C5221" w:rsidTr="006C5221">
        <w:trPr>
          <w:trHeight w:val="844"/>
          <w:jc w:val="center"/>
        </w:trPr>
        <w:tc>
          <w:tcPr>
            <w:tcW w:w="3334" w:type="dxa"/>
            <w:vMerge/>
          </w:tcPr>
          <w:p w:rsidR="006C5221" w:rsidRDefault="006C5221" w:rsidP="006C5221">
            <w:pPr>
              <w:jc w:val="center"/>
              <w:rPr>
                <w:sz w:val="28"/>
                <w:szCs w:val="28"/>
              </w:rPr>
            </w:pPr>
          </w:p>
        </w:tc>
        <w:tc>
          <w:tcPr>
            <w:tcW w:w="992" w:type="dxa"/>
            <w:vMerge/>
          </w:tcPr>
          <w:p w:rsidR="006C5221" w:rsidRDefault="006C5221" w:rsidP="006C5221">
            <w:pPr>
              <w:jc w:val="center"/>
              <w:rPr>
                <w:sz w:val="28"/>
                <w:szCs w:val="28"/>
              </w:rPr>
            </w:pPr>
          </w:p>
        </w:tc>
        <w:tc>
          <w:tcPr>
            <w:tcW w:w="1451" w:type="dxa"/>
            <w:vMerge/>
          </w:tcPr>
          <w:p w:rsidR="006C5221" w:rsidRDefault="006C5221" w:rsidP="006C5221">
            <w:pPr>
              <w:jc w:val="center"/>
              <w:rPr>
                <w:sz w:val="28"/>
                <w:szCs w:val="28"/>
              </w:rPr>
            </w:pPr>
          </w:p>
        </w:tc>
        <w:tc>
          <w:tcPr>
            <w:tcW w:w="2417" w:type="dxa"/>
            <w:vAlign w:val="center"/>
          </w:tcPr>
          <w:p w:rsidR="006C5221" w:rsidRDefault="006C5221" w:rsidP="006C5221">
            <w:pPr>
              <w:jc w:val="center"/>
              <w:rPr>
                <w:sz w:val="28"/>
                <w:szCs w:val="28"/>
              </w:rPr>
            </w:pPr>
            <w:r>
              <w:rPr>
                <w:sz w:val="28"/>
                <w:szCs w:val="28"/>
              </w:rPr>
              <w:t>Наименование показателей</w:t>
            </w:r>
          </w:p>
        </w:tc>
        <w:tc>
          <w:tcPr>
            <w:tcW w:w="1134" w:type="dxa"/>
            <w:vAlign w:val="center"/>
          </w:tcPr>
          <w:p w:rsidR="006C5221" w:rsidRDefault="006C5221" w:rsidP="006C5221">
            <w:pPr>
              <w:jc w:val="center"/>
              <w:rPr>
                <w:sz w:val="28"/>
                <w:szCs w:val="28"/>
              </w:rPr>
            </w:pPr>
            <w:r>
              <w:rPr>
                <w:sz w:val="28"/>
                <w:szCs w:val="28"/>
              </w:rPr>
              <w:t>тыс. руб.</w:t>
            </w:r>
          </w:p>
        </w:tc>
        <w:tc>
          <w:tcPr>
            <w:tcW w:w="992" w:type="dxa"/>
            <w:vAlign w:val="center"/>
          </w:tcPr>
          <w:p w:rsidR="006C5221" w:rsidRDefault="006C5221" w:rsidP="006C5221">
            <w:pPr>
              <w:jc w:val="center"/>
              <w:rPr>
                <w:sz w:val="28"/>
                <w:szCs w:val="28"/>
              </w:rPr>
            </w:pPr>
            <w:r>
              <w:rPr>
                <w:sz w:val="28"/>
                <w:szCs w:val="28"/>
              </w:rPr>
              <w:t>%</w:t>
            </w:r>
          </w:p>
        </w:tc>
      </w:tr>
      <w:tr w:rsidR="006C5221" w:rsidTr="006C5221">
        <w:trPr>
          <w:jc w:val="center"/>
        </w:trPr>
        <w:tc>
          <w:tcPr>
            <w:tcW w:w="10320" w:type="dxa"/>
            <w:gridSpan w:val="6"/>
          </w:tcPr>
          <w:p w:rsidR="006C5221" w:rsidRDefault="006C5221" w:rsidP="00E77FC3">
            <w:pPr>
              <w:pStyle w:val="af1"/>
              <w:numPr>
                <w:ilvl w:val="0"/>
                <w:numId w:val="5"/>
              </w:numPr>
              <w:jc w:val="center"/>
              <w:rPr>
                <w:sz w:val="28"/>
                <w:szCs w:val="28"/>
              </w:rPr>
            </w:pPr>
            <w:r>
              <w:rPr>
                <w:sz w:val="28"/>
                <w:szCs w:val="28"/>
              </w:rPr>
              <w:t xml:space="preserve">Холодное водоснабжение технической водой </w:t>
            </w:r>
          </w:p>
          <w:p w:rsidR="006C5221" w:rsidRPr="0079764E" w:rsidRDefault="006C5221" w:rsidP="006C5221">
            <w:pPr>
              <w:pStyle w:val="af1"/>
              <w:jc w:val="center"/>
              <w:rPr>
                <w:sz w:val="28"/>
                <w:szCs w:val="28"/>
              </w:rPr>
            </w:pPr>
            <w:r>
              <w:rPr>
                <w:sz w:val="28"/>
                <w:szCs w:val="28"/>
              </w:rPr>
              <w:t>(производственная единица «Кемеровская ТЭЦ»)</w:t>
            </w:r>
          </w:p>
        </w:tc>
      </w:tr>
      <w:tr w:rsidR="006C5221" w:rsidTr="006C5221">
        <w:trPr>
          <w:jc w:val="center"/>
        </w:trPr>
        <w:tc>
          <w:tcPr>
            <w:tcW w:w="3334" w:type="dxa"/>
          </w:tcPr>
          <w:p w:rsidR="006C5221" w:rsidRPr="0079764E" w:rsidRDefault="006C5221" w:rsidP="006C5221">
            <w:pPr>
              <w:jc w:val="center"/>
              <w:rPr>
                <w:color w:val="FF0000"/>
                <w:sz w:val="28"/>
                <w:szCs w:val="28"/>
              </w:rPr>
            </w:pPr>
            <w:r w:rsidRPr="00F461D4">
              <w:rPr>
                <w:sz w:val="28"/>
                <w:szCs w:val="28"/>
              </w:rPr>
              <w:t>-</w:t>
            </w:r>
          </w:p>
        </w:tc>
        <w:tc>
          <w:tcPr>
            <w:tcW w:w="992" w:type="dxa"/>
          </w:tcPr>
          <w:p w:rsidR="006C5221" w:rsidRDefault="006C5221" w:rsidP="006C5221">
            <w:pPr>
              <w:jc w:val="center"/>
              <w:rPr>
                <w:sz w:val="28"/>
                <w:szCs w:val="28"/>
              </w:rPr>
            </w:pPr>
            <w:r>
              <w:rPr>
                <w:sz w:val="28"/>
                <w:szCs w:val="28"/>
              </w:rPr>
              <w:t>-</w:t>
            </w:r>
          </w:p>
        </w:tc>
        <w:tc>
          <w:tcPr>
            <w:tcW w:w="1451" w:type="dxa"/>
          </w:tcPr>
          <w:p w:rsidR="006C5221" w:rsidRDefault="006C5221" w:rsidP="006C5221">
            <w:pPr>
              <w:jc w:val="center"/>
              <w:rPr>
                <w:sz w:val="28"/>
                <w:szCs w:val="28"/>
              </w:rPr>
            </w:pPr>
            <w:r>
              <w:rPr>
                <w:sz w:val="28"/>
                <w:szCs w:val="28"/>
              </w:rPr>
              <w:t>-</w:t>
            </w:r>
          </w:p>
        </w:tc>
        <w:tc>
          <w:tcPr>
            <w:tcW w:w="2417" w:type="dxa"/>
          </w:tcPr>
          <w:p w:rsidR="006C5221" w:rsidRDefault="006C5221" w:rsidP="006C5221">
            <w:pPr>
              <w:jc w:val="center"/>
              <w:rPr>
                <w:sz w:val="28"/>
                <w:szCs w:val="28"/>
              </w:rPr>
            </w:pPr>
            <w:r>
              <w:rPr>
                <w:sz w:val="28"/>
                <w:szCs w:val="28"/>
              </w:rPr>
              <w:t>-</w:t>
            </w:r>
          </w:p>
        </w:tc>
        <w:tc>
          <w:tcPr>
            <w:tcW w:w="1134" w:type="dxa"/>
          </w:tcPr>
          <w:p w:rsidR="006C5221" w:rsidRDefault="006C5221" w:rsidP="006C5221">
            <w:pPr>
              <w:jc w:val="center"/>
              <w:rPr>
                <w:sz w:val="28"/>
                <w:szCs w:val="28"/>
              </w:rPr>
            </w:pPr>
            <w:r>
              <w:rPr>
                <w:sz w:val="28"/>
                <w:szCs w:val="28"/>
              </w:rPr>
              <w:t>-</w:t>
            </w:r>
          </w:p>
        </w:tc>
        <w:tc>
          <w:tcPr>
            <w:tcW w:w="992" w:type="dxa"/>
          </w:tcPr>
          <w:p w:rsidR="006C5221" w:rsidRDefault="006C5221" w:rsidP="006C5221">
            <w:pPr>
              <w:jc w:val="center"/>
              <w:rPr>
                <w:sz w:val="28"/>
                <w:szCs w:val="28"/>
              </w:rPr>
            </w:pPr>
            <w:r>
              <w:rPr>
                <w:sz w:val="28"/>
                <w:szCs w:val="28"/>
              </w:rPr>
              <w:t>-</w:t>
            </w:r>
          </w:p>
        </w:tc>
      </w:tr>
      <w:tr w:rsidR="006C5221" w:rsidTr="006C5221">
        <w:trPr>
          <w:jc w:val="center"/>
        </w:trPr>
        <w:tc>
          <w:tcPr>
            <w:tcW w:w="10320" w:type="dxa"/>
            <w:gridSpan w:val="6"/>
          </w:tcPr>
          <w:p w:rsidR="006C5221" w:rsidRPr="00F461D4" w:rsidRDefault="006C5221" w:rsidP="00E77FC3">
            <w:pPr>
              <w:pStyle w:val="af1"/>
              <w:numPr>
                <w:ilvl w:val="0"/>
                <w:numId w:val="5"/>
              </w:numPr>
              <w:jc w:val="center"/>
              <w:rPr>
                <w:sz w:val="28"/>
                <w:szCs w:val="28"/>
              </w:rPr>
            </w:pPr>
            <w:r w:rsidRPr="00F461D4">
              <w:rPr>
                <w:sz w:val="28"/>
                <w:szCs w:val="28"/>
              </w:rPr>
              <w:t xml:space="preserve">Холодное водоснабжение технической водой </w:t>
            </w:r>
          </w:p>
          <w:p w:rsidR="006C5221" w:rsidRPr="00F461D4" w:rsidRDefault="006C5221" w:rsidP="006C5221">
            <w:pPr>
              <w:ind w:left="360"/>
              <w:jc w:val="center"/>
              <w:rPr>
                <w:sz w:val="28"/>
                <w:szCs w:val="28"/>
              </w:rPr>
            </w:pPr>
            <w:r w:rsidRPr="00F461D4">
              <w:rPr>
                <w:sz w:val="28"/>
                <w:szCs w:val="28"/>
              </w:rPr>
              <w:t xml:space="preserve">(производственная единица «Кемеровская </w:t>
            </w:r>
            <w:r>
              <w:rPr>
                <w:sz w:val="28"/>
                <w:szCs w:val="28"/>
              </w:rPr>
              <w:t>ГРЭС</w:t>
            </w:r>
            <w:r w:rsidRPr="00F461D4">
              <w:rPr>
                <w:sz w:val="28"/>
                <w:szCs w:val="28"/>
              </w:rPr>
              <w:t>»)</w:t>
            </w:r>
          </w:p>
        </w:tc>
      </w:tr>
      <w:tr w:rsidR="006C5221" w:rsidTr="006C5221">
        <w:trPr>
          <w:jc w:val="center"/>
        </w:trPr>
        <w:tc>
          <w:tcPr>
            <w:tcW w:w="3334" w:type="dxa"/>
          </w:tcPr>
          <w:p w:rsidR="006C5221" w:rsidRPr="0079764E" w:rsidRDefault="006C5221" w:rsidP="006C5221">
            <w:pPr>
              <w:jc w:val="center"/>
              <w:rPr>
                <w:color w:val="FF0000"/>
                <w:sz w:val="28"/>
                <w:szCs w:val="28"/>
              </w:rPr>
            </w:pPr>
            <w:r w:rsidRPr="00F461D4">
              <w:rPr>
                <w:sz w:val="28"/>
                <w:szCs w:val="28"/>
              </w:rPr>
              <w:t>-</w:t>
            </w:r>
          </w:p>
        </w:tc>
        <w:tc>
          <w:tcPr>
            <w:tcW w:w="992" w:type="dxa"/>
          </w:tcPr>
          <w:p w:rsidR="006C5221" w:rsidRDefault="006C5221" w:rsidP="006C5221">
            <w:pPr>
              <w:jc w:val="center"/>
              <w:rPr>
                <w:sz w:val="28"/>
                <w:szCs w:val="28"/>
              </w:rPr>
            </w:pPr>
            <w:r>
              <w:rPr>
                <w:sz w:val="28"/>
                <w:szCs w:val="28"/>
              </w:rPr>
              <w:t>-</w:t>
            </w:r>
          </w:p>
        </w:tc>
        <w:tc>
          <w:tcPr>
            <w:tcW w:w="1451" w:type="dxa"/>
          </w:tcPr>
          <w:p w:rsidR="006C5221" w:rsidRDefault="006C5221" w:rsidP="006C5221">
            <w:pPr>
              <w:jc w:val="center"/>
              <w:rPr>
                <w:sz w:val="28"/>
                <w:szCs w:val="28"/>
              </w:rPr>
            </w:pPr>
            <w:r>
              <w:rPr>
                <w:sz w:val="28"/>
                <w:szCs w:val="28"/>
              </w:rPr>
              <w:t>-</w:t>
            </w:r>
          </w:p>
        </w:tc>
        <w:tc>
          <w:tcPr>
            <w:tcW w:w="2417" w:type="dxa"/>
          </w:tcPr>
          <w:p w:rsidR="006C5221" w:rsidRDefault="006C5221" w:rsidP="006C5221">
            <w:pPr>
              <w:jc w:val="center"/>
              <w:rPr>
                <w:sz w:val="28"/>
                <w:szCs w:val="28"/>
              </w:rPr>
            </w:pPr>
            <w:r>
              <w:rPr>
                <w:sz w:val="28"/>
                <w:szCs w:val="28"/>
              </w:rPr>
              <w:t>-</w:t>
            </w:r>
          </w:p>
        </w:tc>
        <w:tc>
          <w:tcPr>
            <w:tcW w:w="1134" w:type="dxa"/>
          </w:tcPr>
          <w:p w:rsidR="006C5221" w:rsidRDefault="006C5221" w:rsidP="006C5221">
            <w:pPr>
              <w:jc w:val="center"/>
              <w:rPr>
                <w:sz w:val="28"/>
                <w:szCs w:val="28"/>
              </w:rPr>
            </w:pPr>
            <w:r>
              <w:rPr>
                <w:sz w:val="28"/>
                <w:szCs w:val="28"/>
              </w:rPr>
              <w:t>-</w:t>
            </w:r>
          </w:p>
        </w:tc>
        <w:tc>
          <w:tcPr>
            <w:tcW w:w="992" w:type="dxa"/>
          </w:tcPr>
          <w:p w:rsidR="006C5221" w:rsidRDefault="006C5221" w:rsidP="006C5221">
            <w:pPr>
              <w:jc w:val="center"/>
              <w:rPr>
                <w:sz w:val="28"/>
                <w:szCs w:val="28"/>
              </w:rPr>
            </w:pPr>
            <w:r>
              <w:rPr>
                <w:sz w:val="28"/>
                <w:szCs w:val="28"/>
              </w:rPr>
              <w:t>-</w:t>
            </w:r>
          </w:p>
        </w:tc>
      </w:tr>
    </w:tbl>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Pr="00613AC4" w:rsidRDefault="006C5221" w:rsidP="006C5221">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008A40FC">
        <w:rPr>
          <w:sz w:val="28"/>
          <w:szCs w:val="28"/>
        </w:rPr>
        <w:t xml:space="preserve">холодного водоснабжения </w:t>
      </w:r>
      <w:r w:rsidRPr="00613AC4">
        <w:rPr>
          <w:sz w:val="28"/>
          <w:szCs w:val="28"/>
        </w:rPr>
        <w:t xml:space="preserve">(в том числе по снижению потерь воды при транспортировке) </w:t>
      </w:r>
    </w:p>
    <w:p w:rsidR="006C5221" w:rsidRDefault="006C5221" w:rsidP="006C5221">
      <w:pPr>
        <w:jc w:val="center"/>
        <w:rPr>
          <w:sz w:val="28"/>
          <w:szCs w:val="28"/>
        </w:rPr>
      </w:pPr>
    </w:p>
    <w:tbl>
      <w:tblPr>
        <w:tblStyle w:val="a3"/>
        <w:tblW w:w="10320" w:type="dxa"/>
        <w:tblInd w:w="-431" w:type="dxa"/>
        <w:tblLayout w:type="fixed"/>
        <w:tblLook w:val="04A0" w:firstRow="1" w:lastRow="0" w:firstColumn="1" w:lastColumn="0" w:noHBand="0" w:noVBand="1"/>
      </w:tblPr>
      <w:tblGrid>
        <w:gridCol w:w="3334"/>
        <w:gridCol w:w="992"/>
        <w:gridCol w:w="1451"/>
        <w:gridCol w:w="2417"/>
        <w:gridCol w:w="1134"/>
        <w:gridCol w:w="992"/>
      </w:tblGrid>
      <w:tr w:rsidR="006C5221" w:rsidTr="006C5221">
        <w:trPr>
          <w:trHeight w:val="706"/>
        </w:trPr>
        <w:tc>
          <w:tcPr>
            <w:tcW w:w="3334" w:type="dxa"/>
            <w:vMerge w:val="restart"/>
            <w:vAlign w:val="center"/>
          </w:tcPr>
          <w:p w:rsidR="006C5221" w:rsidRDefault="006C5221" w:rsidP="006C5221">
            <w:pPr>
              <w:jc w:val="center"/>
              <w:rPr>
                <w:sz w:val="28"/>
                <w:szCs w:val="28"/>
              </w:rPr>
            </w:pPr>
            <w:r>
              <w:rPr>
                <w:sz w:val="28"/>
                <w:szCs w:val="28"/>
              </w:rPr>
              <w:t>Наименование мероприятия</w:t>
            </w:r>
          </w:p>
        </w:tc>
        <w:tc>
          <w:tcPr>
            <w:tcW w:w="992" w:type="dxa"/>
            <w:vMerge w:val="restart"/>
            <w:vAlign w:val="center"/>
          </w:tcPr>
          <w:p w:rsidR="006C5221" w:rsidRDefault="006C5221" w:rsidP="006C522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C5221" w:rsidRDefault="006C5221" w:rsidP="006C522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543" w:type="dxa"/>
            <w:gridSpan w:val="3"/>
            <w:vAlign w:val="center"/>
          </w:tcPr>
          <w:p w:rsidR="006C5221" w:rsidRDefault="006C5221" w:rsidP="006C5221">
            <w:pPr>
              <w:jc w:val="center"/>
              <w:rPr>
                <w:sz w:val="28"/>
                <w:szCs w:val="28"/>
              </w:rPr>
            </w:pPr>
            <w:r>
              <w:rPr>
                <w:sz w:val="28"/>
                <w:szCs w:val="28"/>
              </w:rPr>
              <w:t>Ожидаемый эффект</w:t>
            </w:r>
          </w:p>
        </w:tc>
      </w:tr>
      <w:tr w:rsidR="006C5221" w:rsidTr="006C5221">
        <w:trPr>
          <w:trHeight w:val="844"/>
        </w:trPr>
        <w:tc>
          <w:tcPr>
            <w:tcW w:w="3334" w:type="dxa"/>
            <w:vMerge/>
          </w:tcPr>
          <w:p w:rsidR="006C5221" w:rsidRDefault="006C5221" w:rsidP="006C5221">
            <w:pPr>
              <w:jc w:val="center"/>
              <w:rPr>
                <w:sz w:val="28"/>
                <w:szCs w:val="28"/>
              </w:rPr>
            </w:pPr>
          </w:p>
        </w:tc>
        <w:tc>
          <w:tcPr>
            <w:tcW w:w="992" w:type="dxa"/>
            <w:vMerge/>
          </w:tcPr>
          <w:p w:rsidR="006C5221" w:rsidRDefault="006C5221" w:rsidP="006C5221">
            <w:pPr>
              <w:jc w:val="center"/>
              <w:rPr>
                <w:sz w:val="28"/>
                <w:szCs w:val="28"/>
              </w:rPr>
            </w:pPr>
          </w:p>
        </w:tc>
        <w:tc>
          <w:tcPr>
            <w:tcW w:w="1451" w:type="dxa"/>
            <w:vMerge/>
          </w:tcPr>
          <w:p w:rsidR="006C5221" w:rsidRDefault="006C5221" w:rsidP="006C5221">
            <w:pPr>
              <w:jc w:val="center"/>
              <w:rPr>
                <w:sz w:val="28"/>
                <w:szCs w:val="28"/>
              </w:rPr>
            </w:pPr>
          </w:p>
        </w:tc>
        <w:tc>
          <w:tcPr>
            <w:tcW w:w="2417" w:type="dxa"/>
            <w:vAlign w:val="center"/>
          </w:tcPr>
          <w:p w:rsidR="006C5221" w:rsidRDefault="006C5221" w:rsidP="006C5221">
            <w:pPr>
              <w:jc w:val="center"/>
              <w:rPr>
                <w:sz w:val="28"/>
                <w:szCs w:val="28"/>
              </w:rPr>
            </w:pPr>
            <w:r>
              <w:rPr>
                <w:sz w:val="28"/>
                <w:szCs w:val="28"/>
              </w:rPr>
              <w:t>Наименование показателей</w:t>
            </w:r>
          </w:p>
        </w:tc>
        <w:tc>
          <w:tcPr>
            <w:tcW w:w="1134" w:type="dxa"/>
            <w:vAlign w:val="center"/>
          </w:tcPr>
          <w:p w:rsidR="006C5221" w:rsidRDefault="006C5221" w:rsidP="006C5221">
            <w:pPr>
              <w:jc w:val="center"/>
              <w:rPr>
                <w:sz w:val="28"/>
                <w:szCs w:val="28"/>
              </w:rPr>
            </w:pPr>
            <w:r>
              <w:rPr>
                <w:sz w:val="28"/>
                <w:szCs w:val="28"/>
              </w:rPr>
              <w:t>тыс. руб.</w:t>
            </w:r>
          </w:p>
        </w:tc>
        <w:tc>
          <w:tcPr>
            <w:tcW w:w="992" w:type="dxa"/>
            <w:vAlign w:val="center"/>
          </w:tcPr>
          <w:p w:rsidR="006C5221" w:rsidRDefault="006C5221" w:rsidP="006C5221">
            <w:pPr>
              <w:jc w:val="center"/>
              <w:rPr>
                <w:sz w:val="28"/>
                <w:szCs w:val="28"/>
              </w:rPr>
            </w:pPr>
            <w:r>
              <w:rPr>
                <w:sz w:val="28"/>
                <w:szCs w:val="28"/>
              </w:rPr>
              <w:t>%</w:t>
            </w:r>
          </w:p>
        </w:tc>
      </w:tr>
      <w:tr w:rsidR="006C5221" w:rsidTr="006C5221">
        <w:tc>
          <w:tcPr>
            <w:tcW w:w="10320" w:type="dxa"/>
            <w:gridSpan w:val="6"/>
          </w:tcPr>
          <w:p w:rsidR="006C5221" w:rsidRDefault="006C5221" w:rsidP="00E77FC3">
            <w:pPr>
              <w:pStyle w:val="af1"/>
              <w:numPr>
                <w:ilvl w:val="0"/>
                <w:numId w:val="6"/>
              </w:numPr>
              <w:jc w:val="center"/>
              <w:rPr>
                <w:sz w:val="28"/>
                <w:szCs w:val="28"/>
              </w:rPr>
            </w:pPr>
            <w:r>
              <w:rPr>
                <w:sz w:val="28"/>
                <w:szCs w:val="28"/>
              </w:rPr>
              <w:t xml:space="preserve">Холодное водоснабжение технической водой </w:t>
            </w:r>
          </w:p>
          <w:p w:rsidR="006C5221" w:rsidRPr="0079764E" w:rsidRDefault="006C5221" w:rsidP="006C5221">
            <w:pPr>
              <w:pStyle w:val="af1"/>
              <w:jc w:val="center"/>
              <w:rPr>
                <w:sz w:val="28"/>
                <w:szCs w:val="28"/>
              </w:rPr>
            </w:pPr>
            <w:r>
              <w:rPr>
                <w:sz w:val="28"/>
                <w:szCs w:val="28"/>
              </w:rPr>
              <w:t>(производственная единица «Кемеровская ТЭЦ»)</w:t>
            </w:r>
          </w:p>
        </w:tc>
      </w:tr>
      <w:tr w:rsidR="006C5221" w:rsidTr="006C5221">
        <w:tc>
          <w:tcPr>
            <w:tcW w:w="3334" w:type="dxa"/>
          </w:tcPr>
          <w:p w:rsidR="006C5221" w:rsidRPr="0079764E" w:rsidRDefault="006C5221" w:rsidP="006C5221">
            <w:pPr>
              <w:jc w:val="center"/>
              <w:rPr>
                <w:color w:val="FF0000"/>
                <w:sz w:val="28"/>
                <w:szCs w:val="28"/>
              </w:rPr>
            </w:pPr>
            <w:r w:rsidRPr="00F461D4">
              <w:rPr>
                <w:sz w:val="28"/>
                <w:szCs w:val="28"/>
              </w:rPr>
              <w:t>-</w:t>
            </w:r>
          </w:p>
        </w:tc>
        <w:tc>
          <w:tcPr>
            <w:tcW w:w="992" w:type="dxa"/>
          </w:tcPr>
          <w:p w:rsidR="006C5221" w:rsidRDefault="006C5221" w:rsidP="006C5221">
            <w:pPr>
              <w:jc w:val="center"/>
              <w:rPr>
                <w:sz w:val="28"/>
                <w:szCs w:val="28"/>
              </w:rPr>
            </w:pPr>
            <w:r>
              <w:rPr>
                <w:sz w:val="28"/>
                <w:szCs w:val="28"/>
              </w:rPr>
              <w:t>-</w:t>
            </w:r>
          </w:p>
        </w:tc>
        <w:tc>
          <w:tcPr>
            <w:tcW w:w="1451" w:type="dxa"/>
          </w:tcPr>
          <w:p w:rsidR="006C5221" w:rsidRDefault="006C5221" w:rsidP="006C5221">
            <w:pPr>
              <w:jc w:val="center"/>
              <w:rPr>
                <w:sz w:val="28"/>
                <w:szCs w:val="28"/>
              </w:rPr>
            </w:pPr>
            <w:r>
              <w:rPr>
                <w:sz w:val="28"/>
                <w:szCs w:val="28"/>
              </w:rPr>
              <w:t>-</w:t>
            </w:r>
          </w:p>
        </w:tc>
        <w:tc>
          <w:tcPr>
            <w:tcW w:w="2417" w:type="dxa"/>
          </w:tcPr>
          <w:p w:rsidR="006C5221" w:rsidRDefault="006C5221" w:rsidP="006C5221">
            <w:pPr>
              <w:jc w:val="center"/>
              <w:rPr>
                <w:sz w:val="28"/>
                <w:szCs w:val="28"/>
              </w:rPr>
            </w:pPr>
            <w:r>
              <w:rPr>
                <w:sz w:val="28"/>
                <w:szCs w:val="28"/>
              </w:rPr>
              <w:t>-</w:t>
            </w:r>
          </w:p>
        </w:tc>
        <w:tc>
          <w:tcPr>
            <w:tcW w:w="1134" w:type="dxa"/>
          </w:tcPr>
          <w:p w:rsidR="006C5221" w:rsidRDefault="006C5221" w:rsidP="006C5221">
            <w:pPr>
              <w:jc w:val="center"/>
              <w:rPr>
                <w:sz w:val="28"/>
                <w:szCs w:val="28"/>
              </w:rPr>
            </w:pPr>
            <w:r>
              <w:rPr>
                <w:sz w:val="28"/>
                <w:szCs w:val="28"/>
              </w:rPr>
              <w:t>-</w:t>
            </w:r>
          </w:p>
        </w:tc>
        <w:tc>
          <w:tcPr>
            <w:tcW w:w="992" w:type="dxa"/>
          </w:tcPr>
          <w:p w:rsidR="006C5221" w:rsidRDefault="006C5221" w:rsidP="006C5221">
            <w:pPr>
              <w:jc w:val="center"/>
              <w:rPr>
                <w:sz w:val="28"/>
                <w:szCs w:val="28"/>
              </w:rPr>
            </w:pPr>
            <w:r>
              <w:rPr>
                <w:sz w:val="28"/>
                <w:szCs w:val="28"/>
              </w:rPr>
              <w:t>-</w:t>
            </w:r>
          </w:p>
        </w:tc>
      </w:tr>
      <w:tr w:rsidR="006C5221" w:rsidTr="006C5221">
        <w:tc>
          <w:tcPr>
            <w:tcW w:w="10320" w:type="dxa"/>
            <w:gridSpan w:val="6"/>
          </w:tcPr>
          <w:p w:rsidR="006C5221" w:rsidRPr="00F461D4" w:rsidRDefault="006C5221" w:rsidP="00E77FC3">
            <w:pPr>
              <w:pStyle w:val="af1"/>
              <w:numPr>
                <w:ilvl w:val="0"/>
                <w:numId w:val="6"/>
              </w:numPr>
              <w:jc w:val="center"/>
              <w:rPr>
                <w:sz w:val="28"/>
                <w:szCs w:val="28"/>
              </w:rPr>
            </w:pPr>
            <w:r w:rsidRPr="00F461D4">
              <w:rPr>
                <w:sz w:val="28"/>
                <w:szCs w:val="28"/>
              </w:rPr>
              <w:t xml:space="preserve">Холодное водоснабжение технической водой </w:t>
            </w:r>
          </w:p>
          <w:p w:rsidR="006C5221" w:rsidRPr="00F461D4" w:rsidRDefault="006C5221" w:rsidP="006C5221">
            <w:pPr>
              <w:ind w:left="360"/>
              <w:jc w:val="center"/>
              <w:rPr>
                <w:sz w:val="28"/>
                <w:szCs w:val="28"/>
              </w:rPr>
            </w:pPr>
            <w:r w:rsidRPr="00F461D4">
              <w:rPr>
                <w:sz w:val="28"/>
                <w:szCs w:val="28"/>
              </w:rPr>
              <w:t xml:space="preserve">(производственная единица «Кемеровская </w:t>
            </w:r>
            <w:r>
              <w:rPr>
                <w:sz w:val="28"/>
                <w:szCs w:val="28"/>
              </w:rPr>
              <w:t>ГРЭС</w:t>
            </w:r>
            <w:r w:rsidRPr="00F461D4">
              <w:rPr>
                <w:sz w:val="28"/>
                <w:szCs w:val="28"/>
              </w:rPr>
              <w:t>»)</w:t>
            </w:r>
          </w:p>
        </w:tc>
      </w:tr>
      <w:tr w:rsidR="006C5221" w:rsidTr="006C5221">
        <w:tc>
          <w:tcPr>
            <w:tcW w:w="3334" w:type="dxa"/>
          </w:tcPr>
          <w:p w:rsidR="006C5221" w:rsidRPr="0079764E" w:rsidRDefault="006C5221" w:rsidP="006C5221">
            <w:pPr>
              <w:jc w:val="center"/>
              <w:rPr>
                <w:color w:val="FF0000"/>
                <w:sz w:val="28"/>
                <w:szCs w:val="28"/>
              </w:rPr>
            </w:pPr>
            <w:r w:rsidRPr="00F461D4">
              <w:rPr>
                <w:sz w:val="28"/>
                <w:szCs w:val="28"/>
              </w:rPr>
              <w:t>-</w:t>
            </w:r>
          </w:p>
        </w:tc>
        <w:tc>
          <w:tcPr>
            <w:tcW w:w="992" w:type="dxa"/>
          </w:tcPr>
          <w:p w:rsidR="006C5221" w:rsidRDefault="006C5221" w:rsidP="006C5221">
            <w:pPr>
              <w:jc w:val="center"/>
              <w:rPr>
                <w:sz w:val="28"/>
                <w:szCs w:val="28"/>
              </w:rPr>
            </w:pPr>
            <w:r>
              <w:rPr>
                <w:sz w:val="28"/>
                <w:szCs w:val="28"/>
              </w:rPr>
              <w:t>-</w:t>
            </w:r>
          </w:p>
        </w:tc>
        <w:tc>
          <w:tcPr>
            <w:tcW w:w="1451" w:type="dxa"/>
          </w:tcPr>
          <w:p w:rsidR="006C5221" w:rsidRDefault="006C5221" w:rsidP="006C5221">
            <w:pPr>
              <w:jc w:val="center"/>
              <w:rPr>
                <w:sz w:val="28"/>
                <w:szCs w:val="28"/>
              </w:rPr>
            </w:pPr>
            <w:r>
              <w:rPr>
                <w:sz w:val="28"/>
                <w:szCs w:val="28"/>
              </w:rPr>
              <w:t>-</w:t>
            </w:r>
          </w:p>
        </w:tc>
        <w:tc>
          <w:tcPr>
            <w:tcW w:w="2417" w:type="dxa"/>
          </w:tcPr>
          <w:p w:rsidR="006C5221" w:rsidRDefault="006C5221" w:rsidP="006C5221">
            <w:pPr>
              <w:jc w:val="center"/>
              <w:rPr>
                <w:sz w:val="28"/>
                <w:szCs w:val="28"/>
              </w:rPr>
            </w:pPr>
            <w:r>
              <w:rPr>
                <w:sz w:val="28"/>
                <w:szCs w:val="28"/>
              </w:rPr>
              <w:t>-</w:t>
            </w:r>
          </w:p>
        </w:tc>
        <w:tc>
          <w:tcPr>
            <w:tcW w:w="1134" w:type="dxa"/>
          </w:tcPr>
          <w:p w:rsidR="006C5221" w:rsidRDefault="006C5221" w:rsidP="006C5221">
            <w:pPr>
              <w:jc w:val="center"/>
              <w:rPr>
                <w:sz w:val="28"/>
                <w:szCs w:val="28"/>
              </w:rPr>
            </w:pPr>
            <w:r>
              <w:rPr>
                <w:sz w:val="28"/>
                <w:szCs w:val="28"/>
              </w:rPr>
              <w:t>-</w:t>
            </w:r>
          </w:p>
        </w:tc>
        <w:tc>
          <w:tcPr>
            <w:tcW w:w="992" w:type="dxa"/>
          </w:tcPr>
          <w:p w:rsidR="006C5221" w:rsidRDefault="006C5221" w:rsidP="006C5221">
            <w:pPr>
              <w:jc w:val="center"/>
              <w:rPr>
                <w:sz w:val="28"/>
                <w:szCs w:val="28"/>
              </w:rPr>
            </w:pPr>
            <w:r>
              <w:rPr>
                <w:sz w:val="28"/>
                <w:szCs w:val="28"/>
              </w:rPr>
              <w:t>-</w:t>
            </w:r>
          </w:p>
        </w:tc>
      </w:tr>
    </w:tbl>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p>
    <w:p w:rsidR="006C5221" w:rsidRDefault="006C5221" w:rsidP="006C5221">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 xml:space="preserve">технической </w:t>
      </w:r>
      <w:r w:rsidRPr="007C52A9">
        <w:rPr>
          <w:sz w:val="28"/>
          <w:szCs w:val="28"/>
        </w:rPr>
        <w:t xml:space="preserve">воды </w:t>
      </w:r>
    </w:p>
    <w:p w:rsidR="006C5221" w:rsidRDefault="006C5221" w:rsidP="006C5221">
      <w:pPr>
        <w:jc w:val="center"/>
        <w:rPr>
          <w:sz w:val="28"/>
          <w:szCs w:val="28"/>
        </w:rPr>
      </w:pPr>
    </w:p>
    <w:tbl>
      <w:tblPr>
        <w:tblStyle w:val="a3"/>
        <w:tblW w:w="11057" w:type="dxa"/>
        <w:tblInd w:w="-856"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6C5221" w:rsidTr="008F510C">
        <w:trPr>
          <w:trHeight w:val="673"/>
        </w:trPr>
        <w:tc>
          <w:tcPr>
            <w:tcW w:w="992" w:type="dxa"/>
            <w:vMerge w:val="restart"/>
            <w:vAlign w:val="center"/>
          </w:tcPr>
          <w:p w:rsidR="006C5221" w:rsidRDefault="006C5221" w:rsidP="006C5221">
            <w:pPr>
              <w:jc w:val="center"/>
              <w:rPr>
                <w:sz w:val="28"/>
                <w:szCs w:val="28"/>
              </w:rPr>
            </w:pPr>
            <w:r>
              <w:rPr>
                <w:sz w:val="28"/>
                <w:szCs w:val="28"/>
              </w:rPr>
              <w:t>№ п/п</w:t>
            </w:r>
          </w:p>
        </w:tc>
        <w:tc>
          <w:tcPr>
            <w:tcW w:w="1985" w:type="dxa"/>
            <w:vMerge w:val="restart"/>
            <w:vAlign w:val="center"/>
          </w:tcPr>
          <w:p w:rsidR="006C5221" w:rsidRDefault="006C5221" w:rsidP="006C5221">
            <w:pPr>
              <w:jc w:val="center"/>
              <w:rPr>
                <w:sz w:val="28"/>
                <w:szCs w:val="28"/>
              </w:rPr>
            </w:pPr>
            <w:r>
              <w:rPr>
                <w:sz w:val="28"/>
                <w:szCs w:val="28"/>
              </w:rPr>
              <w:t>Наименование показателя</w:t>
            </w:r>
          </w:p>
        </w:tc>
        <w:tc>
          <w:tcPr>
            <w:tcW w:w="851" w:type="dxa"/>
            <w:vMerge w:val="restart"/>
            <w:vAlign w:val="center"/>
          </w:tcPr>
          <w:p w:rsidR="006C5221" w:rsidRDefault="006C5221" w:rsidP="006C5221">
            <w:pPr>
              <w:jc w:val="center"/>
              <w:rPr>
                <w:sz w:val="28"/>
                <w:szCs w:val="28"/>
              </w:rPr>
            </w:pPr>
            <w:r>
              <w:rPr>
                <w:sz w:val="28"/>
                <w:szCs w:val="28"/>
              </w:rPr>
              <w:t>Ед. изм.</w:t>
            </w:r>
          </w:p>
        </w:tc>
        <w:tc>
          <w:tcPr>
            <w:tcW w:w="2268" w:type="dxa"/>
            <w:gridSpan w:val="2"/>
            <w:vAlign w:val="center"/>
          </w:tcPr>
          <w:p w:rsidR="006C5221" w:rsidRDefault="006C5221" w:rsidP="006C5221">
            <w:pPr>
              <w:jc w:val="center"/>
              <w:rPr>
                <w:sz w:val="28"/>
                <w:szCs w:val="28"/>
              </w:rPr>
            </w:pPr>
            <w:r>
              <w:rPr>
                <w:sz w:val="28"/>
                <w:szCs w:val="28"/>
              </w:rPr>
              <w:t>2016 год</w:t>
            </w:r>
          </w:p>
        </w:tc>
        <w:tc>
          <w:tcPr>
            <w:tcW w:w="2551" w:type="dxa"/>
            <w:gridSpan w:val="2"/>
            <w:vAlign w:val="center"/>
          </w:tcPr>
          <w:p w:rsidR="006C5221" w:rsidRDefault="006C5221" w:rsidP="006C5221">
            <w:pPr>
              <w:jc w:val="center"/>
              <w:rPr>
                <w:sz w:val="28"/>
                <w:szCs w:val="28"/>
              </w:rPr>
            </w:pPr>
            <w:r>
              <w:rPr>
                <w:sz w:val="28"/>
                <w:szCs w:val="28"/>
              </w:rPr>
              <w:t>2017 год</w:t>
            </w:r>
          </w:p>
        </w:tc>
        <w:tc>
          <w:tcPr>
            <w:tcW w:w="2410" w:type="dxa"/>
            <w:gridSpan w:val="2"/>
            <w:vAlign w:val="center"/>
          </w:tcPr>
          <w:p w:rsidR="006C5221" w:rsidRDefault="006C5221" w:rsidP="006C5221">
            <w:pPr>
              <w:jc w:val="center"/>
              <w:rPr>
                <w:sz w:val="28"/>
                <w:szCs w:val="28"/>
              </w:rPr>
            </w:pPr>
            <w:r>
              <w:rPr>
                <w:sz w:val="28"/>
                <w:szCs w:val="28"/>
              </w:rPr>
              <w:t>2018 год</w:t>
            </w:r>
          </w:p>
        </w:tc>
      </w:tr>
      <w:tr w:rsidR="006C5221" w:rsidTr="008F510C">
        <w:trPr>
          <w:trHeight w:val="936"/>
        </w:trPr>
        <w:tc>
          <w:tcPr>
            <w:tcW w:w="992" w:type="dxa"/>
            <w:vMerge/>
          </w:tcPr>
          <w:p w:rsidR="006C5221" w:rsidRDefault="006C5221" w:rsidP="006C5221">
            <w:pPr>
              <w:jc w:val="both"/>
              <w:rPr>
                <w:sz w:val="28"/>
                <w:szCs w:val="28"/>
              </w:rPr>
            </w:pPr>
          </w:p>
        </w:tc>
        <w:tc>
          <w:tcPr>
            <w:tcW w:w="1985" w:type="dxa"/>
            <w:vMerge/>
          </w:tcPr>
          <w:p w:rsidR="006C5221" w:rsidRDefault="006C5221" w:rsidP="006C5221">
            <w:pPr>
              <w:jc w:val="both"/>
              <w:rPr>
                <w:sz w:val="28"/>
                <w:szCs w:val="28"/>
              </w:rPr>
            </w:pPr>
          </w:p>
        </w:tc>
        <w:tc>
          <w:tcPr>
            <w:tcW w:w="851" w:type="dxa"/>
            <w:vMerge/>
          </w:tcPr>
          <w:p w:rsidR="006C5221" w:rsidRDefault="006C5221" w:rsidP="006C5221">
            <w:pPr>
              <w:jc w:val="both"/>
              <w:rPr>
                <w:sz w:val="28"/>
                <w:szCs w:val="28"/>
              </w:rPr>
            </w:pPr>
          </w:p>
        </w:tc>
        <w:tc>
          <w:tcPr>
            <w:tcW w:w="1134" w:type="dxa"/>
            <w:vAlign w:val="center"/>
          </w:tcPr>
          <w:p w:rsidR="006C5221" w:rsidRPr="001B7E5A" w:rsidRDefault="006C5221" w:rsidP="006C5221">
            <w:pPr>
              <w:jc w:val="center"/>
            </w:pPr>
            <w:r w:rsidRPr="001B7E5A">
              <w:t xml:space="preserve">с 01.01. </w:t>
            </w:r>
            <w:r>
              <w:t xml:space="preserve">   </w:t>
            </w:r>
            <w:r w:rsidRPr="001B7E5A">
              <w:t>по 30.06.</w:t>
            </w:r>
          </w:p>
        </w:tc>
        <w:tc>
          <w:tcPr>
            <w:tcW w:w="1134" w:type="dxa"/>
            <w:vAlign w:val="center"/>
          </w:tcPr>
          <w:p w:rsidR="006C5221" w:rsidRPr="001B7E5A" w:rsidRDefault="006C5221" w:rsidP="006C5221">
            <w:pPr>
              <w:jc w:val="center"/>
            </w:pPr>
            <w:r w:rsidRPr="001B7E5A">
              <w:t xml:space="preserve">с 01.07. </w:t>
            </w:r>
            <w:r>
              <w:t xml:space="preserve">    </w:t>
            </w:r>
            <w:r w:rsidRPr="001B7E5A">
              <w:t>по 31.12.</w:t>
            </w:r>
          </w:p>
        </w:tc>
        <w:tc>
          <w:tcPr>
            <w:tcW w:w="1275" w:type="dxa"/>
            <w:vAlign w:val="center"/>
          </w:tcPr>
          <w:p w:rsidR="006C5221" w:rsidRPr="001B7E5A" w:rsidRDefault="006C5221" w:rsidP="006C5221">
            <w:pPr>
              <w:jc w:val="center"/>
            </w:pPr>
            <w:r w:rsidRPr="001B7E5A">
              <w:t>с 01.01.</w:t>
            </w:r>
            <w:r>
              <w:t xml:space="preserve">  </w:t>
            </w:r>
            <w:r w:rsidRPr="001B7E5A">
              <w:t xml:space="preserve"> по 30.06.</w:t>
            </w:r>
          </w:p>
        </w:tc>
        <w:tc>
          <w:tcPr>
            <w:tcW w:w="1276" w:type="dxa"/>
            <w:vAlign w:val="center"/>
          </w:tcPr>
          <w:p w:rsidR="006C5221" w:rsidRPr="001B7E5A" w:rsidRDefault="006C5221" w:rsidP="006C5221">
            <w:pPr>
              <w:jc w:val="center"/>
            </w:pPr>
            <w:r w:rsidRPr="001B7E5A">
              <w:t>с 01.07.</w:t>
            </w:r>
            <w:r>
              <w:t xml:space="preserve">  </w:t>
            </w:r>
            <w:r w:rsidRPr="001B7E5A">
              <w:t xml:space="preserve"> по 31.12.</w:t>
            </w:r>
          </w:p>
        </w:tc>
        <w:tc>
          <w:tcPr>
            <w:tcW w:w="1276" w:type="dxa"/>
            <w:vAlign w:val="center"/>
          </w:tcPr>
          <w:p w:rsidR="006C5221" w:rsidRPr="001B7E5A" w:rsidRDefault="006C5221" w:rsidP="006C5221">
            <w:pPr>
              <w:jc w:val="center"/>
            </w:pPr>
            <w:r w:rsidRPr="001B7E5A">
              <w:t>с 01.01. по 30.06.</w:t>
            </w:r>
          </w:p>
        </w:tc>
        <w:tc>
          <w:tcPr>
            <w:tcW w:w="1134" w:type="dxa"/>
            <w:vAlign w:val="center"/>
          </w:tcPr>
          <w:p w:rsidR="006C5221" w:rsidRPr="001B7E5A" w:rsidRDefault="006C5221" w:rsidP="006C5221">
            <w:pPr>
              <w:jc w:val="center"/>
            </w:pPr>
            <w:r w:rsidRPr="001B7E5A">
              <w:t>с 01.07. по 31.12.</w:t>
            </w:r>
          </w:p>
        </w:tc>
      </w:tr>
      <w:tr w:rsidR="006C5221" w:rsidTr="008F510C">
        <w:trPr>
          <w:trHeight w:val="253"/>
        </w:trPr>
        <w:tc>
          <w:tcPr>
            <w:tcW w:w="992" w:type="dxa"/>
          </w:tcPr>
          <w:p w:rsidR="006C5221" w:rsidRDefault="006C5221" w:rsidP="006C5221">
            <w:pPr>
              <w:jc w:val="center"/>
              <w:rPr>
                <w:sz w:val="28"/>
                <w:szCs w:val="28"/>
              </w:rPr>
            </w:pPr>
            <w:r>
              <w:rPr>
                <w:sz w:val="28"/>
                <w:szCs w:val="28"/>
              </w:rPr>
              <w:t>1</w:t>
            </w:r>
          </w:p>
        </w:tc>
        <w:tc>
          <w:tcPr>
            <w:tcW w:w="1985" w:type="dxa"/>
          </w:tcPr>
          <w:p w:rsidR="006C5221" w:rsidRDefault="006C5221" w:rsidP="006C5221">
            <w:pPr>
              <w:jc w:val="center"/>
              <w:rPr>
                <w:sz w:val="28"/>
                <w:szCs w:val="28"/>
              </w:rPr>
            </w:pPr>
            <w:r>
              <w:rPr>
                <w:sz w:val="28"/>
                <w:szCs w:val="28"/>
              </w:rPr>
              <w:t>2</w:t>
            </w:r>
          </w:p>
        </w:tc>
        <w:tc>
          <w:tcPr>
            <w:tcW w:w="851" w:type="dxa"/>
          </w:tcPr>
          <w:p w:rsidR="006C5221" w:rsidRDefault="006C5221" w:rsidP="006C5221">
            <w:pPr>
              <w:jc w:val="center"/>
              <w:rPr>
                <w:sz w:val="28"/>
                <w:szCs w:val="28"/>
              </w:rPr>
            </w:pPr>
            <w:r>
              <w:rPr>
                <w:sz w:val="28"/>
                <w:szCs w:val="28"/>
              </w:rPr>
              <w:t>3</w:t>
            </w:r>
          </w:p>
        </w:tc>
        <w:tc>
          <w:tcPr>
            <w:tcW w:w="1134" w:type="dxa"/>
            <w:vAlign w:val="center"/>
          </w:tcPr>
          <w:p w:rsidR="006C5221" w:rsidRDefault="006C5221" w:rsidP="006C5221">
            <w:pPr>
              <w:jc w:val="center"/>
              <w:rPr>
                <w:sz w:val="28"/>
                <w:szCs w:val="28"/>
              </w:rPr>
            </w:pPr>
            <w:r>
              <w:rPr>
                <w:sz w:val="28"/>
                <w:szCs w:val="28"/>
              </w:rPr>
              <w:t>4</w:t>
            </w:r>
          </w:p>
        </w:tc>
        <w:tc>
          <w:tcPr>
            <w:tcW w:w="1134" w:type="dxa"/>
            <w:vAlign w:val="center"/>
          </w:tcPr>
          <w:p w:rsidR="006C5221" w:rsidRDefault="006C5221" w:rsidP="006C5221">
            <w:pPr>
              <w:jc w:val="center"/>
              <w:rPr>
                <w:sz w:val="28"/>
                <w:szCs w:val="28"/>
              </w:rPr>
            </w:pPr>
            <w:r>
              <w:rPr>
                <w:sz w:val="28"/>
                <w:szCs w:val="28"/>
              </w:rPr>
              <w:t>5</w:t>
            </w:r>
          </w:p>
        </w:tc>
        <w:tc>
          <w:tcPr>
            <w:tcW w:w="1275" w:type="dxa"/>
            <w:vAlign w:val="center"/>
          </w:tcPr>
          <w:p w:rsidR="006C5221" w:rsidRDefault="006C5221" w:rsidP="006C5221">
            <w:pPr>
              <w:jc w:val="center"/>
              <w:rPr>
                <w:sz w:val="28"/>
                <w:szCs w:val="28"/>
              </w:rPr>
            </w:pPr>
            <w:r>
              <w:rPr>
                <w:sz w:val="28"/>
                <w:szCs w:val="28"/>
              </w:rPr>
              <w:t>6</w:t>
            </w:r>
          </w:p>
        </w:tc>
        <w:tc>
          <w:tcPr>
            <w:tcW w:w="1276" w:type="dxa"/>
            <w:vAlign w:val="center"/>
          </w:tcPr>
          <w:p w:rsidR="006C5221" w:rsidRDefault="006C5221" w:rsidP="006C5221">
            <w:pPr>
              <w:jc w:val="center"/>
              <w:rPr>
                <w:sz w:val="28"/>
                <w:szCs w:val="28"/>
              </w:rPr>
            </w:pPr>
            <w:r>
              <w:rPr>
                <w:sz w:val="28"/>
                <w:szCs w:val="28"/>
              </w:rPr>
              <w:t>7</w:t>
            </w:r>
          </w:p>
        </w:tc>
        <w:tc>
          <w:tcPr>
            <w:tcW w:w="1276" w:type="dxa"/>
            <w:vAlign w:val="center"/>
          </w:tcPr>
          <w:p w:rsidR="006C5221" w:rsidRDefault="006C5221" w:rsidP="006C5221">
            <w:pPr>
              <w:jc w:val="center"/>
              <w:rPr>
                <w:sz w:val="28"/>
                <w:szCs w:val="28"/>
              </w:rPr>
            </w:pPr>
            <w:r>
              <w:rPr>
                <w:sz w:val="28"/>
                <w:szCs w:val="28"/>
              </w:rPr>
              <w:t>8</w:t>
            </w:r>
          </w:p>
        </w:tc>
        <w:tc>
          <w:tcPr>
            <w:tcW w:w="1134" w:type="dxa"/>
            <w:vAlign w:val="center"/>
          </w:tcPr>
          <w:p w:rsidR="006C5221" w:rsidRDefault="006C5221" w:rsidP="006C5221">
            <w:pPr>
              <w:jc w:val="center"/>
              <w:rPr>
                <w:sz w:val="28"/>
                <w:szCs w:val="28"/>
              </w:rPr>
            </w:pPr>
            <w:r>
              <w:rPr>
                <w:sz w:val="28"/>
                <w:szCs w:val="28"/>
              </w:rPr>
              <w:t>9</w:t>
            </w:r>
          </w:p>
        </w:tc>
      </w:tr>
      <w:tr w:rsidR="006C5221" w:rsidTr="008F510C">
        <w:trPr>
          <w:trHeight w:val="337"/>
        </w:trPr>
        <w:tc>
          <w:tcPr>
            <w:tcW w:w="11057" w:type="dxa"/>
            <w:gridSpan w:val="9"/>
            <w:vAlign w:val="center"/>
          </w:tcPr>
          <w:p w:rsidR="006C5221" w:rsidRPr="00954594" w:rsidRDefault="006C5221" w:rsidP="00E77FC3">
            <w:pPr>
              <w:pStyle w:val="af1"/>
              <w:numPr>
                <w:ilvl w:val="0"/>
                <w:numId w:val="3"/>
              </w:numPr>
              <w:jc w:val="center"/>
              <w:rPr>
                <w:sz w:val="28"/>
                <w:szCs w:val="28"/>
              </w:rPr>
            </w:pPr>
            <w:r w:rsidRPr="00954594">
              <w:rPr>
                <w:sz w:val="28"/>
                <w:szCs w:val="28"/>
              </w:rPr>
              <w:t xml:space="preserve">Холодное водоснабжение технической водой </w:t>
            </w:r>
          </w:p>
          <w:p w:rsidR="006C5221" w:rsidRPr="00954594" w:rsidRDefault="006C5221" w:rsidP="006C5221">
            <w:pPr>
              <w:ind w:left="360"/>
              <w:jc w:val="center"/>
              <w:rPr>
                <w:sz w:val="28"/>
                <w:szCs w:val="28"/>
              </w:rPr>
            </w:pPr>
            <w:r w:rsidRPr="00954594">
              <w:rPr>
                <w:sz w:val="28"/>
                <w:szCs w:val="28"/>
              </w:rPr>
              <w:t>(производственная единица «Кемеровская ТЭЦ»)</w:t>
            </w:r>
          </w:p>
        </w:tc>
      </w:tr>
      <w:tr w:rsidR="006C5221" w:rsidRPr="00C1486B" w:rsidTr="008F510C">
        <w:trPr>
          <w:trHeight w:val="439"/>
        </w:trPr>
        <w:tc>
          <w:tcPr>
            <w:tcW w:w="992" w:type="dxa"/>
            <w:vAlign w:val="center"/>
          </w:tcPr>
          <w:p w:rsidR="006C5221" w:rsidRPr="00F9208F" w:rsidRDefault="006C5221" w:rsidP="006C5221">
            <w:pPr>
              <w:jc w:val="center"/>
            </w:pPr>
            <w:r w:rsidRPr="00F9208F">
              <w:t>1.1.</w:t>
            </w:r>
          </w:p>
        </w:tc>
        <w:tc>
          <w:tcPr>
            <w:tcW w:w="1985" w:type="dxa"/>
            <w:vAlign w:val="center"/>
          </w:tcPr>
          <w:p w:rsidR="006C5221" w:rsidRPr="00DF3E37" w:rsidRDefault="006C5221" w:rsidP="006C5221">
            <w:r w:rsidRPr="00DF3E37">
              <w:t>Поднято воды</w:t>
            </w:r>
          </w:p>
        </w:tc>
        <w:tc>
          <w:tcPr>
            <w:tcW w:w="851" w:type="dxa"/>
            <w:vAlign w:val="center"/>
          </w:tcPr>
          <w:p w:rsidR="006C5221" w:rsidRPr="00DF3E37" w:rsidRDefault="006C5221" w:rsidP="006C5221">
            <w:pPr>
              <w:jc w:val="center"/>
              <w:rPr>
                <w:vertAlign w:val="superscript"/>
              </w:rPr>
            </w:pPr>
            <w:r w:rsidRPr="00DF3E37">
              <w:t>м</w:t>
            </w:r>
            <w:r w:rsidRPr="00DF3E37">
              <w:rPr>
                <w:vertAlign w:val="superscript"/>
              </w:rPr>
              <w:t>3</w:t>
            </w:r>
          </w:p>
        </w:tc>
        <w:tc>
          <w:tcPr>
            <w:tcW w:w="1134" w:type="dxa"/>
            <w:vAlign w:val="center"/>
          </w:tcPr>
          <w:p w:rsidR="006C5221" w:rsidRPr="00C1486B" w:rsidRDefault="006C5221" w:rsidP="006C5221">
            <w:pPr>
              <w:jc w:val="center"/>
            </w:pPr>
            <w:r>
              <w:t>8206</w:t>
            </w:r>
          </w:p>
        </w:tc>
        <w:tc>
          <w:tcPr>
            <w:tcW w:w="1134" w:type="dxa"/>
            <w:vAlign w:val="center"/>
          </w:tcPr>
          <w:p w:rsidR="006C5221" w:rsidRPr="00C1486B" w:rsidRDefault="006C5221" w:rsidP="006C5221">
            <w:pPr>
              <w:jc w:val="center"/>
            </w:pPr>
            <w:r>
              <w:t>8206</w:t>
            </w:r>
          </w:p>
        </w:tc>
        <w:tc>
          <w:tcPr>
            <w:tcW w:w="1275" w:type="dxa"/>
            <w:vAlign w:val="center"/>
          </w:tcPr>
          <w:p w:rsidR="006C5221" w:rsidRPr="008A67E9" w:rsidRDefault="006C5221" w:rsidP="006C5221">
            <w:pPr>
              <w:jc w:val="center"/>
            </w:pPr>
            <w:r>
              <w:t>7795,7</w:t>
            </w:r>
          </w:p>
        </w:tc>
        <w:tc>
          <w:tcPr>
            <w:tcW w:w="1276" w:type="dxa"/>
            <w:vAlign w:val="center"/>
          </w:tcPr>
          <w:p w:rsidR="006C5221" w:rsidRPr="008A67E9" w:rsidRDefault="006C5221" w:rsidP="006C5221">
            <w:pPr>
              <w:jc w:val="center"/>
            </w:pPr>
            <w:r>
              <w:t>7795,7</w:t>
            </w:r>
          </w:p>
        </w:tc>
        <w:tc>
          <w:tcPr>
            <w:tcW w:w="1276" w:type="dxa"/>
            <w:vAlign w:val="center"/>
          </w:tcPr>
          <w:p w:rsidR="006C5221" w:rsidRPr="00C1486B" w:rsidRDefault="006C5221" w:rsidP="006C5221">
            <w:pPr>
              <w:jc w:val="center"/>
            </w:pPr>
            <w:r>
              <w:t>7963,5</w:t>
            </w:r>
          </w:p>
        </w:tc>
        <w:tc>
          <w:tcPr>
            <w:tcW w:w="1134" w:type="dxa"/>
            <w:vAlign w:val="center"/>
          </w:tcPr>
          <w:p w:rsidR="006C5221" w:rsidRPr="00C1486B" w:rsidRDefault="006C5221" w:rsidP="006C5221">
            <w:pPr>
              <w:jc w:val="center"/>
            </w:pPr>
            <w:r>
              <w:t>7963,5</w:t>
            </w:r>
          </w:p>
        </w:tc>
      </w:tr>
      <w:tr w:rsidR="006C5221" w:rsidRPr="00C1486B" w:rsidTr="008F510C">
        <w:tc>
          <w:tcPr>
            <w:tcW w:w="992" w:type="dxa"/>
            <w:vAlign w:val="center"/>
          </w:tcPr>
          <w:p w:rsidR="006C5221" w:rsidRPr="00F9208F" w:rsidRDefault="006C5221" w:rsidP="006C5221">
            <w:pPr>
              <w:jc w:val="center"/>
            </w:pPr>
            <w:r w:rsidRPr="00F9208F">
              <w:t>1.2.</w:t>
            </w:r>
          </w:p>
        </w:tc>
        <w:tc>
          <w:tcPr>
            <w:tcW w:w="1985" w:type="dxa"/>
            <w:vAlign w:val="center"/>
          </w:tcPr>
          <w:p w:rsidR="006C5221" w:rsidRPr="00DF3E37" w:rsidRDefault="006C5221" w:rsidP="006C5221">
            <w:r w:rsidRPr="00DF3E37">
              <w:t>Получено со стороны</w:t>
            </w:r>
          </w:p>
        </w:tc>
        <w:tc>
          <w:tcPr>
            <w:tcW w:w="851" w:type="dxa"/>
            <w:vAlign w:val="center"/>
          </w:tcPr>
          <w:p w:rsidR="006C5221" w:rsidRPr="00DF3E37" w:rsidRDefault="006C5221" w:rsidP="006C5221">
            <w:pPr>
              <w:jc w:val="center"/>
            </w:pPr>
            <w:r w:rsidRPr="00DF3E37">
              <w:t>м</w:t>
            </w:r>
            <w:r w:rsidRPr="00DF3E37">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912"/>
        </w:trPr>
        <w:tc>
          <w:tcPr>
            <w:tcW w:w="992" w:type="dxa"/>
            <w:vAlign w:val="center"/>
          </w:tcPr>
          <w:p w:rsidR="006C5221" w:rsidRPr="00F9208F" w:rsidRDefault="006C5221" w:rsidP="006C5221">
            <w:pPr>
              <w:jc w:val="center"/>
            </w:pPr>
            <w:r w:rsidRPr="00F9208F">
              <w:t>1.3.</w:t>
            </w:r>
          </w:p>
        </w:tc>
        <w:tc>
          <w:tcPr>
            <w:tcW w:w="1985" w:type="dxa"/>
            <w:vAlign w:val="center"/>
          </w:tcPr>
          <w:p w:rsidR="006C5221" w:rsidRPr="00DF3E37" w:rsidRDefault="006C5221" w:rsidP="006C5221">
            <w:r w:rsidRPr="00DF3E37">
              <w:t>Расход воды на коммунально-бытовые нужды</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968"/>
        </w:trPr>
        <w:tc>
          <w:tcPr>
            <w:tcW w:w="992" w:type="dxa"/>
            <w:vAlign w:val="center"/>
          </w:tcPr>
          <w:p w:rsidR="006C5221" w:rsidRPr="00F9208F" w:rsidRDefault="006C5221" w:rsidP="006C5221">
            <w:pPr>
              <w:jc w:val="center"/>
            </w:pPr>
            <w:r w:rsidRPr="00F9208F">
              <w:t>1.4.</w:t>
            </w:r>
          </w:p>
        </w:tc>
        <w:tc>
          <w:tcPr>
            <w:tcW w:w="1985" w:type="dxa"/>
            <w:vAlign w:val="center"/>
          </w:tcPr>
          <w:p w:rsidR="006C5221" w:rsidRPr="00DF3E37" w:rsidRDefault="006C5221" w:rsidP="006C5221">
            <w:r>
              <w:t>Расход воды на нужды предприятия:</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Pr="00F9208F" w:rsidRDefault="006C5221" w:rsidP="006C5221">
            <w:pPr>
              <w:jc w:val="center"/>
            </w:pPr>
            <w:r w:rsidRPr="00F9208F">
              <w:t>1.4.1.</w:t>
            </w:r>
          </w:p>
        </w:tc>
        <w:tc>
          <w:tcPr>
            <w:tcW w:w="1985" w:type="dxa"/>
            <w:vAlign w:val="center"/>
          </w:tcPr>
          <w:p w:rsidR="006C5221" w:rsidRPr="00DF3E37" w:rsidRDefault="006C5221" w:rsidP="006C5221">
            <w:r>
              <w:t>- на очистные сооружения</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Pr="00F9208F" w:rsidRDefault="006C5221" w:rsidP="006C5221">
            <w:pPr>
              <w:jc w:val="center"/>
            </w:pPr>
            <w:r w:rsidRPr="00F9208F">
              <w:t>1.4.2.</w:t>
            </w:r>
          </w:p>
        </w:tc>
        <w:tc>
          <w:tcPr>
            <w:tcW w:w="1985" w:type="dxa"/>
            <w:vAlign w:val="center"/>
          </w:tcPr>
          <w:p w:rsidR="006C5221" w:rsidRPr="00DF3E37" w:rsidRDefault="006C5221" w:rsidP="006C5221">
            <w:r>
              <w:t>- на промывку сетей</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385"/>
        </w:trPr>
        <w:tc>
          <w:tcPr>
            <w:tcW w:w="992" w:type="dxa"/>
            <w:vAlign w:val="center"/>
          </w:tcPr>
          <w:p w:rsidR="006C5221" w:rsidRPr="00F9208F" w:rsidRDefault="006C5221" w:rsidP="006C5221">
            <w:pPr>
              <w:jc w:val="center"/>
            </w:pPr>
            <w:r w:rsidRPr="00F9208F">
              <w:t>1.4.3.</w:t>
            </w:r>
          </w:p>
        </w:tc>
        <w:tc>
          <w:tcPr>
            <w:tcW w:w="1985" w:type="dxa"/>
            <w:vAlign w:val="center"/>
          </w:tcPr>
          <w:p w:rsidR="006C5221" w:rsidRPr="00DF3E37" w:rsidRDefault="006C5221" w:rsidP="006C5221">
            <w:r>
              <w:t>- прочие</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1539"/>
        </w:trPr>
        <w:tc>
          <w:tcPr>
            <w:tcW w:w="992" w:type="dxa"/>
            <w:vAlign w:val="center"/>
          </w:tcPr>
          <w:p w:rsidR="006C5221" w:rsidRPr="00F9208F" w:rsidRDefault="006C5221" w:rsidP="006C5221">
            <w:pPr>
              <w:jc w:val="center"/>
            </w:pPr>
            <w:r w:rsidRPr="00F9208F">
              <w:t>1.5.</w:t>
            </w:r>
          </w:p>
        </w:tc>
        <w:tc>
          <w:tcPr>
            <w:tcW w:w="1985" w:type="dxa"/>
            <w:vAlign w:val="center"/>
          </w:tcPr>
          <w:p w:rsidR="006C5221" w:rsidRPr="00DF3E37" w:rsidRDefault="006C5221" w:rsidP="006C5221">
            <w:r>
              <w:t>Объем пропущенной воды через очистные сооружения</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Pr="00F9208F" w:rsidRDefault="006C5221" w:rsidP="006C5221">
            <w:pPr>
              <w:jc w:val="center"/>
            </w:pPr>
            <w:r w:rsidRPr="00F9208F">
              <w:t>1.6.</w:t>
            </w:r>
          </w:p>
        </w:tc>
        <w:tc>
          <w:tcPr>
            <w:tcW w:w="1985" w:type="dxa"/>
            <w:vAlign w:val="center"/>
          </w:tcPr>
          <w:p w:rsidR="006C5221" w:rsidRPr="00DF3E37" w:rsidRDefault="006C5221" w:rsidP="006C5221">
            <w:r>
              <w:t>Подано воды в сеть</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8206</w:t>
            </w:r>
          </w:p>
        </w:tc>
        <w:tc>
          <w:tcPr>
            <w:tcW w:w="1134" w:type="dxa"/>
            <w:vAlign w:val="center"/>
          </w:tcPr>
          <w:p w:rsidR="006C5221" w:rsidRPr="00C1486B" w:rsidRDefault="006C5221" w:rsidP="006C5221">
            <w:pPr>
              <w:jc w:val="center"/>
            </w:pPr>
            <w:r>
              <w:t>8206</w:t>
            </w:r>
          </w:p>
        </w:tc>
        <w:tc>
          <w:tcPr>
            <w:tcW w:w="1275" w:type="dxa"/>
            <w:vAlign w:val="center"/>
          </w:tcPr>
          <w:p w:rsidR="006C5221" w:rsidRPr="008A67E9" w:rsidRDefault="006C5221" w:rsidP="006C5221">
            <w:pPr>
              <w:jc w:val="center"/>
            </w:pPr>
            <w:r>
              <w:t>7795,7</w:t>
            </w:r>
          </w:p>
        </w:tc>
        <w:tc>
          <w:tcPr>
            <w:tcW w:w="1276" w:type="dxa"/>
            <w:vAlign w:val="center"/>
          </w:tcPr>
          <w:p w:rsidR="006C5221" w:rsidRPr="008A67E9" w:rsidRDefault="006C5221" w:rsidP="006C5221">
            <w:pPr>
              <w:jc w:val="center"/>
            </w:pPr>
            <w:r>
              <w:t>7795,7</w:t>
            </w:r>
          </w:p>
        </w:tc>
        <w:tc>
          <w:tcPr>
            <w:tcW w:w="1276" w:type="dxa"/>
            <w:vAlign w:val="center"/>
          </w:tcPr>
          <w:p w:rsidR="006C5221" w:rsidRPr="00C1486B" w:rsidRDefault="006C5221" w:rsidP="006C5221">
            <w:pPr>
              <w:jc w:val="center"/>
            </w:pPr>
            <w:r>
              <w:t>7963,5</w:t>
            </w:r>
          </w:p>
        </w:tc>
        <w:tc>
          <w:tcPr>
            <w:tcW w:w="1134" w:type="dxa"/>
            <w:vAlign w:val="center"/>
          </w:tcPr>
          <w:p w:rsidR="006C5221" w:rsidRPr="00C1486B" w:rsidRDefault="006C5221" w:rsidP="006C5221">
            <w:pPr>
              <w:jc w:val="center"/>
            </w:pPr>
            <w:r>
              <w:t>7963,5</w:t>
            </w:r>
          </w:p>
        </w:tc>
      </w:tr>
      <w:tr w:rsidR="006C5221" w:rsidRPr="00C1486B" w:rsidTr="008F510C">
        <w:trPr>
          <w:trHeight w:val="447"/>
        </w:trPr>
        <w:tc>
          <w:tcPr>
            <w:tcW w:w="992" w:type="dxa"/>
            <w:vAlign w:val="center"/>
          </w:tcPr>
          <w:p w:rsidR="006C5221" w:rsidRPr="00F9208F" w:rsidRDefault="006C5221" w:rsidP="006C5221">
            <w:pPr>
              <w:jc w:val="center"/>
            </w:pPr>
            <w:r w:rsidRPr="00F9208F">
              <w:t>1.7.</w:t>
            </w:r>
          </w:p>
        </w:tc>
        <w:tc>
          <w:tcPr>
            <w:tcW w:w="1985" w:type="dxa"/>
            <w:vAlign w:val="center"/>
          </w:tcPr>
          <w:p w:rsidR="006C5221" w:rsidRPr="00DF3E37" w:rsidRDefault="006C5221" w:rsidP="006C5221">
            <w:r>
              <w:t>Потери воды</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c>
          <w:tcPr>
            <w:tcW w:w="1275" w:type="dxa"/>
            <w:vAlign w:val="center"/>
          </w:tcPr>
          <w:p w:rsidR="006C5221" w:rsidRPr="008A67E9" w:rsidRDefault="006C5221" w:rsidP="006C5221">
            <w:pPr>
              <w:jc w:val="center"/>
            </w:pPr>
            <w:r w:rsidRPr="008A67E9">
              <w:t>0</w:t>
            </w:r>
          </w:p>
        </w:tc>
        <w:tc>
          <w:tcPr>
            <w:tcW w:w="1276" w:type="dxa"/>
            <w:vAlign w:val="center"/>
          </w:tcPr>
          <w:p w:rsidR="006C5221" w:rsidRPr="008A67E9" w:rsidRDefault="006C5221" w:rsidP="006C5221">
            <w:pPr>
              <w:jc w:val="center"/>
            </w:pPr>
            <w:r w:rsidRPr="008A67E9">
              <w:t>0</w:t>
            </w:r>
          </w:p>
        </w:tc>
        <w:tc>
          <w:tcPr>
            <w:tcW w:w="1276"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r>
      <w:tr w:rsidR="006C5221" w:rsidRPr="00C1486B" w:rsidTr="008F510C">
        <w:trPr>
          <w:trHeight w:val="977"/>
        </w:trPr>
        <w:tc>
          <w:tcPr>
            <w:tcW w:w="992" w:type="dxa"/>
            <w:vAlign w:val="center"/>
          </w:tcPr>
          <w:p w:rsidR="006C5221" w:rsidRPr="00F9208F" w:rsidRDefault="006C5221" w:rsidP="006C5221">
            <w:pPr>
              <w:jc w:val="center"/>
            </w:pPr>
            <w:r w:rsidRPr="00F9208F">
              <w:t>1.8.</w:t>
            </w:r>
          </w:p>
        </w:tc>
        <w:tc>
          <w:tcPr>
            <w:tcW w:w="1985" w:type="dxa"/>
            <w:vAlign w:val="center"/>
          </w:tcPr>
          <w:p w:rsidR="006C5221" w:rsidRPr="00DF3E37" w:rsidRDefault="006C5221" w:rsidP="006C5221">
            <w:r>
              <w:t>Уровень потерь к объему поданной воды в сеть</w:t>
            </w:r>
          </w:p>
        </w:tc>
        <w:tc>
          <w:tcPr>
            <w:tcW w:w="851" w:type="dxa"/>
            <w:vAlign w:val="center"/>
          </w:tcPr>
          <w:p w:rsidR="006C5221" w:rsidRDefault="006C5221" w:rsidP="006C5221">
            <w:pPr>
              <w:jc w:val="center"/>
            </w:pPr>
            <w:r>
              <w:t>%</w:t>
            </w:r>
          </w:p>
        </w:tc>
        <w:tc>
          <w:tcPr>
            <w:tcW w:w="1134"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c>
          <w:tcPr>
            <w:tcW w:w="1275" w:type="dxa"/>
            <w:vAlign w:val="center"/>
          </w:tcPr>
          <w:p w:rsidR="006C5221" w:rsidRPr="008A67E9" w:rsidRDefault="006C5221" w:rsidP="006C5221">
            <w:pPr>
              <w:jc w:val="center"/>
            </w:pPr>
            <w:r w:rsidRPr="008A67E9">
              <w:t>0</w:t>
            </w:r>
          </w:p>
        </w:tc>
        <w:tc>
          <w:tcPr>
            <w:tcW w:w="1276" w:type="dxa"/>
            <w:vAlign w:val="center"/>
          </w:tcPr>
          <w:p w:rsidR="006C5221" w:rsidRPr="008A67E9" w:rsidRDefault="006C5221" w:rsidP="006C5221">
            <w:pPr>
              <w:jc w:val="center"/>
            </w:pPr>
            <w:r w:rsidRPr="008A67E9">
              <w:t>0</w:t>
            </w:r>
          </w:p>
        </w:tc>
        <w:tc>
          <w:tcPr>
            <w:tcW w:w="1276"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r>
      <w:tr w:rsidR="006C5221" w:rsidRPr="00C1486B" w:rsidTr="008F510C">
        <w:tc>
          <w:tcPr>
            <w:tcW w:w="992" w:type="dxa"/>
            <w:vAlign w:val="center"/>
          </w:tcPr>
          <w:p w:rsidR="006C5221" w:rsidRPr="00F9208F" w:rsidRDefault="006C5221" w:rsidP="006C5221">
            <w:pPr>
              <w:jc w:val="center"/>
            </w:pPr>
            <w:r w:rsidRPr="00F9208F">
              <w:t>1.9.</w:t>
            </w:r>
          </w:p>
        </w:tc>
        <w:tc>
          <w:tcPr>
            <w:tcW w:w="1985" w:type="dxa"/>
            <w:vAlign w:val="center"/>
          </w:tcPr>
          <w:p w:rsidR="006C5221" w:rsidRPr="00DF3E37" w:rsidRDefault="006C5221" w:rsidP="006C5221">
            <w:r>
              <w:t>Отпущено воды по категориям потребителей</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8206</w:t>
            </w:r>
          </w:p>
        </w:tc>
        <w:tc>
          <w:tcPr>
            <w:tcW w:w="1134" w:type="dxa"/>
            <w:vAlign w:val="center"/>
          </w:tcPr>
          <w:p w:rsidR="006C5221" w:rsidRPr="00C1486B" w:rsidRDefault="006C5221" w:rsidP="006C5221">
            <w:pPr>
              <w:jc w:val="center"/>
            </w:pPr>
            <w:r>
              <w:t>8206</w:t>
            </w:r>
          </w:p>
        </w:tc>
        <w:tc>
          <w:tcPr>
            <w:tcW w:w="1275" w:type="dxa"/>
            <w:vAlign w:val="center"/>
          </w:tcPr>
          <w:p w:rsidR="006C5221" w:rsidRPr="008A67E9" w:rsidRDefault="006C5221" w:rsidP="006C5221">
            <w:pPr>
              <w:jc w:val="center"/>
            </w:pPr>
            <w:r>
              <w:t>7795,7</w:t>
            </w:r>
          </w:p>
        </w:tc>
        <w:tc>
          <w:tcPr>
            <w:tcW w:w="1276" w:type="dxa"/>
            <w:vAlign w:val="center"/>
          </w:tcPr>
          <w:p w:rsidR="006C5221" w:rsidRPr="008A67E9" w:rsidRDefault="006C5221" w:rsidP="006C5221">
            <w:pPr>
              <w:jc w:val="center"/>
            </w:pPr>
            <w:r>
              <w:t>7795,7</w:t>
            </w:r>
          </w:p>
        </w:tc>
        <w:tc>
          <w:tcPr>
            <w:tcW w:w="1276" w:type="dxa"/>
            <w:vAlign w:val="center"/>
          </w:tcPr>
          <w:p w:rsidR="006C5221" w:rsidRPr="00C1486B" w:rsidRDefault="006C5221" w:rsidP="006C5221">
            <w:pPr>
              <w:jc w:val="center"/>
            </w:pPr>
            <w:r>
              <w:t>7963,5</w:t>
            </w:r>
          </w:p>
        </w:tc>
        <w:tc>
          <w:tcPr>
            <w:tcW w:w="1134" w:type="dxa"/>
            <w:vAlign w:val="center"/>
          </w:tcPr>
          <w:p w:rsidR="006C5221" w:rsidRPr="00C1486B" w:rsidRDefault="006C5221" w:rsidP="006C5221">
            <w:pPr>
              <w:jc w:val="center"/>
            </w:pPr>
            <w:r>
              <w:t>7963,5</w:t>
            </w:r>
          </w:p>
        </w:tc>
      </w:tr>
      <w:tr w:rsidR="006C5221" w:rsidRPr="00C1486B" w:rsidTr="008F510C">
        <w:trPr>
          <w:trHeight w:val="576"/>
        </w:trPr>
        <w:tc>
          <w:tcPr>
            <w:tcW w:w="992" w:type="dxa"/>
            <w:vAlign w:val="center"/>
          </w:tcPr>
          <w:p w:rsidR="006C5221" w:rsidRPr="00F9208F" w:rsidRDefault="006C5221" w:rsidP="006C5221">
            <w:pPr>
              <w:jc w:val="center"/>
            </w:pPr>
            <w:r w:rsidRPr="00F9208F">
              <w:t>1.9.1.</w:t>
            </w:r>
          </w:p>
        </w:tc>
        <w:tc>
          <w:tcPr>
            <w:tcW w:w="1985" w:type="dxa"/>
            <w:vAlign w:val="center"/>
          </w:tcPr>
          <w:p w:rsidR="006C5221" w:rsidRPr="00DF3E37" w:rsidRDefault="006C5221" w:rsidP="006C5221">
            <w:proofErr w:type="gramStart"/>
            <w:r>
              <w:t>Потребитель-</w:t>
            </w:r>
            <w:proofErr w:type="spellStart"/>
            <w:r>
              <w:t>ский</w:t>
            </w:r>
            <w:proofErr w:type="spellEnd"/>
            <w:proofErr w:type="gramEnd"/>
            <w:r>
              <w:t xml:space="preserve"> рынок</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8206</w:t>
            </w:r>
          </w:p>
        </w:tc>
        <w:tc>
          <w:tcPr>
            <w:tcW w:w="1134" w:type="dxa"/>
            <w:vAlign w:val="center"/>
          </w:tcPr>
          <w:p w:rsidR="006C5221" w:rsidRPr="00C1486B" w:rsidRDefault="006C5221" w:rsidP="006C5221">
            <w:pPr>
              <w:jc w:val="center"/>
            </w:pPr>
            <w:r>
              <w:t>8206</w:t>
            </w:r>
          </w:p>
        </w:tc>
        <w:tc>
          <w:tcPr>
            <w:tcW w:w="1275" w:type="dxa"/>
            <w:vAlign w:val="center"/>
          </w:tcPr>
          <w:p w:rsidR="006C5221" w:rsidRPr="008A67E9" w:rsidRDefault="006C5221" w:rsidP="006C5221">
            <w:pPr>
              <w:jc w:val="center"/>
            </w:pPr>
            <w:r>
              <w:t>7795,7</w:t>
            </w:r>
          </w:p>
        </w:tc>
        <w:tc>
          <w:tcPr>
            <w:tcW w:w="1276" w:type="dxa"/>
            <w:vAlign w:val="center"/>
          </w:tcPr>
          <w:p w:rsidR="006C5221" w:rsidRPr="008A67E9" w:rsidRDefault="006C5221" w:rsidP="006C5221">
            <w:pPr>
              <w:jc w:val="center"/>
            </w:pPr>
            <w:r>
              <w:t>7795,7</w:t>
            </w:r>
          </w:p>
        </w:tc>
        <w:tc>
          <w:tcPr>
            <w:tcW w:w="1276" w:type="dxa"/>
            <w:vAlign w:val="center"/>
          </w:tcPr>
          <w:p w:rsidR="006C5221" w:rsidRPr="00C1486B" w:rsidRDefault="006C5221" w:rsidP="006C5221">
            <w:pPr>
              <w:jc w:val="center"/>
            </w:pPr>
            <w:r>
              <w:t>7963,5</w:t>
            </w:r>
          </w:p>
        </w:tc>
        <w:tc>
          <w:tcPr>
            <w:tcW w:w="1134" w:type="dxa"/>
            <w:vAlign w:val="center"/>
          </w:tcPr>
          <w:p w:rsidR="006C5221" w:rsidRPr="00C1486B" w:rsidRDefault="006C5221" w:rsidP="006C5221">
            <w:pPr>
              <w:jc w:val="center"/>
            </w:pPr>
            <w:r>
              <w:t>7963,5</w:t>
            </w:r>
          </w:p>
        </w:tc>
      </w:tr>
      <w:tr w:rsidR="006C5221" w:rsidRPr="00C1486B" w:rsidTr="008F510C">
        <w:trPr>
          <w:trHeight w:val="325"/>
        </w:trPr>
        <w:tc>
          <w:tcPr>
            <w:tcW w:w="992" w:type="dxa"/>
            <w:vAlign w:val="center"/>
          </w:tcPr>
          <w:p w:rsidR="006C5221" w:rsidRPr="00F9208F" w:rsidRDefault="006C5221" w:rsidP="006C5221">
            <w:pPr>
              <w:jc w:val="center"/>
            </w:pPr>
            <w:r w:rsidRPr="00F9208F">
              <w:t>1.9.1.1.</w:t>
            </w:r>
          </w:p>
        </w:tc>
        <w:tc>
          <w:tcPr>
            <w:tcW w:w="1985" w:type="dxa"/>
            <w:vAlign w:val="center"/>
          </w:tcPr>
          <w:p w:rsidR="006C5221" w:rsidRPr="00DF3E37" w:rsidRDefault="006C5221" w:rsidP="006C5221">
            <w:r>
              <w:t>- население</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673"/>
        </w:trPr>
        <w:tc>
          <w:tcPr>
            <w:tcW w:w="992" w:type="dxa"/>
            <w:vAlign w:val="center"/>
          </w:tcPr>
          <w:p w:rsidR="006C5221" w:rsidRPr="00F9208F" w:rsidRDefault="006C5221" w:rsidP="006C5221">
            <w:pPr>
              <w:jc w:val="center"/>
            </w:pPr>
            <w:r>
              <w:t>1.9.1.2.</w:t>
            </w:r>
          </w:p>
        </w:tc>
        <w:tc>
          <w:tcPr>
            <w:tcW w:w="1985" w:type="dxa"/>
            <w:vAlign w:val="center"/>
          </w:tcPr>
          <w:p w:rsidR="006C5221" w:rsidRPr="00DF3E37" w:rsidRDefault="006C5221" w:rsidP="006C5221">
            <w:r>
              <w:t>- прочие потребители</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8206</w:t>
            </w:r>
          </w:p>
        </w:tc>
        <w:tc>
          <w:tcPr>
            <w:tcW w:w="1134" w:type="dxa"/>
            <w:vAlign w:val="center"/>
          </w:tcPr>
          <w:p w:rsidR="006C5221" w:rsidRPr="00C1486B" w:rsidRDefault="006C5221" w:rsidP="006C5221">
            <w:pPr>
              <w:jc w:val="center"/>
            </w:pPr>
            <w:r>
              <w:t>8206</w:t>
            </w:r>
          </w:p>
        </w:tc>
        <w:tc>
          <w:tcPr>
            <w:tcW w:w="1275" w:type="dxa"/>
            <w:vAlign w:val="center"/>
          </w:tcPr>
          <w:p w:rsidR="006C5221" w:rsidRPr="008A67E9" w:rsidRDefault="006C5221" w:rsidP="006C5221">
            <w:pPr>
              <w:jc w:val="center"/>
            </w:pPr>
            <w:r>
              <w:t>7795,7</w:t>
            </w:r>
          </w:p>
        </w:tc>
        <w:tc>
          <w:tcPr>
            <w:tcW w:w="1276" w:type="dxa"/>
            <w:vAlign w:val="center"/>
          </w:tcPr>
          <w:p w:rsidR="006C5221" w:rsidRPr="008A67E9" w:rsidRDefault="006C5221" w:rsidP="006C5221">
            <w:pPr>
              <w:jc w:val="center"/>
            </w:pPr>
            <w:r>
              <w:t>7795,7</w:t>
            </w:r>
          </w:p>
        </w:tc>
        <w:tc>
          <w:tcPr>
            <w:tcW w:w="1276" w:type="dxa"/>
            <w:vAlign w:val="center"/>
          </w:tcPr>
          <w:p w:rsidR="006C5221" w:rsidRPr="00C1486B" w:rsidRDefault="006C5221" w:rsidP="006C5221">
            <w:pPr>
              <w:jc w:val="center"/>
            </w:pPr>
            <w:r>
              <w:t>7963,5</w:t>
            </w:r>
          </w:p>
        </w:tc>
        <w:tc>
          <w:tcPr>
            <w:tcW w:w="1134" w:type="dxa"/>
            <w:vAlign w:val="center"/>
          </w:tcPr>
          <w:p w:rsidR="006C5221" w:rsidRPr="00C1486B" w:rsidRDefault="006C5221" w:rsidP="006C5221">
            <w:pPr>
              <w:jc w:val="center"/>
            </w:pPr>
            <w:r>
              <w:t>7963,5</w:t>
            </w:r>
          </w:p>
        </w:tc>
      </w:tr>
      <w:tr w:rsidR="006C5221" w:rsidRPr="00C1486B" w:rsidTr="008F510C">
        <w:trPr>
          <w:trHeight w:val="863"/>
        </w:trPr>
        <w:tc>
          <w:tcPr>
            <w:tcW w:w="992" w:type="dxa"/>
            <w:vAlign w:val="center"/>
          </w:tcPr>
          <w:p w:rsidR="006C5221" w:rsidRPr="00F9208F" w:rsidRDefault="006C5221" w:rsidP="006C5221">
            <w:pPr>
              <w:jc w:val="center"/>
            </w:pPr>
            <w:r>
              <w:t>1.9.2.</w:t>
            </w:r>
          </w:p>
        </w:tc>
        <w:tc>
          <w:tcPr>
            <w:tcW w:w="1985" w:type="dxa"/>
            <w:vAlign w:val="center"/>
          </w:tcPr>
          <w:p w:rsidR="006C5221" w:rsidRPr="00DF3E37" w:rsidRDefault="006C5221" w:rsidP="006C5221">
            <w:r>
              <w:t>Собственные нужды производства</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Default="006C5221" w:rsidP="006C5221">
            <w:pPr>
              <w:jc w:val="center"/>
            </w:pPr>
            <w:r>
              <w:lastRenderedPageBreak/>
              <w:t>1</w:t>
            </w:r>
          </w:p>
        </w:tc>
        <w:tc>
          <w:tcPr>
            <w:tcW w:w="1985" w:type="dxa"/>
          </w:tcPr>
          <w:p w:rsidR="006C5221" w:rsidRDefault="006C5221" w:rsidP="006C5221">
            <w:pPr>
              <w:jc w:val="center"/>
            </w:pPr>
            <w:r>
              <w:t>2</w:t>
            </w:r>
          </w:p>
        </w:tc>
        <w:tc>
          <w:tcPr>
            <w:tcW w:w="851" w:type="dxa"/>
            <w:vAlign w:val="center"/>
          </w:tcPr>
          <w:p w:rsidR="006C5221" w:rsidRPr="00FD67D0" w:rsidRDefault="006C5221" w:rsidP="006C5221">
            <w:pPr>
              <w:jc w:val="center"/>
            </w:pPr>
            <w:r>
              <w:t>3</w:t>
            </w:r>
          </w:p>
        </w:tc>
        <w:tc>
          <w:tcPr>
            <w:tcW w:w="1134" w:type="dxa"/>
            <w:vAlign w:val="center"/>
          </w:tcPr>
          <w:p w:rsidR="006C5221" w:rsidRPr="00C1486B" w:rsidRDefault="006C5221" w:rsidP="006C5221">
            <w:pPr>
              <w:jc w:val="center"/>
            </w:pPr>
            <w:r w:rsidRPr="00C1486B">
              <w:t>4</w:t>
            </w:r>
          </w:p>
        </w:tc>
        <w:tc>
          <w:tcPr>
            <w:tcW w:w="1134" w:type="dxa"/>
            <w:vAlign w:val="center"/>
          </w:tcPr>
          <w:p w:rsidR="006C5221" w:rsidRPr="00C1486B" w:rsidRDefault="006C5221" w:rsidP="006C5221">
            <w:pPr>
              <w:jc w:val="center"/>
            </w:pPr>
            <w:r w:rsidRPr="00C1486B">
              <w:t>5</w:t>
            </w:r>
          </w:p>
        </w:tc>
        <w:tc>
          <w:tcPr>
            <w:tcW w:w="1275" w:type="dxa"/>
            <w:vAlign w:val="center"/>
          </w:tcPr>
          <w:p w:rsidR="006C5221" w:rsidRPr="00C1486B" w:rsidRDefault="006C5221" w:rsidP="006C5221">
            <w:pPr>
              <w:jc w:val="center"/>
            </w:pPr>
            <w:r w:rsidRPr="00C1486B">
              <w:t>6</w:t>
            </w:r>
          </w:p>
        </w:tc>
        <w:tc>
          <w:tcPr>
            <w:tcW w:w="1276" w:type="dxa"/>
            <w:vAlign w:val="center"/>
          </w:tcPr>
          <w:p w:rsidR="006C5221" w:rsidRPr="00C1486B" w:rsidRDefault="006C5221" w:rsidP="006C5221">
            <w:pPr>
              <w:jc w:val="center"/>
            </w:pPr>
            <w:r w:rsidRPr="00C1486B">
              <w:t>7</w:t>
            </w:r>
          </w:p>
        </w:tc>
        <w:tc>
          <w:tcPr>
            <w:tcW w:w="1276" w:type="dxa"/>
            <w:vAlign w:val="center"/>
          </w:tcPr>
          <w:p w:rsidR="006C5221" w:rsidRPr="00C1486B" w:rsidRDefault="006C5221" w:rsidP="006C5221">
            <w:pPr>
              <w:jc w:val="center"/>
            </w:pPr>
            <w:r w:rsidRPr="00C1486B">
              <w:t>8</w:t>
            </w:r>
          </w:p>
        </w:tc>
        <w:tc>
          <w:tcPr>
            <w:tcW w:w="1134" w:type="dxa"/>
            <w:vAlign w:val="center"/>
          </w:tcPr>
          <w:p w:rsidR="006C5221" w:rsidRPr="00C1486B" w:rsidRDefault="006C5221" w:rsidP="006C5221">
            <w:pPr>
              <w:jc w:val="center"/>
            </w:pPr>
            <w:r w:rsidRPr="00C1486B">
              <w:t>9</w:t>
            </w:r>
          </w:p>
        </w:tc>
      </w:tr>
      <w:tr w:rsidR="006C5221" w:rsidRPr="00954594" w:rsidTr="008F510C">
        <w:trPr>
          <w:trHeight w:val="337"/>
        </w:trPr>
        <w:tc>
          <w:tcPr>
            <w:tcW w:w="11057" w:type="dxa"/>
            <w:gridSpan w:val="9"/>
            <w:vAlign w:val="center"/>
          </w:tcPr>
          <w:p w:rsidR="006C5221" w:rsidRPr="00954594" w:rsidRDefault="006C5221" w:rsidP="00E77FC3">
            <w:pPr>
              <w:pStyle w:val="af1"/>
              <w:numPr>
                <w:ilvl w:val="0"/>
                <w:numId w:val="3"/>
              </w:numPr>
              <w:jc w:val="center"/>
              <w:rPr>
                <w:sz w:val="28"/>
                <w:szCs w:val="28"/>
              </w:rPr>
            </w:pPr>
            <w:r w:rsidRPr="00954594">
              <w:rPr>
                <w:sz w:val="28"/>
                <w:szCs w:val="28"/>
              </w:rPr>
              <w:t xml:space="preserve">Холодное водоснабжение технической водой </w:t>
            </w:r>
          </w:p>
          <w:p w:rsidR="006C5221" w:rsidRPr="00954594" w:rsidRDefault="006C5221" w:rsidP="006C5221">
            <w:pPr>
              <w:ind w:left="360"/>
              <w:jc w:val="center"/>
              <w:rPr>
                <w:sz w:val="28"/>
                <w:szCs w:val="28"/>
              </w:rPr>
            </w:pPr>
            <w:r w:rsidRPr="00954594">
              <w:rPr>
                <w:sz w:val="28"/>
                <w:szCs w:val="28"/>
              </w:rPr>
              <w:t xml:space="preserve">(производственная единица «Кемеровская </w:t>
            </w:r>
            <w:r>
              <w:rPr>
                <w:sz w:val="28"/>
                <w:szCs w:val="28"/>
              </w:rPr>
              <w:t>ГРЭС</w:t>
            </w:r>
            <w:r w:rsidRPr="00954594">
              <w:rPr>
                <w:sz w:val="28"/>
                <w:szCs w:val="28"/>
              </w:rPr>
              <w:t>»)</w:t>
            </w:r>
          </w:p>
        </w:tc>
      </w:tr>
      <w:tr w:rsidR="006C5221" w:rsidRPr="00C1486B" w:rsidTr="008F510C">
        <w:trPr>
          <w:trHeight w:val="439"/>
        </w:trPr>
        <w:tc>
          <w:tcPr>
            <w:tcW w:w="992" w:type="dxa"/>
            <w:vAlign w:val="center"/>
          </w:tcPr>
          <w:p w:rsidR="006C5221" w:rsidRPr="00F9208F" w:rsidRDefault="006C5221" w:rsidP="006C5221">
            <w:pPr>
              <w:jc w:val="center"/>
            </w:pPr>
            <w:r>
              <w:t>2</w:t>
            </w:r>
            <w:r w:rsidRPr="00F9208F">
              <w:t>.1.</w:t>
            </w:r>
          </w:p>
        </w:tc>
        <w:tc>
          <w:tcPr>
            <w:tcW w:w="1985" w:type="dxa"/>
            <w:vAlign w:val="center"/>
          </w:tcPr>
          <w:p w:rsidR="006C5221" w:rsidRPr="00DF3E37" w:rsidRDefault="006C5221" w:rsidP="006C5221">
            <w:r w:rsidRPr="00DF3E37">
              <w:t>Поднято воды</w:t>
            </w:r>
          </w:p>
        </w:tc>
        <w:tc>
          <w:tcPr>
            <w:tcW w:w="851" w:type="dxa"/>
            <w:vAlign w:val="center"/>
          </w:tcPr>
          <w:p w:rsidR="006C5221" w:rsidRPr="00DF3E37" w:rsidRDefault="006C5221" w:rsidP="006C5221">
            <w:pPr>
              <w:jc w:val="center"/>
              <w:rPr>
                <w:vertAlign w:val="superscript"/>
              </w:rPr>
            </w:pPr>
            <w:r w:rsidRPr="00DF3E37">
              <w:t>м</w:t>
            </w:r>
            <w:r w:rsidRPr="00DF3E37">
              <w:rPr>
                <w:vertAlign w:val="superscript"/>
              </w:rPr>
              <w:t>3</w:t>
            </w:r>
          </w:p>
        </w:tc>
        <w:tc>
          <w:tcPr>
            <w:tcW w:w="1134" w:type="dxa"/>
            <w:vAlign w:val="center"/>
          </w:tcPr>
          <w:p w:rsidR="006C5221" w:rsidRPr="00C1486B" w:rsidRDefault="006C5221" w:rsidP="006C5221">
            <w:pPr>
              <w:jc w:val="center"/>
            </w:pPr>
            <w:r>
              <w:t>809046</w:t>
            </w:r>
          </w:p>
        </w:tc>
        <w:tc>
          <w:tcPr>
            <w:tcW w:w="1134" w:type="dxa"/>
            <w:vAlign w:val="center"/>
          </w:tcPr>
          <w:p w:rsidR="006C5221" w:rsidRPr="00C1486B" w:rsidRDefault="006C5221" w:rsidP="006C5221">
            <w:pPr>
              <w:jc w:val="center"/>
            </w:pPr>
            <w:r>
              <w:t>809046</w:t>
            </w:r>
          </w:p>
        </w:tc>
        <w:tc>
          <w:tcPr>
            <w:tcW w:w="1275"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1326655</w:t>
            </w:r>
          </w:p>
        </w:tc>
        <w:tc>
          <w:tcPr>
            <w:tcW w:w="1134" w:type="dxa"/>
            <w:vAlign w:val="center"/>
          </w:tcPr>
          <w:p w:rsidR="006C5221" w:rsidRPr="00C1486B" w:rsidRDefault="006C5221" w:rsidP="006C5221">
            <w:pPr>
              <w:jc w:val="center"/>
            </w:pPr>
            <w:r>
              <w:t>1326655</w:t>
            </w:r>
          </w:p>
        </w:tc>
      </w:tr>
      <w:tr w:rsidR="006C5221" w:rsidRPr="00C1486B" w:rsidTr="008F510C">
        <w:tc>
          <w:tcPr>
            <w:tcW w:w="992" w:type="dxa"/>
            <w:vAlign w:val="center"/>
          </w:tcPr>
          <w:p w:rsidR="006C5221" w:rsidRPr="00F9208F" w:rsidRDefault="006C5221" w:rsidP="006C5221">
            <w:pPr>
              <w:jc w:val="center"/>
            </w:pPr>
            <w:r>
              <w:t>2</w:t>
            </w:r>
            <w:r w:rsidRPr="00F9208F">
              <w:t>.2.</w:t>
            </w:r>
          </w:p>
        </w:tc>
        <w:tc>
          <w:tcPr>
            <w:tcW w:w="1985" w:type="dxa"/>
            <w:vAlign w:val="center"/>
          </w:tcPr>
          <w:p w:rsidR="006C5221" w:rsidRPr="00DF3E37" w:rsidRDefault="006C5221" w:rsidP="006C5221">
            <w:r w:rsidRPr="00DF3E37">
              <w:t>Получено со стороны</w:t>
            </w:r>
          </w:p>
        </w:tc>
        <w:tc>
          <w:tcPr>
            <w:tcW w:w="851" w:type="dxa"/>
            <w:vAlign w:val="center"/>
          </w:tcPr>
          <w:p w:rsidR="006C5221" w:rsidRPr="00DF3E37" w:rsidRDefault="006C5221" w:rsidP="006C5221">
            <w:pPr>
              <w:jc w:val="center"/>
            </w:pPr>
            <w:r w:rsidRPr="00DF3E37">
              <w:t>м</w:t>
            </w:r>
            <w:r w:rsidRPr="00DF3E37">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912"/>
        </w:trPr>
        <w:tc>
          <w:tcPr>
            <w:tcW w:w="992" w:type="dxa"/>
            <w:vAlign w:val="center"/>
          </w:tcPr>
          <w:p w:rsidR="006C5221" w:rsidRPr="00F9208F" w:rsidRDefault="006C5221" w:rsidP="006C5221">
            <w:pPr>
              <w:jc w:val="center"/>
            </w:pPr>
            <w:r>
              <w:t>2</w:t>
            </w:r>
            <w:r w:rsidRPr="00F9208F">
              <w:t>.3.</w:t>
            </w:r>
          </w:p>
        </w:tc>
        <w:tc>
          <w:tcPr>
            <w:tcW w:w="1985" w:type="dxa"/>
            <w:vAlign w:val="center"/>
          </w:tcPr>
          <w:p w:rsidR="006C5221" w:rsidRPr="00DF3E37" w:rsidRDefault="006C5221" w:rsidP="006C5221">
            <w:r w:rsidRPr="00DF3E37">
              <w:t>Расход воды на коммунально-бытовые нужды</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968"/>
        </w:trPr>
        <w:tc>
          <w:tcPr>
            <w:tcW w:w="992" w:type="dxa"/>
            <w:vAlign w:val="center"/>
          </w:tcPr>
          <w:p w:rsidR="006C5221" w:rsidRPr="00F9208F" w:rsidRDefault="006C5221" w:rsidP="006C5221">
            <w:pPr>
              <w:jc w:val="center"/>
            </w:pPr>
            <w:r>
              <w:t>2</w:t>
            </w:r>
            <w:r w:rsidRPr="00F9208F">
              <w:t>.4.</w:t>
            </w:r>
          </w:p>
        </w:tc>
        <w:tc>
          <w:tcPr>
            <w:tcW w:w="1985" w:type="dxa"/>
            <w:vAlign w:val="center"/>
          </w:tcPr>
          <w:p w:rsidR="006C5221" w:rsidRPr="00DF3E37" w:rsidRDefault="006C5221" w:rsidP="006C5221">
            <w:r>
              <w:t>Расход воды на нужды предприятия:</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Pr="00F9208F" w:rsidRDefault="006C5221" w:rsidP="006C5221">
            <w:pPr>
              <w:jc w:val="center"/>
            </w:pPr>
            <w:r>
              <w:t>2</w:t>
            </w:r>
            <w:r w:rsidRPr="00F9208F">
              <w:t>.4.1.</w:t>
            </w:r>
          </w:p>
        </w:tc>
        <w:tc>
          <w:tcPr>
            <w:tcW w:w="1985" w:type="dxa"/>
            <w:vAlign w:val="center"/>
          </w:tcPr>
          <w:p w:rsidR="006C5221" w:rsidRPr="00DF3E37" w:rsidRDefault="006C5221" w:rsidP="006C5221">
            <w:r>
              <w:t>- на очистные сооружения</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Pr="00F9208F" w:rsidRDefault="006C5221" w:rsidP="006C5221">
            <w:pPr>
              <w:jc w:val="center"/>
            </w:pPr>
            <w:r>
              <w:t>2</w:t>
            </w:r>
            <w:r w:rsidRPr="00F9208F">
              <w:t>.4.2.</w:t>
            </w:r>
          </w:p>
        </w:tc>
        <w:tc>
          <w:tcPr>
            <w:tcW w:w="1985" w:type="dxa"/>
            <w:vAlign w:val="center"/>
          </w:tcPr>
          <w:p w:rsidR="006C5221" w:rsidRPr="00DF3E37" w:rsidRDefault="006C5221" w:rsidP="006C5221">
            <w:r>
              <w:t>- на промывку сетей</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385"/>
        </w:trPr>
        <w:tc>
          <w:tcPr>
            <w:tcW w:w="992" w:type="dxa"/>
            <w:vAlign w:val="center"/>
          </w:tcPr>
          <w:p w:rsidR="006C5221" w:rsidRPr="00F9208F" w:rsidRDefault="006C5221" w:rsidP="006C5221">
            <w:pPr>
              <w:jc w:val="center"/>
            </w:pPr>
            <w:r>
              <w:t>2</w:t>
            </w:r>
            <w:r w:rsidRPr="00F9208F">
              <w:t>.4.3.</w:t>
            </w:r>
          </w:p>
        </w:tc>
        <w:tc>
          <w:tcPr>
            <w:tcW w:w="1985" w:type="dxa"/>
            <w:vAlign w:val="center"/>
          </w:tcPr>
          <w:p w:rsidR="006C5221" w:rsidRPr="00DF3E37" w:rsidRDefault="006C5221" w:rsidP="006C5221">
            <w:r>
              <w:t>- прочие</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1539"/>
        </w:trPr>
        <w:tc>
          <w:tcPr>
            <w:tcW w:w="992" w:type="dxa"/>
            <w:vAlign w:val="center"/>
          </w:tcPr>
          <w:p w:rsidR="006C5221" w:rsidRPr="00F9208F" w:rsidRDefault="006C5221" w:rsidP="006C5221">
            <w:pPr>
              <w:jc w:val="center"/>
            </w:pPr>
            <w:r>
              <w:t>2</w:t>
            </w:r>
            <w:r w:rsidRPr="00F9208F">
              <w:t>.5.</w:t>
            </w:r>
          </w:p>
        </w:tc>
        <w:tc>
          <w:tcPr>
            <w:tcW w:w="1985" w:type="dxa"/>
            <w:vAlign w:val="center"/>
          </w:tcPr>
          <w:p w:rsidR="006C5221" w:rsidRPr="00DF3E37" w:rsidRDefault="006C5221" w:rsidP="006C5221">
            <w:r>
              <w:t>Объем пропущенной воды через очистные сооружения</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c>
          <w:tcPr>
            <w:tcW w:w="992" w:type="dxa"/>
            <w:vAlign w:val="center"/>
          </w:tcPr>
          <w:p w:rsidR="006C5221" w:rsidRPr="00F9208F" w:rsidRDefault="006C5221" w:rsidP="006C5221">
            <w:pPr>
              <w:jc w:val="center"/>
            </w:pPr>
            <w:r>
              <w:t>2</w:t>
            </w:r>
            <w:r w:rsidRPr="00F9208F">
              <w:t>.6.</w:t>
            </w:r>
          </w:p>
        </w:tc>
        <w:tc>
          <w:tcPr>
            <w:tcW w:w="1985" w:type="dxa"/>
            <w:vAlign w:val="center"/>
          </w:tcPr>
          <w:p w:rsidR="006C5221" w:rsidRPr="00DF3E37" w:rsidRDefault="006C5221" w:rsidP="006C5221">
            <w:r>
              <w:t>Подано воды в сеть</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809046</w:t>
            </w:r>
          </w:p>
        </w:tc>
        <w:tc>
          <w:tcPr>
            <w:tcW w:w="1134" w:type="dxa"/>
            <w:vAlign w:val="center"/>
          </w:tcPr>
          <w:p w:rsidR="006C5221" w:rsidRPr="00C1486B" w:rsidRDefault="006C5221" w:rsidP="006C5221">
            <w:pPr>
              <w:jc w:val="center"/>
            </w:pPr>
            <w:r>
              <w:t>809046</w:t>
            </w:r>
          </w:p>
        </w:tc>
        <w:tc>
          <w:tcPr>
            <w:tcW w:w="1275"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1326655</w:t>
            </w:r>
          </w:p>
        </w:tc>
        <w:tc>
          <w:tcPr>
            <w:tcW w:w="1134" w:type="dxa"/>
            <w:vAlign w:val="center"/>
          </w:tcPr>
          <w:p w:rsidR="006C5221" w:rsidRPr="00C1486B" w:rsidRDefault="006C5221" w:rsidP="006C5221">
            <w:pPr>
              <w:jc w:val="center"/>
            </w:pPr>
            <w:r>
              <w:t>1326655</w:t>
            </w:r>
          </w:p>
        </w:tc>
      </w:tr>
      <w:tr w:rsidR="006C5221" w:rsidRPr="00C1486B" w:rsidTr="008F510C">
        <w:trPr>
          <w:trHeight w:val="447"/>
        </w:trPr>
        <w:tc>
          <w:tcPr>
            <w:tcW w:w="992" w:type="dxa"/>
            <w:vAlign w:val="center"/>
          </w:tcPr>
          <w:p w:rsidR="006C5221" w:rsidRPr="00F9208F" w:rsidRDefault="006C5221" w:rsidP="006C5221">
            <w:pPr>
              <w:jc w:val="center"/>
            </w:pPr>
            <w:r>
              <w:t>2</w:t>
            </w:r>
            <w:r w:rsidRPr="00F9208F">
              <w:t>.7.</w:t>
            </w:r>
          </w:p>
        </w:tc>
        <w:tc>
          <w:tcPr>
            <w:tcW w:w="1985" w:type="dxa"/>
            <w:vAlign w:val="center"/>
          </w:tcPr>
          <w:p w:rsidR="006C5221" w:rsidRPr="00DF3E37" w:rsidRDefault="006C5221" w:rsidP="006C5221">
            <w:r>
              <w:t>Потери воды</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c>
          <w:tcPr>
            <w:tcW w:w="1275" w:type="dxa"/>
            <w:vAlign w:val="center"/>
          </w:tcPr>
          <w:p w:rsidR="006C5221" w:rsidRPr="008A67E9" w:rsidRDefault="006C5221" w:rsidP="006C5221">
            <w:pPr>
              <w:jc w:val="center"/>
            </w:pPr>
            <w:r w:rsidRPr="008A67E9">
              <w:t>0</w:t>
            </w:r>
          </w:p>
        </w:tc>
        <w:tc>
          <w:tcPr>
            <w:tcW w:w="1276" w:type="dxa"/>
            <w:vAlign w:val="center"/>
          </w:tcPr>
          <w:p w:rsidR="006C5221" w:rsidRPr="008A67E9" w:rsidRDefault="006C5221" w:rsidP="006C5221">
            <w:pPr>
              <w:jc w:val="center"/>
            </w:pPr>
            <w:r w:rsidRPr="008A67E9">
              <w:t>0</w:t>
            </w:r>
          </w:p>
        </w:tc>
        <w:tc>
          <w:tcPr>
            <w:tcW w:w="1276"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r>
      <w:tr w:rsidR="006C5221" w:rsidRPr="00C1486B" w:rsidTr="008F510C">
        <w:trPr>
          <w:trHeight w:val="977"/>
        </w:trPr>
        <w:tc>
          <w:tcPr>
            <w:tcW w:w="992" w:type="dxa"/>
            <w:vAlign w:val="center"/>
          </w:tcPr>
          <w:p w:rsidR="006C5221" w:rsidRPr="00F9208F" w:rsidRDefault="006C5221" w:rsidP="006C5221">
            <w:pPr>
              <w:jc w:val="center"/>
            </w:pPr>
            <w:r>
              <w:t>2</w:t>
            </w:r>
            <w:r w:rsidRPr="00F9208F">
              <w:t>.8.</w:t>
            </w:r>
          </w:p>
        </w:tc>
        <w:tc>
          <w:tcPr>
            <w:tcW w:w="1985" w:type="dxa"/>
            <w:vAlign w:val="center"/>
          </w:tcPr>
          <w:p w:rsidR="006C5221" w:rsidRPr="00DF3E37" w:rsidRDefault="006C5221" w:rsidP="006C5221">
            <w:r>
              <w:t>Уровень потерь к объему поданной воды в сеть</w:t>
            </w:r>
          </w:p>
        </w:tc>
        <w:tc>
          <w:tcPr>
            <w:tcW w:w="851" w:type="dxa"/>
            <w:vAlign w:val="center"/>
          </w:tcPr>
          <w:p w:rsidR="006C5221" w:rsidRDefault="006C5221" w:rsidP="006C5221">
            <w:pPr>
              <w:jc w:val="center"/>
            </w:pPr>
            <w:r>
              <w:t>%</w:t>
            </w:r>
          </w:p>
        </w:tc>
        <w:tc>
          <w:tcPr>
            <w:tcW w:w="1134"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c>
          <w:tcPr>
            <w:tcW w:w="1275" w:type="dxa"/>
            <w:vAlign w:val="center"/>
          </w:tcPr>
          <w:p w:rsidR="006C5221" w:rsidRPr="008A67E9" w:rsidRDefault="006C5221" w:rsidP="006C5221">
            <w:pPr>
              <w:jc w:val="center"/>
            </w:pPr>
            <w:r w:rsidRPr="008A67E9">
              <w:t>0</w:t>
            </w:r>
          </w:p>
        </w:tc>
        <w:tc>
          <w:tcPr>
            <w:tcW w:w="1276" w:type="dxa"/>
            <w:vAlign w:val="center"/>
          </w:tcPr>
          <w:p w:rsidR="006C5221" w:rsidRPr="008A67E9" w:rsidRDefault="006C5221" w:rsidP="006C5221">
            <w:pPr>
              <w:jc w:val="center"/>
            </w:pPr>
            <w:r w:rsidRPr="008A67E9">
              <w:t>0</w:t>
            </w:r>
          </w:p>
        </w:tc>
        <w:tc>
          <w:tcPr>
            <w:tcW w:w="1276" w:type="dxa"/>
            <w:vAlign w:val="center"/>
          </w:tcPr>
          <w:p w:rsidR="006C5221" w:rsidRPr="00C1486B" w:rsidRDefault="006C5221" w:rsidP="006C5221">
            <w:pPr>
              <w:jc w:val="center"/>
            </w:pPr>
            <w:r>
              <w:t>0</w:t>
            </w:r>
          </w:p>
        </w:tc>
        <w:tc>
          <w:tcPr>
            <w:tcW w:w="1134" w:type="dxa"/>
            <w:vAlign w:val="center"/>
          </w:tcPr>
          <w:p w:rsidR="006C5221" w:rsidRPr="00C1486B" w:rsidRDefault="006C5221" w:rsidP="006C5221">
            <w:pPr>
              <w:jc w:val="center"/>
            </w:pPr>
            <w:r>
              <w:t>0</w:t>
            </w:r>
          </w:p>
        </w:tc>
      </w:tr>
      <w:tr w:rsidR="006C5221" w:rsidRPr="00C1486B" w:rsidTr="008F510C">
        <w:tc>
          <w:tcPr>
            <w:tcW w:w="992" w:type="dxa"/>
            <w:vAlign w:val="center"/>
          </w:tcPr>
          <w:p w:rsidR="006C5221" w:rsidRPr="00F9208F" w:rsidRDefault="006C5221" w:rsidP="006C5221">
            <w:pPr>
              <w:jc w:val="center"/>
            </w:pPr>
            <w:r>
              <w:t>2</w:t>
            </w:r>
            <w:r w:rsidRPr="00F9208F">
              <w:t>.9.</w:t>
            </w:r>
          </w:p>
        </w:tc>
        <w:tc>
          <w:tcPr>
            <w:tcW w:w="1985" w:type="dxa"/>
            <w:vAlign w:val="center"/>
          </w:tcPr>
          <w:p w:rsidR="006C5221" w:rsidRPr="00DF3E37" w:rsidRDefault="006C5221" w:rsidP="006C5221">
            <w:r>
              <w:t>Отпущено воды по категориям потребителей</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809046</w:t>
            </w:r>
          </w:p>
        </w:tc>
        <w:tc>
          <w:tcPr>
            <w:tcW w:w="1134" w:type="dxa"/>
            <w:vAlign w:val="center"/>
          </w:tcPr>
          <w:p w:rsidR="006C5221" w:rsidRPr="00C1486B" w:rsidRDefault="006C5221" w:rsidP="006C5221">
            <w:pPr>
              <w:jc w:val="center"/>
            </w:pPr>
            <w:r>
              <w:t>809046</w:t>
            </w:r>
          </w:p>
        </w:tc>
        <w:tc>
          <w:tcPr>
            <w:tcW w:w="1275"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1326655</w:t>
            </w:r>
          </w:p>
        </w:tc>
        <w:tc>
          <w:tcPr>
            <w:tcW w:w="1134" w:type="dxa"/>
            <w:vAlign w:val="center"/>
          </w:tcPr>
          <w:p w:rsidR="006C5221" w:rsidRPr="00C1486B" w:rsidRDefault="006C5221" w:rsidP="006C5221">
            <w:pPr>
              <w:jc w:val="center"/>
            </w:pPr>
            <w:r>
              <w:t>1326655</w:t>
            </w:r>
          </w:p>
        </w:tc>
      </w:tr>
      <w:tr w:rsidR="006C5221" w:rsidRPr="00C1486B" w:rsidTr="008F510C">
        <w:trPr>
          <w:trHeight w:val="576"/>
        </w:trPr>
        <w:tc>
          <w:tcPr>
            <w:tcW w:w="992" w:type="dxa"/>
            <w:vAlign w:val="center"/>
          </w:tcPr>
          <w:p w:rsidR="006C5221" w:rsidRPr="00F9208F" w:rsidRDefault="006C5221" w:rsidP="006C5221">
            <w:pPr>
              <w:jc w:val="center"/>
            </w:pPr>
            <w:r>
              <w:t>2</w:t>
            </w:r>
            <w:r w:rsidRPr="00F9208F">
              <w:t>.9.1.</w:t>
            </w:r>
          </w:p>
        </w:tc>
        <w:tc>
          <w:tcPr>
            <w:tcW w:w="1985" w:type="dxa"/>
            <w:vAlign w:val="center"/>
          </w:tcPr>
          <w:p w:rsidR="006C5221" w:rsidRPr="00DF3E37" w:rsidRDefault="006C5221" w:rsidP="006C5221">
            <w:proofErr w:type="gramStart"/>
            <w:r>
              <w:t>Потребитель-</w:t>
            </w:r>
            <w:proofErr w:type="spellStart"/>
            <w:r>
              <w:t>ский</w:t>
            </w:r>
            <w:proofErr w:type="spellEnd"/>
            <w:proofErr w:type="gramEnd"/>
            <w:r>
              <w:t xml:space="preserve"> рынок</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809046</w:t>
            </w:r>
          </w:p>
        </w:tc>
        <w:tc>
          <w:tcPr>
            <w:tcW w:w="1134" w:type="dxa"/>
            <w:vAlign w:val="center"/>
          </w:tcPr>
          <w:p w:rsidR="006C5221" w:rsidRPr="00C1486B" w:rsidRDefault="006C5221" w:rsidP="006C5221">
            <w:pPr>
              <w:jc w:val="center"/>
            </w:pPr>
            <w:r>
              <w:t>809046</w:t>
            </w:r>
          </w:p>
        </w:tc>
        <w:tc>
          <w:tcPr>
            <w:tcW w:w="1275"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1326655</w:t>
            </w:r>
          </w:p>
        </w:tc>
        <w:tc>
          <w:tcPr>
            <w:tcW w:w="1134" w:type="dxa"/>
            <w:vAlign w:val="center"/>
          </w:tcPr>
          <w:p w:rsidR="006C5221" w:rsidRPr="00C1486B" w:rsidRDefault="006C5221" w:rsidP="006C5221">
            <w:pPr>
              <w:jc w:val="center"/>
            </w:pPr>
            <w:r>
              <w:t>1326655</w:t>
            </w:r>
          </w:p>
        </w:tc>
      </w:tr>
      <w:tr w:rsidR="006C5221" w:rsidRPr="00C1486B" w:rsidTr="008F510C">
        <w:trPr>
          <w:trHeight w:val="325"/>
        </w:trPr>
        <w:tc>
          <w:tcPr>
            <w:tcW w:w="992" w:type="dxa"/>
            <w:vAlign w:val="center"/>
          </w:tcPr>
          <w:p w:rsidR="006C5221" w:rsidRPr="00F9208F" w:rsidRDefault="006C5221" w:rsidP="006C5221">
            <w:pPr>
              <w:jc w:val="center"/>
            </w:pPr>
            <w:r>
              <w:t>2</w:t>
            </w:r>
            <w:r w:rsidRPr="00F9208F">
              <w:t>.9.1.1.</w:t>
            </w:r>
          </w:p>
        </w:tc>
        <w:tc>
          <w:tcPr>
            <w:tcW w:w="1985" w:type="dxa"/>
            <w:vAlign w:val="center"/>
          </w:tcPr>
          <w:p w:rsidR="006C5221" w:rsidRPr="00DF3E37" w:rsidRDefault="006C5221" w:rsidP="006C5221">
            <w:r>
              <w:t>- население</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r w:rsidR="006C5221" w:rsidRPr="00C1486B" w:rsidTr="008F510C">
        <w:trPr>
          <w:trHeight w:val="673"/>
        </w:trPr>
        <w:tc>
          <w:tcPr>
            <w:tcW w:w="992" w:type="dxa"/>
            <w:vAlign w:val="center"/>
          </w:tcPr>
          <w:p w:rsidR="006C5221" w:rsidRPr="00F9208F" w:rsidRDefault="006C5221" w:rsidP="006C5221">
            <w:pPr>
              <w:jc w:val="center"/>
            </w:pPr>
            <w:r>
              <w:t>2.9.1.2.</w:t>
            </w:r>
          </w:p>
        </w:tc>
        <w:tc>
          <w:tcPr>
            <w:tcW w:w="1985" w:type="dxa"/>
            <w:vAlign w:val="center"/>
          </w:tcPr>
          <w:p w:rsidR="006C5221" w:rsidRPr="00DF3E37" w:rsidRDefault="006C5221" w:rsidP="006C5221">
            <w:r>
              <w:t>- прочие потребители</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809046</w:t>
            </w:r>
          </w:p>
        </w:tc>
        <w:tc>
          <w:tcPr>
            <w:tcW w:w="1134" w:type="dxa"/>
            <w:vAlign w:val="center"/>
          </w:tcPr>
          <w:p w:rsidR="006C5221" w:rsidRPr="00C1486B" w:rsidRDefault="006C5221" w:rsidP="006C5221">
            <w:pPr>
              <w:jc w:val="center"/>
            </w:pPr>
            <w:r>
              <w:t>809046</w:t>
            </w:r>
          </w:p>
        </w:tc>
        <w:tc>
          <w:tcPr>
            <w:tcW w:w="1275"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809046</w:t>
            </w:r>
          </w:p>
        </w:tc>
        <w:tc>
          <w:tcPr>
            <w:tcW w:w="1276" w:type="dxa"/>
            <w:vAlign w:val="center"/>
          </w:tcPr>
          <w:p w:rsidR="006C5221" w:rsidRPr="00C1486B" w:rsidRDefault="006C5221" w:rsidP="006C5221">
            <w:pPr>
              <w:jc w:val="center"/>
            </w:pPr>
            <w:r>
              <w:t>1326655</w:t>
            </w:r>
          </w:p>
        </w:tc>
        <w:tc>
          <w:tcPr>
            <w:tcW w:w="1134" w:type="dxa"/>
            <w:vAlign w:val="center"/>
          </w:tcPr>
          <w:p w:rsidR="006C5221" w:rsidRPr="00C1486B" w:rsidRDefault="006C5221" w:rsidP="006C5221">
            <w:pPr>
              <w:jc w:val="center"/>
            </w:pPr>
            <w:r>
              <w:t>1326655</w:t>
            </w:r>
          </w:p>
        </w:tc>
      </w:tr>
      <w:tr w:rsidR="006C5221" w:rsidRPr="00C1486B" w:rsidTr="008F510C">
        <w:trPr>
          <w:trHeight w:val="863"/>
        </w:trPr>
        <w:tc>
          <w:tcPr>
            <w:tcW w:w="992" w:type="dxa"/>
            <w:vAlign w:val="center"/>
          </w:tcPr>
          <w:p w:rsidR="006C5221" w:rsidRPr="00F9208F" w:rsidRDefault="006C5221" w:rsidP="006C5221">
            <w:pPr>
              <w:jc w:val="center"/>
            </w:pPr>
            <w:r>
              <w:t>2.9.2.</w:t>
            </w:r>
          </w:p>
        </w:tc>
        <w:tc>
          <w:tcPr>
            <w:tcW w:w="1985" w:type="dxa"/>
            <w:vAlign w:val="center"/>
          </w:tcPr>
          <w:p w:rsidR="006C5221" w:rsidRPr="00DF3E37" w:rsidRDefault="006C5221" w:rsidP="006C5221">
            <w:r>
              <w:t>Собственные нужды производства</w:t>
            </w:r>
          </w:p>
        </w:tc>
        <w:tc>
          <w:tcPr>
            <w:tcW w:w="851" w:type="dxa"/>
            <w:vAlign w:val="center"/>
          </w:tcPr>
          <w:p w:rsidR="006C5221" w:rsidRDefault="006C5221" w:rsidP="006C5221">
            <w:pPr>
              <w:jc w:val="center"/>
            </w:pPr>
            <w:r w:rsidRPr="00FD67D0">
              <w:t>м</w:t>
            </w:r>
            <w:r w:rsidRPr="00FD67D0">
              <w:rPr>
                <w:vertAlign w:val="superscript"/>
              </w:rPr>
              <w:t>3</w:t>
            </w:r>
          </w:p>
        </w:tc>
        <w:tc>
          <w:tcPr>
            <w:tcW w:w="1134"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c>
          <w:tcPr>
            <w:tcW w:w="1275" w:type="dxa"/>
            <w:vAlign w:val="center"/>
          </w:tcPr>
          <w:p w:rsidR="006C5221" w:rsidRPr="008A67E9" w:rsidRDefault="006C5221" w:rsidP="006C5221">
            <w:pPr>
              <w:jc w:val="center"/>
            </w:pPr>
            <w:r w:rsidRPr="008A67E9">
              <w:t>-</w:t>
            </w:r>
          </w:p>
        </w:tc>
        <w:tc>
          <w:tcPr>
            <w:tcW w:w="1276" w:type="dxa"/>
            <w:vAlign w:val="center"/>
          </w:tcPr>
          <w:p w:rsidR="006C5221" w:rsidRPr="008A67E9" w:rsidRDefault="006C5221" w:rsidP="006C5221">
            <w:pPr>
              <w:jc w:val="center"/>
            </w:pPr>
            <w:r w:rsidRPr="008A67E9">
              <w:t>-</w:t>
            </w:r>
          </w:p>
        </w:tc>
        <w:tc>
          <w:tcPr>
            <w:tcW w:w="1276" w:type="dxa"/>
            <w:vAlign w:val="center"/>
          </w:tcPr>
          <w:p w:rsidR="006C5221" w:rsidRPr="00C1486B" w:rsidRDefault="006C5221" w:rsidP="006C5221">
            <w:pPr>
              <w:jc w:val="center"/>
            </w:pPr>
            <w:r>
              <w:t>-</w:t>
            </w:r>
          </w:p>
        </w:tc>
        <w:tc>
          <w:tcPr>
            <w:tcW w:w="1134" w:type="dxa"/>
            <w:vAlign w:val="center"/>
          </w:tcPr>
          <w:p w:rsidR="006C5221" w:rsidRPr="00C1486B" w:rsidRDefault="006C5221" w:rsidP="006C5221">
            <w:pPr>
              <w:jc w:val="center"/>
            </w:pPr>
            <w:r>
              <w:t>-</w:t>
            </w:r>
          </w:p>
        </w:tc>
      </w:tr>
    </w:tbl>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6C5221" w:rsidRDefault="006C5221" w:rsidP="006C5221">
      <w:pPr>
        <w:ind w:left="-567"/>
        <w:jc w:val="center"/>
        <w:rPr>
          <w:bCs/>
          <w:color w:val="000000"/>
          <w:sz w:val="28"/>
          <w:szCs w:val="28"/>
        </w:rPr>
      </w:pPr>
    </w:p>
    <w:tbl>
      <w:tblPr>
        <w:tblStyle w:val="a3"/>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6C5221" w:rsidTr="006C5221">
        <w:tc>
          <w:tcPr>
            <w:tcW w:w="594" w:type="dxa"/>
            <w:vMerge w:val="restart"/>
            <w:vAlign w:val="center"/>
          </w:tcPr>
          <w:p w:rsidR="006C5221" w:rsidRDefault="006C5221" w:rsidP="006C5221">
            <w:pPr>
              <w:jc w:val="center"/>
              <w:rPr>
                <w:bCs/>
                <w:color w:val="000000"/>
                <w:sz w:val="28"/>
                <w:szCs w:val="28"/>
              </w:rPr>
            </w:pPr>
            <w:r>
              <w:rPr>
                <w:bCs/>
                <w:color w:val="000000"/>
                <w:sz w:val="28"/>
                <w:szCs w:val="28"/>
              </w:rPr>
              <w:t>№ п/п</w:t>
            </w:r>
          </w:p>
        </w:tc>
        <w:tc>
          <w:tcPr>
            <w:tcW w:w="2667" w:type="dxa"/>
            <w:vMerge w:val="restart"/>
            <w:vAlign w:val="center"/>
          </w:tcPr>
          <w:p w:rsidR="006C5221" w:rsidRDefault="006C5221" w:rsidP="006C5221">
            <w:pPr>
              <w:jc w:val="center"/>
              <w:rPr>
                <w:bCs/>
                <w:color w:val="000000"/>
                <w:sz w:val="28"/>
                <w:szCs w:val="28"/>
              </w:rPr>
            </w:pPr>
            <w:r>
              <w:rPr>
                <w:bCs/>
                <w:color w:val="000000"/>
                <w:sz w:val="28"/>
                <w:szCs w:val="28"/>
              </w:rPr>
              <w:t>Наименование показателя</w:t>
            </w:r>
          </w:p>
        </w:tc>
        <w:tc>
          <w:tcPr>
            <w:tcW w:w="2552" w:type="dxa"/>
            <w:gridSpan w:val="2"/>
          </w:tcPr>
          <w:p w:rsidR="006C5221" w:rsidRDefault="006C5221" w:rsidP="006C5221">
            <w:pPr>
              <w:jc w:val="center"/>
              <w:rPr>
                <w:bCs/>
                <w:color w:val="000000"/>
                <w:sz w:val="28"/>
                <w:szCs w:val="28"/>
              </w:rPr>
            </w:pPr>
            <w:r>
              <w:rPr>
                <w:bCs/>
                <w:color w:val="000000"/>
                <w:sz w:val="28"/>
                <w:szCs w:val="28"/>
              </w:rPr>
              <w:t>2016 год</w:t>
            </w:r>
          </w:p>
        </w:tc>
        <w:tc>
          <w:tcPr>
            <w:tcW w:w="2551" w:type="dxa"/>
            <w:gridSpan w:val="2"/>
          </w:tcPr>
          <w:p w:rsidR="006C5221" w:rsidRDefault="006C5221" w:rsidP="006C5221">
            <w:pPr>
              <w:jc w:val="center"/>
              <w:rPr>
                <w:bCs/>
                <w:color w:val="000000"/>
                <w:sz w:val="28"/>
                <w:szCs w:val="28"/>
              </w:rPr>
            </w:pPr>
            <w:r>
              <w:rPr>
                <w:bCs/>
                <w:color w:val="000000"/>
                <w:sz w:val="28"/>
                <w:szCs w:val="28"/>
              </w:rPr>
              <w:t>2017 год</w:t>
            </w:r>
          </w:p>
        </w:tc>
        <w:tc>
          <w:tcPr>
            <w:tcW w:w="2551" w:type="dxa"/>
            <w:gridSpan w:val="2"/>
          </w:tcPr>
          <w:p w:rsidR="006C5221" w:rsidRDefault="006C5221" w:rsidP="006C5221">
            <w:pPr>
              <w:jc w:val="center"/>
              <w:rPr>
                <w:bCs/>
                <w:color w:val="000000"/>
                <w:sz w:val="28"/>
                <w:szCs w:val="28"/>
              </w:rPr>
            </w:pPr>
            <w:r>
              <w:rPr>
                <w:bCs/>
                <w:color w:val="000000"/>
                <w:sz w:val="28"/>
                <w:szCs w:val="28"/>
              </w:rPr>
              <w:t>2018 год</w:t>
            </w:r>
          </w:p>
        </w:tc>
      </w:tr>
      <w:tr w:rsidR="006C5221" w:rsidTr="006C5221">
        <w:trPr>
          <w:trHeight w:val="554"/>
        </w:trPr>
        <w:tc>
          <w:tcPr>
            <w:tcW w:w="594" w:type="dxa"/>
            <w:vMerge/>
          </w:tcPr>
          <w:p w:rsidR="006C5221" w:rsidRDefault="006C5221" w:rsidP="006C5221">
            <w:pPr>
              <w:jc w:val="center"/>
              <w:rPr>
                <w:bCs/>
                <w:color w:val="000000"/>
                <w:sz w:val="28"/>
                <w:szCs w:val="28"/>
              </w:rPr>
            </w:pPr>
          </w:p>
        </w:tc>
        <w:tc>
          <w:tcPr>
            <w:tcW w:w="2667" w:type="dxa"/>
            <w:vMerge/>
          </w:tcPr>
          <w:p w:rsidR="006C5221" w:rsidRDefault="006C5221" w:rsidP="006C5221">
            <w:pPr>
              <w:jc w:val="center"/>
              <w:rPr>
                <w:bCs/>
                <w:color w:val="000000"/>
                <w:sz w:val="28"/>
                <w:szCs w:val="28"/>
              </w:rPr>
            </w:pPr>
          </w:p>
        </w:tc>
        <w:tc>
          <w:tcPr>
            <w:tcW w:w="1276" w:type="dxa"/>
            <w:vAlign w:val="center"/>
          </w:tcPr>
          <w:p w:rsidR="006C5221" w:rsidRPr="001B7E5A" w:rsidRDefault="006C5221" w:rsidP="006C5221">
            <w:pPr>
              <w:jc w:val="center"/>
            </w:pPr>
            <w:r w:rsidRPr="001B7E5A">
              <w:t xml:space="preserve">с 01.01. </w:t>
            </w:r>
            <w:r>
              <w:t xml:space="preserve">   </w:t>
            </w:r>
            <w:r w:rsidRPr="001B7E5A">
              <w:t>по 30.06.</w:t>
            </w:r>
          </w:p>
        </w:tc>
        <w:tc>
          <w:tcPr>
            <w:tcW w:w="1276" w:type="dxa"/>
          </w:tcPr>
          <w:p w:rsidR="006C5221" w:rsidRDefault="006C5221" w:rsidP="006C5221">
            <w:pPr>
              <w:jc w:val="center"/>
              <w:rPr>
                <w:bCs/>
                <w:color w:val="000000"/>
                <w:sz w:val="28"/>
                <w:szCs w:val="28"/>
              </w:rPr>
            </w:pPr>
            <w:r w:rsidRPr="001B7E5A">
              <w:t xml:space="preserve">с 01.07. </w:t>
            </w:r>
            <w:r>
              <w:t xml:space="preserve">    </w:t>
            </w:r>
            <w:r w:rsidRPr="001B7E5A">
              <w:t>по 31.12.</w:t>
            </w:r>
          </w:p>
        </w:tc>
        <w:tc>
          <w:tcPr>
            <w:tcW w:w="1276" w:type="dxa"/>
            <w:vAlign w:val="center"/>
          </w:tcPr>
          <w:p w:rsidR="006C5221" w:rsidRPr="001B7E5A" w:rsidRDefault="006C5221" w:rsidP="006C5221">
            <w:pPr>
              <w:jc w:val="center"/>
            </w:pPr>
            <w:r w:rsidRPr="001B7E5A">
              <w:t xml:space="preserve">с 01.01. </w:t>
            </w:r>
            <w:r>
              <w:t xml:space="preserve">   </w:t>
            </w:r>
            <w:r w:rsidRPr="001B7E5A">
              <w:t>по 30.06.</w:t>
            </w:r>
          </w:p>
        </w:tc>
        <w:tc>
          <w:tcPr>
            <w:tcW w:w="1275" w:type="dxa"/>
          </w:tcPr>
          <w:p w:rsidR="006C5221" w:rsidRDefault="006C5221" w:rsidP="006C5221">
            <w:pPr>
              <w:jc w:val="center"/>
              <w:rPr>
                <w:bCs/>
                <w:color w:val="000000"/>
                <w:sz w:val="28"/>
                <w:szCs w:val="28"/>
              </w:rPr>
            </w:pPr>
            <w:r w:rsidRPr="001B7E5A">
              <w:t xml:space="preserve">с 01.07. </w:t>
            </w:r>
            <w:r>
              <w:t xml:space="preserve">    </w:t>
            </w:r>
            <w:r w:rsidRPr="001B7E5A">
              <w:t>по 31.12.</w:t>
            </w:r>
          </w:p>
        </w:tc>
        <w:tc>
          <w:tcPr>
            <w:tcW w:w="1275" w:type="dxa"/>
            <w:vAlign w:val="center"/>
          </w:tcPr>
          <w:p w:rsidR="006C5221" w:rsidRPr="001B7E5A" w:rsidRDefault="006C5221" w:rsidP="006C5221">
            <w:pPr>
              <w:jc w:val="center"/>
            </w:pPr>
            <w:r w:rsidRPr="001B7E5A">
              <w:t xml:space="preserve">с 01.01. </w:t>
            </w:r>
            <w:r>
              <w:t xml:space="preserve">   </w:t>
            </w:r>
            <w:r w:rsidRPr="001B7E5A">
              <w:t>по 30.06.</w:t>
            </w:r>
          </w:p>
        </w:tc>
        <w:tc>
          <w:tcPr>
            <w:tcW w:w="1276" w:type="dxa"/>
          </w:tcPr>
          <w:p w:rsidR="006C5221" w:rsidRDefault="006C5221" w:rsidP="006C5221">
            <w:pPr>
              <w:jc w:val="center"/>
              <w:rPr>
                <w:bCs/>
                <w:color w:val="000000"/>
                <w:sz w:val="28"/>
                <w:szCs w:val="28"/>
              </w:rPr>
            </w:pPr>
            <w:r w:rsidRPr="001B7E5A">
              <w:t xml:space="preserve">с 01.07. </w:t>
            </w:r>
            <w:r>
              <w:t xml:space="preserve">    </w:t>
            </w:r>
            <w:r w:rsidRPr="001B7E5A">
              <w:t>по 31.12.</w:t>
            </w:r>
          </w:p>
        </w:tc>
      </w:tr>
      <w:tr w:rsidR="006C5221" w:rsidTr="006C5221">
        <w:tc>
          <w:tcPr>
            <w:tcW w:w="594" w:type="dxa"/>
          </w:tcPr>
          <w:p w:rsidR="006C5221" w:rsidRDefault="006C5221" w:rsidP="006C5221">
            <w:pPr>
              <w:jc w:val="center"/>
              <w:rPr>
                <w:bCs/>
                <w:color w:val="000000"/>
                <w:sz w:val="28"/>
                <w:szCs w:val="28"/>
              </w:rPr>
            </w:pPr>
            <w:r>
              <w:rPr>
                <w:bCs/>
                <w:color w:val="000000"/>
                <w:sz w:val="28"/>
                <w:szCs w:val="28"/>
              </w:rPr>
              <w:t>1</w:t>
            </w:r>
          </w:p>
        </w:tc>
        <w:tc>
          <w:tcPr>
            <w:tcW w:w="2667" w:type="dxa"/>
          </w:tcPr>
          <w:p w:rsidR="006C5221" w:rsidRDefault="006C5221" w:rsidP="006C5221">
            <w:pPr>
              <w:jc w:val="center"/>
              <w:rPr>
                <w:bCs/>
                <w:color w:val="000000"/>
                <w:sz w:val="28"/>
                <w:szCs w:val="28"/>
              </w:rPr>
            </w:pPr>
            <w:r>
              <w:rPr>
                <w:bCs/>
                <w:color w:val="000000"/>
                <w:sz w:val="28"/>
                <w:szCs w:val="28"/>
              </w:rPr>
              <w:t>2</w:t>
            </w:r>
          </w:p>
        </w:tc>
        <w:tc>
          <w:tcPr>
            <w:tcW w:w="1276" w:type="dxa"/>
          </w:tcPr>
          <w:p w:rsidR="006C5221" w:rsidRDefault="006C5221" w:rsidP="006C5221">
            <w:pPr>
              <w:jc w:val="center"/>
              <w:rPr>
                <w:bCs/>
                <w:color w:val="000000"/>
                <w:sz w:val="28"/>
                <w:szCs w:val="28"/>
              </w:rPr>
            </w:pPr>
            <w:r>
              <w:rPr>
                <w:bCs/>
                <w:color w:val="000000"/>
                <w:sz w:val="28"/>
                <w:szCs w:val="28"/>
              </w:rPr>
              <w:t>3</w:t>
            </w:r>
          </w:p>
        </w:tc>
        <w:tc>
          <w:tcPr>
            <w:tcW w:w="1276" w:type="dxa"/>
          </w:tcPr>
          <w:p w:rsidR="006C5221" w:rsidRDefault="006C5221" w:rsidP="006C5221">
            <w:pPr>
              <w:jc w:val="center"/>
              <w:rPr>
                <w:bCs/>
                <w:color w:val="000000"/>
                <w:sz w:val="28"/>
                <w:szCs w:val="28"/>
              </w:rPr>
            </w:pPr>
            <w:r>
              <w:rPr>
                <w:bCs/>
                <w:color w:val="000000"/>
                <w:sz w:val="28"/>
                <w:szCs w:val="28"/>
              </w:rPr>
              <w:t>4</w:t>
            </w:r>
          </w:p>
        </w:tc>
        <w:tc>
          <w:tcPr>
            <w:tcW w:w="1276" w:type="dxa"/>
          </w:tcPr>
          <w:p w:rsidR="006C5221" w:rsidRDefault="006C5221" w:rsidP="006C5221">
            <w:pPr>
              <w:jc w:val="center"/>
              <w:rPr>
                <w:bCs/>
                <w:color w:val="000000"/>
                <w:sz w:val="28"/>
                <w:szCs w:val="28"/>
              </w:rPr>
            </w:pPr>
            <w:r>
              <w:rPr>
                <w:bCs/>
                <w:color w:val="000000"/>
                <w:sz w:val="28"/>
                <w:szCs w:val="28"/>
              </w:rPr>
              <w:t>5</w:t>
            </w:r>
          </w:p>
        </w:tc>
        <w:tc>
          <w:tcPr>
            <w:tcW w:w="1275" w:type="dxa"/>
          </w:tcPr>
          <w:p w:rsidR="006C5221" w:rsidRDefault="006C5221" w:rsidP="006C5221">
            <w:pPr>
              <w:jc w:val="center"/>
              <w:rPr>
                <w:bCs/>
                <w:color w:val="000000"/>
                <w:sz w:val="28"/>
                <w:szCs w:val="28"/>
              </w:rPr>
            </w:pPr>
            <w:r>
              <w:rPr>
                <w:bCs/>
                <w:color w:val="000000"/>
                <w:sz w:val="28"/>
                <w:szCs w:val="28"/>
              </w:rPr>
              <w:t>6</w:t>
            </w:r>
          </w:p>
        </w:tc>
        <w:tc>
          <w:tcPr>
            <w:tcW w:w="1275" w:type="dxa"/>
          </w:tcPr>
          <w:p w:rsidR="006C5221" w:rsidRDefault="006C5221" w:rsidP="006C5221">
            <w:pPr>
              <w:jc w:val="center"/>
              <w:rPr>
                <w:bCs/>
                <w:color w:val="000000"/>
                <w:sz w:val="28"/>
                <w:szCs w:val="28"/>
              </w:rPr>
            </w:pPr>
            <w:r>
              <w:rPr>
                <w:bCs/>
                <w:color w:val="000000"/>
                <w:sz w:val="28"/>
                <w:szCs w:val="28"/>
              </w:rPr>
              <w:t>7</w:t>
            </w:r>
          </w:p>
        </w:tc>
        <w:tc>
          <w:tcPr>
            <w:tcW w:w="1276" w:type="dxa"/>
          </w:tcPr>
          <w:p w:rsidR="006C5221" w:rsidRDefault="006C5221" w:rsidP="006C5221">
            <w:pPr>
              <w:jc w:val="center"/>
              <w:rPr>
                <w:bCs/>
                <w:color w:val="000000"/>
                <w:sz w:val="28"/>
                <w:szCs w:val="28"/>
              </w:rPr>
            </w:pPr>
            <w:r>
              <w:rPr>
                <w:bCs/>
                <w:color w:val="000000"/>
                <w:sz w:val="28"/>
                <w:szCs w:val="28"/>
              </w:rPr>
              <w:t>8</w:t>
            </w:r>
          </w:p>
        </w:tc>
      </w:tr>
      <w:tr w:rsidR="006C5221" w:rsidTr="006C5221">
        <w:tc>
          <w:tcPr>
            <w:tcW w:w="594" w:type="dxa"/>
            <w:vAlign w:val="center"/>
          </w:tcPr>
          <w:p w:rsidR="006C5221" w:rsidRDefault="006C5221" w:rsidP="006C5221">
            <w:pPr>
              <w:jc w:val="center"/>
              <w:rPr>
                <w:bCs/>
                <w:color w:val="000000"/>
                <w:sz w:val="28"/>
                <w:szCs w:val="28"/>
              </w:rPr>
            </w:pPr>
            <w:r>
              <w:rPr>
                <w:bCs/>
                <w:color w:val="000000"/>
                <w:sz w:val="28"/>
                <w:szCs w:val="28"/>
              </w:rPr>
              <w:t>1.</w:t>
            </w:r>
          </w:p>
        </w:tc>
        <w:tc>
          <w:tcPr>
            <w:tcW w:w="2667" w:type="dxa"/>
            <w:vAlign w:val="center"/>
          </w:tcPr>
          <w:p w:rsidR="006C5221" w:rsidRDefault="006C5221" w:rsidP="006C5221">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(производственная единица «Кемеровская ТЭЦ»), тыс. руб.</w:t>
            </w:r>
          </w:p>
        </w:tc>
        <w:tc>
          <w:tcPr>
            <w:tcW w:w="1276" w:type="dxa"/>
            <w:vAlign w:val="center"/>
          </w:tcPr>
          <w:p w:rsidR="006C5221" w:rsidRPr="00954594" w:rsidRDefault="006C5221" w:rsidP="006C5221">
            <w:pPr>
              <w:jc w:val="center"/>
              <w:rPr>
                <w:bCs/>
                <w:color w:val="000000"/>
                <w:sz w:val="28"/>
              </w:rPr>
            </w:pPr>
            <w:r>
              <w:rPr>
                <w:bCs/>
                <w:color w:val="000000"/>
                <w:sz w:val="28"/>
              </w:rPr>
              <w:t>22,07</w:t>
            </w:r>
          </w:p>
        </w:tc>
        <w:tc>
          <w:tcPr>
            <w:tcW w:w="1276" w:type="dxa"/>
            <w:vAlign w:val="center"/>
          </w:tcPr>
          <w:p w:rsidR="006C5221" w:rsidRPr="00954594" w:rsidRDefault="006C5221" w:rsidP="006C5221">
            <w:pPr>
              <w:jc w:val="center"/>
              <w:rPr>
                <w:bCs/>
                <w:color w:val="000000"/>
                <w:sz w:val="28"/>
              </w:rPr>
            </w:pPr>
            <w:r>
              <w:rPr>
                <w:bCs/>
                <w:color w:val="000000"/>
                <w:sz w:val="28"/>
              </w:rPr>
              <w:t>23,06</w:t>
            </w:r>
          </w:p>
        </w:tc>
        <w:tc>
          <w:tcPr>
            <w:tcW w:w="1276" w:type="dxa"/>
            <w:vAlign w:val="center"/>
          </w:tcPr>
          <w:p w:rsidR="006C5221" w:rsidRPr="008A67E9" w:rsidRDefault="006C5221" w:rsidP="006C5221">
            <w:pPr>
              <w:jc w:val="center"/>
              <w:rPr>
                <w:bCs/>
                <w:sz w:val="28"/>
              </w:rPr>
            </w:pPr>
            <w:r>
              <w:rPr>
                <w:bCs/>
                <w:sz w:val="28"/>
              </w:rPr>
              <w:t>21,91</w:t>
            </w:r>
          </w:p>
        </w:tc>
        <w:tc>
          <w:tcPr>
            <w:tcW w:w="1275" w:type="dxa"/>
            <w:vAlign w:val="center"/>
          </w:tcPr>
          <w:p w:rsidR="006C5221" w:rsidRPr="008A67E9" w:rsidRDefault="006C5221" w:rsidP="006C5221">
            <w:pPr>
              <w:jc w:val="center"/>
              <w:rPr>
                <w:bCs/>
                <w:sz w:val="28"/>
              </w:rPr>
            </w:pPr>
            <w:r>
              <w:rPr>
                <w:bCs/>
                <w:sz w:val="28"/>
              </w:rPr>
              <w:t>23,31</w:t>
            </w:r>
          </w:p>
        </w:tc>
        <w:tc>
          <w:tcPr>
            <w:tcW w:w="1275" w:type="dxa"/>
            <w:vAlign w:val="center"/>
          </w:tcPr>
          <w:p w:rsidR="006C5221" w:rsidRPr="00954594" w:rsidRDefault="006C5221" w:rsidP="006C5221">
            <w:pPr>
              <w:jc w:val="center"/>
              <w:rPr>
                <w:bCs/>
                <w:color w:val="000000"/>
                <w:sz w:val="28"/>
              </w:rPr>
            </w:pPr>
            <w:r>
              <w:rPr>
                <w:bCs/>
                <w:color w:val="000000"/>
                <w:sz w:val="28"/>
              </w:rPr>
              <w:t>23,81</w:t>
            </w:r>
          </w:p>
        </w:tc>
        <w:tc>
          <w:tcPr>
            <w:tcW w:w="1276" w:type="dxa"/>
            <w:vAlign w:val="center"/>
          </w:tcPr>
          <w:p w:rsidR="006C5221" w:rsidRPr="00954594" w:rsidRDefault="006C5221" w:rsidP="006C5221">
            <w:pPr>
              <w:jc w:val="center"/>
              <w:rPr>
                <w:bCs/>
                <w:color w:val="000000"/>
                <w:sz w:val="28"/>
              </w:rPr>
            </w:pPr>
            <w:r>
              <w:rPr>
                <w:bCs/>
                <w:color w:val="000000"/>
                <w:sz w:val="28"/>
              </w:rPr>
              <w:t>24,45</w:t>
            </w:r>
          </w:p>
        </w:tc>
      </w:tr>
      <w:tr w:rsidR="006C5221" w:rsidTr="006C5221">
        <w:tc>
          <w:tcPr>
            <w:tcW w:w="594" w:type="dxa"/>
            <w:vAlign w:val="center"/>
          </w:tcPr>
          <w:p w:rsidR="006C5221" w:rsidRDefault="006C5221" w:rsidP="006C5221">
            <w:pPr>
              <w:jc w:val="center"/>
              <w:rPr>
                <w:bCs/>
                <w:color w:val="000000"/>
                <w:sz w:val="28"/>
                <w:szCs w:val="28"/>
              </w:rPr>
            </w:pPr>
            <w:r>
              <w:rPr>
                <w:bCs/>
                <w:color w:val="000000"/>
                <w:sz w:val="28"/>
                <w:szCs w:val="28"/>
              </w:rPr>
              <w:t>2.</w:t>
            </w:r>
          </w:p>
        </w:tc>
        <w:tc>
          <w:tcPr>
            <w:tcW w:w="2667" w:type="dxa"/>
            <w:vAlign w:val="center"/>
          </w:tcPr>
          <w:p w:rsidR="006C5221" w:rsidRDefault="006C5221" w:rsidP="006C5221">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(производственная единица «Кемеровская ГРЭС»), тыс. руб.</w:t>
            </w:r>
          </w:p>
        </w:tc>
        <w:tc>
          <w:tcPr>
            <w:tcW w:w="1276" w:type="dxa"/>
            <w:vAlign w:val="center"/>
          </w:tcPr>
          <w:p w:rsidR="006C5221" w:rsidRPr="00954594" w:rsidRDefault="006C5221" w:rsidP="006C5221">
            <w:pPr>
              <w:jc w:val="center"/>
              <w:rPr>
                <w:bCs/>
                <w:color w:val="000000"/>
                <w:sz w:val="28"/>
              </w:rPr>
            </w:pPr>
            <w:r>
              <w:rPr>
                <w:bCs/>
                <w:color w:val="000000"/>
                <w:sz w:val="28"/>
              </w:rPr>
              <w:t>550,15</w:t>
            </w:r>
          </w:p>
        </w:tc>
        <w:tc>
          <w:tcPr>
            <w:tcW w:w="1276" w:type="dxa"/>
            <w:vAlign w:val="center"/>
          </w:tcPr>
          <w:p w:rsidR="006C5221" w:rsidRPr="00954594" w:rsidRDefault="006C5221" w:rsidP="006C5221">
            <w:pPr>
              <w:jc w:val="center"/>
              <w:rPr>
                <w:bCs/>
                <w:color w:val="000000"/>
                <w:sz w:val="28"/>
              </w:rPr>
            </w:pPr>
            <w:r>
              <w:rPr>
                <w:bCs/>
                <w:color w:val="000000"/>
                <w:sz w:val="28"/>
              </w:rPr>
              <w:t>574,42</w:t>
            </w:r>
          </w:p>
        </w:tc>
        <w:tc>
          <w:tcPr>
            <w:tcW w:w="1276" w:type="dxa"/>
            <w:vAlign w:val="center"/>
          </w:tcPr>
          <w:p w:rsidR="006C5221" w:rsidRPr="008A67E9" w:rsidRDefault="006C5221" w:rsidP="006C5221">
            <w:pPr>
              <w:jc w:val="center"/>
              <w:rPr>
                <w:bCs/>
                <w:sz w:val="28"/>
              </w:rPr>
            </w:pPr>
            <w:r>
              <w:rPr>
                <w:bCs/>
                <w:sz w:val="28"/>
              </w:rPr>
              <w:t>574,42</w:t>
            </w:r>
          </w:p>
        </w:tc>
        <w:tc>
          <w:tcPr>
            <w:tcW w:w="1275" w:type="dxa"/>
            <w:vAlign w:val="center"/>
          </w:tcPr>
          <w:p w:rsidR="006C5221" w:rsidRPr="008A67E9" w:rsidRDefault="006C5221" w:rsidP="006C5221">
            <w:pPr>
              <w:jc w:val="center"/>
              <w:rPr>
                <w:bCs/>
                <w:sz w:val="28"/>
              </w:rPr>
            </w:pPr>
            <w:r>
              <w:rPr>
                <w:bCs/>
                <w:sz w:val="28"/>
              </w:rPr>
              <w:t>606,78</w:t>
            </w:r>
          </w:p>
        </w:tc>
        <w:tc>
          <w:tcPr>
            <w:tcW w:w="1275" w:type="dxa"/>
            <w:vAlign w:val="center"/>
          </w:tcPr>
          <w:p w:rsidR="006C5221" w:rsidRPr="00954594" w:rsidRDefault="006C5221" w:rsidP="006C5221">
            <w:pPr>
              <w:jc w:val="center"/>
              <w:rPr>
                <w:bCs/>
                <w:color w:val="000000"/>
                <w:sz w:val="28"/>
              </w:rPr>
            </w:pPr>
            <w:r>
              <w:rPr>
                <w:bCs/>
                <w:color w:val="000000"/>
                <w:sz w:val="28"/>
              </w:rPr>
              <w:t>994,99</w:t>
            </w:r>
          </w:p>
        </w:tc>
        <w:tc>
          <w:tcPr>
            <w:tcW w:w="1276" w:type="dxa"/>
            <w:vAlign w:val="center"/>
          </w:tcPr>
          <w:p w:rsidR="006C5221" w:rsidRPr="00954594" w:rsidRDefault="006C5221" w:rsidP="006C5221">
            <w:pPr>
              <w:jc w:val="center"/>
              <w:rPr>
                <w:bCs/>
                <w:color w:val="000000"/>
                <w:sz w:val="28"/>
              </w:rPr>
            </w:pPr>
            <w:r>
              <w:rPr>
                <w:bCs/>
                <w:color w:val="000000"/>
                <w:sz w:val="28"/>
              </w:rPr>
              <w:t>1034,79</w:t>
            </w:r>
          </w:p>
        </w:tc>
      </w:tr>
    </w:tbl>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8F510C" w:rsidRDefault="008F510C" w:rsidP="006C5221">
      <w:pPr>
        <w:ind w:left="-567"/>
        <w:jc w:val="center"/>
        <w:rPr>
          <w:bCs/>
          <w:color w:val="000000"/>
          <w:sz w:val="28"/>
          <w:szCs w:val="28"/>
        </w:rPr>
        <w:sectPr w:rsidR="008F510C" w:rsidSect="00BC72D1">
          <w:pgSz w:w="11906" w:h="16838"/>
          <w:pgMar w:top="709" w:right="426" w:bottom="1134" w:left="1276" w:header="709" w:footer="709" w:gutter="0"/>
          <w:cols w:space="708"/>
          <w:docGrid w:linePitch="360"/>
        </w:sect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6C5221" w:rsidRDefault="006C5221" w:rsidP="006C5221">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6C5221" w:rsidTr="008F510C">
        <w:trPr>
          <w:trHeight w:val="914"/>
          <w:jc w:val="center"/>
        </w:trPr>
        <w:tc>
          <w:tcPr>
            <w:tcW w:w="3539" w:type="dxa"/>
            <w:vAlign w:val="center"/>
          </w:tcPr>
          <w:p w:rsidR="006C5221" w:rsidRDefault="006C5221" w:rsidP="006C5221">
            <w:pPr>
              <w:jc w:val="center"/>
              <w:rPr>
                <w:bCs/>
                <w:color w:val="000000"/>
                <w:sz w:val="28"/>
                <w:szCs w:val="28"/>
              </w:rPr>
            </w:pPr>
            <w:r>
              <w:rPr>
                <w:bCs/>
                <w:color w:val="000000"/>
                <w:sz w:val="28"/>
                <w:szCs w:val="28"/>
              </w:rPr>
              <w:t>Наименование мероприятия</w:t>
            </w:r>
          </w:p>
        </w:tc>
        <w:tc>
          <w:tcPr>
            <w:tcW w:w="3260" w:type="dxa"/>
            <w:vAlign w:val="center"/>
          </w:tcPr>
          <w:p w:rsidR="006C5221" w:rsidRDefault="008F510C" w:rsidP="006C5221">
            <w:pPr>
              <w:jc w:val="center"/>
              <w:rPr>
                <w:bCs/>
                <w:color w:val="000000"/>
                <w:sz w:val="28"/>
                <w:szCs w:val="28"/>
              </w:rPr>
            </w:pPr>
            <w:r>
              <w:rPr>
                <w:bCs/>
                <w:color w:val="000000"/>
                <w:sz w:val="28"/>
                <w:szCs w:val="28"/>
              </w:rPr>
              <w:t xml:space="preserve">Дата начала </w:t>
            </w:r>
            <w:r w:rsidR="006C5221">
              <w:rPr>
                <w:bCs/>
                <w:color w:val="000000"/>
                <w:sz w:val="28"/>
                <w:szCs w:val="28"/>
              </w:rPr>
              <w:t>реализации мероприятий</w:t>
            </w:r>
          </w:p>
        </w:tc>
        <w:tc>
          <w:tcPr>
            <w:tcW w:w="3261" w:type="dxa"/>
            <w:vAlign w:val="center"/>
          </w:tcPr>
          <w:p w:rsidR="006C5221" w:rsidRDefault="006C5221" w:rsidP="006C5221">
            <w:pPr>
              <w:jc w:val="center"/>
              <w:rPr>
                <w:bCs/>
                <w:color w:val="000000"/>
                <w:sz w:val="28"/>
                <w:szCs w:val="28"/>
              </w:rPr>
            </w:pPr>
            <w:r>
              <w:rPr>
                <w:bCs/>
                <w:color w:val="000000"/>
                <w:sz w:val="28"/>
                <w:szCs w:val="28"/>
              </w:rPr>
              <w:t>Дата окончания реализации мероприятий</w:t>
            </w:r>
          </w:p>
        </w:tc>
      </w:tr>
      <w:tr w:rsidR="006C5221" w:rsidTr="008F510C">
        <w:trPr>
          <w:trHeight w:val="1409"/>
          <w:jc w:val="center"/>
        </w:trPr>
        <w:tc>
          <w:tcPr>
            <w:tcW w:w="3539" w:type="dxa"/>
            <w:vAlign w:val="center"/>
          </w:tcPr>
          <w:p w:rsidR="006C5221" w:rsidRDefault="006C5221" w:rsidP="006C5221">
            <w:pPr>
              <w:jc w:val="center"/>
              <w:rPr>
                <w:bCs/>
                <w:color w:val="000000"/>
                <w:sz w:val="28"/>
                <w:szCs w:val="28"/>
              </w:rPr>
            </w:pPr>
            <w:r w:rsidRPr="00C5753F">
              <w:rPr>
                <w:bCs/>
                <w:sz w:val="28"/>
                <w:szCs w:val="28"/>
              </w:rPr>
              <w:t xml:space="preserve">Бесперебойное холодное водоснабжение </w:t>
            </w:r>
          </w:p>
        </w:tc>
        <w:tc>
          <w:tcPr>
            <w:tcW w:w="3260" w:type="dxa"/>
            <w:vAlign w:val="center"/>
          </w:tcPr>
          <w:p w:rsidR="006C5221" w:rsidRDefault="006C5221" w:rsidP="006C5221">
            <w:pPr>
              <w:jc w:val="center"/>
              <w:rPr>
                <w:bCs/>
                <w:color w:val="000000"/>
                <w:sz w:val="28"/>
                <w:szCs w:val="28"/>
              </w:rPr>
            </w:pPr>
            <w:r>
              <w:rPr>
                <w:bCs/>
                <w:color w:val="000000"/>
                <w:sz w:val="28"/>
                <w:szCs w:val="28"/>
              </w:rPr>
              <w:t>01.01.2016</w:t>
            </w:r>
          </w:p>
        </w:tc>
        <w:tc>
          <w:tcPr>
            <w:tcW w:w="3261" w:type="dxa"/>
            <w:vAlign w:val="center"/>
          </w:tcPr>
          <w:p w:rsidR="006C5221" w:rsidRDefault="006C5221" w:rsidP="006C5221">
            <w:pPr>
              <w:jc w:val="center"/>
              <w:rPr>
                <w:bCs/>
                <w:color w:val="000000"/>
                <w:sz w:val="28"/>
                <w:szCs w:val="28"/>
              </w:rPr>
            </w:pPr>
            <w:r>
              <w:rPr>
                <w:bCs/>
                <w:color w:val="000000"/>
                <w:sz w:val="28"/>
                <w:szCs w:val="28"/>
              </w:rPr>
              <w:t>31.12.2018</w:t>
            </w:r>
          </w:p>
        </w:tc>
      </w:tr>
    </w:tbl>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613AC4">
        <w:rPr>
          <w:bCs/>
          <w:sz w:val="28"/>
          <w:szCs w:val="28"/>
        </w:rPr>
        <w:t xml:space="preserve">холодного водоснабжения </w:t>
      </w:r>
    </w:p>
    <w:p w:rsidR="006C5221" w:rsidRDefault="006C5221" w:rsidP="006C5221">
      <w:pPr>
        <w:ind w:left="-567"/>
        <w:jc w:val="center"/>
        <w:rPr>
          <w:bCs/>
          <w:color w:val="000000"/>
          <w:sz w:val="28"/>
          <w:szCs w:val="28"/>
        </w:rPr>
      </w:pPr>
    </w:p>
    <w:tbl>
      <w:tblPr>
        <w:tblStyle w:val="a3"/>
        <w:tblW w:w="11057" w:type="dxa"/>
        <w:tblInd w:w="-714" w:type="dxa"/>
        <w:tblLayout w:type="fixed"/>
        <w:tblLook w:val="04A0" w:firstRow="1" w:lastRow="0" w:firstColumn="1" w:lastColumn="0" w:noHBand="0" w:noVBand="1"/>
      </w:tblPr>
      <w:tblGrid>
        <w:gridCol w:w="822"/>
        <w:gridCol w:w="3375"/>
        <w:gridCol w:w="993"/>
        <w:gridCol w:w="1701"/>
        <w:gridCol w:w="992"/>
        <w:gridCol w:w="1134"/>
        <w:gridCol w:w="1134"/>
        <w:gridCol w:w="906"/>
      </w:tblGrid>
      <w:tr w:rsidR="006C5221" w:rsidTr="008F510C">
        <w:tc>
          <w:tcPr>
            <w:tcW w:w="822" w:type="dxa"/>
            <w:vAlign w:val="center"/>
          </w:tcPr>
          <w:p w:rsidR="006C5221" w:rsidRDefault="006C5221" w:rsidP="006C5221">
            <w:pPr>
              <w:jc w:val="center"/>
              <w:rPr>
                <w:bCs/>
                <w:color w:val="000000"/>
                <w:sz w:val="28"/>
                <w:szCs w:val="28"/>
              </w:rPr>
            </w:pPr>
            <w:r>
              <w:rPr>
                <w:bCs/>
                <w:color w:val="000000"/>
                <w:sz w:val="28"/>
                <w:szCs w:val="28"/>
              </w:rPr>
              <w:t>№ п/п</w:t>
            </w:r>
          </w:p>
        </w:tc>
        <w:tc>
          <w:tcPr>
            <w:tcW w:w="3375" w:type="dxa"/>
            <w:vAlign w:val="center"/>
          </w:tcPr>
          <w:p w:rsidR="006C5221" w:rsidRDefault="006C5221" w:rsidP="006C5221">
            <w:pPr>
              <w:jc w:val="center"/>
              <w:rPr>
                <w:bCs/>
                <w:color w:val="000000"/>
                <w:sz w:val="28"/>
                <w:szCs w:val="28"/>
              </w:rPr>
            </w:pPr>
            <w:r>
              <w:rPr>
                <w:bCs/>
                <w:color w:val="000000"/>
                <w:sz w:val="28"/>
                <w:szCs w:val="28"/>
              </w:rPr>
              <w:t>Наименование показателя</w:t>
            </w:r>
          </w:p>
        </w:tc>
        <w:tc>
          <w:tcPr>
            <w:tcW w:w="993" w:type="dxa"/>
            <w:vAlign w:val="center"/>
          </w:tcPr>
          <w:p w:rsidR="006C5221" w:rsidRDefault="006C5221" w:rsidP="006C5221">
            <w:pPr>
              <w:jc w:val="center"/>
              <w:rPr>
                <w:bCs/>
                <w:color w:val="000000"/>
                <w:sz w:val="28"/>
                <w:szCs w:val="28"/>
              </w:rPr>
            </w:pPr>
            <w:r>
              <w:rPr>
                <w:bCs/>
                <w:color w:val="000000"/>
                <w:sz w:val="28"/>
                <w:szCs w:val="28"/>
              </w:rPr>
              <w:t>Факт 2014 год</w:t>
            </w:r>
          </w:p>
        </w:tc>
        <w:tc>
          <w:tcPr>
            <w:tcW w:w="1701" w:type="dxa"/>
            <w:vAlign w:val="center"/>
          </w:tcPr>
          <w:p w:rsidR="006C5221" w:rsidRDefault="006C5221" w:rsidP="006C5221">
            <w:pPr>
              <w:jc w:val="center"/>
              <w:rPr>
                <w:bCs/>
                <w:color w:val="000000"/>
                <w:sz w:val="28"/>
                <w:szCs w:val="28"/>
              </w:rPr>
            </w:pPr>
            <w:r>
              <w:rPr>
                <w:bCs/>
                <w:color w:val="000000"/>
                <w:sz w:val="28"/>
                <w:szCs w:val="28"/>
              </w:rPr>
              <w:t>Ожидаемые значения 2015 год</w:t>
            </w:r>
          </w:p>
        </w:tc>
        <w:tc>
          <w:tcPr>
            <w:tcW w:w="992" w:type="dxa"/>
            <w:vAlign w:val="center"/>
          </w:tcPr>
          <w:p w:rsidR="006C5221" w:rsidRDefault="006C5221" w:rsidP="006C5221">
            <w:pPr>
              <w:jc w:val="center"/>
              <w:rPr>
                <w:bCs/>
                <w:color w:val="000000"/>
                <w:sz w:val="28"/>
                <w:szCs w:val="28"/>
              </w:rPr>
            </w:pPr>
            <w:r>
              <w:rPr>
                <w:bCs/>
                <w:color w:val="000000"/>
                <w:sz w:val="28"/>
                <w:szCs w:val="28"/>
              </w:rPr>
              <w:t>План 2016 год</w:t>
            </w:r>
          </w:p>
        </w:tc>
        <w:tc>
          <w:tcPr>
            <w:tcW w:w="1134" w:type="dxa"/>
            <w:vAlign w:val="center"/>
          </w:tcPr>
          <w:p w:rsidR="006C5221" w:rsidRDefault="006C5221" w:rsidP="006C5221">
            <w:pPr>
              <w:jc w:val="center"/>
              <w:rPr>
                <w:bCs/>
                <w:color w:val="000000"/>
                <w:sz w:val="28"/>
                <w:szCs w:val="28"/>
              </w:rPr>
            </w:pPr>
            <w:r>
              <w:rPr>
                <w:bCs/>
                <w:color w:val="000000"/>
                <w:sz w:val="28"/>
                <w:szCs w:val="28"/>
              </w:rPr>
              <w:t>План 2017 год</w:t>
            </w:r>
          </w:p>
        </w:tc>
        <w:tc>
          <w:tcPr>
            <w:tcW w:w="1134" w:type="dxa"/>
            <w:vAlign w:val="center"/>
          </w:tcPr>
          <w:p w:rsidR="006C5221" w:rsidRDefault="006C5221" w:rsidP="006C5221">
            <w:pPr>
              <w:jc w:val="center"/>
              <w:rPr>
                <w:bCs/>
                <w:color w:val="000000"/>
                <w:sz w:val="28"/>
                <w:szCs w:val="28"/>
              </w:rPr>
            </w:pPr>
            <w:r>
              <w:rPr>
                <w:bCs/>
                <w:color w:val="000000"/>
                <w:sz w:val="28"/>
                <w:szCs w:val="28"/>
              </w:rPr>
              <w:t>План 2018 год</w:t>
            </w:r>
          </w:p>
        </w:tc>
        <w:tc>
          <w:tcPr>
            <w:tcW w:w="906" w:type="dxa"/>
            <w:vAlign w:val="center"/>
          </w:tcPr>
          <w:p w:rsidR="006C5221" w:rsidRDefault="006C5221" w:rsidP="006C5221">
            <w:pPr>
              <w:jc w:val="center"/>
              <w:rPr>
                <w:bCs/>
                <w:color w:val="000000"/>
                <w:sz w:val="28"/>
                <w:szCs w:val="28"/>
              </w:rPr>
            </w:pPr>
            <w:r>
              <w:rPr>
                <w:bCs/>
                <w:color w:val="000000"/>
                <w:sz w:val="28"/>
                <w:szCs w:val="28"/>
              </w:rPr>
              <w:t>План 2019 год</w:t>
            </w:r>
          </w:p>
        </w:tc>
      </w:tr>
      <w:tr w:rsidR="006C5221" w:rsidTr="008F510C">
        <w:tc>
          <w:tcPr>
            <w:tcW w:w="822" w:type="dxa"/>
          </w:tcPr>
          <w:p w:rsidR="006C5221" w:rsidRDefault="006C5221" w:rsidP="006C5221">
            <w:pPr>
              <w:jc w:val="center"/>
              <w:rPr>
                <w:bCs/>
                <w:color w:val="000000"/>
                <w:sz w:val="28"/>
                <w:szCs w:val="28"/>
              </w:rPr>
            </w:pPr>
            <w:r>
              <w:rPr>
                <w:bCs/>
                <w:color w:val="000000"/>
                <w:sz w:val="28"/>
                <w:szCs w:val="28"/>
              </w:rPr>
              <w:t>1</w:t>
            </w:r>
          </w:p>
        </w:tc>
        <w:tc>
          <w:tcPr>
            <w:tcW w:w="3375" w:type="dxa"/>
          </w:tcPr>
          <w:p w:rsidR="006C5221" w:rsidRDefault="006C5221" w:rsidP="006C5221">
            <w:pPr>
              <w:jc w:val="center"/>
              <w:rPr>
                <w:bCs/>
                <w:color w:val="000000"/>
                <w:sz w:val="28"/>
                <w:szCs w:val="28"/>
              </w:rPr>
            </w:pPr>
            <w:r>
              <w:rPr>
                <w:bCs/>
                <w:color w:val="000000"/>
                <w:sz w:val="28"/>
                <w:szCs w:val="28"/>
              </w:rPr>
              <w:t>2</w:t>
            </w:r>
          </w:p>
        </w:tc>
        <w:tc>
          <w:tcPr>
            <w:tcW w:w="993" w:type="dxa"/>
          </w:tcPr>
          <w:p w:rsidR="006C5221" w:rsidRDefault="006C5221" w:rsidP="006C5221">
            <w:pPr>
              <w:jc w:val="center"/>
              <w:rPr>
                <w:bCs/>
                <w:color w:val="000000"/>
                <w:sz w:val="28"/>
                <w:szCs w:val="28"/>
              </w:rPr>
            </w:pPr>
            <w:r>
              <w:rPr>
                <w:bCs/>
                <w:color w:val="000000"/>
                <w:sz w:val="28"/>
                <w:szCs w:val="28"/>
              </w:rPr>
              <w:t>3</w:t>
            </w:r>
          </w:p>
        </w:tc>
        <w:tc>
          <w:tcPr>
            <w:tcW w:w="1701" w:type="dxa"/>
          </w:tcPr>
          <w:p w:rsidR="006C5221" w:rsidRDefault="006C5221" w:rsidP="006C5221">
            <w:pPr>
              <w:jc w:val="center"/>
              <w:rPr>
                <w:bCs/>
                <w:color w:val="000000"/>
                <w:sz w:val="28"/>
                <w:szCs w:val="28"/>
              </w:rPr>
            </w:pPr>
            <w:r>
              <w:rPr>
                <w:bCs/>
                <w:color w:val="000000"/>
                <w:sz w:val="28"/>
                <w:szCs w:val="28"/>
              </w:rPr>
              <w:t>4</w:t>
            </w:r>
          </w:p>
        </w:tc>
        <w:tc>
          <w:tcPr>
            <w:tcW w:w="992" w:type="dxa"/>
          </w:tcPr>
          <w:p w:rsidR="006C5221" w:rsidRDefault="006C5221" w:rsidP="006C5221">
            <w:pPr>
              <w:jc w:val="center"/>
              <w:rPr>
                <w:bCs/>
                <w:color w:val="000000"/>
                <w:sz w:val="28"/>
                <w:szCs w:val="28"/>
              </w:rPr>
            </w:pPr>
            <w:r>
              <w:rPr>
                <w:bCs/>
                <w:color w:val="000000"/>
                <w:sz w:val="28"/>
                <w:szCs w:val="28"/>
              </w:rPr>
              <w:t>5</w:t>
            </w:r>
          </w:p>
        </w:tc>
        <w:tc>
          <w:tcPr>
            <w:tcW w:w="1134" w:type="dxa"/>
          </w:tcPr>
          <w:p w:rsidR="006C5221" w:rsidRDefault="006C5221" w:rsidP="006C5221">
            <w:pPr>
              <w:jc w:val="center"/>
              <w:rPr>
                <w:bCs/>
                <w:color w:val="000000"/>
                <w:sz w:val="28"/>
                <w:szCs w:val="28"/>
              </w:rPr>
            </w:pPr>
            <w:r>
              <w:rPr>
                <w:bCs/>
                <w:color w:val="000000"/>
                <w:sz w:val="28"/>
                <w:szCs w:val="28"/>
              </w:rPr>
              <w:t>6</w:t>
            </w:r>
          </w:p>
        </w:tc>
        <w:tc>
          <w:tcPr>
            <w:tcW w:w="1134" w:type="dxa"/>
          </w:tcPr>
          <w:p w:rsidR="006C5221" w:rsidRDefault="006C5221" w:rsidP="006C5221">
            <w:pPr>
              <w:jc w:val="center"/>
              <w:rPr>
                <w:bCs/>
                <w:color w:val="000000"/>
                <w:sz w:val="28"/>
                <w:szCs w:val="28"/>
              </w:rPr>
            </w:pPr>
            <w:r>
              <w:rPr>
                <w:bCs/>
                <w:color w:val="000000"/>
                <w:sz w:val="28"/>
                <w:szCs w:val="28"/>
              </w:rPr>
              <w:t>7</w:t>
            </w:r>
          </w:p>
        </w:tc>
        <w:tc>
          <w:tcPr>
            <w:tcW w:w="906" w:type="dxa"/>
          </w:tcPr>
          <w:p w:rsidR="006C5221" w:rsidRDefault="006C5221" w:rsidP="006C5221">
            <w:pPr>
              <w:jc w:val="center"/>
              <w:rPr>
                <w:bCs/>
                <w:color w:val="000000"/>
                <w:sz w:val="28"/>
                <w:szCs w:val="28"/>
              </w:rPr>
            </w:pPr>
            <w:r>
              <w:rPr>
                <w:bCs/>
                <w:color w:val="000000"/>
                <w:sz w:val="28"/>
                <w:szCs w:val="28"/>
              </w:rPr>
              <w:t>8</w:t>
            </w:r>
          </w:p>
        </w:tc>
      </w:tr>
      <w:tr w:rsidR="006C5221" w:rsidTr="008F510C">
        <w:trPr>
          <w:trHeight w:val="530"/>
        </w:trPr>
        <w:tc>
          <w:tcPr>
            <w:tcW w:w="11057" w:type="dxa"/>
            <w:gridSpan w:val="8"/>
            <w:vAlign w:val="center"/>
          </w:tcPr>
          <w:p w:rsidR="006C5221" w:rsidRPr="00A31D27" w:rsidRDefault="006C5221" w:rsidP="006C5221">
            <w:pPr>
              <w:pStyle w:val="af1"/>
              <w:numPr>
                <w:ilvl w:val="0"/>
                <w:numId w:val="1"/>
              </w:numPr>
              <w:jc w:val="center"/>
              <w:rPr>
                <w:bCs/>
                <w:color w:val="000000"/>
                <w:sz w:val="28"/>
                <w:szCs w:val="28"/>
              </w:rPr>
            </w:pPr>
            <w:r>
              <w:rPr>
                <w:bCs/>
                <w:color w:val="000000"/>
                <w:sz w:val="28"/>
                <w:szCs w:val="28"/>
              </w:rPr>
              <w:t>Показатели качества воды</w:t>
            </w:r>
          </w:p>
        </w:tc>
      </w:tr>
      <w:tr w:rsidR="006C5221" w:rsidTr="008F510C">
        <w:trPr>
          <w:trHeight w:val="3865"/>
        </w:trPr>
        <w:tc>
          <w:tcPr>
            <w:tcW w:w="822" w:type="dxa"/>
            <w:vAlign w:val="center"/>
          </w:tcPr>
          <w:p w:rsidR="006C5221" w:rsidRDefault="006C5221" w:rsidP="006C5221">
            <w:pPr>
              <w:jc w:val="center"/>
              <w:rPr>
                <w:bCs/>
                <w:color w:val="000000"/>
                <w:sz w:val="28"/>
                <w:szCs w:val="28"/>
              </w:rPr>
            </w:pPr>
            <w:r>
              <w:rPr>
                <w:bCs/>
                <w:color w:val="000000"/>
                <w:sz w:val="28"/>
                <w:szCs w:val="28"/>
              </w:rPr>
              <w:t>1.1.</w:t>
            </w:r>
          </w:p>
        </w:tc>
        <w:tc>
          <w:tcPr>
            <w:tcW w:w="3375" w:type="dxa"/>
            <w:vAlign w:val="center"/>
          </w:tcPr>
          <w:p w:rsidR="006C5221" w:rsidRPr="00FE6F9F" w:rsidRDefault="006C5221" w:rsidP="006C5221">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2619"/>
        </w:trPr>
        <w:tc>
          <w:tcPr>
            <w:tcW w:w="822" w:type="dxa"/>
            <w:vAlign w:val="center"/>
          </w:tcPr>
          <w:p w:rsidR="006C5221" w:rsidRDefault="006C5221" w:rsidP="006C5221">
            <w:pPr>
              <w:jc w:val="center"/>
              <w:rPr>
                <w:bCs/>
                <w:color w:val="000000"/>
                <w:sz w:val="28"/>
                <w:szCs w:val="28"/>
              </w:rPr>
            </w:pPr>
            <w:r>
              <w:rPr>
                <w:bCs/>
                <w:color w:val="000000"/>
                <w:sz w:val="28"/>
                <w:szCs w:val="28"/>
              </w:rPr>
              <w:t>1.2.</w:t>
            </w:r>
          </w:p>
        </w:tc>
        <w:tc>
          <w:tcPr>
            <w:tcW w:w="3375" w:type="dxa"/>
          </w:tcPr>
          <w:p w:rsidR="006C5221" w:rsidRDefault="006C5221" w:rsidP="006C5221">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612"/>
        </w:trPr>
        <w:tc>
          <w:tcPr>
            <w:tcW w:w="11057" w:type="dxa"/>
            <w:gridSpan w:val="8"/>
            <w:vAlign w:val="center"/>
          </w:tcPr>
          <w:p w:rsidR="006C5221" w:rsidRPr="00A31D27" w:rsidRDefault="006C5221" w:rsidP="006C5221">
            <w:pPr>
              <w:pStyle w:val="af1"/>
              <w:numPr>
                <w:ilvl w:val="0"/>
                <w:numId w:val="1"/>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6C5221" w:rsidTr="008F510C">
        <w:trPr>
          <w:trHeight w:val="4661"/>
        </w:trPr>
        <w:tc>
          <w:tcPr>
            <w:tcW w:w="822" w:type="dxa"/>
            <w:vAlign w:val="center"/>
          </w:tcPr>
          <w:p w:rsidR="006C5221" w:rsidRDefault="006C5221" w:rsidP="006C5221">
            <w:pPr>
              <w:jc w:val="center"/>
              <w:rPr>
                <w:bCs/>
                <w:color w:val="000000"/>
                <w:sz w:val="28"/>
                <w:szCs w:val="28"/>
              </w:rPr>
            </w:pPr>
            <w:r>
              <w:rPr>
                <w:bCs/>
                <w:color w:val="000000"/>
                <w:sz w:val="28"/>
                <w:szCs w:val="28"/>
              </w:rPr>
              <w:t>2.1.</w:t>
            </w:r>
          </w:p>
        </w:tc>
        <w:tc>
          <w:tcPr>
            <w:tcW w:w="3375" w:type="dxa"/>
          </w:tcPr>
          <w:p w:rsidR="006C5221" w:rsidRDefault="006C5221" w:rsidP="006C5221">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c>
          <w:tcPr>
            <w:tcW w:w="822" w:type="dxa"/>
          </w:tcPr>
          <w:p w:rsidR="006C5221" w:rsidRDefault="006C5221" w:rsidP="006C5221">
            <w:pPr>
              <w:jc w:val="center"/>
              <w:rPr>
                <w:bCs/>
                <w:color w:val="000000"/>
                <w:sz w:val="28"/>
                <w:szCs w:val="28"/>
              </w:rPr>
            </w:pPr>
            <w:r>
              <w:rPr>
                <w:bCs/>
                <w:color w:val="000000"/>
                <w:sz w:val="28"/>
                <w:szCs w:val="28"/>
              </w:rPr>
              <w:lastRenderedPageBreak/>
              <w:t>1</w:t>
            </w:r>
          </w:p>
        </w:tc>
        <w:tc>
          <w:tcPr>
            <w:tcW w:w="3375" w:type="dxa"/>
          </w:tcPr>
          <w:p w:rsidR="006C5221" w:rsidRDefault="006C5221" w:rsidP="006C5221">
            <w:pPr>
              <w:jc w:val="center"/>
              <w:rPr>
                <w:bCs/>
                <w:color w:val="000000"/>
                <w:sz w:val="28"/>
                <w:szCs w:val="28"/>
              </w:rPr>
            </w:pPr>
            <w:r>
              <w:rPr>
                <w:bCs/>
                <w:color w:val="000000"/>
                <w:sz w:val="28"/>
                <w:szCs w:val="28"/>
              </w:rPr>
              <w:t>2</w:t>
            </w:r>
          </w:p>
        </w:tc>
        <w:tc>
          <w:tcPr>
            <w:tcW w:w="993" w:type="dxa"/>
          </w:tcPr>
          <w:p w:rsidR="006C5221" w:rsidRDefault="006C5221" w:rsidP="006C5221">
            <w:pPr>
              <w:jc w:val="center"/>
              <w:rPr>
                <w:bCs/>
                <w:color w:val="000000"/>
                <w:sz w:val="28"/>
                <w:szCs w:val="28"/>
              </w:rPr>
            </w:pPr>
            <w:r>
              <w:rPr>
                <w:bCs/>
                <w:color w:val="000000"/>
                <w:sz w:val="28"/>
                <w:szCs w:val="28"/>
              </w:rPr>
              <w:t>3</w:t>
            </w:r>
          </w:p>
        </w:tc>
        <w:tc>
          <w:tcPr>
            <w:tcW w:w="1701" w:type="dxa"/>
          </w:tcPr>
          <w:p w:rsidR="006C5221" w:rsidRDefault="006C5221" w:rsidP="006C5221">
            <w:pPr>
              <w:jc w:val="center"/>
              <w:rPr>
                <w:bCs/>
                <w:color w:val="000000"/>
                <w:sz w:val="28"/>
                <w:szCs w:val="28"/>
              </w:rPr>
            </w:pPr>
            <w:r>
              <w:rPr>
                <w:bCs/>
                <w:color w:val="000000"/>
                <w:sz w:val="28"/>
                <w:szCs w:val="28"/>
              </w:rPr>
              <w:t>4</w:t>
            </w:r>
          </w:p>
        </w:tc>
        <w:tc>
          <w:tcPr>
            <w:tcW w:w="992" w:type="dxa"/>
          </w:tcPr>
          <w:p w:rsidR="006C5221" w:rsidRDefault="006C5221" w:rsidP="006C5221">
            <w:pPr>
              <w:jc w:val="center"/>
              <w:rPr>
                <w:bCs/>
                <w:color w:val="000000"/>
                <w:sz w:val="28"/>
                <w:szCs w:val="28"/>
              </w:rPr>
            </w:pPr>
            <w:r>
              <w:rPr>
                <w:bCs/>
                <w:color w:val="000000"/>
                <w:sz w:val="28"/>
                <w:szCs w:val="28"/>
              </w:rPr>
              <w:t>5</w:t>
            </w:r>
          </w:p>
        </w:tc>
        <w:tc>
          <w:tcPr>
            <w:tcW w:w="1134" w:type="dxa"/>
          </w:tcPr>
          <w:p w:rsidR="006C5221" w:rsidRDefault="006C5221" w:rsidP="006C5221">
            <w:pPr>
              <w:jc w:val="center"/>
              <w:rPr>
                <w:bCs/>
                <w:color w:val="000000"/>
                <w:sz w:val="28"/>
                <w:szCs w:val="28"/>
              </w:rPr>
            </w:pPr>
            <w:r>
              <w:rPr>
                <w:bCs/>
                <w:color w:val="000000"/>
                <w:sz w:val="28"/>
                <w:szCs w:val="28"/>
              </w:rPr>
              <w:t>6</w:t>
            </w:r>
          </w:p>
        </w:tc>
        <w:tc>
          <w:tcPr>
            <w:tcW w:w="1134" w:type="dxa"/>
          </w:tcPr>
          <w:p w:rsidR="006C5221" w:rsidRDefault="006C5221" w:rsidP="006C5221">
            <w:pPr>
              <w:jc w:val="center"/>
              <w:rPr>
                <w:bCs/>
                <w:color w:val="000000"/>
                <w:sz w:val="28"/>
                <w:szCs w:val="28"/>
              </w:rPr>
            </w:pPr>
            <w:r>
              <w:rPr>
                <w:bCs/>
                <w:color w:val="000000"/>
                <w:sz w:val="28"/>
                <w:szCs w:val="28"/>
              </w:rPr>
              <w:t>7</w:t>
            </w:r>
          </w:p>
        </w:tc>
        <w:tc>
          <w:tcPr>
            <w:tcW w:w="906" w:type="dxa"/>
          </w:tcPr>
          <w:p w:rsidR="006C5221" w:rsidRDefault="006C5221" w:rsidP="006C5221">
            <w:pPr>
              <w:jc w:val="center"/>
              <w:rPr>
                <w:bCs/>
                <w:color w:val="000000"/>
                <w:sz w:val="28"/>
                <w:szCs w:val="28"/>
              </w:rPr>
            </w:pPr>
            <w:r>
              <w:rPr>
                <w:bCs/>
                <w:color w:val="000000"/>
                <w:sz w:val="28"/>
                <w:szCs w:val="28"/>
              </w:rPr>
              <w:t>8</w:t>
            </w:r>
          </w:p>
        </w:tc>
      </w:tr>
      <w:tr w:rsidR="006C5221" w:rsidTr="008F510C">
        <w:trPr>
          <w:trHeight w:val="982"/>
        </w:trPr>
        <w:tc>
          <w:tcPr>
            <w:tcW w:w="11057" w:type="dxa"/>
            <w:gridSpan w:val="8"/>
            <w:vAlign w:val="center"/>
          </w:tcPr>
          <w:p w:rsidR="006C5221" w:rsidRPr="00A31D27" w:rsidRDefault="006C5221" w:rsidP="006C5221">
            <w:pPr>
              <w:pStyle w:val="af1"/>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C5221" w:rsidTr="008F510C">
        <w:trPr>
          <w:trHeight w:val="1980"/>
        </w:trPr>
        <w:tc>
          <w:tcPr>
            <w:tcW w:w="822" w:type="dxa"/>
            <w:vAlign w:val="center"/>
          </w:tcPr>
          <w:p w:rsidR="006C5221" w:rsidRDefault="006C5221" w:rsidP="006C5221">
            <w:pPr>
              <w:jc w:val="center"/>
              <w:rPr>
                <w:bCs/>
                <w:color w:val="000000"/>
                <w:sz w:val="28"/>
                <w:szCs w:val="28"/>
              </w:rPr>
            </w:pPr>
            <w:r>
              <w:rPr>
                <w:bCs/>
                <w:color w:val="000000"/>
                <w:sz w:val="28"/>
                <w:szCs w:val="28"/>
              </w:rPr>
              <w:t>3.1.</w:t>
            </w:r>
          </w:p>
        </w:tc>
        <w:tc>
          <w:tcPr>
            <w:tcW w:w="3375" w:type="dxa"/>
            <w:vAlign w:val="center"/>
          </w:tcPr>
          <w:p w:rsidR="006C5221" w:rsidRDefault="006C5221" w:rsidP="006C5221">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2263"/>
        </w:trPr>
        <w:tc>
          <w:tcPr>
            <w:tcW w:w="822" w:type="dxa"/>
            <w:vAlign w:val="center"/>
          </w:tcPr>
          <w:p w:rsidR="006C5221" w:rsidRDefault="006C5221" w:rsidP="006C5221">
            <w:pPr>
              <w:jc w:val="center"/>
              <w:rPr>
                <w:bCs/>
                <w:color w:val="000000"/>
                <w:sz w:val="28"/>
                <w:szCs w:val="28"/>
              </w:rPr>
            </w:pPr>
            <w:r>
              <w:rPr>
                <w:bCs/>
                <w:color w:val="000000"/>
                <w:sz w:val="28"/>
                <w:szCs w:val="28"/>
              </w:rPr>
              <w:t>3.2.</w:t>
            </w:r>
          </w:p>
        </w:tc>
        <w:tc>
          <w:tcPr>
            <w:tcW w:w="3375" w:type="dxa"/>
            <w:vAlign w:val="center"/>
          </w:tcPr>
          <w:p w:rsidR="006C5221" w:rsidRDefault="006C5221" w:rsidP="006C522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c>
          <w:tcPr>
            <w:tcW w:w="822" w:type="dxa"/>
            <w:vAlign w:val="center"/>
          </w:tcPr>
          <w:p w:rsidR="006C5221" w:rsidRDefault="006C5221" w:rsidP="006C5221">
            <w:pPr>
              <w:jc w:val="center"/>
              <w:rPr>
                <w:bCs/>
                <w:color w:val="000000"/>
                <w:sz w:val="28"/>
                <w:szCs w:val="28"/>
              </w:rPr>
            </w:pPr>
            <w:r>
              <w:rPr>
                <w:bCs/>
                <w:color w:val="000000"/>
                <w:sz w:val="28"/>
                <w:szCs w:val="28"/>
              </w:rPr>
              <w:t>3.3.</w:t>
            </w:r>
          </w:p>
        </w:tc>
        <w:tc>
          <w:tcPr>
            <w:tcW w:w="3375" w:type="dxa"/>
            <w:vAlign w:val="center"/>
          </w:tcPr>
          <w:p w:rsidR="006C5221" w:rsidRPr="00656E97" w:rsidRDefault="006C5221" w:rsidP="006C522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c>
          <w:tcPr>
            <w:tcW w:w="822" w:type="dxa"/>
            <w:vAlign w:val="center"/>
          </w:tcPr>
          <w:p w:rsidR="006C5221" w:rsidRDefault="006C5221" w:rsidP="006C5221">
            <w:pPr>
              <w:jc w:val="center"/>
              <w:rPr>
                <w:bCs/>
                <w:color w:val="000000"/>
                <w:sz w:val="28"/>
                <w:szCs w:val="28"/>
              </w:rPr>
            </w:pPr>
            <w:r>
              <w:rPr>
                <w:bCs/>
                <w:color w:val="000000"/>
                <w:sz w:val="28"/>
                <w:szCs w:val="28"/>
              </w:rPr>
              <w:t>3.4.</w:t>
            </w:r>
          </w:p>
        </w:tc>
        <w:tc>
          <w:tcPr>
            <w:tcW w:w="3375" w:type="dxa"/>
          </w:tcPr>
          <w:p w:rsidR="006C5221" w:rsidRDefault="006C5221" w:rsidP="006C522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6C5221" w:rsidRDefault="006C5221" w:rsidP="006C5221">
            <w:pPr>
              <w:jc w:val="center"/>
              <w:rPr>
                <w:bCs/>
                <w:color w:val="000000"/>
                <w:sz w:val="28"/>
                <w:szCs w:val="28"/>
              </w:rPr>
            </w:pPr>
            <w:r>
              <w:rPr>
                <w:bCs/>
                <w:color w:val="000000"/>
                <w:sz w:val="28"/>
                <w:szCs w:val="28"/>
              </w:rPr>
              <w:t>-</w:t>
            </w:r>
          </w:p>
        </w:tc>
        <w:tc>
          <w:tcPr>
            <w:tcW w:w="1701" w:type="dxa"/>
            <w:vAlign w:val="center"/>
          </w:tcPr>
          <w:p w:rsidR="006C5221" w:rsidRDefault="006C5221" w:rsidP="006C5221">
            <w:pPr>
              <w:jc w:val="center"/>
              <w:rPr>
                <w:bCs/>
                <w:color w:val="000000"/>
                <w:sz w:val="28"/>
                <w:szCs w:val="28"/>
              </w:rPr>
            </w:pPr>
            <w:r>
              <w:rPr>
                <w:bCs/>
                <w:color w:val="000000"/>
                <w:sz w:val="28"/>
                <w:szCs w:val="28"/>
              </w:rPr>
              <w:t>-</w:t>
            </w:r>
          </w:p>
        </w:tc>
        <w:tc>
          <w:tcPr>
            <w:tcW w:w="992"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1134" w:type="dxa"/>
            <w:vAlign w:val="center"/>
          </w:tcPr>
          <w:p w:rsidR="006C5221" w:rsidRDefault="006C5221" w:rsidP="006C5221">
            <w:pPr>
              <w:jc w:val="center"/>
              <w:rPr>
                <w:bCs/>
                <w:color w:val="000000"/>
                <w:sz w:val="28"/>
                <w:szCs w:val="28"/>
              </w:rPr>
            </w:pPr>
            <w:r>
              <w:rPr>
                <w:bCs/>
                <w:color w:val="000000"/>
                <w:sz w:val="28"/>
                <w:szCs w:val="28"/>
              </w:rPr>
              <w:t>-</w:t>
            </w:r>
          </w:p>
        </w:tc>
        <w:tc>
          <w:tcPr>
            <w:tcW w:w="906" w:type="dxa"/>
            <w:vAlign w:val="center"/>
          </w:tcPr>
          <w:p w:rsidR="006C5221" w:rsidRDefault="006C5221" w:rsidP="006C5221">
            <w:pPr>
              <w:jc w:val="center"/>
              <w:rPr>
                <w:bCs/>
                <w:color w:val="000000"/>
                <w:sz w:val="28"/>
                <w:szCs w:val="28"/>
              </w:rPr>
            </w:pPr>
            <w:r>
              <w:rPr>
                <w:bCs/>
                <w:color w:val="000000"/>
                <w:sz w:val="28"/>
                <w:szCs w:val="28"/>
              </w:rPr>
              <w:t>-</w:t>
            </w:r>
          </w:p>
        </w:tc>
      </w:tr>
    </w:tbl>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8F510C" w:rsidRDefault="008F510C" w:rsidP="006C5221">
      <w:pPr>
        <w:ind w:left="-567"/>
        <w:jc w:val="center"/>
        <w:rPr>
          <w:bCs/>
          <w:color w:val="000000"/>
          <w:sz w:val="28"/>
          <w:szCs w:val="28"/>
        </w:rPr>
        <w:sectPr w:rsidR="008F510C" w:rsidSect="00BC72D1">
          <w:pgSz w:w="11906" w:h="16838"/>
          <w:pgMar w:top="709" w:right="426" w:bottom="1134" w:left="1276" w:header="709" w:footer="709" w:gutter="0"/>
          <w:cols w:space="708"/>
          <w:docGrid w:linePitch="360"/>
        </w:sectPr>
      </w:pPr>
    </w:p>
    <w:p w:rsidR="006C5221" w:rsidRDefault="006C5221" w:rsidP="006C5221">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6C5221" w:rsidRDefault="006C5221" w:rsidP="006C5221">
      <w:pPr>
        <w:ind w:left="-567"/>
        <w:jc w:val="center"/>
        <w:rPr>
          <w:bCs/>
          <w:color w:val="000000"/>
          <w:sz w:val="28"/>
          <w:szCs w:val="28"/>
        </w:rPr>
      </w:pPr>
    </w:p>
    <w:tbl>
      <w:tblPr>
        <w:tblStyle w:val="a3"/>
        <w:tblW w:w="11057" w:type="dxa"/>
        <w:jc w:val="right"/>
        <w:tblLayout w:type="fixed"/>
        <w:tblLook w:val="04A0" w:firstRow="1" w:lastRow="0" w:firstColumn="1" w:lastColumn="0" w:noHBand="0" w:noVBand="1"/>
      </w:tblPr>
      <w:tblGrid>
        <w:gridCol w:w="736"/>
        <w:gridCol w:w="3659"/>
        <w:gridCol w:w="1559"/>
        <w:gridCol w:w="2552"/>
        <w:gridCol w:w="2551"/>
      </w:tblGrid>
      <w:tr w:rsidR="006C5221" w:rsidTr="008F510C">
        <w:trPr>
          <w:jc w:val="right"/>
        </w:trPr>
        <w:tc>
          <w:tcPr>
            <w:tcW w:w="736" w:type="dxa"/>
            <w:vAlign w:val="center"/>
          </w:tcPr>
          <w:p w:rsidR="006C5221" w:rsidRDefault="006C5221" w:rsidP="006C5221">
            <w:pPr>
              <w:jc w:val="center"/>
              <w:rPr>
                <w:bCs/>
                <w:color w:val="000000"/>
                <w:sz w:val="28"/>
                <w:szCs w:val="28"/>
              </w:rPr>
            </w:pPr>
            <w:r>
              <w:rPr>
                <w:bCs/>
                <w:color w:val="000000"/>
                <w:sz w:val="28"/>
                <w:szCs w:val="28"/>
              </w:rPr>
              <w:t>№ п/п</w:t>
            </w:r>
          </w:p>
        </w:tc>
        <w:tc>
          <w:tcPr>
            <w:tcW w:w="3659" w:type="dxa"/>
            <w:vAlign w:val="center"/>
          </w:tcPr>
          <w:p w:rsidR="006C5221" w:rsidRDefault="006C5221" w:rsidP="006C5221">
            <w:pPr>
              <w:jc w:val="center"/>
              <w:rPr>
                <w:bCs/>
                <w:color w:val="000000"/>
                <w:sz w:val="28"/>
                <w:szCs w:val="28"/>
              </w:rPr>
            </w:pPr>
            <w:r>
              <w:rPr>
                <w:bCs/>
                <w:color w:val="000000"/>
                <w:sz w:val="28"/>
                <w:szCs w:val="28"/>
              </w:rPr>
              <w:t>Наименование показателя</w:t>
            </w:r>
          </w:p>
        </w:tc>
        <w:tc>
          <w:tcPr>
            <w:tcW w:w="1559" w:type="dxa"/>
            <w:vAlign w:val="center"/>
          </w:tcPr>
          <w:p w:rsidR="006C5221" w:rsidRDefault="006C5221" w:rsidP="006C5221">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6C5221" w:rsidRDefault="006C5221" w:rsidP="006C5221">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2019 год</w:t>
            </w:r>
          </w:p>
        </w:tc>
        <w:tc>
          <w:tcPr>
            <w:tcW w:w="2551" w:type="dxa"/>
            <w:vAlign w:val="center"/>
          </w:tcPr>
          <w:p w:rsidR="006C5221" w:rsidRDefault="006C5221" w:rsidP="006C5221">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6C5221" w:rsidTr="008F510C">
        <w:trPr>
          <w:jc w:val="right"/>
        </w:trPr>
        <w:tc>
          <w:tcPr>
            <w:tcW w:w="736" w:type="dxa"/>
          </w:tcPr>
          <w:p w:rsidR="006C5221" w:rsidRDefault="006C5221" w:rsidP="006C5221">
            <w:pPr>
              <w:jc w:val="center"/>
              <w:rPr>
                <w:bCs/>
                <w:color w:val="000000"/>
                <w:sz w:val="28"/>
                <w:szCs w:val="28"/>
              </w:rPr>
            </w:pPr>
            <w:r>
              <w:rPr>
                <w:bCs/>
                <w:color w:val="000000"/>
                <w:sz w:val="28"/>
                <w:szCs w:val="28"/>
              </w:rPr>
              <w:t>1</w:t>
            </w:r>
          </w:p>
        </w:tc>
        <w:tc>
          <w:tcPr>
            <w:tcW w:w="3659" w:type="dxa"/>
          </w:tcPr>
          <w:p w:rsidR="006C5221" w:rsidRDefault="006C5221" w:rsidP="006C5221">
            <w:pPr>
              <w:jc w:val="center"/>
              <w:rPr>
                <w:bCs/>
                <w:color w:val="000000"/>
                <w:sz w:val="28"/>
                <w:szCs w:val="28"/>
              </w:rPr>
            </w:pPr>
            <w:r>
              <w:rPr>
                <w:bCs/>
                <w:color w:val="000000"/>
                <w:sz w:val="28"/>
                <w:szCs w:val="28"/>
              </w:rPr>
              <w:t>2</w:t>
            </w:r>
          </w:p>
        </w:tc>
        <w:tc>
          <w:tcPr>
            <w:tcW w:w="1559" w:type="dxa"/>
          </w:tcPr>
          <w:p w:rsidR="006C5221" w:rsidRDefault="006C5221" w:rsidP="006C5221">
            <w:pPr>
              <w:jc w:val="center"/>
              <w:rPr>
                <w:bCs/>
                <w:color w:val="000000"/>
                <w:sz w:val="28"/>
                <w:szCs w:val="28"/>
              </w:rPr>
            </w:pPr>
            <w:r>
              <w:rPr>
                <w:bCs/>
                <w:color w:val="000000"/>
                <w:sz w:val="28"/>
                <w:szCs w:val="28"/>
              </w:rPr>
              <w:t>3</w:t>
            </w:r>
          </w:p>
        </w:tc>
        <w:tc>
          <w:tcPr>
            <w:tcW w:w="2552" w:type="dxa"/>
          </w:tcPr>
          <w:p w:rsidR="006C5221" w:rsidRDefault="006C5221" w:rsidP="006C5221">
            <w:pPr>
              <w:jc w:val="center"/>
              <w:rPr>
                <w:bCs/>
                <w:color w:val="000000"/>
                <w:sz w:val="28"/>
                <w:szCs w:val="28"/>
              </w:rPr>
            </w:pPr>
            <w:r>
              <w:rPr>
                <w:bCs/>
                <w:color w:val="000000"/>
                <w:sz w:val="28"/>
                <w:szCs w:val="28"/>
              </w:rPr>
              <w:t>4</w:t>
            </w:r>
          </w:p>
        </w:tc>
        <w:tc>
          <w:tcPr>
            <w:tcW w:w="2551" w:type="dxa"/>
          </w:tcPr>
          <w:p w:rsidR="006C5221" w:rsidRDefault="006C5221" w:rsidP="006C5221">
            <w:pPr>
              <w:jc w:val="center"/>
              <w:rPr>
                <w:bCs/>
                <w:color w:val="000000"/>
                <w:sz w:val="28"/>
                <w:szCs w:val="28"/>
              </w:rPr>
            </w:pPr>
            <w:r>
              <w:rPr>
                <w:bCs/>
                <w:color w:val="000000"/>
                <w:sz w:val="28"/>
                <w:szCs w:val="28"/>
              </w:rPr>
              <w:t>5</w:t>
            </w:r>
          </w:p>
        </w:tc>
      </w:tr>
      <w:tr w:rsidR="006C5221" w:rsidTr="008F510C">
        <w:trPr>
          <w:trHeight w:val="596"/>
          <w:jc w:val="right"/>
        </w:trPr>
        <w:tc>
          <w:tcPr>
            <w:tcW w:w="11057" w:type="dxa"/>
            <w:gridSpan w:val="5"/>
            <w:vAlign w:val="center"/>
          </w:tcPr>
          <w:p w:rsidR="006C5221" w:rsidRPr="00A31D27" w:rsidRDefault="006C5221" w:rsidP="006C5221">
            <w:pPr>
              <w:pStyle w:val="af1"/>
              <w:numPr>
                <w:ilvl w:val="0"/>
                <w:numId w:val="2"/>
              </w:numPr>
              <w:jc w:val="center"/>
              <w:rPr>
                <w:bCs/>
                <w:color w:val="000000"/>
                <w:sz w:val="28"/>
                <w:szCs w:val="28"/>
              </w:rPr>
            </w:pPr>
            <w:r>
              <w:rPr>
                <w:bCs/>
                <w:color w:val="000000"/>
                <w:sz w:val="28"/>
                <w:szCs w:val="28"/>
              </w:rPr>
              <w:t>Показатели качества воды</w:t>
            </w:r>
          </w:p>
        </w:tc>
      </w:tr>
      <w:tr w:rsidR="006C5221" w:rsidTr="008F510C">
        <w:trPr>
          <w:trHeight w:val="3565"/>
          <w:jc w:val="right"/>
        </w:trPr>
        <w:tc>
          <w:tcPr>
            <w:tcW w:w="736" w:type="dxa"/>
            <w:vAlign w:val="center"/>
          </w:tcPr>
          <w:p w:rsidR="006C5221" w:rsidRDefault="006C5221" w:rsidP="006C5221">
            <w:pPr>
              <w:jc w:val="center"/>
              <w:rPr>
                <w:bCs/>
                <w:color w:val="000000"/>
                <w:sz w:val="28"/>
                <w:szCs w:val="28"/>
              </w:rPr>
            </w:pPr>
            <w:r>
              <w:rPr>
                <w:bCs/>
                <w:color w:val="000000"/>
                <w:sz w:val="28"/>
                <w:szCs w:val="28"/>
              </w:rPr>
              <w:t>1.1.</w:t>
            </w:r>
          </w:p>
        </w:tc>
        <w:tc>
          <w:tcPr>
            <w:tcW w:w="3659" w:type="dxa"/>
            <w:vAlign w:val="center"/>
          </w:tcPr>
          <w:p w:rsidR="006C5221" w:rsidRPr="00FE6F9F" w:rsidRDefault="006C5221" w:rsidP="006C5221">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2266"/>
          <w:jc w:val="right"/>
        </w:trPr>
        <w:tc>
          <w:tcPr>
            <w:tcW w:w="736" w:type="dxa"/>
            <w:vAlign w:val="center"/>
          </w:tcPr>
          <w:p w:rsidR="006C5221" w:rsidRDefault="006C5221" w:rsidP="006C5221">
            <w:pPr>
              <w:jc w:val="center"/>
              <w:rPr>
                <w:bCs/>
                <w:color w:val="000000"/>
                <w:sz w:val="28"/>
                <w:szCs w:val="28"/>
              </w:rPr>
            </w:pPr>
            <w:r>
              <w:rPr>
                <w:bCs/>
                <w:color w:val="000000"/>
                <w:sz w:val="28"/>
                <w:szCs w:val="28"/>
              </w:rPr>
              <w:t>1.2.</w:t>
            </w:r>
          </w:p>
        </w:tc>
        <w:tc>
          <w:tcPr>
            <w:tcW w:w="3659" w:type="dxa"/>
            <w:vAlign w:val="center"/>
          </w:tcPr>
          <w:p w:rsidR="006C5221" w:rsidRDefault="006C5221" w:rsidP="006C5221">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704"/>
          <w:jc w:val="right"/>
        </w:trPr>
        <w:tc>
          <w:tcPr>
            <w:tcW w:w="11057" w:type="dxa"/>
            <w:gridSpan w:val="5"/>
            <w:vAlign w:val="center"/>
          </w:tcPr>
          <w:p w:rsidR="006C5221" w:rsidRPr="00A31D27" w:rsidRDefault="006C5221" w:rsidP="006C5221">
            <w:pPr>
              <w:pStyle w:val="af1"/>
              <w:numPr>
                <w:ilvl w:val="0"/>
                <w:numId w:val="2"/>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6C5221" w:rsidTr="008F510C">
        <w:trPr>
          <w:trHeight w:val="4124"/>
          <w:jc w:val="right"/>
        </w:trPr>
        <w:tc>
          <w:tcPr>
            <w:tcW w:w="736" w:type="dxa"/>
            <w:vAlign w:val="center"/>
          </w:tcPr>
          <w:p w:rsidR="006C5221" w:rsidRDefault="006C5221" w:rsidP="006C5221">
            <w:pPr>
              <w:jc w:val="center"/>
              <w:rPr>
                <w:bCs/>
                <w:color w:val="000000"/>
                <w:sz w:val="28"/>
                <w:szCs w:val="28"/>
              </w:rPr>
            </w:pPr>
            <w:r>
              <w:rPr>
                <w:bCs/>
                <w:color w:val="000000"/>
                <w:sz w:val="28"/>
                <w:szCs w:val="28"/>
              </w:rPr>
              <w:t>2.1.</w:t>
            </w:r>
          </w:p>
        </w:tc>
        <w:tc>
          <w:tcPr>
            <w:tcW w:w="3659" w:type="dxa"/>
            <w:vAlign w:val="center"/>
          </w:tcPr>
          <w:p w:rsidR="006C5221" w:rsidRDefault="006C5221" w:rsidP="006C5221">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jc w:val="right"/>
        </w:trPr>
        <w:tc>
          <w:tcPr>
            <w:tcW w:w="736" w:type="dxa"/>
          </w:tcPr>
          <w:p w:rsidR="006C5221" w:rsidRDefault="006C5221" w:rsidP="006C5221">
            <w:pPr>
              <w:jc w:val="center"/>
              <w:rPr>
                <w:bCs/>
                <w:color w:val="000000"/>
                <w:sz w:val="28"/>
                <w:szCs w:val="28"/>
              </w:rPr>
            </w:pPr>
            <w:r>
              <w:rPr>
                <w:bCs/>
                <w:color w:val="000000"/>
                <w:sz w:val="28"/>
                <w:szCs w:val="28"/>
              </w:rPr>
              <w:lastRenderedPageBreak/>
              <w:t>1</w:t>
            </w:r>
          </w:p>
        </w:tc>
        <w:tc>
          <w:tcPr>
            <w:tcW w:w="3659" w:type="dxa"/>
          </w:tcPr>
          <w:p w:rsidR="006C5221" w:rsidRDefault="006C5221" w:rsidP="006C5221">
            <w:pPr>
              <w:jc w:val="center"/>
              <w:rPr>
                <w:bCs/>
                <w:color w:val="000000"/>
                <w:sz w:val="28"/>
                <w:szCs w:val="28"/>
              </w:rPr>
            </w:pPr>
            <w:r>
              <w:rPr>
                <w:bCs/>
                <w:color w:val="000000"/>
                <w:sz w:val="28"/>
                <w:szCs w:val="28"/>
              </w:rPr>
              <w:t>2</w:t>
            </w:r>
          </w:p>
        </w:tc>
        <w:tc>
          <w:tcPr>
            <w:tcW w:w="1559" w:type="dxa"/>
          </w:tcPr>
          <w:p w:rsidR="006C5221" w:rsidRDefault="006C5221" w:rsidP="006C5221">
            <w:pPr>
              <w:jc w:val="center"/>
              <w:rPr>
                <w:bCs/>
                <w:color w:val="000000"/>
                <w:sz w:val="28"/>
                <w:szCs w:val="28"/>
              </w:rPr>
            </w:pPr>
            <w:r>
              <w:rPr>
                <w:bCs/>
                <w:color w:val="000000"/>
                <w:sz w:val="28"/>
                <w:szCs w:val="28"/>
              </w:rPr>
              <w:t>3</w:t>
            </w:r>
          </w:p>
        </w:tc>
        <w:tc>
          <w:tcPr>
            <w:tcW w:w="2552" w:type="dxa"/>
          </w:tcPr>
          <w:p w:rsidR="006C5221" w:rsidRDefault="006C5221" w:rsidP="006C5221">
            <w:pPr>
              <w:jc w:val="center"/>
              <w:rPr>
                <w:bCs/>
                <w:color w:val="000000"/>
                <w:sz w:val="28"/>
                <w:szCs w:val="28"/>
              </w:rPr>
            </w:pPr>
            <w:r>
              <w:rPr>
                <w:bCs/>
                <w:color w:val="000000"/>
                <w:sz w:val="28"/>
                <w:szCs w:val="28"/>
              </w:rPr>
              <w:t>4</w:t>
            </w:r>
          </w:p>
        </w:tc>
        <w:tc>
          <w:tcPr>
            <w:tcW w:w="2551" w:type="dxa"/>
          </w:tcPr>
          <w:p w:rsidR="006C5221" w:rsidRDefault="006C5221" w:rsidP="006C5221">
            <w:pPr>
              <w:jc w:val="center"/>
              <w:rPr>
                <w:bCs/>
                <w:color w:val="000000"/>
                <w:sz w:val="28"/>
                <w:szCs w:val="28"/>
              </w:rPr>
            </w:pPr>
            <w:r>
              <w:rPr>
                <w:bCs/>
                <w:color w:val="000000"/>
                <w:sz w:val="28"/>
                <w:szCs w:val="28"/>
              </w:rPr>
              <w:t>5</w:t>
            </w:r>
          </w:p>
        </w:tc>
      </w:tr>
      <w:tr w:rsidR="006C5221" w:rsidTr="008F510C">
        <w:trPr>
          <w:trHeight w:val="982"/>
          <w:jc w:val="right"/>
        </w:trPr>
        <w:tc>
          <w:tcPr>
            <w:tcW w:w="11057" w:type="dxa"/>
            <w:gridSpan w:val="5"/>
            <w:vAlign w:val="center"/>
          </w:tcPr>
          <w:p w:rsidR="006C5221" w:rsidRPr="00A31D27" w:rsidRDefault="006C5221" w:rsidP="006C5221">
            <w:pPr>
              <w:pStyle w:val="af1"/>
              <w:numPr>
                <w:ilvl w:val="0"/>
                <w:numId w:val="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C5221" w:rsidTr="008F510C">
        <w:trPr>
          <w:trHeight w:val="1980"/>
          <w:jc w:val="right"/>
        </w:trPr>
        <w:tc>
          <w:tcPr>
            <w:tcW w:w="736" w:type="dxa"/>
            <w:vAlign w:val="center"/>
          </w:tcPr>
          <w:p w:rsidR="006C5221" w:rsidRDefault="006C5221" w:rsidP="006C5221">
            <w:pPr>
              <w:jc w:val="center"/>
              <w:rPr>
                <w:bCs/>
                <w:color w:val="000000"/>
                <w:sz w:val="28"/>
                <w:szCs w:val="28"/>
              </w:rPr>
            </w:pPr>
            <w:r>
              <w:rPr>
                <w:bCs/>
                <w:color w:val="000000"/>
                <w:sz w:val="28"/>
                <w:szCs w:val="28"/>
              </w:rPr>
              <w:t>3.1.</w:t>
            </w:r>
          </w:p>
        </w:tc>
        <w:tc>
          <w:tcPr>
            <w:tcW w:w="3659" w:type="dxa"/>
            <w:vAlign w:val="center"/>
          </w:tcPr>
          <w:p w:rsidR="006C5221" w:rsidRDefault="006C5221" w:rsidP="006C5221">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2534"/>
          <w:jc w:val="right"/>
        </w:trPr>
        <w:tc>
          <w:tcPr>
            <w:tcW w:w="736" w:type="dxa"/>
            <w:vAlign w:val="center"/>
          </w:tcPr>
          <w:p w:rsidR="006C5221" w:rsidRDefault="006C5221" w:rsidP="006C5221">
            <w:pPr>
              <w:jc w:val="center"/>
              <w:rPr>
                <w:bCs/>
                <w:color w:val="000000"/>
                <w:sz w:val="28"/>
                <w:szCs w:val="28"/>
              </w:rPr>
            </w:pPr>
            <w:r>
              <w:rPr>
                <w:bCs/>
                <w:color w:val="000000"/>
                <w:sz w:val="28"/>
                <w:szCs w:val="28"/>
              </w:rPr>
              <w:t>3.2.</w:t>
            </w:r>
          </w:p>
        </w:tc>
        <w:tc>
          <w:tcPr>
            <w:tcW w:w="3659" w:type="dxa"/>
            <w:vAlign w:val="center"/>
          </w:tcPr>
          <w:p w:rsidR="006C5221" w:rsidRDefault="006C5221" w:rsidP="006C522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2228"/>
          <w:jc w:val="right"/>
        </w:trPr>
        <w:tc>
          <w:tcPr>
            <w:tcW w:w="736" w:type="dxa"/>
            <w:vAlign w:val="center"/>
          </w:tcPr>
          <w:p w:rsidR="006C5221" w:rsidRDefault="006C5221" w:rsidP="006C5221">
            <w:pPr>
              <w:jc w:val="center"/>
              <w:rPr>
                <w:bCs/>
                <w:color w:val="000000"/>
                <w:sz w:val="28"/>
                <w:szCs w:val="28"/>
              </w:rPr>
            </w:pPr>
            <w:r>
              <w:rPr>
                <w:bCs/>
                <w:color w:val="000000"/>
                <w:sz w:val="28"/>
                <w:szCs w:val="28"/>
              </w:rPr>
              <w:t>3.3.</w:t>
            </w:r>
          </w:p>
        </w:tc>
        <w:tc>
          <w:tcPr>
            <w:tcW w:w="3659" w:type="dxa"/>
            <w:vAlign w:val="center"/>
          </w:tcPr>
          <w:p w:rsidR="006C5221" w:rsidRPr="00656E97" w:rsidRDefault="006C5221" w:rsidP="006C522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r w:rsidR="006C5221" w:rsidTr="008F510C">
        <w:trPr>
          <w:trHeight w:val="2259"/>
          <w:jc w:val="right"/>
        </w:trPr>
        <w:tc>
          <w:tcPr>
            <w:tcW w:w="736" w:type="dxa"/>
            <w:vAlign w:val="center"/>
          </w:tcPr>
          <w:p w:rsidR="006C5221" w:rsidRDefault="006C5221" w:rsidP="006C5221">
            <w:pPr>
              <w:jc w:val="center"/>
              <w:rPr>
                <w:bCs/>
                <w:color w:val="000000"/>
                <w:sz w:val="28"/>
                <w:szCs w:val="28"/>
              </w:rPr>
            </w:pPr>
            <w:r>
              <w:rPr>
                <w:bCs/>
                <w:color w:val="000000"/>
                <w:sz w:val="28"/>
                <w:szCs w:val="28"/>
              </w:rPr>
              <w:t>3.4.</w:t>
            </w:r>
          </w:p>
        </w:tc>
        <w:tc>
          <w:tcPr>
            <w:tcW w:w="3659" w:type="dxa"/>
            <w:vAlign w:val="center"/>
          </w:tcPr>
          <w:p w:rsidR="006C5221" w:rsidRDefault="006C5221" w:rsidP="006C522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6C5221" w:rsidRDefault="006C5221" w:rsidP="006C5221">
            <w:pPr>
              <w:jc w:val="center"/>
              <w:rPr>
                <w:bCs/>
                <w:color w:val="000000"/>
                <w:sz w:val="28"/>
                <w:szCs w:val="28"/>
              </w:rPr>
            </w:pPr>
            <w:r>
              <w:rPr>
                <w:bCs/>
                <w:color w:val="000000"/>
                <w:sz w:val="28"/>
                <w:szCs w:val="28"/>
              </w:rPr>
              <w:t>-</w:t>
            </w:r>
          </w:p>
        </w:tc>
        <w:tc>
          <w:tcPr>
            <w:tcW w:w="2552" w:type="dxa"/>
            <w:vAlign w:val="center"/>
          </w:tcPr>
          <w:p w:rsidR="006C5221" w:rsidRDefault="006C5221" w:rsidP="006C5221">
            <w:pPr>
              <w:jc w:val="center"/>
              <w:rPr>
                <w:bCs/>
                <w:color w:val="000000"/>
                <w:sz w:val="28"/>
                <w:szCs w:val="28"/>
              </w:rPr>
            </w:pPr>
            <w:r>
              <w:rPr>
                <w:bCs/>
                <w:color w:val="000000"/>
                <w:sz w:val="28"/>
                <w:szCs w:val="28"/>
              </w:rPr>
              <w:t>-</w:t>
            </w:r>
          </w:p>
        </w:tc>
        <w:tc>
          <w:tcPr>
            <w:tcW w:w="2551" w:type="dxa"/>
            <w:vAlign w:val="center"/>
          </w:tcPr>
          <w:p w:rsidR="006C5221" w:rsidRDefault="006C5221" w:rsidP="006C5221">
            <w:pPr>
              <w:jc w:val="center"/>
              <w:rPr>
                <w:bCs/>
                <w:color w:val="000000"/>
                <w:sz w:val="28"/>
                <w:szCs w:val="28"/>
              </w:rPr>
            </w:pPr>
            <w:r>
              <w:rPr>
                <w:bCs/>
                <w:color w:val="000000"/>
                <w:sz w:val="28"/>
                <w:szCs w:val="28"/>
              </w:rPr>
              <w:t>-</w:t>
            </w:r>
          </w:p>
        </w:tc>
      </w:tr>
    </w:tbl>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p>
    <w:p w:rsidR="006C5221" w:rsidRDefault="006C5221" w:rsidP="006C5221">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w:t>
      </w:r>
    </w:p>
    <w:p w:rsidR="006C5221" w:rsidRPr="00154B27" w:rsidRDefault="006C5221" w:rsidP="006C5221">
      <w:pPr>
        <w:ind w:left="-567"/>
        <w:jc w:val="center"/>
        <w:rPr>
          <w:bCs/>
          <w:sz w:val="28"/>
          <w:szCs w:val="28"/>
        </w:rPr>
      </w:pPr>
      <w:r>
        <w:rPr>
          <w:bCs/>
          <w:color w:val="000000"/>
          <w:sz w:val="28"/>
          <w:szCs w:val="28"/>
        </w:rPr>
        <w:t xml:space="preserve"> </w:t>
      </w:r>
      <w:r w:rsidRPr="00154B27">
        <w:rPr>
          <w:bCs/>
          <w:sz w:val="28"/>
          <w:szCs w:val="28"/>
        </w:rPr>
        <w:t>за 2014-2016 годы</w:t>
      </w:r>
    </w:p>
    <w:p w:rsidR="006C5221" w:rsidRDefault="006C5221" w:rsidP="006C5221">
      <w:pPr>
        <w:ind w:left="-567"/>
        <w:jc w:val="center"/>
        <w:rPr>
          <w:bCs/>
          <w:color w:val="000000"/>
          <w:sz w:val="28"/>
          <w:szCs w:val="28"/>
        </w:rPr>
      </w:pPr>
    </w:p>
    <w:tbl>
      <w:tblPr>
        <w:tblStyle w:val="a3"/>
        <w:tblW w:w="10173" w:type="dxa"/>
        <w:jc w:val="center"/>
        <w:tblLook w:val="04A0" w:firstRow="1" w:lastRow="0" w:firstColumn="1" w:lastColumn="0" w:noHBand="0" w:noVBand="1"/>
      </w:tblPr>
      <w:tblGrid>
        <w:gridCol w:w="5935"/>
        <w:gridCol w:w="4238"/>
      </w:tblGrid>
      <w:tr w:rsidR="006C5221" w:rsidTr="008F510C">
        <w:trPr>
          <w:jc w:val="center"/>
        </w:trPr>
        <w:tc>
          <w:tcPr>
            <w:tcW w:w="5935" w:type="dxa"/>
            <w:vAlign w:val="center"/>
          </w:tcPr>
          <w:p w:rsidR="006C5221" w:rsidRDefault="006C5221" w:rsidP="006C5221">
            <w:pPr>
              <w:jc w:val="center"/>
              <w:rPr>
                <w:bCs/>
                <w:color w:val="000000"/>
                <w:sz w:val="28"/>
                <w:szCs w:val="28"/>
              </w:rPr>
            </w:pPr>
            <w:r>
              <w:rPr>
                <w:bCs/>
                <w:color w:val="000000"/>
                <w:sz w:val="28"/>
                <w:szCs w:val="28"/>
              </w:rPr>
              <w:t>Наименование показателя</w:t>
            </w:r>
          </w:p>
        </w:tc>
        <w:tc>
          <w:tcPr>
            <w:tcW w:w="4238" w:type="dxa"/>
            <w:vAlign w:val="center"/>
          </w:tcPr>
          <w:p w:rsidR="006C5221" w:rsidRDefault="006C5221" w:rsidP="006C5221">
            <w:pPr>
              <w:jc w:val="center"/>
              <w:rPr>
                <w:bCs/>
                <w:color w:val="000000"/>
                <w:sz w:val="28"/>
                <w:szCs w:val="28"/>
              </w:rPr>
            </w:pPr>
            <w:r>
              <w:rPr>
                <w:bCs/>
                <w:color w:val="000000"/>
                <w:sz w:val="28"/>
                <w:szCs w:val="28"/>
              </w:rPr>
              <w:t>Фактическое значение показателя, тыс. руб.</w:t>
            </w:r>
          </w:p>
        </w:tc>
      </w:tr>
      <w:tr w:rsidR="006C5221" w:rsidTr="008F510C">
        <w:trPr>
          <w:jc w:val="center"/>
        </w:trPr>
        <w:tc>
          <w:tcPr>
            <w:tcW w:w="10173" w:type="dxa"/>
            <w:gridSpan w:val="2"/>
            <w:vAlign w:val="center"/>
          </w:tcPr>
          <w:p w:rsidR="006C5221" w:rsidRDefault="006C5221" w:rsidP="006C5221">
            <w:pPr>
              <w:jc w:val="center"/>
              <w:rPr>
                <w:bCs/>
                <w:color w:val="000000"/>
                <w:sz w:val="28"/>
                <w:szCs w:val="28"/>
              </w:rPr>
            </w:pPr>
            <w:r>
              <w:rPr>
                <w:bCs/>
                <w:color w:val="000000"/>
                <w:sz w:val="28"/>
                <w:szCs w:val="28"/>
              </w:rPr>
              <w:t>2014 год</w:t>
            </w:r>
          </w:p>
        </w:tc>
      </w:tr>
      <w:tr w:rsidR="006C5221" w:rsidTr="008F510C">
        <w:trPr>
          <w:trHeight w:val="541"/>
          <w:jc w:val="center"/>
        </w:trPr>
        <w:tc>
          <w:tcPr>
            <w:tcW w:w="10173" w:type="dxa"/>
            <w:gridSpan w:val="2"/>
            <w:vAlign w:val="center"/>
          </w:tcPr>
          <w:p w:rsidR="006C5221" w:rsidRPr="00954594" w:rsidRDefault="006C5221" w:rsidP="00E77FC3">
            <w:pPr>
              <w:pStyle w:val="af1"/>
              <w:numPr>
                <w:ilvl w:val="0"/>
                <w:numId w:val="7"/>
              </w:numPr>
              <w:jc w:val="center"/>
              <w:rPr>
                <w:sz w:val="28"/>
                <w:szCs w:val="28"/>
              </w:rPr>
            </w:pPr>
            <w:r w:rsidRPr="00954594">
              <w:rPr>
                <w:sz w:val="28"/>
                <w:szCs w:val="28"/>
              </w:rPr>
              <w:t xml:space="preserve">Холодное водоснабжение технической водой </w:t>
            </w:r>
          </w:p>
          <w:p w:rsidR="006C5221" w:rsidRPr="00393568" w:rsidRDefault="006C5221" w:rsidP="006C5221">
            <w:pPr>
              <w:ind w:left="360"/>
              <w:jc w:val="center"/>
              <w:rPr>
                <w:bCs/>
                <w:color w:val="000000"/>
                <w:sz w:val="28"/>
                <w:szCs w:val="28"/>
              </w:rPr>
            </w:pPr>
            <w:r w:rsidRPr="00393568">
              <w:rPr>
                <w:sz w:val="28"/>
                <w:szCs w:val="28"/>
              </w:rPr>
              <w:t>(производственная единица «Кемеровская ТЭЦ»)</w:t>
            </w:r>
          </w:p>
        </w:tc>
      </w:tr>
      <w:tr w:rsidR="006C5221" w:rsidTr="008F510C">
        <w:trPr>
          <w:jc w:val="center"/>
        </w:trPr>
        <w:tc>
          <w:tcPr>
            <w:tcW w:w="5935" w:type="dxa"/>
          </w:tcPr>
          <w:p w:rsidR="006C5221" w:rsidRPr="00A806C8" w:rsidRDefault="006C5221" w:rsidP="006C5221">
            <w:pPr>
              <w:jc w:val="center"/>
              <w:rPr>
                <w:bCs/>
                <w:sz w:val="28"/>
                <w:szCs w:val="28"/>
              </w:rPr>
            </w:pPr>
            <w:r>
              <w:rPr>
                <w:bCs/>
                <w:sz w:val="28"/>
                <w:szCs w:val="28"/>
              </w:rPr>
              <w:t>-</w:t>
            </w:r>
          </w:p>
        </w:tc>
        <w:tc>
          <w:tcPr>
            <w:tcW w:w="4238" w:type="dxa"/>
            <w:vAlign w:val="center"/>
          </w:tcPr>
          <w:p w:rsidR="006C5221" w:rsidRPr="00FB1C58" w:rsidRDefault="006C5221" w:rsidP="006C5221">
            <w:pPr>
              <w:jc w:val="center"/>
              <w:rPr>
                <w:bCs/>
                <w:sz w:val="28"/>
                <w:szCs w:val="28"/>
              </w:rPr>
            </w:pPr>
            <w:r>
              <w:rPr>
                <w:bCs/>
                <w:sz w:val="28"/>
                <w:szCs w:val="28"/>
              </w:rPr>
              <w:t>-</w:t>
            </w:r>
          </w:p>
        </w:tc>
      </w:tr>
      <w:tr w:rsidR="006C5221" w:rsidTr="008F510C">
        <w:trPr>
          <w:trHeight w:val="514"/>
          <w:jc w:val="center"/>
        </w:trPr>
        <w:tc>
          <w:tcPr>
            <w:tcW w:w="10173" w:type="dxa"/>
            <w:gridSpan w:val="2"/>
            <w:vAlign w:val="center"/>
          </w:tcPr>
          <w:p w:rsidR="006C5221" w:rsidRPr="00393568" w:rsidRDefault="006C5221" w:rsidP="00E77FC3">
            <w:pPr>
              <w:pStyle w:val="af1"/>
              <w:numPr>
                <w:ilvl w:val="0"/>
                <w:numId w:val="7"/>
              </w:numPr>
              <w:jc w:val="center"/>
              <w:rPr>
                <w:sz w:val="28"/>
                <w:szCs w:val="28"/>
              </w:rPr>
            </w:pPr>
            <w:r w:rsidRPr="00393568">
              <w:rPr>
                <w:sz w:val="28"/>
                <w:szCs w:val="28"/>
              </w:rPr>
              <w:t xml:space="preserve">Холодное водоснабжение технической водой </w:t>
            </w:r>
          </w:p>
          <w:p w:rsidR="006C5221" w:rsidRPr="00393568" w:rsidRDefault="006C5221" w:rsidP="006C5221">
            <w:pPr>
              <w:ind w:left="360"/>
              <w:jc w:val="center"/>
              <w:rPr>
                <w:bCs/>
                <w:color w:val="000000"/>
                <w:sz w:val="28"/>
                <w:szCs w:val="28"/>
              </w:rPr>
            </w:pPr>
            <w:r w:rsidRPr="00393568">
              <w:rPr>
                <w:sz w:val="28"/>
                <w:szCs w:val="28"/>
              </w:rPr>
              <w:t>(производственная единица «Кемеровская ГРЭС»)</w:t>
            </w:r>
          </w:p>
        </w:tc>
      </w:tr>
      <w:tr w:rsidR="006C5221" w:rsidRPr="00FB1C58" w:rsidTr="008F510C">
        <w:trPr>
          <w:jc w:val="center"/>
        </w:trPr>
        <w:tc>
          <w:tcPr>
            <w:tcW w:w="5935" w:type="dxa"/>
            <w:vAlign w:val="center"/>
          </w:tcPr>
          <w:p w:rsidR="006C5221" w:rsidRPr="00F369FC" w:rsidRDefault="006C5221" w:rsidP="006C5221">
            <w:pPr>
              <w:jc w:val="center"/>
              <w:rPr>
                <w:bCs/>
                <w:sz w:val="28"/>
                <w:szCs w:val="28"/>
              </w:rPr>
            </w:pPr>
            <w:r>
              <w:rPr>
                <w:bCs/>
                <w:sz w:val="28"/>
                <w:szCs w:val="28"/>
              </w:rPr>
              <w:t>-</w:t>
            </w:r>
          </w:p>
        </w:tc>
        <w:tc>
          <w:tcPr>
            <w:tcW w:w="4238" w:type="dxa"/>
            <w:vAlign w:val="center"/>
          </w:tcPr>
          <w:p w:rsidR="006C5221" w:rsidRPr="00FB1C58" w:rsidRDefault="006C5221" w:rsidP="006C5221">
            <w:pPr>
              <w:jc w:val="center"/>
              <w:rPr>
                <w:bCs/>
                <w:sz w:val="28"/>
                <w:szCs w:val="28"/>
              </w:rPr>
            </w:pPr>
            <w:r>
              <w:rPr>
                <w:bCs/>
                <w:sz w:val="28"/>
                <w:szCs w:val="28"/>
              </w:rPr>
              <w:t>-</w:t>
            </w:r>
          </w:p>
        </w:tc>
      </w:tr>
      <w:tr w:rsidR="006C5221" w:rsidTr="008F510C">
        <w:trPr>
          <w:jc w:val="center"/>
        </w:trPr>
        <w:tc>
          <w:tcPr>
            <w:tcW w:w="10173" w:type="dxa"/>
            <w:gridSpan w:val="2"/>
            <w:vAlign w:val="center"/>
          </w:tcPr>
          <w:p w:rsidR="006C5221" w:rsidRPr="00CE27F9" w:rsidRDefault="006C5221" w:rsidP="006C5221">
            <w:pPr>
              <w:jc w:val="center"/>
              <w:rPr>
                <w:bCs/>
                <w:color w:val="000000"/>
                <w:sz w:val="28"/>
                <w:szCs w:val="28"/>
              </w:rPr>
            </w:pPr>
            <w:r>
              <w:rPr>
                <w:bCs/>
                <w:color w:val="000000"/>
                <w:sz w:val="28"/>
                <w:szCs w:val="28"/>
              </w:rPr>
              <w:t>2015 год</w:t>
            </w:r>
          </w:p>
        </w:tc>
      </w:tr>
      <w:tr w:rsidR="006C5221" w:rsidRPr="00393568" w:rsidTr="008F510C">
        <w:trPr>
          <w:trHeight w:val="541"/>
          <w:jc w:val="center"/>
        </w:trPr>
        <w:tc>
          <w:tcPr>
            <w:tcW w:w="10173" w:type="dxa"/>
            <w:gridSpan w:val="2"/>
            <w:vAlign w:val="center"/>
          </w:tcPr>
          <w:p w:rsidR="006C5221" w:rsidRPr="00DF3443" w:rsidRDefault="006C5221" w:rsidP="00E77FC3">
            <w:pPr>
              <w:pStyle w:val="af1"/>
              <w:numPr>
                <w:ilvl w:val="0"/>
                <w:numId w:val="7"/>
              </w:numPr>
              <w:jc w:val="center"/>
              <w:rPr>
                <w:sz w:val="28"/>
                <w:szCs w:val="28"/>
              </w:rPr>
            </w:pPr>
            <w:r w:rsidRPr="00DF3443">
              <w:rPr>
                <w:sz w:val="28"/>
                <w:szCs w:val="28"/>
              </w:rPr>
              <w:t xml:space="preserve">Холодное водоснабжение технической водой </w:t>
            </w:r>
          </w:p>
          <w:p w:rsidR="006C5221" w:rsidRPr="00393568" w:rsidRDefault="006C5221" w:rsidP="006C5221">
            <w:pPr>
              <w:ind w:left="360"/>
              <w:jc w:val="center"/>
              <w:rPr>
                <w:bCs/>
                <w:color w:val="000000"/>
                <w:sz w:val="28"/>
                <w:szCs w:val="28"/>
              </w:rPr>
            </w:pPr>
            <w:r w:rsidRPr="00393568">
              <w:rPr>
                <w:sz w:val="28"/>
                <w:szCs w:val="28"/>
              </w:rPr>
              <w:t>(производственная единица «Кемеровская ТЭЦ»)</w:t>
            </w:r>
          </w:p>
        </w:tc>
      </w:tr>
      <w:tr w:rsidR="006C5221" w:rsidRPr="00FB1C58" w:rsidTr="008F510C">
        <w:trPr>
          <w:jc w:val="center"/>
        </w:trPr>
        <w:tc>
          <w:tcPr>
            <w:tcW w:w="5935" w:type="dxa"/>
          </w:tcPr>
          <w:p w:rsidR="006C5221" w:rsidRPr="008A67E9" w:rsidRDefault="006C5221" w:rsidP="006C5221">
            <w:pPr>
              <w:jc w:val="center"/>
              <w:rPr>
                <w:bCs/>
                <w:sz w:val="28"/>
                <w:szCs w:val="28"/>
              </w:rPr>
            </w:pPr>
            <w:r w:rsidRPr="008A67E9">
              <w:rPr>
                <w:bCs/>
                <w:sz w:val="28"/>
                <w:szCs w:val="28"/>
              </w:rPr>
              <w:t>-</w:t>
            </w:r>
          </w:p>
        </w:tc>
        <w:tc>
          <w:tcPr>
            <w:tcW w:w="4238" w:type="dxa"/>
            <w:vAlign w:val="center"/>
          </w:tcPr>
          <w:p w:rsidR="006C5221" w:rsidRPr="008A67E9" w:rsidRDefault="006C5221" w:rsidP="006C5221">
            <w:pPr>
              <w:jc w:val="center"/>
              <w:rPr>
                <w:bCs/>
                <w:sz w:val="28"/>
                <w:szCs w:val="28"/>
              </w:rPr>
            </w:pPr>
            <w:r w:rsidRPr="008A67E9">
              <w:rPr>
                <w:bCs/>
                <w:sz w:val="28"/>
                <w:szCs w:val="28"/>
              </w:rPr>
              <w:t>-</w:t>
            </w:r>
          </w:p>
        </w:tc>
      </w:tr>
      <w:tr w:rsidR="006C5221" w:rsidRPr="00393568" w:rsidTr="008F510C">
        <w:trPr>
          <w:trHeight w:val="514"/>
          <w:jc w:val="center"/>
        </w:trPr>
        <w:tc>
          <w:tcPr>
            <w:tcW w:w="10173" w:type="dxa"/>
            <w:gridSpan w:val="2"/>
            <w:vAlign w:val="center"/>
          </w:tcPr>
          <w:p w:rsidR="006C5221" w:rsidRPr="00DF3443" w:rsidRDefault="006C5221" w:rsidP="00E77FC3">
            <w:pPr>
              <w:pStyle w:val="af1"/>
              <w:numPr>
                <w:ilvl w:val="0"/>
                <w:numId w:val="7"/>
              </w:numPr>
              <w:jc w:val="center"/>
              <w:rPr>
                <w:sz w:val="28"/>
                <w:szCs w:val="28"/>
              </w:rPr>
            </w:pPr>
            <w:r w:rsidRPr="00DF3443">
              <w:rPr>
                <w:sz w:val="28"/>
                <w:szCs w:val="28"/>
              </w:rPr>
              <w:t xml:space="preserve">Холодное водоснабжение технической водой </w:t>
            </w:r>
          </w:p>
          <w:p w:rsidR="006C5221" w:rsidRPr="00393568" w:rsidRDefault="006C5221" w:rsidP="006C5221">
            <w:pPr>
              <w:ind w:left="360"/>
              <w:jc w:val="center"/>
              <w:rPr>
                <w:bCs/>
                <w:color w:val="000000"/>
                <w:sz w:val="28"/>
                <w:szCs w:val="28"/>
              </w:rPr>
            </w:pPr>
            <w:r w:rsidRPr="00393568">
              <w:rPr>
                <w:sz w:val="28"/>
                <w:szCs w:val="28"/>
              </w:rPr>
              <w:t>(производственная единица «Кемеровская ГРЭС»)</w:t>
            </w:r>
          </w:p>
        </w:tc>
      </w:tr>
      <w:tr w:rsidR="006C5221" w:rsidRPr="00FB1C58" w:rsidTr="008F510C">
        <w:trPr>
          <w:jc w:val="center"/>
        </w:trPr>
        <w:tc>
          <w:tcPr>
            <w:tcW w:w="5935" w:type="dxa"/>
            <w:vAlign w:val="center"/>
          </w:tcPr>
          <w:p w:rsidR="006C5221" w:rsidRPr="008A67E9" w:rsidRDefault="006C5221" w:rsidP="006C5221">
            <w:pPr>
              <w:jc w:val="center"/>
              <w:rPr>
                <w:bCs/>
                <w:sz w:val="28"/>
                <w:szCs w:val="28"/>
              </w:rPr>
            </w:pPr>
            <w:r w:rsidRPr="008A67E9">
              <w:rPr>
                <w:bCs/>
                <w:sz w:val="28"/>
                <w:szCs w:val="28"/>
              </w:rPr>
              <w:t>-</w:t>
            </w:r>
          </w:p>
        </w:tc>
        <w:tc>
          <w:tcPr>
            <w:tcW w:w="4238" w:type="dxa"/>
            <w:vAlign w:val="center"/>
          </w:tcPr>
          <w:p w:rsidR="006C5221" w:rsidRPr="008A67E9" w:rsidRDefault="006C5221" w:rsidP="006C5221">
            <w:pPr>
              <w:jc w:val="center"/>
              <w:rPr>
                <w:bCs/>
                <w:sz w:val="28"/>
                <w:szCs w:val="28"/>
              </w:rPr>
            </w:pPr>
            <w:r w:rsidRPr="008A67E9">
              <w:rPr>
                <w:bCs/>
                <w:sz w:val="28"/>
                <w:szCs w:val="28"/>
              </w:rPr>
              <w:t>-</w:t>
            </w:r>
          </w:p>
        </w:tc>
      </w:tr>
      <w:tr w:rsidR="006C5221" w:rsidRPr="00DF3443" w:rsidTr="008F510C">
        <w:trPr>
          <w:jc w:val="center"/>
        </w:trPr>
        <w:tc>
          <w:tcPr>
            <w:tcW w:w="10173" w:type="dxa"/>
            <w:gridSpan w:val="2"/>
            <w:vAlign w:val="center"/>
          </w:tcPr>
          <w:p w:rsidR="006C5221" w:rsidRPr="00CE27F9" w:rsidRDefault="006C5221" w:rsidP="006C5221">
            <w:pPr>
              <w:jc w:val="center"/>
              <w:rPr>
                <w:bCs/>
                <w:color w:val="000000"/>
                <w:sz w:val="28"/>
                <w:szCs w:val="28"/>
              </w:rPr>
            </w:pPr>
            <w:r>
              <w:rPr>
                <w:bCs/>
                <w:color w:val="000000"/>
                <w:sz w:val="28"/>
                <w:szCs w:val="28"/>
              </w:rPr>
              <w:t>2016 год</w:t>
            </w:r>
          </w:p>
        </w:tc>
      </w:tr>
      <w:tr w:rsidR="006C5221" w:rsidRPr="00393568" w:rsidTr="008F510C">
        <w:trPr>
          <w:trHeight w:val="541"/>
          <w:jc w:val="center"/>
        </w:trPr>
        <w:tc>
          <w:tcPr>
            <w:tcW w:w="10173" w:type="dxa"/>
            <w:gridSpan w:val="2"/>
            <w:vAlign w:val="center"/>
          </w:tcPr>
          <w:p w:rsidR="006C5221" w:rsidRPr="00DF3443" w:rsidRDefault="006C5221" w:rsidP="00E77FC3">
            <w:pPr>
              <w:pStyle w:val="af1"/>
              <w:numPr>
                <w:ilvl w:val="0"/>
                <w:numId w:val="7"/>
              </w:numPr>
              <w:jc w:val="center"/>
              <w:rPr>
                <w:sz w:val="28"/>
                <w:szCs w:val="28"/>
              </w:rPr>
            </w:pPr>
            <w:r w:rsidRPr="00DF3443">
              <w:rPr>
                <w:sz w:val="28"/>
                <w:szCs w:val="28"/>
              </w:rPr>
              <w:t xml:space="preserve">Холодное водоснабжение технической водой </w:t>
            </w:r>
          </w:p>
          <w:p w:rsidR="006C5221" w:rsidRPr="00393568" w:rsidRDefault="006C5221" w:rsidP="006C5221">
            <w:pPr>
              <w:ind w:left="360"/>
              <w:jc w:val="center"/>
              <w:rPr>
                <w:bCs/>
                <w:color w:val="000000"/>
                <w:sz w:val="28"/>
                <w:szCs w:val="28"/>
              </w:rPr>
            </w:pPr>
            <w:r w:rsidRPr="00393568">
              <w:rPr>
                <w:sz w:val="28"/>
                <w:szCs w:val="28"/>
              </w:rPr>
              <w:t>(производственная единица «Кемеровская ТЭЦ»)</w:t>
            </w:r>
          </w:p>
        </w:tc>
      </w:tr>
      <w:tr w:rsidR="006C5221" w:rsidRPr="008A67E9" w:rsidTr="008F510C">
        <w:trPr>
          <w:jc w:val="center"/>
        </w:trPr>
        <w:tc>
          <w:tcPr>
            <w:tcW w:w="5935" w:type="dxa"/>
          </w:tcPr>
          <w:p w:rsidR="006C5221" w:rsidRPr="008A67E9" w:rsidRDefault="006C5221" w:rsidP="006C5221">
            <w:pPr>
              <w:jc w:val="center"/>
              <w:rPr>
                <w:bCs/>
                <w:sz w:val="28"/>
                <w:szCs w:val="28"/>
              </w:rPr>
            </w:pPr>
            <w:r w:rsidRPr="008A67E9">
              <w:rPr>
                <w:bCs/>
                <w:sz w:val="28"/>
                <w:szCs w:val="28"/>
              </w:rPr>
              <w:t>-</w:t>
            </w:r>
          </w:p>
        </w:tc>
        <w:tc>
          <w:tcPr>
            <w:tcW w:w="4238" w:type="dxa"/>
            <w:vAlign w:val="center"/>
          </w:tcPr>
          <w:p w:rsidR="006C5221" w:rsidRPr="008A67E9" w:rsidRDefault="006C5221" w:rsidP="006C5221">
            <w:pPr>
              <w:jc w:val="center"/>
              <w:rPr>
                <w:bCs/>
                <w:sz w:val="28"/>
                <w:szCs w:val="28"/>
              </w:rPr>
            </w:pPr>
            <w:r w:rsidRPr="008A67E9">
              <w:rPr>
                <w:bCs/>
                <w:sz w:val="28"/>
                <w:szCs w:val="28"/>
              </w:rPr>
              <w:t>-</w:t>
            </w:r>
          </w:p>
        </w:tc>
      </w:tr>
      <w:tr w:rsidR="006C5221" w:rsidRPr="00393568" w:rsidTr="008F510C">
        <w:trPr>
          <w:trHeight w:val="514"/>
          <w:jc w:val="center"/>
        </w:trPr>
        <w:tc>
          <w:tcPr>
            <w:tcW w:w="10173" w:type="dxa"/>
            <w:gridSpan w:val="2"/>
            <w:vAlign w:val="center"/>
          </w:tcPr>
          <w:p w:rsidR="006C5221" w:rsidRPr="00DF3443" w:rsidRDefault="006C5221" w:rsidP="00E77FC3">
            <w:pPr>
              <w:pStyle w:val="af1"/>
              <w:numPr>
                <w:ilvl w:val="0"/>
                <w:numId w:val="7"/>
              </w:numPr>
              <w:jc w:val="center"/>
              <w:rPr>
                <w:sz w:val="28"/>
                <w:szCs w:val="28"/>
              </w:rPr>
            </w:pPr>
            <w:r w:rsidRPr="00DF3443">
              <w:rPr>
                <w:sz w:val="28"/>
                <w:szCs w:val="28"/>
              </w:rPr>
              <w:t xml:space="preserve">Холодное водоснабжение технической водой </w:t>
            </w:r>
          </w:p>
          <w:p w:rsidR="006C5221" w:rsidRPr="00393568" w:rsidRDefault="006C5221" w:rsidP="006C5221">
            <w:pPr>
              <w:ind w:left="360"/>
              <w:jc w:val="center"/>
              <w:rPr>
                <w:bCs/>
                <w:color w:val="000000"/>
                <w:sz w:val="28"/>
                <w:szCs w:val="28"/>
              </w:rPr>
            </w:pPr>
            <w:r w:rsidRPr="00393568">
              <w:rPr>
                <w:sz w:val="28"/>
                <w:szCs w:val="28"/>
              </w:rPr>
              <w:t>(производственная единица «Кемеровская ГРЭС»)</w:t>
            </w:r>
          </w:p>
        </w:tc>
      </w:tr>
      <w:tr w:rsidR="006C5221" w:rsidRPr="008A67E9" w:rsidTr="008F510C">
        <w:trPr>
          <w:jc w:val="center"/>
        </w:trPr>
        <w:tc>
          <w:tcPr>
            <w:tcW w:w="5935" w:type="dxa"/>
            <w:vAlign w:val="center"/>
          </w:tcPr>
          <w:p w:rsidR="006C5221" w:rsidRPr="008A67E9" w:rsidRDefault="006C5221" w:rsidP="006C5221">
            <w:pPr>
              <w:jc w:val="center"/>
              <w:rPr>
                <w:bCs/>
                <w:sz w:val="28"/>
                <w:szCs w:val="28"/>
              </w:rPr>
            </w:pPr>
            <w:r w:rsidRPr="008A67E9">
              <w:rPr>
                <w:bCs/>
                <w:sz w:val="28"/>
                <w:szCs w:val="28"/>
              </w:rPr>
              <w:t>-</w:t>
            </w:r>
          </w:p>
        </w:tc>
        <w:tc>
          <w:tcPr>
            <w:tcW w:w="4238" w:type="dxa"/>
            <w:vAlign w:val="center"/>
          </w:tcPr>
          <w:p w:rsidR="006C5221" w:rsidRPr="008A67E9" w:rsidRDefault="006C5221" w:rsidP="006C5221">
            <w:pPr>
              <w:jc w:val="center"/>
              <w:rPr>
                <w:bCs/>
                <w:sz w:val="28"/>
                <w:szCs w:val="28"/>
              </w:rPr>
            </w:pPr>
            <w:r w:rsidRPr="008A67E9">
              <w:rPr>
                <w:bCs/>
                <w:sz w:val="28"/>
                <w:szCs w:val="28"/>
              </w:rPr>
              <w:t>-</w:t>
            </w:r>
          </w:p>
        </w:tc>
      </w:tr>
    </w:tbl>
    <w:p w:rsidR="006C5221" w:rsidRDefault="006C5221" w:rsidP="006C5221">
      <w:pPr>
        <w:ind w:left="-567"/>
        <w:jc w:val="center"/>
        <w:rPr>
          <w:bCs/>
          <w:color w:val="000000"/>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8F510C" w:rsidRDefault="008F510C" w:rsidP="006C5221">
      <w:pPr>
        <w:jc w:val="both"/>
        <w:rPr>
          <w:sz w:val="28"/>
          <w:szCs w:val="28"/>
        </w:rPr>
        <w:sectPr w:rsidR="008F510C" w:rsidSect="00BC72D1">
          <w:pgSz w:w="11906" w:h="16838"/>
          <w:pgMar w:top="709" w:right="426" w:bottom="1134" w:left="1276" w:header="709" w:footer="709" w:gutter="0"/>
          <w:cols w:space="708"/>
          <w:docGrid w:linePitch="360"/>
        </w:sectPr>
      </w:pPr>
    </w:p>
    <w:p w:rsidR="006C5221" w:rsidRDefault="006C5221" w:rsidP="006C5221">
      <w:pPr>
        <w:jc w:val="both"/>
        <w:rPr>
          <w:sz w:val="28"/>
          <w:szCs w:val="28"/>
        </w:rPr>
      </w:pPr>
    </w:p>
    <w:p w:rsidR="006C5221" w:rsidRDefault="006C5221" w:rsidP="006C5221">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6C5221" w:rsidRDefault="006C5221" w:rsidP="006C5221">
      <w:pPr>
        <w:ind w:left="-567"/>
        <w:jc w:val="center"/>
        <w:rPr>
          <w:bCs/>
          <w:color w:val="000000"/>
          <w:sz w:val="28"/>
          <w:szCs w:val="28"/>
        </w:rPr>
      </w:pPr>
    </w:p>
    <w:tbl>
      <w:tblPr>
        <w:tblStyle w:val="a3"/>
        <w:tblW w:w="9918" w:type="dxa"/>
        <w:jc w:val="center"/>
        <w:tblLook w:val="04A0" w:firstRow="1" w:lastRow="0" w:firstColumn="1" w:lastColumn="0" w:noHBand="0" w:noVBand="1"/>
      </w:tblPr>
      <w:tblGrid>
        <w:gridCol w:w="5935"/>
        <w:gridCol w:w="3983"/>
      </w:tblGrid>
      <w:tr w:rsidR="006C5221" w:rsidTr="008F510C">
        <w:trPr>
          <w:trHeight w:val="748"/>
          <w:jc w:val="center"/>
        </w:trPr>
        <w:tc>
          <w:tcPr>
            <w:tcW w:w="5935" w:type="dxa"/>
            <w:vAlign w:val="center"/>
          </w:tcPr>
          <w:p w:rsidR="006C5221" w:rsidRDefault="006C5221" w:rsidP="006C5221">
            <w:pPr>
              <w:jc w:val="center"/>
              <w:rPr>
                <w:bCs/>
                <w:color w:val="000000"/>
                <w:sz w:val="28"/>
                <w:szCs w:val="28"/>
              </w:rPr>
            </w:pPr>
            <w:r>
              <w:rPr>
                <w:bCs/>
                <w:color w:val="000000"/>
                <w:sz w:val="28"/>
                <w:szCs w:val="28"/>
              </w:rPr>
              <w:t>Наименование мероприятия</w:t>
            </w:r>
          </w:p>
        </w:tc>
        <w:tc>
          <w:tcPr>
            <w:tcW w:w="3983" w:type="dxa"/>
            <w:vAlign w:val="center"/>
          </w:tcPr>
          <w:p w:rsidR="006C5221" w:rsidRDefault="006C5221" w:rsidP="006C5221">
            <w:pPr>
              <w:jc w:val="center"/>
              <w:rPr>
                <w:bCs/>
                <w:color w:val="000000"/>
                <w:sz w:val="28"/>
                <w:szCs w:val="28"/>
              </w:rPr>
            </w:pPr>
            <w:r>
              <w:rPr>
                <w:bCs/>
                <w:color w:val="000000"/>
                <w:sz w:val="28"/>
                <w:szCs w:val="28"/>
              </w:rPr>
              <w:t>Период проведения мероприятий</w:t>
            </w:r>
          </w:p>
        </w:tc>
      </w:tr>
      <w:tr w:rsidR="006C5221" w:rsidTr="008F510C">
        <w:trPr>
          <w:trHeight w:val="517"/>
          <w:jc w:val="center"/>
        </w:trPr>
        <w:tc>
          <w:tcPr>
            <w:tcW w:w="5935" w:type="dxa"/>
            <w:vAlign w:val="center"/>
          </w:tcPr>
          <w:p w:rsidR="006C5221" w:rsidRPr="00A806C8" w:rsidRDefault="006C5221" w:rsidP="006C5221">
            <w:pPr>
              <w:jc w:val="center"/>
              <w:rPr>
                <w:bCs/>
                <w:sz w:val="28"/>
                <w:szCs w:val="28"/>
              </w:rPr>
            </w:pPr>
            <w:r>
              <w:rPr>
                <w:bCs/>
                <w:sz w:val="28"/>
                <w:szCs w:val="28"/>
              </w:rPr>
              <w:t>-</w:t>
            </w:r>
          </w:p>
        </w:tc>
        <w:tc>
          <w:tcPr>
            <w:tcW w:w="3983" w:type="dxa"/>
            <w:vAlign w:val="center"/>
          </w:tcPr>
          <w:p w:rsidR="006C5221" w:rsidRPr="00FB1C58" w:rsidRDefault="006C5221" w:rsidP="006C5221">
            <w:pPr>
              <w:jc w:val="center"/>
              <w:rPr>
                <w:bCs/>
                <w:sz w:val="28"/>
                <w:szCs w:val="28"/>
              </w:rPr>
            </w:pPr>
            <w:r>
              <w:rPr>
                <w:bCs/>
                <w:sz w:val="28"/>
                <w:szCs w:val="28"/>
              </w:rPr>
              <w:t>-</w:t>
            </w:r>
          </w:p>
        </w:tc>
      </w:tr>
    </w:tbl>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6C5221" w:rsidRDefault="006C5221" w:rsidP="006C5221">
      <w:pPr>
        <w:jc w:val="both"/>
        <w:rPr>
          <w:sz w:val="28"/>
          <w:szCs w:val="28"/>
        </w:rPr>
      </w:pPr>
    </w:p>
    <w:p w:rsidR="008F510C" w:rsidRDefault="008F510C" w:rsidP="006C5221">
      <w:pPr>
        <w:jc w:val="both"/>
        <w:rPr>
          <w:sz w:val="28"/>
          <w:szCs w:val="28"/>
        </w:rPr>
        <w:sectPr w:rsidR="008F510C" w:rsidSect="00BC72D1">
          <w:pgSz w:w="11906" w:h="16838"/>
          <w:pgMar w:top="709" w:right="426" w:bottom="1134" w:left="1276" w:header="709" w:footer="709" w:gutter="0"/>
          <w:cols w:space="708"/>
          <w:docGrid w:linePitch="360"/>
        </w:sectPr>
      </w:pPr>
    </w:p>
    <w:p w:rsidR="008F510C" w:rsidRPr="008F510C" w:rsidRDefault="008F510C" w:rsidP="008F510C">
      <w:pPr>
        <w:ind w:left="-2379" w:right="-144" w:firstLine="13578"/>
        <w:jc w:val="center"/>
      </w:pPr>
      <w:r w:rsidRPr="008F510C">
        <w:lastRenderedPageBreak/>
        <w:t>Приложение № 5 к протоколу</w:t>
      </w:r>
    </w:p>
    <w:p w:rsidR="008F510C" w:rsidRPr="008F510C" w:rsidRDefault="008F510C" w:rsidP="008F510C">
      <w:pPr>
        <w:ind w:left="-2379" w:firstLine="13578"/>
        <w:jc w:val="center"/>
      </w:pPr>
      <w:r w:rsidRPr="008F510C">
        <w:t>№ 49 заседания правления</w:t>
      </w:r>
    </w:p>
    <w:p w:rsidR="008F510C" w:rsidRPr="008F510C" w:rsidRDefault="008F510C" w:rsidP="008F510C">
      <w:pPr>
        <w:ind w:left="-2379" w:firstLine="13578"/>
        <w:jc w:val="center"/>
      </w:pPr>
      <w:r w:rsidRPr="008F510C">
        <w:t>региональной энергетической</w:t>
      </w:r>
    </w:p>
    <w:p w:rsidR="008F510C" w:rsidRPr="008F510C" w:rsidRDefault="008F510C" w:rsidP="008F510C">
      <w:pPr>
        <w:ind w:left="-2379" w:firstLine="13578"/>
        <w:jc w:val="center"/>
      </w:pPr>
      <w:r w:rsidRPr="008F510C">
        <w:t xml:space="preserve">комиссии Кемеровской </w:t>
      </w:r>
    </w:p>
    <w:p w:rsidR="008F510C" w:rsidRDefault="008F510C" w:rsidP="008F510C">
      <w:pPr>
        <w:ind w:left="567" w:right="820"/>
        <w:jc w:val="right"/>
      </w:pPr>
      <w:r w:rsidRPr="008F510C">
        <w:t>области от 05.10.201</w:t>
      </w:r>
      <w:r>
        <w:t>7</w:t>
      </w:r>
    </w:p>
    <w:p w:rsidR="008F510C" w:rsidRDefault="008F510C" w:rsidP="008F510C">
      <w:pPr>
        <w:ind w:right="820" w:hanging="567"/>
      </w:pPr>
      <w:r w:rsidRPr="008F510C">
        <w:rPr>
          <w:noProof/>
        </w:rPr>
        <w:drawing>
          <wp:inline distT="0" distB="0" distL="0" distR="0">
            <wp:extent cx="10115550" cy="942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18834" cy="943281"/>
                    </a:xfrm>
                    <a:prstGeom prst="rect">
                      <a:avLst/>
                    </a:prstGeom>
                    <a:noFill/>
                    <a:ln>
                      <a:noFill/>
                    </a:ln>
                  </pic:spPr>
                </pic:pic>
              </a:graphicData>
            </a:graphic>
          </wp:inline>
        </w:drawing>
      </w:r>
    </w:p>
    <w:p w:rsidR="008F510C" w:rsidRDefault="008F510C" w:rsidP="008F510C">
      <w:pPr>
        <w:ind w:right="820" w:hanging="567"/>
      </w:pPr>
      <w:r w:rsidRPr="008F510C">
        <w:rPr>
          <w:noProof/>
        </w:rPr>
        <w:drawing>
          <wp:inline distT="0" distB="0" distL="0" distR="0">
            <wp:extent cx="10115550" cy="438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16817" cy="4382049"/>
                    </a:xfrm>
                    <a:prstGeom prst="rect">
                      <a:avLst/>
                    </a:prstGeom>
                    <a:noFill/>
                    <a:ln>
                      <a:noFill/>
                    </a:ln>
                  </pic:spPr>
                </pic:pic>
              </a:graphicData>
            </a:graphic>
          </wp:inline>
        </w:drawing>
      </w:r>
    </w:p>
    <w:p w:rsidR="008F510C" w:rsidRDefault="008F510C" w:rsidP="008F510C">
      <w:pPr>
        <w:ind w:right="820" w:hanging="567"/>
      </w:pPr>
    </w:p>
    <w:p w:rsidR="008F510C" w:rsidRDefault="008F510C" w:rsidP="008F510C">
      <w:pPr>
        <w:ind w:right="820" w:hanging="567"/>
      </w:pPr>
      <w:r w:rsidRPr="008F510C">
        <w:rPr>
          <w:noProof/>
        </w:rPr>
        <w:lastRenderedPageBreak/>
        <w:drawing>
          <wp:inline distT="0" distB="0" distL="0" distR="0" wp14:anchorId="515A85A5" wp14:editId="18C5F2A5">
            <wp:extent cx="10067925" cy="887095"/>
            <wp:effectExtent l="0" t="0" r="952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73975" cy="887628"/>
                    </a:xfrm>
                    <a:prstGeom prst="rect">
                      <a:avLst/>
                    </a:prstGeom>
                    <a:noFill/>
                    <a:ln>
                      <a:noFill/>
                    </a:ln>
                  </pic:spPr>
                </pic:pic>
              </a:graphicData>
            </a:graphic>
          </wp:inline>
        </w:drawing>
      </w:r>
    </w:p>
    <w:p w:rsidR="008F510C" w:rsidRDefault="0098519F" w:rsidP="008F510C">
      <w:pPr>
        <w:ind w:right="820" w:hanging="567"/>
      </w:pPr>
      <w:r w:rsidRPr="0098519F">
        <w:rPr>
          <w:noProof/>
        </w:rPr>
        <w:drawing>
          <wp:inline distT="0" distB="0" distL="0" distR="0">
            <wp:extent cx="10067925" cy="5457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68967" cy="5458390"/>
                    </a:xfrm>
                    <a:prstGeom prst="rect">
                      <a:avLst/>
                    </a:prstGeom>
                    <a:noFill/>
                    <a:ln>
                      <a:noFill/>
                    </a:ln>
                  </pic:spPr>
                </pic:pic>
              </a:graphicData>
            </a:graphic>
          </wp:inline>
        </w:drawing>
      </w:r>
    </w:p>
    <w:p w:rsidR="0098519F" w:rsidRDefault="0098519F" w:rsidP="008F510C">
      <w:pPr>
        <w:ind w:right="820" w:hanging="567"/>
      </w:pPr>
      <w:r w:rsidRPr="008F510C">
        <w:rPr>
          <w:noProof/>
        </w:rPr>
        <w:lastRenderedPageBreak/>
        <w:drawing>
          <wp:inline distT="0" distB="0" distL="0" distR="0" wp14:anchorId="0F9F0570" wp14:editId="62A05DCC">
            <wp:extent cx="10048875" cy="83883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50588" cy="838978"/>
                    </a:xfrm>
                    <a:prstGeom prst="rect">
                      <a:avLst/>
                    </a:prstGeom>
                    <a:noFill/>
                    <a:ln>
                      <a:noFill/>
                    </a:ln>
                  </pic:spPr>
                </pic:pic>
              </a:graphicData>
            </a:graphic>
          </wp:inline>
        </w:drawing>
      </w:r>
    </w:p>
    <w:p w:rsidR="0098519F" w:rsidRDefault="0098519F" w:rsidP="008F510C">
      <w:pPr>
        <w:ind w:right="820" w:hanging="567"/>
      </w:pPr>
      <w:r w:rsidRPr="0098519F">
        <w:rPr>
          <w:noProof/>
        </w:rPr>
        <w:drawing>
          <wp:inline distT="0" distB="0" distL="0" distR="0">
            <wp:extent cx="10048875" cy="311467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50299" cy="3115116"/>
                    </a:xfrm>
                    <a:prstGeom prst="rect">
                      <a:avLst/>
                    </a:prstGeom>
                    <a:noFill/>
                    <a:ln>
                      <a:noFill/>
                    </a:ln>
                  </pic:spPr>
                </pic:pic>
              </a:graphicData>
            </a:graphic>
          </wp:inline>
        </w:drawing>
      </w:r>
    </w:p>
    <w:p w:rsidR="0098519F" w:rsidRDefault="0098519F" w:rsidP="008F510C">
      <w:pPr>
        <w:ind w:left="7230"/>
        <w:sectPr w:rsidR="0098519F" w:rsidSect="008F510C">
          <w:pgSz w:w="16838" w:h="11906" w:orient="landscape"/>
          <w:pgMar w:top="1276" w:right="709" w:bottom="426" w:left="1134" w:header="709" w:footer="709" w:gutter="0"/>
          <w:cols w:space="708"/>
          <w:docGrid w:linePitch="360"/>
        </w:sectPr>
      </w:pPr>
    </w:p>
    <w:p w:rsidR="0098519F" w:rsidRPr="008F510C" w:rsidRDefault="0098519F" w:rsidP="0098519F">
      <w:pPr>
        <w:ind w:left="-2379" w:right="-144" w:firstLine="13578"/>
        <w:jc w:val="center"/>
      </w:pPr>
      <w:r w:rsidRPr="008F510C">
        <w:lastRenderedPageBreak/>
        <w:t xml:space="preserve">Приложение № </w:t>
      </w:r>
      <w:r>
        <w:t>6</w:t>
      </w:r>
      <w:r w:rsidRPr="008F510C">
        <w:t xml:space="preserve"> к протоколу</w:t>
      </w:r>
    </w:p>
    <w:p w:rsidR="0098519F" w:rsidRPr="008F510C" w:rsidRDefault="0098519F" w:rsidP="0098519F">
      <w:pPr>
        <w:ind w:left="-2379" w:firstLine="13578"/>
        <w:jc w:val="center"/>
      </w:pPr>
      <w:r w:rsidRPr="008F510C">
        <w:t>№ 49 заседания правления</w:t>
      </w:r>
    </w:p>
    <w:p w:rsidR="0098519F" w:rsidRPr="008F510C" w:rsidRDefault="0098519F" w:rsidP="0098519F">
      <w:pPr>
        <w:ind w:left="-2379" w:firstLine="13578"/>
        <w:jc w:val="center"/>
      </w:pPr>
      <w:r w:rsidRPr="008F510C">
        <w:t>региональной энергетической</w:t>
      </w:r>
    </w:p>
    <w:p w:rsidR="0098519F" w:rsidRPr="008F510C" w:rsidRDefault="0098519F" w:rsidP="0098519F">
      <w:pPr>
        <w:ind w:left="-2379" w:firstLine="13578"/>
        <w:jc w:val="center"/>
      </w:pPr>
      <w:r w:rsidRPr="008F510C">
        <w:t xml:space="preserve">комиссии Кемеровской </w:t>
      </w:r>
    </w:p>
    <w:p w:rsidR="0098519F" w:rsidRDefault="0098519F" w:rsidP="0098519F">
      <w:pPr>
        <w:ind w:left="567" w:right="820"/>
        <w:jc w:val="right"/>
      </w:pPr>
      <w:r w:rsidRPr="008F510C">
        <w:t>области от 05.10.201</w:t>
      </w:r>
      <w:r>
        <w:t>7</w:t>
      </w:r>
    </w:p>
    <w:p w:rsidR="008F510C" w:rsidRDefault="0098519F" w:rsidP="0098519F">
      <w:pPr>
        <w:ind w:hanging="426"/>
      </w:pPr>
      <w:r w:rsidRPr="0098519F">
        <w:rPr>
          <w:noProof/>
        </w:rPr>
        <w:drawing>
          <wp:inline distT="0" distB="0" distL="0" distR="0">
            <wp:extent cx="10003296" cy="952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46142" cy="956580"/>
                    </a:xfrm>
                    <a:prstGeom prst="rect">
                      <a:avLst/>
                    </a:prstGeom>
                    <a:noFill/>
                    <a:ln>
                      <a:noFill/>
                    </a:ln>
                  </pic:spPr>
                </pic:pic>
              </a:graphicData>
            </a:graphic>
          </wp:inline>
        </w:drawing>
      </w:r>
    </w:p>
    <w:p w:rsidR="0098519F" w:rsidRDefault="0098519F" w:rsidP="0098519F">
      <w:pPr>
        <w:ind w:hanging="426"/>
      </w:pPr>
      <w:r w:rsidRPr="0098519F">
        <w:rPr>
          <w:noProof/>
        </w:rPr>
        <w:drawing>
          <wp:inline distT="0" distB="0" distL="0" distR="0">
            <wp:extent cx="10003155" cy="36861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5033" cy="3686867"/>
                    </a:xfrm>
                    <a:prstGeom prst="rect">
                      <a:avLst/>
                    </a:prstGeom>
                    <a:noFill/>
                    <a:ln>
                      <a:noFill/>
                    </a:ln>
                  </pic:spPr>
                </pic:pic>
              </a:graphicData>
            </a:graphic>
          </wp:inline>
        </w:drawing>
      </w:r>
    </w:p>
    <w:p w:rsidR="0098519F" w:rsidRDefault="0098519F" w:rsidP="0098519F">
      <w:pPr>
        <w:ind w:hanging="426"/>
      </w:pPr>
      <w:r w:rsidRPr="0098519F">
        <w:rPr>
          <w:noProof/>
        </w:rPr>
        <w:drawing>
          <wp:inline distT="0" distB="0" distL="0" distR="0">
            <wp:extent cx="10003155" cy="914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10752" cy="915094"/>
                    </a:xfrm>
                    <a:prstGeom prst="rect">
                      <a:avLst/>
                    </a:prstGeom>
                    <a:noFill/>
                    <a:ln>
                      <a:noFill/>
                    </a:ln>
                  </pic:spPr>
                </pic:pic>
              </a:graphicData>
            </a:graphic>
          </wp:inline>
        </w:drawing>
      </w:r>
    </w:p>
    <w:p w:rsidR="0098519F" w:rsidRDefault="0098519F" w:rsidP="0098519F">
      <w:pPr>
        <w:ind w:hanging="426"/>
      </w:pPr>
      <w:r w:rsidRPr="0098519F">
        <w:rPr>
          <w:noProof/>
        </w:rPr>
        <w:lastRenderedPageBreak/>
        <w:drawing>
          <wp:inline distT="0" distB="0" distL="0" distR="0" wp14:anchorId="5D160A54" wp14:editId="31972EDE">
            <wp:extent cx="9963150" cy="9061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68900" cy="906668"/>
                    </a:xfrm>
                    <a:prstGeom prst="rect">
                      <a:avLst/>
                    </a:prstGeom>
                    <a:noFill/>
                    <a:ln>
                      <a:noFill/>
                    </a:ln>
                  </pic:spPr>
                </pic:pic>
              </a:graphicData>
            </a:graphic>
          </wp:inline>
        </w:drawing>
      </w:r>
    </w:p>
    <w:p w:rsidR="0098519F" w:rsidRDefault="0098519F" w:rsidP="0098519F">
      <w:pPr>
        <w:ind w:hanging="426"/>
        <w:sectPr w:rsidR="0098519F" w:rsidSect="008F510C">
          <w:pgSz w:w="16838" w:h="11906" w:orient="landscape"/>
          <w:pgMar w:top="1276" w:right="709" w:bottom="426" w:left="1134" w:header="709" w:footer="709" w:gutter="0"/>
          <w:cols w:space="708"/>
          <w:docGrid w:linePitch="360"/>
        </w:sectPr>
      </w:pPr>
      <w:r w:rsidRPr="0098519F">
        <w:rPr>
          <w:noProof/>
        </w:rPr>
        <w:drawing>
          <wp:inline distT="0" distB="0" distL="0" distR="0">
            <wp:extent cx="9963150" cy="49053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63161" cy="4905380"/>
                    </a:xfrm>
                    <a:prstGeom prst="rect">
                      <a:avLst/>
                    </a:prstGeom>
                    <a:noFill/>
                    <a:ln>
                      <a:noFill/>
                    </a:ln>
                  </pic:spPr>
                </pic:pic>
              </a:graphicData>
            </a:graphic>
          </wp:inline>
        </w:drawing>
      </w:r>
    </w:p>
    <w:p w:rsidR="0098519F" w:rsidRDefault="0098519F" w:rsidP="0098519F">
      <w:pPr>
        <w:ind w:hanging="426"/>
      </w:pPr>
      <w:r w:rsidRPr="0098519F">
        <w:rPr>
          <w:noProof/>
        </w:rPr>
        <w:lastRenderedPageBreak/>
        <w:drawing>
          <wp:inline distT="0" distB="0" distL="0" distR="0">
            <wp:extent cx="9877425" cy="166676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25436" cy="1674871"/>
                    </a:xfrm>
                    <a:prstGeom prst="rect">
                      <a:avLst/>
                    </a:prstGeom>
                    <a:noFill/>
                    <a:ln>
                      <a:noFill/>
                    </a:ln>
                  </pic:spPr>
                </pic:pic>
              </a:graphicData>
            </a:graphic>
          </wp:inline>
        </w:drawing>
      </w:r>
    </w:p>
    <w:p w:rsidR="0098519F" w:rsidRDefault="0098519F" w:rsidP="008F510C">
      <w:pPr>
        <w:ind w:left="7230"/>
      </w:pPr>
    </w:p>
    <w:p w:rsidR="008F510C" w:rsidRDefault="008F510C" w:rsidP="008F510C">
      <w:pPr>
        <w:ind w:left="7230"/>
        <w:sectPr w:rsidR="008F510C" w:rsidSect="008F510C">
          <w:pgSz w:w="16838" w:h="11906" w:orient="landscape"/>
          <w:pgMar w:top="1276" w:right="709" w:bottom="426" w:left="1134" w:header="709" w:footer="709" w:gutter="0"/>
          <w:cols w:space="708"/>
          <w:docGrid w:linePitch="360"/>
        </w:sectPr>
      </w:pPr>
    </w:p>
    <w:p w:rsidR="008F510C" w:rsidRDefault="008F510C" w:rsidP="008F510C">
      <w:pPr>
        <w:ind w:left="7230"/>
      </w:pPr>
    </w:p>
    <w:p w:rsidR="008F510C" w:rsidRPr="0098519F" w:rsidRDefault="008F510C" w:rsidP="008F510C">
      <w:pPr>
        <w:ind w:left="-2379" w:right="-144" w:firstLine="8475"/>
        <w:jc w:val="center"/>
      </w:pPr>
      <w:r w:rsidRPr="0098519F">
        <w:t xml:space="preserve">Приложение № </w:t>
      </w:r>
      <w:r w:rsidR="0098519F" w:rsidRPr="0098519F">
        <w:t>7</w:t>
      </w:r>
      <w:r w:rsidRPr="0098519F">
        <w:t xml:space="preserve"> к протоколу</w:t>
      </w:r>
    </w:p>
    <w:p w:rsidR="008F510C" w:rsidRPr="0098519F" w:rsidRDefault="008F510C" w:rsidP="008F510C">
      <w:pPr>
        <w:ind w:left="-2379" w:firstLine="8475"/>
        <w:jc w:val="center"/>
      </w:pPr>
      <w:r w:rsidRPr="0098519F">
        <w:t>№ 49 заседания правления</w:t>
      </w:r>
    </w:p>
    <w:p w:rsidR="008F510C" w:rsidRPr="0098519F" w:rsidRDefault="008F510C" w:rsidP="008F510C">
      <w:pPr>
        <w:ind w:left="-2379" w:firstLine="8475"/>
        <w:jc w:val="center"/>
      </w:pPr>
      <w:r w:rsidRPr="0098519F">
        <w:t>региональной энергетической</w:t>
      </w:r>
    </w:p>
    <w:p w:rsidR="008F510C" w:rsidRPr="0098519F" w:rsidRDefault="008F510C" w:rsidP="008F510C">
      <w:pPr>
        <w:ind w:left="-2379" w:firstLine="8475"/>
        <w:jc w:val="center"/>
      </w:pPr>
      <w:r w:rsidRPr="0098519F">
        <w:t xml:space="preserve">комиссии Кемеровской </w:t>
      </w:r>
    </w:p>
    <w:p w:rsidR="008F510C" w:rsidRPr="0098519F" w:rsidRDefault="008F510C" w:rsidP="008F510C">
      <w:pPr>
        <w:ind w:left="7230"/>
      </w:pPr>
      <w:r w:rsidRPr="0098519F">
        <w:t>области от 05.10.2017</w:t>
      </w:r>
    </w:p>
    <w:p w:rsidR="006C5221" w:rsidRPr="007C52A9" w:rsidRDefault="006C5221" w:rsidP="008F510C">
      <w:pPr>
        <w:tabs>
          <w:tab w:val="left" w:pos="0"/>
          <w:tab w:val="left" w:pos="3052"/>
        </w:tabs>
        <w:ind w:left="3544"/>
        <w:jc w:val="center"/>
      </w:pPr>
    </w:p>
    <w:p w:rsidR="006C5221" w:rsidRPr="00393568" w:rsidRDefault="006C5221" w:rsidP="006C5221">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393568">
        <w:rPr>
          <w:b/>
          <w:sz w:val="28"/>
          <w:szCs w:val="28"/>
        </w:rPr>
        <w:t xml:space="preserve">на техническую воду </w:t>
      </w:r>
    </w:p>
    <w:p w:rsidR="006C5221" w:rsidRPr="00393568" w:rsidRDefault="006C5221" w:rsidP="006C5221">
      <w:pPr>
        <w:jc w:val="center"/>
        <w:rPr>
          <w:b/>
          <w:sz w:val="28"/>
          <w:szCs w:val="28"/>
        </w:rPr>
      </w:pPr>
      <w:r w:rsidRPr="00393568">
        <w:rPr>
          <w:b/>
          <w:sz w:val="28"/>
          <w:szCs w:val="28"/>
        </w:rPr>
        <w:t>АО «Кемеровская генерация» (г. Кемерово)</w:t>
      </w:r>
    </w:p>
    <w:p w:rsidR="006C5221" w:rsidRDefault="006C5221" w:rsidP="006C5221">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6C5221" w:rsidRDefault="006C5221" w:rsidP="006C5221">
      <w:pPr>
        <w:jc w:val="center"/>
        <w:rPr>
          <w:b/>
          <w:sz w:val="28"/>
          <w:szCs w:val="28"/>
        </w:rPr>
      </w:pPr>
    </w:p>
    <w:tbl>
      <w:tblPr>
        <w:tblW w:w="11057" w:type="dxa"/>
        <w:jc w:val="right"/>
        <w:tblLayout w:type="fixed"/>
        <w:tblLook w:val="04A0" w:firstRow="1" w:lastRow="0" w:firstColumn="1" w:lastColumn="0" w:noHBand="0" w:noVBand="1"/>
      </w:tblPr>
      <w:tblGrid>
        <w:gridCol w:w="636"/>
        <w:gridCol w:w="2483"/>
        <w:gridCol w:w="1276"/>
        <w:gridCol w:w="1417"/>
        <w:gridCol w:w="1276"/>
        <w:gridCol w:w="1276"/>
        <w:gridCol w:w="1276"/>
        <w:gridCol w:w="1417"/>
      </w:tblGrid>
      <w:tr w:rsidR="006C5221" w:rsidRPr="00EA2512" w:rsidTr="008F510C">
        <w:trPr>
          <w:trHeight w:val="495"/>
          <w:jc w:val="right"/>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jc w:val="center"/>
              <w:rPr>
                <w:color w:val="000000"/>
                <w:sz w:val="28"/>
                <w:szCs w:val="28"/>
              </w:rPr>
            </w:pPr>
            <w:r w:rsidRPr="00EA25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jc w:val="center"/>
              <w:rPr>
                <w:color w:val="000000"/>
                <w:sz w:val="28"/>
                <w:szCs w:val="28"/>
              </w:rPr>
            </w:pPr>
            <w:r w:rsidRPr="00EA2512">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6C5221" w:rsidRPr="00EA2512" w:rsidRDefault="006C5221" w:rsidP="006C5221">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C5221" w:rsidRPr="00EA2512" w:rsidTr="008F510C">
        <w:trPr>
          <w:trHeight w:val="403"/>
          <w:jc w:val="right"/>
        </w:trPr>
        <w:tc>
          <w:tcPr>
            <w:tcW w:w="636" w:type="dxa"/>
            <w:vMerge/>
            <w:tcBorders>
              <w:top w:val="single" w:sz="4" w:space="0" w:color="auto"/>
              <w:left w:val="single" w:sz="4" w:space="0" w:color="auto"/>
              <w:bottom w:val="single" w:sz="4" w:space="0" w:color="auto"/>
              <w:right w:val="single" w:sz="4" w:space="0" w:color="auto"/>
            </w:tcBorders>
            <w:vAlign w:val="center"/>
          </w:tcPr>
          <w:p w:rsidR="006C5221" w:rsidRPr="00EA2512" w:rsidRDefault="006C5221" w:rsidP="006C5221">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6C5221" w:rsidRPr="00EA2512" w:rsidRDefault="006C5221" w:rsidP="006C5221">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6C5221" w:rsidRPr="00EA2512" w:rsidRDefault="006C5221" w:rsidP="006C5221">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6C5221" w:rsidRPr="00EA2512" w:rsidRDefault="006C5221" w:rsidP="006C5221">
            <w:pPr>
              <w:jc w:val="center"/>
              <w:rPr>
                <w:color w:val="000000"/>
                <w:sz w:val="28"/>
                <w:szCs w:val="28"/>
              </w:rPr>
            </w:pPr>
            <w:r>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6C5221" w:rsidRPr="00EA2512" w:rsidRDefault="006C5221" w:rsidP="006C5221">
            <w:pPr>
              <w:jc w:val="center"/>
              <w:rPr>
                <w:color w:val="000000"/>
                <w:sz w:val="28"/>
                <w:szCs w:val="28"/>
              </w:rPr>
            </w:pPr>
            <w:r>
              <w:rPr>
                <w:color w:val="000000"/>
                <w:sz w:val="28"/>
                <w:szCs w:val="28"/>
              </w:rPr>
              <w:t>2018 год</w:t>
            </w:r>
          </w:p>
        </w:tc>
      </w:tr>
      <w:tr w:rsidR="006C5221" w:rsidRPr="00EA2512" w:rsidTr="008F510C">
        <w:trPr>
          <w:trHeight w:val="885"/>
          <w:jc w:val="right"/>
        </w:trPr>
        <w:tc>
          <w:tcPr>
            <w:tcW w:w="636" w:type="dxa"/>
            <w:vMerge/>
            <w:tcBorders>
              <w:top w:val="single" w:sz="4" w:space="0" w:color="auto"/>
              <w:left w:val="single" w:sz="4" w:space="0" w:color="auto"/>
              <w:bottom w:val="single" w:sz="4" w:space="0" w:color="auto"/>
              <w:right w:val="single" w:sz="4" w:space="0" w:color="auto"/>
            </w:tcBorders>
            <w:vAlign w:val="center"/>
            <w:hideMark/>
          </w:tcPr>
          <w:p w:rsidR="006C5221" w:rsidRPr="00EA2512" w:rsidRDefault="006C5221" w:rsidP="006C5221">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6C5221" w:rsidRPr="00EA2512" w:rsidRDefault="006C5221" w:rsidP="006C5221">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6C5221" w:rsidRDefault="006C5221" w:rsidP="006C5221">
            <w:pPr>
              <w:jc w:val="center"/>
              <w:rPr>
                <w:color w:val="000000"/>
                <w:sz w:val="28"/>
                <w:szCs w:val="28"/>
              </w:rPr>
            </w:pPr>
            <w:r w:rsidRPr="00EA2512">
              <w:rPr>
                <w:color w:val="000000"/>
                <w:sz w:val="28"/>
                <w:szCs w:val="28"/>
              </w:rPr>
              <w:t xml:space="preserve">с 01.01. </w:t>
            </w:r>
          </w:p>
          <w:p w:rsidR="006C5221" w:rsidRPr="00EA2512" w:rsidRDefault="006C5221" w:rsidP="006C5221">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6C5221" w:rsidRPr="00EA2512" w:rsidRDefault="006C5221" w:rsidP="006C522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C5221" w:rsidRDefault="006C5221" w:rsidP="006C5221">
            <w:pPr>
              <w:jc w:val="center"/>
              <w:rPr>
                <w:color w:val="000000"/>
                <w:sz w:val="28"/>
                <w:szCs w:val="28"/>
              </w:rPr>
            </w:pPr>
            <w:r w:rsidRPr="00EA2512">
              <w:rPr>
                <w:color w:val="000000"/>
                <w:sz w:val="28"/>
                <w:szCs w:val="28"/>
              </w:rPr>
              <w:t xml:space="preserve">с 01.01. </w:t>
            </w:r>
          </w:p>
          <w:p w:rsidR="006C5221" w:rsidRPr="00EA2512" w:rsidRDefault="006C5221" w:rsidP="006C522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6C5221" w:rsidRPr="00EA2512" w:rsidRDefault="006C5221" w:rsidP="006C522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C5221" w:rsidRDefault="006C5221" w:rsidP="006C5221">
            <w:pPr>
              <w:jc w:val="center"/>
              <w:rPr>
                <w:color w:val="000000"/>
                <w:sz w:val="28"/>
                <w:szCs w:val="28"/>
              </w:rPr>
            </w:pPr>
            <w:r w:rsidRPr="00EA2512">
              <w:rPr>
                <w:color w:val="000000"/>
                <w:sz w:val="28"/>
                <w:szCs w:val="28"/>
              </w:rPr>
              <w:t xml:space="preserve">с 01.01. </w:t>
            </w:r>
          </w:p>
          <w:p w:rsidR="006C5221" w:rsidRPr="00EA2512" w:rsidRDefault="006C5221" w:rsidP="006C5221">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6C5221" w:rsidRPr="00EA2512" w:rsidRDefault="006C5221" w:rsidP="006C5221">
            <w:pPr>
              <w:jc w:val="center"/>
              <w:rPr>
                <w:color w:val="000000"/>
                <w:sz w:val="28"/>
                <w:szCs w:val="28"/>
              </w:rPr>
            </w:pPr>
            <w:r w:rsidRPr="00EA2512">
              <w:rPr>
                <w:color w:val="000000"/>
                <w:sz w:val="28"/>
                <w:szCs w:val="28"/>
              </w:rPr>
              <w:t>с 01.07. по 31.12.</w:t>
            </w:r>
          </w:p>
        </w:tc>
      </w:tr>
      <w:tr w:rsidR="006C5221" w:rsidRPr="00EA2512" w:rsidTr="008F510C">
        <w:trPr>
          <w:trHeight w:val="435"/>
          <w:jc w:val="right"/>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jc w:val="center"/>
              <w:rPr>
                <w:sz w:val="28"/>
                <w:szCs w:val="28"/>
              </w:rPr>
            </w:pPr>
            <w:r w:rsidRPr="00EA2512">
              <w:rPr>
                <w:sz w:val="28"/>
                <w:szCs w:val="28"/>
              </w:rPr>
              <w:t xml:space="preserve">1. </w:t>
            </w:r>
            <w:r>
              <w:rPr>
                <w:color w:val="000000"/>
                <w:sz w:val="28"/>
                <w:szCs w:val="28"/>
              </w:rPr>
              <w:t>Техническая вода (производственная единица «Кемеровская ТЭЦ»)</w:t>
            </w:r>
          </w:p>
        </w:tc>
      </w:tr>
      <w:tr w:rsidR="006C5221" w:rsidRPr="00EA2512" w:rsidTr="008F510C">
        <w:trPr>
          <w:trHeight w:val="557"/>
          <w:jc w:val="right"/>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jc w:val="center"/>
              <w:rPr>
                <w:color w:val="000000"/>
                <w:sz w:val="28"/>
                <w:szCs w:val="28"/>
              </w:rPr>
            </w:pPr>
            <w:r>
              <w:rPr>
                <w:color w:val="000000"/>
                <w:sz w:val="28"/>
                <w:szCs w:val="28"/>
              </w:rPr>
              <w:t>1.1</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rPr>
                <w:color w:val="000000"/>
                <w:sz w:val="28"/>
                <w:szCs w:val="28"/>
              </w:rPr>
            </w:pPr>
            <w:r w:rsidRPr="00EA2512">
              <w:rPr>
                <w:color w:val="000000"/>
                <w:sz w:val="28"/>
                <w:szCs w:val="28"/>
              </w:rPr>
              <w:t xml:space="preserve">Прочие потребители </w:t>
            </w:r>
            <w:r>
              <w:rPr>
                <w:color w:val="000000"/>
                <w:sz w:val="28"/>
                <w:szCs w:val="28"/>
              </w:rPr>
              <w:t xml:space="preserve">  </w:t>
            </w:r>
            <w:proofErr w:type="gramStart"/>
            <w:r>
              <w:rPr>
                <w:color w:val="000000"/>
                <w:sz w:val="28"/>
                <w:szCs w:val="28"/>
              </w:rPr>
              <w:t xml:space="preserve">   </w:t>
            </w:r>
            <w:r w:rsidRPr="00EA2512">
              <w:rPr>
                <w:color w:val="000000"/>
                <w:sz w:val="28"/>
                <w:szCs w:val="28"/>
              </w:rPr>
              <w:t>(</w:t>
            </w:r>
            <w:proofErr w:type="gramEnd"/>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6C5221" w:rsidRPr="00BD724F" w:rsidRDefault="006C5221" w:rsidP="006C5221">
            <w:pPr>
              <w:jc w:val="center"/>
              <w:rPr>
                <w:sz w:val="28"/>
                <w:szCs w:val="28"/>
              </w:rPr>
            </w:pPr>
            <w:r>
              <w:rPr>
                <w:sz w:val="28"/>
                <w:szCs w:val="28"/>
              </w:rPr>
              <w:t>2,69</w:t>
            </w:r>
          </w:p>
        </w:tc>
        <w:tc>
          <w:tcPr>
            <w:tcW w:w="1417" w:type="dxa"/>
            <w:tcBorders>
              <w:top w:val="nil"/>
              <w:left w:val="nil"/>
              <w:bottom w:val="single" w:sz="4" w:space="0" w:color="auto"/>
              <w:right w:val="single" w:sz="4" w:space="0" w:color="auto"/>
            </w:tcBorders>
            <w:shd w:val="clear" w:color="000000" w:fill="FFFFFF"/>
            <w:vAlign w:val="center"/>
          </w:tcPr>
          <w:p w:rsidR="006C5221" w:rsidRPr="00BD724F" w:rsidRDefault="006C5221" w:rsidP="006C5221">
            <w:pPr>
              <w:jc w:val="center"/>
              <w:rPr>
                <w:sz w:val="28"/>
                <w:szCs w:val="28"/>
              </w:rPr>
            </w:pPr>
            <w:r>
              <w:rPr>
                <w:sz w:val="28"/>
                <w:szCs w:val="28"/>
              </w:rPr>
              <w:t>2,81</w:t>
            </w:r>
          </w:p>
        </w:tc>
        <w:tc>
          <w:tcPr>
            <w:tcW w:w="1276" w:type="dxa"/>
            <w:tcBorders>
              <w:top w:val="nil"/>
              <w:left w:val="nil"/>
              <w:bottom w:val="single" w:sz="4" w:space="0" w:color="auto"/>
              <w:right w:val="single" w:sz="4" w:space="0" w:color="auto"/>
            </w:tcBorders>
            <w:shd w:val="clear" w:color="000000" w:fill="FFFFFF"/>
            <w:vAlign w:val="center"/>
          </w:tcPr>
          <w:p w:rsidR="006C5221" w:rsidRPr="004E1A9D" w:rsidRDefault="006C5221" w:rsidP="006C5221">
            <w:pPr>
              <w:jc w:val="center"/>
              <w:rPr>
                <w:sz w:val="28"/>
                <w:szCs w:val="28"/>
              </w:rPr>
            </w:pPr>
            <w:r>
              <w:rPr>
                <w:sz w:val="28"/>
                <w:szCs w:val="28"/>
              </w:rPr>
              <w:t>2,81</w:t>
            </w:r>
          </w:p>
        </w:tc>
        <w:tc>
          <w:tcPr>
            <w:tcW w:w="1276" w:type="dxa"/>
            <w:tcBorders>
              <w:top w:val="nil"/>
              <w:left w:val="nil"/>
              <w:bottom w:val="single" w:sz="4" w:space="0" w:color="auto"/>
              <w:right w:val="single" w:sz="4" w:space="0" w:color="auto"/>
            </w:tcBorders>
            <w:shd w:val="clear" w:color="000000" w:fill="FFFFFF"/>
            <w:vAlign w:val="center"/>
          </w:tcPr>
          <w:p w:rsidR="006C5221" w:rsidRPr="004E1A9D" w:rsidRDefault="006C5221" w:rsidP="006C5221">
            <w:pPr>
              <w:jc w:val="center"/>
              <w:rPr>
                <w:sz w:val="28"/>
                <w:szCs w:val="28"/>
              </w:rPr>
            </w:pPr>
            <w:r>
              <w:rPr>
                <w:sz w:val="28"/>
                <w:szCs w:val="28"/>
              </w:rPr>
              <w:t>2,99</w:t>
            </w:r>
          </w:p>
        </w:tc>
        <w:tc>
          <w:tcPr>
            <w:tcW w:w="1276" w:type="dxa"/>
            <w:tcBorders>
              <w:top w:val="nil"/>
              <w:left w:val="nil"/>
              <w:bottom w:val="single" w:sz="4" w:space="0" w:color="auto"/>
              <w:right w:val="single" w:sz="4" w:space="0" w:color="auto"/>
            </w:tcBorders>
            <w:shd w:val="clear" w:color="000000" w:fill="FFFFFF"/>
            <w:vAlign w:val="center"/>
          </w:tcPr>
          <w:p w:rsidR="006C5221" w:rsidRPr="004E1A9D" w:rsidRDefault="006C5221" w:rsidP="006C5221">
            <w:pPr>
              <w:jc w:val="center"/>
              <w:rPr>
                <w:sz w:val="28"/>
                <w:szCs w:val="28"/>
              </w:rPr>
            </w:pPr>
            <w:r>
              <w:rPr>
                <w:sz w:val="28"/>
                <w:szCs w:val="28"/>
              </w:rPr>
              <w:t>2,99</w:t>
            </w:r>
          </w:p>
        </w:tc>
        <w:tc>
          <w:tcPr>
            <w:tcW w:w="1417" w:type="dxa"/>
            <w:tcBorders>
              <w:top w:val="nil"/>
              <w:left w:val="nil"/>
              <w:bottom w:val="single" w:sz="4" w:space="0" w:color="auto"/>
              <w:right w:val="single" w:sz="4" w:space="0" w:color="auto"/>
            </w:tcBorders>
            <w:shd w:val="clear" w:color="000000" w:fill="FFFFFF"/>
            <w:vAlign w:val="center"/>
          </w:tcPr>
          <w:p w:rsidR="006C5221" w:rsidRPr="004E1A9D" w:rsidRDefault="006C5221" w:rsidP="006C5221">
            <w:pPr>
              <w:jc w:val="center"/>
              <w:rPr>
                <w:sz w:val="28"/>
                <w:szCs w:val="28"/>
              </w:rPr>
            </w:pPr>
            <w:r>
              <w:rPr>
                <w:sz w:val="28"/>
                <w:szCs w:val="28"/>
              </w:rPr>
              <w:t>3,07</w:t>
            </w:r>
          </w:p>
        </w:tc>
      </w:tr>
      <w:tr w:rsidR="006C5221" w:rsidRPr="00EA2512" w:rsidTr="008F510C">
        <w:trPr>
          <w:trHeight w:val="435"/>
          <w:jc w:val="right"/>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C5221" w:rsidRPr="00BD724F" w:rsidRDefault="006C5221" w:rsidP="006C5221">
            <w:pPr>
              <w:jc w:val="center"/>
              <w:rPr>
                <w:sz w:val="28"/>
                <w:szCs w:val="28"/>
              </w:rPr>
            </w:pPr>
            <w:r w:rsidRPr="00BD724F">
              <w:rPr>
                <w:sz w:val="28"/>
                <w:szCs w:val="28"/>
              </w:rPr>
              <w:t>2. Техническая вода (производственная единица «Кемеровская ГРЭС»)</w:t>
            </w:r>
          </w:p>
        </w:tc>
      </w:tr>
      <w:tr w:rsidR="006C5221" w:rsidRPr="00EA2512" w:rsidTr="008F510C">
        <w:trPr>
          <w:trHeight w:val="565"/>
          <w:jc w:val="right"/>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jc w:val="center"/>
              <w:rPr>
                <w:color w:val="000000"/>
                <w:sz w:val="28"/>
                <w:szCs w:val="28"/>
              </w:rPr>
            </w:pPr>
            <w:r>
              <w:rPr>
                <w:color w:val="000000"/>
                <w:sz w:val="28"/>
                <w:szCs w:val="28"/>
              </w:rPr>
              <w:t>2.1</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C5221" w:rsidRPr="00EA2512" w:rsidRDefault="006C5221" w:rsidP="006C5221">
            <w:pPr>
              <w:rPr>
                <w:color w:val="000000"/>
                <w:sz w:val="28"/>
                <w:szCs w:val="28"/>
              </w:rPr>
            </w:pPr>
            <w:r w:rsidRPr="00EA2512">
              <w:rPr>
                <w:color w:val="000000"/>
                <w:sz w:val="28"/>
                <w:szCs w:val="28"/>
              </w:rPr>
              <w:t>Прочие потребители</w:t>
            </w:r>
            <w:r>
              <w:rPr>
                <w:color w:val="000000"/>
                <w:sz w:val="28"/>
                <w:szCs w:val="28"/>
              </w:rPr>
              <w:t xml:space="preserve">         </w:t>
            </w:r>
            <w:proofErr w:type="gramStart"/>
            <w:r>
              <w:rPr>
                <w:color w:val="000000"/>
                <w:sz w:val="28"/>
                <w:szCs w:val="28"/>
              </w:rPr>
              <w:t xml:space="preserve">  </w:t>
            </w:r>
            <w:r w:rsidRPr="00EA2512">
              <w:rPr>
                <w:color w:val="000000"/>
                <w:sz w:val="28"/>
                <w:szCs w:val="28"/>
              </w:rPr>
              <w:t xml:space="preserve"> (</w:t>
            </w:r>
            <w:proofErr w:type="gramEnd"/>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6C5221" w:rsidRPr="00BD724F" w:rsidRDefault="006C5221" w:rsidP="006C5221">
            <w:pPr>
              <w:jc w:val="center"/>
              <w:rPr>
                <w:sz w:val="28"/>
                <w:szCs w:val="28"/>
              </w:rPr>
            </w:pPr>
            <w:r>
              <w:rPr>
                <w:sz w:val="28"/>
                <w:szCs w:val="28"/>
              </w:rPr>
              <w:t>0,68</w:t>
            </w:r>
          </w:p>
        </w:tc>
        <w:tc>
          <w:tcPr>
            <w:tcW w:w="1417" w:type="dxa"/>
            <w:tcBorders>
              <w:top w:val="nil"/>
              <w:left w:val="nil"/>
              <w:bottom w:val="single" w:sz="4" w:space="0" w:color="auto"/>
              <w:right w:val="single" w:sz="4" w:space="0" w:color="auto"/>
            </w:tcBorders>
            <w:shd w:val="clear" w:color="000000" w:fill="FFFFFF"/>
            <w:vAlign w:val="center"/>
          </w:tcPr>
          <w:p w:rsidR="006C5221" w:rsidRPr="00BD724F" w:rsidRDefault="006C5221" w:rsidP="006C5221">
            <w:pPr>
              <w:jc w:val="center"/>
              <w:rPr>
                <w:sz w:val="28"/>
                <w:szCs w:val="28"/>
              </w:rPr>
            </w:pPr>
            <w:r>
              <w:rPr>
                <w:sz w:val="28"/>
                <w:szCs w:val="28"/>
              </w:rPr>
              <w:t>0,71</w:t>
            </w:r>
          </w:p>
        </w:tc>
        <w:tc>
          <w:tcPr>
            <w:tcW w:w="1276" w:type="dxa"/>
            <w:tcBorders>
              <w:top w:val="nil"/>
              <w:left w:val="nil"/>
              <w:bottom w:val="single" w:sz="4" w:space="0" w:color="auto"/>
              <w:right w:val="single" w:sz="4" w:space="0" w:color="auto"/>
            </w:tcBorders>
            <w:shd w:val="clear" w:color="000000" w:fill="FFFFFF"/>
            <w:vAlign w:val="center"/>
          </w:tcPr>
          <w:p w:rsidR="006C5221" w:rsidRPr="003A3BA9" w:rsidRDefault="006C5221" w:rsidP="006C5221">
            <w:pPr>
              <w:jc w:val="center"/>
              <w:rPr>
                <w:color w:val="000000" w:themeColor="text1"/>
                <w:sz w:val="28"/>
                <w:szCs w:val="28"/>
              </w:rPr>
            </w:pPr>
            <w:r>
              <w:rPr>
                <w:color w:val="000000" w:themeColor="text1"/>
                <w:sz w:val="28"/>
                <w:szCs w:val="28"/>
              </w:rPr>
              <w:t>0,71</w:t>
            </w:r>
          </w:p>
        </w:tc>
        <w:tc>
          <w:tcPr>
            <w:tcW w:w="1276" w:type="dxa"/>
            <w:tcBorders>
              <w:top w:val="nil"/>
              <w:left w:val="nil"/>
              <w:bottom w:val="single" w:sz="4" w:space="0" w:color="auto"/>
              <w:right w:val="single" w:sz="4" w:space="0" w:color="auto"/>
            </w:tcBorders>
            <w:shd w:val="clear" w:color="000000" w:fill="FFFFFF"/>
            <w:vAlign w:val="center"/>
          </w:tcPr>
          <w:p w:rsidR="006C5221" w:rsidRPr="003A3BA9" w:rsidRDefault="006C5221" w:rsidP="006C5221">
            <w:pPr>
              <w:jc w:val="center"/>
              <w:rPr>
                <w:color w:val="000000" w:themeColor="text1"/>
                <w:sz w:val="28"/>
                <w:szCs w:val="28"/>
              </w:rPr>
            </w:pPr>
            <w:r w:rsidRPr="008A67E9">
              <w:rPr>
                <w:sz w:val="28"/>
                <w:szCs w:val="28"/>
              </w:rPr>
              <w:t>0,7</w:t>
            </w:r>
            <w:r>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rsidR="006C5221" w:rsidRPr="003A3BA9" w:rsidRDefault="006C5221" w:rsidP="006C5221">
            <w:pPr>
              <w:jc w:val="center"/>
              <w:rPr>
                <w:color w:val="000000" w:themeColor="text1"/>
                <w:sz w:val="28"/>
                <w:szCs w:val="28"/>
              </w:rPr>
            </w:pPr>
            <w:r>
              <w:rPr>
                <w:color w:val="000000" w:themeColor="text1"/>
                <w:sz w:val="28"/>
                <w:szCs w:val="28"/>
              </w:rPr>
              <w:t>0,75</w:t>
            </w:r>
          </w:p>
        </w:tc>
        <w:tc>
          <w:tcPr>
            <w:tcW w:w="1417" w:type="dxa"/>
            <w:tcBorders>
              <w:top w:val="nil"/>
              <w:left w:val="nil"/>
              <w:bottom w:val="single" w:sz="4" w:space="0" w:color="auto"/>
              <w:right w:val="single" w:sz="4" w:space="0" w:color="auto"/>
            </w:tcBorders>
            <w:shd w:val="clear" w:color="000000" w:fill="FFFFFF"/>
            <w:vAlign w:val="center"/>
          </w:tcPr>
          <w:p w:rsidR="006C5221" w:rsidRPr="003A3BA9" w:rsidRDefault="006C5221" w:rsidP="006C5221">
            <w:pPr>
              <w:jc w:val="center"/>
              <w:rPr>
                <w:color w:val="000000" w:themeColor="text1"/>
                <w:sz w:val="28"/>
                <w:szCs w:val="28"/>
              </w:rPr>
            </w:pPr>
            <w:r>
              <w:rPr>
                <w:color w:val="000000" w:themeColor="text1"/>
                <w:sz w:val="28"/>
                <w:szCs w:val="28"/>
              </w:rPr>
              <w:t>0,78</w:t>
            </w:r>
          </w:p>
        </w:tc>
      </w:tr>
    </w:tbl>
    <w:p w:rsidR="006C5221" w:rsidRDefault="006C5221" w:rsidP="006C5221">
      <w:pPr>
        <w:ind w:firstLine="709"/>
        <w:jc w:val="both"/>
        <w:rPr>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080157" w:rsidRDefault="00080157" w:rsidP="009A6CD2">
      <w:pPr>
        <w:ind w:left="-567"/>
        <w:jc w:val="center"/>
        <w:rPr>
          <w:bCs/>
          <w:sz w:val="28"/>
          <w:szCs w:val="28"/>
        </w:rPr>
      </w:pPr>
    </w:p>
    <w:p w:rsidR="008F510C" w:rsidRDefault="008F510C" w:rsidP="009A6CD2">
      <w:pPr>
        <w:ind w:left="-567"/>
        <w:jc w:val="center"/>
        <w:rPr>
          <w:bCs/>
          <w:sz w:val="28"/>
          <w:szCs w:val="28"/>
        </w:rPr>
        <w:sectPr w:rsidR="008F510C" w:rsidSect="00BC72D1">
          <w:pgSz w:w="11906" w:h="16838"/>
          <w:pgMar w:top="709" w:right="426" w:bottom="1134" w:left="1276" w:header="709" w:footer="709" w:gutter="0"/>
          <w:cols w:space="708"/>
          <w:docGrid w:linePitch="360"/>
        </w:sectPr>
      </w:pPr>
    </w:p>
    <w:p w:rsidR="008F510C" w:rsidRPr="00F1446A" w:rsidRDefault="008F510C" w:rsidP="008F510C">
      <w:pPr>
        <w:ind w:left="-2379" w:right="-144" w:firstLine="8475"/>
        <w:jc w:val="center"/>
      </w:pPr>
      <w:r w:rsidRPr="00F1446A">
        <w:lastRenderedPageBreak/>
        <w:t xml:space="preserve">Приложение № </w:t>
      </w:r>
      <w:r w:rsidR="0098519F">
        <w:t>8</w:t>
      </w:r>
      <w:r w:rsidRPr="00F1446A">
        <w:t xml:space="preserve"> к протоколу</w:t>
      </w:r>
    </w:p>
    <w:p w:rsidR="008F510C" w:rsidRDefault="008F510C" w:rsidP="008F510C">
      <w:pPr>
        <w:ind w:left="-2379" w:firstLine="8475"/>
        <w:jc w:val="center"/>
      </w:pPr>
      <w:r>
        <w:t xml:space="preserve">№ 49 </w:t>
      </w:r>
      <w:r w:rsidRPr="00F1446A">
        <w:t>заседания правления</w:t>
      </w:r>
    </w:p>
    <w:p w:rsidR="008F510C" w:rsidRDefault="008F510C" w:rsidP="008F510C">
      <w:pPr>
        <w:ind w:left="-2379" w:firstLine="8475"/>
        <w:jc w:val="center"/>
      </w:pPr>
      <w:r>
        <w:t>региональной энергетической</w:t>
      </w:r>
    </w:p>
    <w:p w:rsidR="008F510C" w:rsidRDefault="008F510C" w:rsidP="008F510C">
      <w:pPr>
        <w:ind w:left="-2379" w:firstLine="8475"/>
        <w:jc w:val="center"/>
      </w:pPr>
      <w:r>
        <w:t xml:space="preserve">комиссии Кемеровской </w:t>
      </w:r>
    </w:p>
    <w:p w:rsidR="008F510C" w:rsidRDefault="008F510C" w:rsidP="006B15A3">
      <w:pPr>
        <w:ind w:right="990"/>
        <w:jc w:val="right"/>
      </w:pPr>
      <w:r>
        <w:t>области от 05.10.2017</w:t>
      </w:r>
    </w:p>
    <w:p w:rsidR="006B15A3" w:rsidRDefault="006B15A3" w:rsidP="006B15A3">
      <w:pPr>
        <w:tabs>
          <w:tab w:val="left" w:pos="3052"/>
        </w:tabs>
        <w:jc w:val="center"/>
        <w:rPr>
          <w:b/>
          <w:bCs/>
          <w:sz w:val="28"/>
          <w:szCs w:val="28"/>
        </w:rPr>
      </w:pPr>
    </w:p>
    <w:p w:rsidR="006B15A3" w:rsidRDefault="006B15A3" w:rsidP="006B15A3">
      <w:pPr>
        <w:tabs>
          <w:tab w:val="left" w:pos="3052"/>
        </w:tabs>
        <w:jc w:val="center"/>
        <w:rPr>
          <w:b/>
          <w:bCs/>
          <w:sz w:val="28"/>
          <w:szCs w:val="28"/>
        </w:rPr>
      </w:pPr>
      <w:r w:rsidRPr="006343C3">
        <w:rPr>
          <w:b/>
          <w:bCs/>
          <w:sz w:val="28"/>
          <w:szCs w:val="28"/>
        </w:rPr>
        <w:t xml:space="preserve">Производственная программа </w:t>
      </w:r>
    </w:p>
    <w:p w:rsidR="006B15A3" w:rsidRPr="007174CC" w:rsidRDefault="006B15A3" w:rsidP="006B15A3">
      <w:pPr>
        <w:tabs>
          <w:tab w:val="left" w:pos="3052"/>
        </w:tabs>
        <w:jc w:val="center"/>
        <w:rPr>
          <w:b/>
          <w:sz w:val="28"/>
          <w:szCs w:val="28"/>
        </w:rPr>
      </w:pPr>
      <w:r w:rsidRPr="007174CC">
        <w:rPr>
          <w:b/>
          <w:sz w:val="28"/>
          <w:szCs w:val="28"/>
        </w:rPr>
        <w:t>АО «Кузнецкая ТЭЦ» (г. Новокузнецк)</w:t>
      </w:r>
    </w:p>
    <w:p w:rsidR="006B15A3" w:rsidRPr="007174CC" w:rsidRDefault="006B15A3" w:rsidP="006B15A3">
      <w:pPr>
        <w:tabs>
          <w:tab w:val="left" w:pos="3052"/>
        </w:tabs>
        <w:jc w:val="center"/>
        <w:rPr>
          <w:b/>
          <w:bCs/>
          <w:sz w:val="28"/>
          <w:szCs w:val="28"/>
        </w:rPr>
      </w:pPr>
      <w:r w:rsidRPr="007174CC">
        <w:rPr>
          <w:b/>
          <w:bCs/>
          <w:kern w:val="32"/>
          <w:sz w:val="28"/>
          <w:szCs w:val="28"/>
        </w:rPr>
        <w:t xml:space="preserve"> </w:t>
      </w:r>
      <w:r w:rsidRPr="007174CC">
        <w:rPr>
          <w:b/>
          <w:bCs/>
          <w:sz w:val="28"/>
          <w:szCs w:val="28"/>
        </w:rPr>
        <w:t xml:space="preserve">в сфере холодного водоснабжения технической водой </w:t>
      </w:r>
    </w:p>
    <w:p w:rsidR="006B15A3" w:rsidRPr="006343C3" w:rsidRDefault="006B15A3" w:rsidP="006B15A3">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6B15A3" w:rsidRPr="006343C3" w:rsidRDefault="006B15A3" w:rsidP="006B15A3">
      <w:pPr>
        <w:rPr>
          <w:b/>
        </w:rPr>
      </w:pPr>
    </w:p>
    <w:p w:rsidR="006B15A3" w:rsidRPr="007C52A9" w:rsidRDefault="006B15A3" w:rsidP="006B15A3"/>
    <w:p w:rsidR="006B15A3" w:rsidRDefault="006B15A3" w:rsidP="006B15A3">
      <w:pPr>
        <w:jc w:val="center"/>
        <w:rPr>
          <w:sz w:val="28"/>
          <w:szCs w:val="28"/>
        </w:rPr>
      </w:pPr>
      <w:r>
        <w:rPr>
          <w:sz w:val="28"/>
          <w:szCs w:val="28"/>
        </w:rPr>
        <w:t>Раздел 1. Паспорт производственной программы</w:t>
      </w:r>
    </w:p>
    <w:p w:rsidR="006B15A3" w:rsidRDefault="006B15A3" w:rsidP="006B15A3">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6B15A3" w:rsidTr="006B15A3">
        <w:trPr>
          <w:trHeight w:val="1221"/>
        </w:trPr>
        <w:tc>
          <w:tcPr>
            <w:tcW w:w="5103" w:type="dxa"/>
            <w:vAlign w:val="center"/>
          </w:tcPr>
          <w:p w:rsidR="006B15A3" w:rsidRDefault="006B15A3" w:rsidP="006B15A3">
            <w:pPr>
              <w:rPr>
                <w:sz w:val="28"/>
                <w:szCs w:val="28"/>
              </w:rPr>
            </w:pPr>
            <w:r>
              <w:rPr>
                <w:sz w:val="28"/>
                <w:szCs w:val="28"/>
              </w:rPr>
              <w:t>Наименование организации</w:t>
            </w:r>
          </w:p>
        </w:tc>
        <w:tc>
          <w:tcPr>
            <w:tcW w:w="5104" w:type="dxa"/>
            <w:vAlign w:val="center"/>
          </w:tcPr>
          <w:p w:rsidR="006B15A3" w:rsidRDefault="006B15A3" w:rsidP="006B15A3">
            <w:pPr>
              <w:jc w:val="center"/>
              <w:rPr>
                <w:sz w:val="28"/>
                <w:szCs w:val="28"/>
              </w:rPr>
            </w:pPr>
            <w:r>
              <w:rPr>
                <w:sz w:val="28"/>
                <w:szCs w:val="28"/>
              </w:rPr>
              <w:t>АО «Кузнецкая ТЭЦ»</w:t>
            </w:r>
          </w:p>
        </w:tc>
      </w:tr>
      <w:tr w:rsidR="006B15A3" w:rsidTr="006B15A3">
        <w:trPr>
          <w:trHeight w:val="1109"/>
        </w:trPr>
        <w:tc>
          <w:tcPr>
            <w:tcW w:w="5103" w:type="dxa"/>
            <w:vAlign w:val="center"/>
          </w:tcPr>
          <w:p w:rsidR="006B15A3" w:rsidRDefault="006B15A3" w:rsidP="006B15A3">
            <w:pPr>
              <w:rPr>
                <w:sz w:val="28"/>
                <w:szCs w:val="28"/>
              </w:rPr>
            </w:pPr>
            <w:r>
              <w:rPr>
                <w:sz w:val="28"/>
                <w:szCs w:val="28"/>
              </w:rPr>
              <w:t>Юридический адрес, почтовый адрес</w:t>
            </w:r>
          </w:p>
        </w:tc>
        <w:tc>
          <w:tcPr>
            <w:tcW w:w="5104" w:type="dxa"/>
            <w:vAlign w:val="center"/>
          </w:tcPr>
          <w:p w:rsidR="006B15A3" w:rsidRDefault="006B15A3" w:rsidP="006B15A3">
            <w:pPr>
              <w:jc w:val="center"/>
              <w:rPr>
                <w:sz w:val="28"/>
                <w:szCs w:val="28"/>
              </w:rPr>
            </w:pPr>
            <w:r>
              <w:rPr>
                <w:sz w:val="28"/>
                <w:szCs w:val="28"/>
              </w:rPr>
              <w:t>650000, г. Кемерово, пр-т Кузнецкий, д.30</w:t>
            </w:r>
          </w:p>
        </w:tc>
      </w:tr>
      <w:tr w:rsidR="006B15A3" w:rsidTr="006B15A3">
        <w:tc>
          <w:tcPr>
            <w:tcW w:w="5103" w:type="dxa"/>
            <w:vAlign w:val="center"/>
          </w:tcPr>
          <w:p w:rsidR="006B15A3" w:rsidRDefault="006B15A3" w:rsidP="006B15A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6B15A3" w:rsidRDefault="006B15A3" w:rsidP="006B15A3">
            <w:pPr>
              <w:jc w:val="center"/>
              <w:rPr>
                <w:sz w:val="28"/>
                <w:szCs w:val="28"/>
              </w:rPr>
            </w:pPr>
            <w:r>
              <w:rPr>
                <w:sz w:val="28"/>
                <w:szCs w:val="28"/>
              </w:rPr>
              <w:t>региональная энергетическая комиссия Кемеровской области</w:t>
            </w:r>
          </w:p>
        </w:tc>
      </w:tr>
      <w:tr w:rsidR="006B15A3" w:rsidTr="006B15A3">
        <w:tc>
          <w:tcPr>
            <w:tcW w:w="5103" w:type="dxa"/>
            <w:vAlign w:val="center"/>
          </w:tcPr>
          <w:p w:rsidR="006B15A3" w:rsidRDefault="006B15A3" w:rsidP="006B15A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6B15A3" w:rsidRDefault="006B15A3" w:rsidP="006B15A3">
            <w:pPr>
              <w:jc w:val="center"/>
              <w:rPr>
                <w:sz w:val="28"/>
                <w:szCs w:val="28"/>
              </w:rPr>
            </w:pPr>
            <w:r>
              <w:rPr>
                <w:sz w:val="28"/>
                <w:szCs w:val="28"/>
              </w:rPr>
              <w:t xml:space="preserve">650993, г. Кемерово, </w:t>
            </w:r>
          </w:p>
          <w:p w:rsidR="006B15A3" w:rsidRDefault="006B15A3" w:rsidP="006B15A3">
            <w:pPr>
              <w:jc w:val="center"/>
              <w:rPr>
                <w:sz w:val="28"/>
                <w:szCs w:val="28"/>
              </w:rPr>
            </w:pPr>
            <w:r>
              <w:rPr>
                <w:sz w:val="28"/>
                <w:szCs w:val="28"/>
              </w:rPr>
              <w:t>ул. Н. Островского, д. 32</w:t>
            </w:r>
          </w:p>
        </w:tc>
      </w:tr>
    </w:tbl>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sectPr w:rsidR="006B15A3" w:rsidSect="00BC72D1">
          <w:pgSz w:w="11906" w:h="16838"/>
          <w:pgMar w:top="709" w:right="426" w:bottom="1134" w:left="1276" w:header="709" w:footer="709" w:gutter="0"/>
          <w:cols w:space="708"/>
          <w:docGrid w:linePitch="360"/>
        </w:sectPr>
      </w:pPr>
    </w:p>
    <w:p w:rsidR="006B15A3" w:rsidRDefault="006B15A3" w:rsidP="006B15A3">
      <w:pPr>
        <w:jc w:val="center"/>
        <w:rPr>
          <w:sz w:val="28"/>
          <w:szCs w:val="28"/>
        </w:rPr>
      </w:pPr>
    </w:p>
    <w:p w:rsidR="006B15A3" w:rsidRDefault="006B15A3" w:rsidP="006B15A3">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7174CC">
        <w:rPr>
          <w:sz w:val="28"/>
          <w:szCs w:val="28"/>
        </w:rPr>
        <w:t xml:space="preserve">холодного водоснабжения </w:t>
      </w:r>
    </w:p>
    <w:p w:rsidR="006B15A3" w:rsidRDefault="006B15A3" w:rsidP="006B15A3">
      <w:pPr>
        <w:jc w:val="center"/>
        <w:rPr>
          <w:sz w:val="28"/>
          <w:szCs w:val="28"/>
        </w:rPr>
      </w:pPr>
    </w:p>
    <w:tbl>
      <w:tblPr>
        <w:tblStyle w:val="a3"/>
        <w:tblW w:w="9895" w:type="dxa"/>
        <w:jc w:val="center"/>
        <w:tblLayout w:type="fixed"/>
        <w:tblLook w:val="04A0" w:firstRow="1" w:lastRow="0" w:firstColumn="1" w:lastColumn="0" w:noHBand="0" w:noVBand="1"/>
      </w:tblPr>
      <w:tblGrid>
        <w:gridCol w:w="3334"/>
        <w:gridCol w:w="992"/>
        <w:gridCol w:w="1451"/>
        <w:gridCol w:w="1983"/>
        <w:gridCol w:w="1284"/>
        <w:gridCol w:w="851"/>
      </w:tblGrid>
      <w:tr w:rsidR="006B15A3" w:rsidTr="006B15A3">
        <w:trPr>
          <w:trHeight w:val="706"/>
          <w:jc w:val="center"/>
        </w:trPr>
        <w:tc>
          <w:tcPr>
            <w:tcW w:w="3334" w:type="dxa"/>
            <w:vMerge w:val="restart"/>
            <w:vAlign w:val="center"/>
          </w:tcPr>
          <w:p w:rsidR="006B15A3" w:rsidRDefault="006B15A3" w:rsidP="006B15A3">
            <w:pPr>
              <w:jc w:val="center"/>
              <w:rPr>
                <w:sz w:val="28"/>
                <w:szCs w:val="28"/>
              </w:rPr>
            </w:pPr>
            <w:r>
              <w:rPr>
                <w:sz w:val="28"/>
                <w:szCs w:val="28"/>
              </w:rPr>
              <w:t>Наименование мероприятия</w:t>
            </w:r>
          </w:p>
        </w:tc>
        <w:tc>
          <w:tcPr>
            <w:tcW w:w="992" w:type="dxa"/>
            <w:vMerge w:val="restart"/>
            <w:vAlign w:val="center"/>
          </w:tcPr>
          <w:p w:rsidR="006B15A3" w:rsidRDefault="006B15A3" w:rsidP="006B15A3">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B15A3" w:rsidRDefault="006B15A3" w:rsidP="006B15A3">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rsidR="006B15A3" w:rsidRDefault="006B15A3" w:rsidP="006B15A3">
            <w:pPr>
              <w:jc w:val="center"/>
              <w:rPr>
                <w:sz w:val="28"/>
                <w:szCs w:val="28"/>
              </w:rPr>
            </w:pPr>
            <w:r>
              <w:rPr>
                <w:sz w:val="28"/>
                <w:szCs w:val="28"/>
              </w:rPr>
              <w:t>Ожидаемый эффект</w:t>
            </w:r>
          </w:p>
        </w:tc>
      </w:tr>
      <w:tr w:rsidR="006B15A3" w:rsidTr="006B15A3">
        <w:trPr>
          <w:trHeight w:val="844"/>
          <w:jc w:val="center"/>
        </w:trPr>
        <w:tc>
          <w:tcPr>
            <w:tcW w:w="3334" w:type="dxa"/>
            <w:vMerge/>
          </w:tcPr>
          <w:p w:rsidR="006B15A3" w:rsidRDefault="006B15A3" w:rsidP="006B15A3">
            <w:pPr>
              <w:jc w:val="center"/>
              <w:rPr>
                <w:sz w:val="28"/>
                <w:szCs w:val="28"/>
              </w:rPr>
            </w:pPr>
          </w:p>
        </w:tc>
        <w:tc>
          <w:tcPr>
            <w:tcW w:w="992" w:type="dxa"/>
            <w:vMerge/>
          </w:tcPr>
          <w:p w:rsidR="006B15A3" w:rsidRDefault="006B15A3" w:rsidP="006B15A3">
            <w:pPr>
              <w:jc w:val="center"/>
              <w:rPr>
                <w:sz w:val="28"/>
                <w:szCs w:val="28"/>
              </w:rPr>
            </w:pPr>
          </w:p>
        </w:tc>
        <w:tc>
          <w:tcPr>
            <w:tcW w:w="1451" w:type="dxa"/>
            <w:vMerge/>
          </w:tcPr>
          <w:p w:rsidR="006B15A3" w:rsidRDefault="006B15A3" w:rsidP="006B15A3">
            <w:pPr>
              <w:jc w:val="center"/>
              <w:rPr>
                <w:sz w:val="28"/>
                <w:szCs w:val="28"/>
              </w:rPr>
            </w:pPr>
          </w:p>
        </w:tc>
        <w:tc>
          <w:tcPr>
            <w:tcW w:w="1983" w:type="dxa"/>
            <w:vAlign w:val="center"/>
          </w:tcPr>
          <w:p w:rsidR="006B15A3" w:rsidRDefault="006B15A3" w:rsidP="006B15A3">
            <w:pPr>
              <w:jc w:val="center"/>
              <w:rPr>
                <w:sz w:val="28"/>
                <w:szCs w:val="28"/>
              </w:rPr>
            </w:pPr>
            <w:r>
              <w:rPr>
                <w:sz w:val="28"/>
                <w:szCs w:val="28"/>
              </w:rPr>
              <w:t>Наименование показателей</w:t>
            </w:r>
          </w:p>
        </w:tc>
        <w:tc>
          <w:tcPr>
            <w:tcW w:w="1284" w:type="dxa"/>
            <w:vAlign w:val="center"/>
          </w:tcPr>
          <w:p w:rsidR="006B15A3" w:rsidRDefault="006B15A3" w:rsidP="006B15A3">
            <w:pPr>
              <w:jc w:val="center"/>
              <w:rPr>
                <w:sz w:val="28"/>
                <w:szCs w:val="28"/>
              </w:rPr>
            </w:pPr>
            <w:r>
              <w:rPr>
                <w:sz w:val="28"/>
                <w:szCs w:val="28"/>
              </w:rPr>
              <w:t>тыс. руб.</w:t>
            </w:r>
          </w:p>
        </w:tc>
        <w:tc>
          <w:tcPr>
            <w:tcW w:w="851" w:type="dxa"/>
            <w:vAlign w:val="center"/>
          </w:tcPr>
          <w:p w:rsidR="006B15A3" w:rsidRDefault="006B15A3" w:rsidP="006B15A3">
            <w:pPr>
              <w:jc w:val="center"/>
              <w:rPr>
                <w:sz w:val="28"/>
                <w:szCs w:val="28"/>
              </w:rPr>
            </w:pPr>
            <w:r>
              <w:rPr>
                <w:sz w:val="28"/>
                <w:szCs w:val="28"/>
              </w:rPr>
              <w:t>%</w:t>
            </w:r>
          </w:p>
        </w:tc>
      </w:tr>
      <w:tr w:rsidR="006B15A3" w:rsidTr="006B15A3">
        <w:trPr>
          <w:jc w:val="center"/>
        </w:trPr>
        <w:tc>
          <w:tcPr>
            <w:tcW w:w="3334" w:type="dxa"/>
            <w:vMerge w:val="restart"/>
            <w:vAlign w:val="center"/>
          </w:tcPr>
          <w:p w:rsidR="006B15A3" w:rsidRPr="0079764E" w:rsidRDefault="006B15A3" w:rsidP="006B15A3">
            <w:pPr>
              <w:jc w:val="center"/>
              <w:rPr>
                <w:color w:val="FF0000"/>
                <w:sz w:val="28"/>
                <w:szCs w:val="28"/>
              </w:rPr>
            </w:pPr>
            <w:r w:rsidRPr="009F4F05">
              <w:rPr>
                <w:sz w:val="28"/>
                <w:szCs w:val="28"/>
              </w:rPr>
              <w:t>Капитальный ремонт</w:t>
            </w:r>
          </w:p>
        </w:tc>
        <w:tc>
          <w:tcPr>
            <w:tcW w:w="992" w:type="dxa"/>
          </w:tcPr>
          <w:p w:rsidR="006B15A3" w:rsidRDefault="006B15A3" w:rsidP="006B15A3">
            <w:pPr>
              <w:jc w:val="center"/>
              <w:rPr>
                <w:sz w:val="28"/>
                <w:szCs w:val="28"/>
              </w:rPr>
            </w:pPr>
            <w:r>
              <w:rPr>
                <w:sz w:val="28"/>
                <w:szCs w:val="28"/>
              </w:rPr>
              <w:t>2016</w:t>
            </w:r>
          </w:p>
        </w:tc>
        <w:tc>
          <w:tcPr>
            <w:tcW w:w="1451" w:type="dxa"/>
          </w:tcPr>
          <w:p w:rsidR="006B15A3" w:rsidRDefault="006B15A3" w:rsidP="006B15A3">
            <w:pPr>
              <w:jc w:val="center"/>
              <w:rPr>
                <w:sz w:val="28"/>
                <w:szCs w:val="28"/>
              </w:rPr>
            </w:pPr>
            <w:r>
              <w:rPr>
                <w:sz w:val="28"/>
                <w:szCs w:val="28"/>
              </w:rPr>
              <w:t>198,92</w:t>
            </w:r>
          </w:p>
        </w:tc>
        <w:tc>
          <w:tcPr>
            <w:tcW w:w="1983" w:type="dxa"/>
          </w:tcPr>
          <w:p w:rsidR="006B15A3" w:rsidRDefault="006B15A3" w:rsidP="006B15A3">
            <w:pPr>
              <w:jc w:val="center"/>
              <w:rPr>
                <w:sz w:val="28"/>
                <w:szCs w:val="28"/>
              </w:rPr>
            </w:pPr>
            <w:r>
              <w:rPr>
                <w:sz w:val="28"/>
                <w:szCs w:val="28"/>
              </w:rPr>
              <w:t>-</w:t>
            </w:r>
          </w:p>
        </w:tc>
        <w:tc>
          <w:tcPr>
            <w:tcW w:w="1284" w:type="dxa"/>
          </w:tcPr>
          <w:p w:rsidR="006B15A3" w:rsidRDefault="006B15A3" w:rsidP="006B15A3">
            <w:pPr>
              <w:jc w:val="center"/>
              <w:rPr>
                <w:sz w:val="28"/>
                <w:szCs w:val="28"/>
              </w:rPr>
            </w:pPr>
            <w:r>
              <w:rPr>
                <w:sz w:val="28"/>
                <w:szCs w:val="28"/>
              </w:rPr>
              <w:t>-</w:t>
            </w:r>
          </w:p>
        </w:tc>
        <w:tc>
          <w:tcPr>
            <w:tcW w:w="851" w:type="dxa"/>
          </w:tcPr>
          <w:p w:rsidR="006B15A3" w:rsidRDefault="006B15A3" w:rsidP="006B15A3">
            <w:pPr>
              <w:jc w:val="center"/>
              <w:rPr>
                <w:sz w:val="28"/>
                <w:szCs w:val="28"/>
              </w:rPr>
            </w:pPr>
            <w:r>
              <w:rPr>
                <w:sz w:val="28"/>
                <w:szCs w:val="28"/>
              </w:rPr>
              <w:t>-</w:t>
            </w:r>
          </w:p>
        </w:tc>
      </w:tr>
      <w:tr w:rsidR="006B15A3" w:rsidTr="006B15A3">
        <w:trPr>
          <w:jc w:val="center"/>
        </w:trPr>
        <w:tc>
          <w:tcPr>
            <w:tcW w:w="3334" w:type="dxa"/>
            <w:vMerge/>
          </w:tcPr>
          <w:p w:rsidR="006B15A3" w:rsidRDefault="006B15A3" w:rsidP="006B15A3">
            <w:pPr>
              <w:rPr>
                <w:sz w:val="28"/>
                <w:szCs w:val="28"/>
              </w:rPr>
            </w:pPr>
          </w:p>
        </w:tc>
        <w:tc>
          <w:tcPr>
            <w:tcW w:w="992" w:type="dxa"/>
          </w:tcPr>
          <w:p w:rsidR="006B15A3" w:rsidRDefault="006B15A3" w:rsidP="006B15A3">
            <w:pPr>
              <w:jc w:val="center"/>
              <w:rPr>
                <w:sz w:val="28"/>
                <w:szCs w:val="28"/>
              </w:rPr>
            </w:pPr>
            <w:r>
              <w:rPr>
                <w:sz w:val="28"/>
                <w:szCs w:val="28"/>
              </w:rPr>
              <w:t>2017</w:t>
            </w:r>
          </w:p>
        </w:tc>
        <w:tc>
          <w:tcPr>
            <w:tcW w:w="1451" w:type="dxa"/>
          </w:tcPr>
          <w:p w:rsidR="006B15A3" w:rsidRDefault="006B15A3" w:rsidP="006B15A3">
            <w:pPr>
              <w:jc w:val="center"/>
              <w:rPr>
                <w:sz w:val="28"/>
                <w:szCs w:val="28"/>
              </w:rPr>
            </w:pPr>
            <w:r w:rsidRPr="00617410">
              <w:rPr>
                <w:sz w:val="28"/>
                <w:szCs w:val="28"/>
              </w:rPr>
              <w:t>204,89</w:t>
            </w:r>
          </w:p>
        </w:tc>
        <w:tc>
          <w:tcPr>
            <w:tcW w:w="1983" w:type="dxa"/>
          </w:tcPr>
          <w:p w:rsidR="006B15A3" w:rsidRDefault="006B15A3" w:rsidP="006B15A3">
            <w:pPr>
              <w:jc w:val="center"/>
              <w:rPr>
                <w:sz w:val="28"/>
                <w:szCs w:val="28"/>
              </w:rPr>
            </w:pPr>
            <w:r>
              <w:rPr>
                <w:sz w:val="28"/>
                <w:szCs w:val="28"/>
              </w:rPr>
              <w:t>-</w:t>
            </w:r>
          </w:p>
        </w:tc>
        <w:tc>
          <w:tcPr>
            <w:tcW w:w="1284" w:type="dxa"/>
          </w:tcPr>
          <w:p w:rsidR="006B15A3" w:rsidRDefault="006B15A3" w:rsidP="006B15A3">
            <w:pPr>
              <w:jc w:val="center"/>
              <w:rPr>
                <w:sz w:val="28"/>
                <w:szCs w:val="28"/>
              </w:rPr>
            </w:pPr>
            <w:r>
              <w:rPr>
                <w:sz w:val="28"/>
                <w:szCs w:val="28"/>
              </w:rPr>
              <w:t>-</w:t>
            </w:r>
          </w:p>
        </w:tc>
        <w:tc>
          <w:tcPr>
            <w:tcW w:w="851" w:type="dxa"/>
          </w:tcPr>
          <w:p w:rsidR="006B15A3" w:rsidRDefault="006B15A3" w:rsidP="006B15A3">
            <w:pPr>
              <w:jc w:val="center"/>
              <w:rPr>
                <w:sz w:val="28"/>
                <w:szCs w:val="28"/>
              </w:rPr>
            </w:pPr>
            <w:r>
              <w:rPr>
                <w:sz w:val="28"/>
                <w:szCs w:val="28"/>
              </w:rPr>
              <w:t>-</w:t>
            </w:r>
          </w:p>
        </w:tc>
      </w:tr>
      <w:tr w:rsidR="006B15A3" w:rsidTr="006B15A3">
        <w:trPr>
          <w:jc w:val="center"/>
        </w:trPr>
        <w:tc>
          <w:tcPr>
            <w:tcW w:w="3334" w:type="dxa"/>
            <w:vMerge/>
          </w:tcPr>
          <w:p w:rsidR="006B15A3" w:rsidRDefault="006B15A3" w:rsidP="006B15A3">
            <w:pPr>
              <w:rPr>
                <w:sz w:val="28"/>
                <w:szCs w:val="28"/>
              </w:rPr>
            </w:pPr>
          </w:p>
        </w:tc>
        <w:tc>
          <w:tcPr>
            <w:tcW w:w="992" w:type="dxa"/>
          </w:tcPr>
          <w:p w:rsidR="006B15A3" w:rsidRDefault="006B15A3" w:rsidP="006B15A3">
            <w:pPr>
              <w:jc w:val="center"/>
              <w:rPr>
                <w:sz w:val="28"/>
                <w:szCs w:val="28"/>
              </w:rPr>
            </w:pPr>
            <w:r>
              <w:rPr>
                <w:sz w:val="28"/>
                <w:szCs w:val="28"/>
              </w:rPr>
              <w:t>2018</w:t>
            </w:r>
          </w:p>
        </w:tc>
        <w:tc>
          <w:tcPr>
            <w:tcW w:w="1451" w:type="dxa"/>
          </w:tcPr>
          <w:p w:rsidR="006B15A3" w:rsidRDefault="006B15A3" w:rsidP="006B15A3">
            <w:pPr>
              <w:jc w:val="center"/>
              <w:rPr>
                <w:sz w:val="28"/>
                <w:szCs w:val="28"/>
              </w:rPr>
            </w:pPr>
            <w:r>
              <w:rPr>
                <w:sz w:val="28"/>
                <w:szCs w:val="28"/>
              </w:rPr>
              <w:t>211,04</w:t>
            </w:r>
          </w:p>
        </w:tc>
        <w:tc>
          <w:tcPr>
            <w:tcW w:w="1983" w:type="dxa"/>
          </w:tcPr>
          <w:p w:rsidR="006B15A3" w:rsidRDefault="006B15A3" w:rsidP="006B15A3">
            <w:pPr>
              <w:jc w:val="center"/>
              <w:rPr>
                <w:sz w:val="28"/>
                <w:szCs w:val="28"/>
              </w:rPr>
            </w:pPr>
            <w:r>
              <w:rPr>
                <w:sz w:val="28"/>
                <w:szCs w:val="28"/>
              </w:rPr>
              <w:t>-</w:t>
            </w:r>
          </w:p>
        </w:tc>
        <w:tc>
          <w:tcPr>
            <w:tcW w:w="1284" w:type="dxa"/>
          </w:tcPr>
          <w:p w:rsidR="006B15A3" w:rsidRDefault="006B15A3" w:rsidP="006B15A3">
            <w:pPr>
              <w:jc w:val="center"/>
              <w:rPr>
                <w:sz w:val="28"/>
                <w:szCs w:val="28"/>
              </w:rPr>
            </w:pPr>
            <w:r>
              <w:rPr>
                <w:sz w:val="28"/>
                <w:szCs w:val="28"/>
              </w:rPr>
              <w:t>-</w:t>
            </w:r>
          </w:p>
        </w:tc>
        <w:tc>
          <w:tcPr>
            <w:tcW w:w="851" w:type="dxa"/>
          </w:tcPr>
          <w:p w:rsidR="006B15A3" w:rsidRDefault="006B15A3" w:rsidP="006B15A3">
            <w:pPr>
              <w:jc w:val="center"/>
              <w:rPr>
                <w:sz w:val="28"/>
                <w:szCs w:val="28"/>
              </w:rPr>
            </w:pPr>
            <w:r>
              <w:rPr>
                <w:sz w:val="28"/>
                <w:szCs w:val="28"/>
              </w:rPr>
              <w:t>-</w:t>
            </w:r>
          </w:p>
        </w:tc>
      </w:tr>
    </w:tbl>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Pr="008A47E7" w:rsidRDefault="006B15A3" w:rsidP="006B15A3">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7174CC">
        <w:rPr>
          <w:sz w:val="28"/>
          <w:szCs w:val="28"/>
        </w:rPr>
        <w:t xml:space="preserve">технической воды </w:t>
      </w:r>
    </w:p>
    <w:p w:rsidR="006B15A3" w:rsidRDefault="006B15A3" w:rsidP="006B15A3">
      <w:pPr>
        <w:jc w:val="center"/>
        <w:rPr>
          <w:sz w:val="28"/>
          <w:szCs w:val="28"/>
        </w:rPr>
      </w:pPr>
    </w:p>
    <w:tbl>
      <w:tblPr>
        <w:tblStyle w:val="a3"/>
        <w:tblW w:w="10207" w:type="dxa"/>
        <w:jc w:val="center"/>
        <w:tblLook w:val="04A0" w:firstRow="1" w:lastRow="0" w:firstColumn="1" w:lastColumn="0" w:noHBand="0" w:noVBand="1"/>
      </w:tblPr>
      <w:tblGrid>
        <w:gridCol w:w="636"/>
        <w:gridCol w:w="3334"/>
        <w:gridCol w:w="992"/>
        <w:gridCol w:w="1451"/>
        <w:gridCol w:w="1983"/>
        <w:gridCol w:w="980"/>
        <w:gridCol w:w="831"/>
      </w:tblGrid>
      <w:tr w:rsidR="006B15A3" w:rsidTr="006B15A3">
        <w:trPr>
          <w:trHeight w:val="706"/>
          <w:jc w:val="center"/>
        </w:trPr>
        <w:tc>
          <w:tcPr>
            <w:tcW w:w="636" w:type="dxa"/>
            <w:vMerge w:val="restart"/>
            <w:vAlign w:val="center"/>
          </w:tcPr>
          <w:p w:rsidR="006B15A3" w:rsidRDefault="006B15A3" w:rsidP="006B15A3">
            <w:pPr>
              <w:jc w:val="center"/>
              <w:rPr>
                <w:sz w:val="28"/>
                <w:szCs w:val="28"/>
              </w:rPr>
            </w:pPr>
            <w:r>
              <w:rPr>
                <w:sz w:val="28"/>
                <w:szCs w:val="28"/>
              </w:rPr>
              <w:t>№ п/п</w:t>
            </w:r>
          </w:p>
        </w:tc>
        <w:tc>
          <w:tcPr>
            <w:tcW w:w="3334" w:type="dxa"/>
            <w:vMerge w:val="restart"/>
            <w:vAlign w:val="center"/>
          </w:tcPr>
          <w:p w:rsidR="006B15A3" w:rsidRDefault="006B15A3" w:rsidP="006B15A3">
            <w:pPr>
              <w:jc w:val="center"/>
              <w:rPr>
                <w:sz w:val="28"/>
                <w:szCs w:val="28"/>
              </w:rPr>
            </w:pPr>
            <w:r>
              <w:rPr>
                <w:sz w:val="28"/>
                <w:szCs w:val="28"/>
              </w:rPr>
              <w:t>Наименование мероприятия</w:t>
            </w:r>
          </w:p>
        </w:tc>
        <w:tc>
          <w:tcPr>
            <w:tcW w:w="992" w:type="dxa"/>
            <w:vMerge w:val="restart"/>
            <w:vAlign w:val="center"/>
          </w:tcPr>
          <w:p w:rsidR="006B15A3" w:rsidRDefault="006B15A3" w:rsidP="006B15A3">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B15A3" w:rsidRDefault="006B15A3" w:rsidP="006B15A3">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B15A3" w:rsidRDefault="006B15A3" w:rsidP="006B15A3">
            <w:pPr>
              <w:jc w:val="center"/>
              <w:rPr>
                <w:sz w:val="28"/>
                <w:szCs w:val="28"/>
              </w:rPr>
            </w:pPr>
            <w:r>
              <w:rPr>
                <w:sz w:val="28"/>
                <w:szCs w:val="28"/>
              </w:rPr>
              <w:t>Ожидаемый эффект</w:t>
            </w:r>
          </w:p>
        </w:tc>
      </w:tr>
      <w:tr w:rsidR="006B15A3" w:rsidTr="006B15A3">
        <w:trPr>
          <w:trHeight w:val="844"/>
          <w:jc w:val="center"/>
        </w:trPr>
        <w:tc>
          <w:tcPr>
            <w:tcW w:w="636" w:type="dxa"/>
            <w:vMerge/>
          </w:tcPr>
          <w:p w:rsidR="006B15A3" w:rsidRDefault="006B15A3" w:rsidP="006B15A3">
            <w:pPr>
              <w:jc w:val="center"/>
              <w:rPr>
                <w:sz w:val="28"/>
                <w:szCs w:val="28"/>
              </w:rPr>
            </w:pPr>
          </w:p>
        </w:tc>
        <w:tc>
          <w:tcPr>
            <w:tcW w:w="3334" w:type="dxa"/>
            <w:vMerge/>
          </w:tcPr>
          <w:p w:rsidR="006B15A3" w:rsidRDefault="006B15A3" w:rsidP="006B15A3">
            <w:pPr>
              <w:jc w:val="center"/>
              <w:rPr>
                <w:sz w:val="28"/>
                <w:szCs w:val="28"/>
              </w:rPr>
            </w:pPr>
          </w:p>
        </w:tc>
        <w:tc>
          <w:tcPr>
            <w:tcW w:w="992" w:type="dxa"/>
            <w:vMerge/>
          </w:tcPr>
          <w:p w:rsidR="006B15A3" w:rsidRDefault="006B15A3" w:rsidP="006B15A3">
            <w:pPr>
              <w:jc w:val="center"/>
              <w:rPr>
                <w:sz w:val="28"/>
                <w:szCs w:val="28"/>
              </w:rPr>
            </w:pPr>
          </w:p>
        </w:tc>
        <w:tc>
          <w:tcPr>
            <w:tcW w:w="1451" w:type="dxa"/>
            <w:vMerge/>
          </w:tcPr>
          <w:p w:rsidR="006B15A3" w:rsidRDefault="006B15A3" w:rsidP="006B15A3">
            <w:pPr>
              <w:jc w:val="center"/>
              <w:rPr>
                <w:sz w:val="28"/>
                <w:szCs w:val="28"/>
              </w:rPr>
            </w:pPr>
          </w:p>
        </w:tc>
        <w:tc>
          <w:tcPr>
            <w:tcW w:w="1983" w:type="dxa"/>
            <w:vAlign w:val="center"/>
          </w:tcPr>
          <w:p w:rsidR="006B15A3" w:rsidRDefault="006B15A3" w:rsidP="006B15A3">
            <w:pPr>
              <w:jc w:val="center"/>
              <w:rPr>
                <w:sz w:val="28"/>
                <w:szCs w:val="28"/>
              </w:rPr>
            </w:pPr>
            <w:r>
              <w:rPr>
                <w:sz w:val="28"/>
                <w:szCs w:val="28"/>
              </w:rPr>
              <w:t>Наименование показателей</w:t>
            </w:r>
          </w:p>
        </w:tc>
        <w:tc>
          <w:tcPr>
            <w:tcW w:w="980" w:type="dxa"/>
            <w:vAlign w:val="center"/>
          </w:tcPr>
          <w:p w:rsidR="006B15A3" w:rsidRDefault="006B15A3" w:rsidP="006B15A3">
            <w:pPr>
              <w:jc w:val="center"/>
              <w:rPr>
                <w:sz w:val="28"/>
                <w:szCs w:val="28"/>
              </w:rPr>
            </w:pPr>
            <w:r>
              <w:rPr>
                <w:sz w:val="28"/>
                <w:szCs w:val="28"/>
              </w:rPr>
              <w:t>тыс. руб.</w:t>
            </w:r>
          </w:p>
        </w:tc>
        <w:tc>
          <w:tcPr>
            <w:tcW w:w="831" w:type="dxa"/>
            <w:vAlign w:val="center"/>
          </w:tcPr>
          <w:p w:rsidR="006B15A3" w:rsidRDefault="006B15A3" w:rsidP="006B15A3">
            <w:pPr>
              <w:jc w:val="center"/>
              <w:rPr>
                <w:sz w:val="28"/>
                <w:szCs w:val="28"/>
              </w:rPr>
            </w:pPr>
            <w:r>
              <w:rPr>
                <w:sz w:val="28"/>
                <w:szCs w:val="28"/>
              </w:rPr>
              <w:t>%</w:t>
            </w:r>
          </w:p>
        </w:tc>
      </w:tr>
      <w:tr w:rsidR="006B15A3" w:rsidTr="006B15A3">
        <w:trPr>
          <w:jc w:val="center"/>
        </w:trPr>
        <w:tc>
          <w:tcPr>
            <w:tcW w:w="636" w:type="dxa"/>
          </w:tcPr>
          <w:p w:rsidR="006B15A3" w:rsidRDefault="006B15A3" w:rsidP="006B15A3">
            <w:pPr>
              <w:jc w:val="center"/>
              <w:rPr>
                <w:sz w:val="28"/>
                <w:szCs w:val="28"/>
              </w:rPr>
            </w:pPr>
            <w:r>
              <w:rPr>
                <w:sz w:val="28"/>
                <w:szCs w:val="28"/>
              </w:rPr>
              <w:t>-</w:t>
            </w:r>
          </w:p>
        </w:tc>
        <w:tc>
          <w:tcPr>
            <w:tcW w:w="3334" w:type="dxa"/>
          </w:tcPr>
          <w:p w:rsidR="006B15A3" w:rsidRDefault="006B15A3" w:rsidP="006B15A3">
            <w:pPr>
              <w:jc w:val="center"/>
              <w:rPr>
                <w:sz w:val="28"/>
                <w:szCs w:val="28"/>
              </w:rPr>
            </w:pPr>
            <w:r>
              <w:rPr>
                <w:sz w:val="28"/>
                <w:szCs w:val="28"/>
              </w:rPr>
              <w:t>-</w:t>
            </w:r>
          </w:p>
        </w:tc>
        <w:tc>
          <w:tcPr>
            <w:tcW w:w="992" w:type="dxa"/>
          </w:tcPr>
          <w:p w:rsidR="006B15A3" w:rsidRDefault="006B15A3" w:rsidP="006B15A3">
            <w:pPr>
              <w:jc w:val="center"/>
              <w:rPr>
                <w:sz w:val="28"/>
                <w:szCs w:val="28"/>
              </w:rPr>
            </w:pPr>
            <w:r>
              <w:rPr>
                <w:sz w:val="28"/>
                <w:szCs w:val="28"/>
              </w:rPr>
              <w:t>-</w:t>
            </w:r>
          </w:p>
        </w:tc>
        <w:tc>
          <w:tcPr>
            <w:tcW w:w="1451" w:type="dxa"/>
          </w:tcPr>
          <w:p w:rsidR="006B15A3" w:rsidRDefault="006B15A3" w:rsidP="006B15A3">
            <w:pPr>
              <w:jc w:val="center"/>
              <w:rPr>
                <w:sz w:val="28"/>
                <w:szCs w:val="28"/>
              </w:rPr>
            </w:pPr>
            <w:r>
              <w:rPr>
                <w:sz w:val="28"/>
                <w:szCs w:val="28"/>
              </w:rPr>
              <w:t>-</w:t>
            </w:r>
          </w:p>
        </w:tc>
        <w:tc>
          <w:tcPr>
            <w:tcW w:w="1983" w:type="dxa"/>
          </w:tcPr>
          <w:p w:rsidR="006B15A3" w:rsidRDefault="006B15A3" w:rsidP="006B15A3">
            <w:pPr>
              <w:jc w:val="center"/>
              <w:rPr>
                <w:sz w:val="28"/>
                <w:szCs w:val="28"/>
              </w:rPr>
            </w:pPr>
            <w:r>
              <w:rPr>
                <w:sz w:val="28"/>
                <w:szCs w:val="28"/>
              </w:rPr>
              <w:t>-</w:t>
            </w:r>
          </w:p>
        </w:tc>
        <w:tc>
          <w:tcPr>
            <w:tcW w:w="980" w:type="dxa"/>
          </w:tcPr>
          <w:p w:rsidR="006B15A3" w:rsidRDefault="006B15A3" w:rsidP="006B15A3">
            <w:pPr>
              <w:jc w:val="center"/>
              <w:rPr>
                <w:sz w:val="28"/>
                <w:szCs w:val="28"/>
              </w:rPr>
            </w:pPr>
            <w:r>
              <w:rPr>
                <w:sz w:val="28"/>
                <w:szCs w:val="28"/>
              </w:rPr>
              <w:t>-</w:t>
            </w:r>
          </w:p>
        </w:tc>
        <w:tc>
          <w:tcPr>
            <w:tcW w:w="831" w:type="dxa"/>
          </w:tcPr>
          <w:p w:rsidR="006B15A3" w:rsidRDefault="006B15A3" w:rsidP="006B15A3">
            <w:pPr>
              <w:jc w:val="center"/>
              <w:rPr>
                <w:sz w:val="28"/>
                <w:szCs w:val="28"/>
              </w:rPr>
            </w:pPr>
            <w:r>
              <w:rPr>
                <w:sz w:val="28"/>
                <w:szCs w:val="28"/>
              </w:rPr>
              <w:t>-</w:t>
            </w:r>
          </w:p>
        </w:tc>
      </w:tr>
    </w:tbl>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r w:rsidRPr="007174CC">
        <w:rPr>
          <w:sz w:val="28"/>
          <w:szCs w:val="28"/>
        </w:rPr>
        <w:t xml:space="preserve">(в том числе по снижению потерь воды при транспортировке) </w:t>
      </w:r>
    </w:p>
    <w:p w:rsidR="006B15A3" w:rsidRDefault="006B15A3" w:rsidP="006B15A3">
      <w:pPr>
        <w:jc w:val="center"/>
        <w:rPr>
          <w:sz w:val="28"/>
          <w:szCs w:val="28"/>
        </w:rPr>
      </w:pPr>
    </w:p>
    <w:tbl>
      <w:tblPr>
        <w:tblStyle w:val="a3"/>
        <w:tblW w:w="9895" w:type="dxa"/>
        <w:jc w:val="center"/>
        <w:tblLook w:val="04A0" w:firstRow="1" w:lastRow="0" w:firstColumn="1" w:lastColumn="0" w:noHBand="0" w:noVBand="1"/>
      </w:tblPr>
      <w:tblGrid>
        <w:gridCol w:w="3334"/>
        <w:gridCol w:w="992"/>
        <w:gridCol w:w="1451"/>
        <w:gridCol w:w="2275"/>
        <w:gridCol w:w="992"/>
        <w:gridCol w:w="851"/>
      </w:tblGrid>
      <w:tr w:rsidR="006B15A3" w:rsidTr="006B15A3">
        <w:trPr>
          <w:trHeight w:val="706"/>
          <w:jc w:val="center"/>
        </w:trPr>
        <w:tc>
          <w:tcPr>
            <w:tcW w:w="3334" w:type="dxa"/>
            <w:vMerge w:val="restart"/>
            <w:vAlign w:val="center"/>
          </w:tcPr>
          <w:p w:rsidR="006B15A3" w:rsidRDefault="006B15A3" w:rsidP="006B15A3">
            <w:pPr>
              <w:jc w:val="center"/>
              <w:rPr>
                <w:sz w:val="28"/>
                <w:szCs w:val="28"/>
              </w:rPr>
            </w:pPr>
            <w:r>
              <w:rPr>
                <w:sz w:val="28"/>
                <w:szCs w:val="28"/>
              </w:rPr>
              <w:t>Наименование мероприятия</w:t>
            </w:r>
          </w:p>
        </w:tc>
        <w:tc>
          <w:tcPr>
            <w:tcW w:w="992" w:type="dxa"/>
            <w:vMerge w:val="restart"/>
            <w:vAlign w:val="center"/>
          </w:tcPr>
          <w:p w:rsidR="006B15A3" w:rsidRDefault="006B15A3" w:rsidP="006B15A3">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B15A3" w:rsidRDefault="006B15A3" w:rsidP="006B15A3">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rsidR="006B15A3" w:rsidRDefault="006B15A3" w:rsidP="006B15A3">
            <w:pPr>
              <w:jc w:val="center"/>
              <w:rPr>
                <w:sz w:val="28"/>
                <w:szCs w:val="28"/>
              </w:rPr>
            </w:pPr>
            <w:r>
              <w:rPr>
                <w:sz w:val="28"/>
                <w:szCs w:val="28"/>
              </w:rPr>
              <w:t>Ожидаемый эффект</w:t>
            </w:r>
          </w:p>
        </w:tc>
      </w:tr>
      <w:tr w:rsidR="006B15A3" w:rsidTr="006B15A3">
        <w:trPr>
          <w:trHeight w:val="844"/>
          <w:jc w:val="center"/>
        </w:trPr>
        <w:tc>
          <w:tcPr>
            <w:tcW w:w="3334" w:type="dxa"/>
            <w:vMerge/>
          </w:tcPr>
          <w:p w:rsidR="006B15A3" w:rsidRDefault="006B15A3" w:rsidP="006B15A3">
            <w:pPr>
              <w:jc w:val="center"/>
              <w:rPr>
                <w:sz w:val="28"/>
                <w:szCs w:val="28"/>
              </w:rPr>
            </w:pPr>
          </w:p>
        </w:tc>
        <w:tc>
          <w:tcPr>
            <w:tcW w:w="992" w:type="dxa"/>
            <w:vMerge/>
          </w:tcPr>
          <w:p w:rsidR="006B15A3" w:rsidRDefault="006B15A3" w:rsidP="006B15A3">
            <w:pPr>
              <w:jc w:val="center"/>
              <w:rPr>
                <w:sz w:val="28"/>
                <w:szCs w:val="28"/>
              </w:rPr>
            </w:pPr>
          </w:p>
        </w:tc>
        <w:tc>
          <w:tcPr>
            <w:tcW w:w="1451" w:type="dxa"/>
            <w:vMerge/>
          </w:tcPr>
          <w:p w:rsidR="006B15A3" w:rsidRDefault="006B15A3" w:rsidP="006B15A3">
            <w:pPr>
              <w:jc w:val="center"/>
              <w:rPr>
                <w:sz w:val="28"/>
                <w:szCs w:val="28"/>
              </w:rPr>
            </w:pPr>
          </w:p>
        </w:tc>
        <w:tc>
          <w:tcPr>
            <w:tcW w:w="2275" w:type="dxa"/>
            <w:vAlign w:val="center"/>
          </w:tcPr>
          <w:p w:rsidR="006B15A3" w:rsidRDefault="006B15A3" w:rsidP="006B15A3">
            <w:pPr>
              <w:jc w:val="center"/>
              <w:rPr>
                <w:sz w:val="28"/>
                <w:szCs w:val="28"/>
              </w:rPr>
            </w:pPr>
            <w:r>
              <w:rPr>
                <w:sz w:val="28"/>
                <w:szCs w:val="28"/>
              </w:rPr>
              <w:t>Наименование показателей</w:t>
            </w:r>
          </w:p>
        </w:tc>
        <w:tc>
          <w:tcPr>
            <w:tcW w:w="992" w:type="dxa"/>
            <w:vAlign w:val="center"/>
          </w:tcPr>
          <w:p w:rsidR="006B15A3" w:rsidRDefault="006B15A3" w:rsidP="006B15A3">
            <w:pPr>
              <w:jc w:val="center"/>
              <w:rPr>
                <w:sz w:val="28"/>
                <w:szCs w:val="28"/>
              </w:rPr>
            </w:pPr>
            <w:r>
              <w:rPr>
                <w:sz w:val="28"/>
                <w:szCs w:val="28"/>
              </w:rPr>
              <w:t>тыс. руб.</w:t>
            </w:r>
          </w:p>
        </w:tc>
        <w:tc>
          <w:tcPr>
            <w:tcW w:w="851" w:type="dxa"/>
            <w:vAlign w:val="center"/>
          </w:tcPr>
          <w:p w:rsidR="006B15A3" w:rsidRDefault="006B15A3" w:rsidP="006B15A3">
            <w:pPr>
              <w:jc w:val="center"/>
              <w:rPr>
                <w:sz w:val="28"/>
                <w:szCs w:val="28"/>
              </w:rPr>
            </w:pPr>
            <w:r>
              <w:rPr>
                <w:sz w:val="28"/>
                <w:szCs w:val="28"/>
              </w:rPr>
              <w:t>%</w:t>
            </w:r>
          </w:p>
        </w:tc>
      </w:tr>
      <w:tr w:rsidR="006B15A3" w:rsidTr="006B15A3">
        <w:trPr>
          <w:jc w:val="center"/>
        </w:trPr>
        <w:tc>
          <w:tcPr>
            <w:tcW w:w="3334" w:type="dxa"/>
          </w:tcPr>
          <w:p w:rsidR="006B15A3" w:rsidRPr="003E2617" w:rsidRDefault="006B15A3" w:rsidP="006B15A3">
            <w:pPr>
              <w:jc w:val="center"/>
              <w:rPr>
                <w:sz w:val="28"/>
                <w:szCs w:val="28"/>
              </w:rPr>
            </w:pPr>
            <w:r w:rsidRPr="003E2617">
              <w:rPr>
                <w:sz w:val="28"/>
                <w:szCs w:val="28"/>
              </w:rPr>
              <w:t>-</w:t>
            </w:r>
          </w:p>
        </w:tc>
        <w:tc>
          <w:tcPr>
            <w:tcW w:w="992" w:type="dxa"/>
          </w:tcPr>
          <w:p w:rsidR="006B15A3" w:rsidRDefault="006B15A3" w:rsidP="006B15A3">
            <w:pPr>
              <w:jc w:val="center"/>
              <w:rPr>
                <w:sz w:val="28"/>
                <w:szCs w:val="28"/>
              </w:rPr>
            </w:pPr>
            <w:r>
              <w:rPr>
                <w:sz w:val="28"/>
                <w:szCs w:val="28"/>
              </w:rPr>
              <w:t>-</w:t>
            </w:r>
          </w:p>
        </w:tc>
        <w:tc>
          <w:tcPr>
            <w:tcW w:w="1451" w:type="dxa"/>
          </w:tcPr>
          <w:p w:rsidR="006B15A3" w:rsidRDefault="006B15A3" w:rsidP="006B15A3">
            <w:pPr>
              <w:jc w:val="center"/>
              <w:rPr>
                <w:sz w:val="28"/>
                <w:szCs w:val="28"/>
              </w:rPr>
            </w:pPr>
            <w:r>
              <w:rPr>
                <w:sz w:val="28"/>
                <w:szCs w:val="28"/>
              </w:rPr>
              <w:t>-</w:t>
            </w:r>
          </w:p>
        </w:tc>
        <w:tc>
          <w:tcPr>
            <w:tcW w:w="2275" w:type="dxa"/>
          </w:tcPr>
          <w:p w:rsidR="006B15A3" w:rsidRDefault="006B15A3" w:rsidP="006B15A3">
            <w:pPr>
              <w:jc w:val="center"/>
              <w:rPr>
                <w:sz w:val="28"/>
                <w:szCs w:val="28"/>
              </w:rPr>
            </w:pPr>
            <w:r>
              <w:rPr>
                <w:sz w:val="28"/>
                <w:szCs w:val="28"/>
              </w:rPr>
              <w:t>-</w:t>
            </w:r>
          </w:p>
        </w:tc>
        <w:tc>
          <w:tcPr>
            <w:tcW w:w="992" w:type="dxa"/>
          </w:tcPr>
          <w:p w:rsidR="006B15A3" w:rsidRDefault="006B15A3" w:rsidP="006B15A3">
            <w:pPr>
              <w:jc w:val="center"/>
              <w:rPr>
                <w:sz w:val="28"/>
                <w:szCs w:val="28"/>
              </w:rPr>
            </w:pPr>
            <w:r>
              <w:rPr>
                <w:sz w:val="28"/>
                <w:szCs w:val="28"/>
              </w:rPr>
              <w:t>-</w:t>
            </w:r>
          </w:p>
        </w:tc>
        <w:tc>
          <w:tcPr>
            <w:tcW w:w="851" w:type="dxa"/>
          </w:tcPr>
          <w:p w:rsidR="006B15A3" w:rsidRDefault="006B15A3" w:rsidP="006B15A3">
            <w:pPr>
              <w:jc w:val="center"/>
              <w:rPr>
                <w:sz w:val="28"/>
                <w:szCs w:val="28"/>
              </w:rPr>
            </w:pPr>
            <w:r>
              <w:rPr>
                <w:sz w:val="28"/>
                <w:szCs w:val="28"/>
              </w:rPr>
              <w:t>-</w:t>
            </w:r>
          </w:p>
        </w:tc>
      </w:tr>
    </w:tbl>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p>
    <w:p w:rsidR="006B15A3" w:rsidRDefault="006B15A3" w:rsidP="006B15A3">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rsidR="006B15A3" w:rsidRDefault="006B15A3" w:rsidP="006B15A3">
      <w:pPr>
        <w:jc w:val="center"/>
        <w:rPr>
          <w:sz w:val="28"/>
          <w:szCs w:val="28"/>
        </w:rPr>
      </w:pPr>
    </w:p>
    <w:tbl>
      <w:tblPr>
        <w:tblStyle w:val="a3"/>
        <w:tblW w:w="11057" w:type="dxa"/>
        <w:jc w:val="right"/>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6B15A3" w:rsidTr="006B15A3">
        <w:trPr>
          <w:trHeight w:val="673"/>
          <w:jc w:val="right"/>
        </w:trPr>
        <w:tc>
          <w:tcPr>
            <w:tcW w:w="992" w:type="dxa"/>
            <w:vMerge w:val="restart"/>
            <w:vAlign w:val="center"/>
          </w:tcPr>
          <w:p w:rsidR="006B15A3" w:rsidRDefault="006B15A3" w:rsidP="006B15A3">
            <w:pPr>
              <w:jc w:val="center"/>
              <w:rPr>
                <w:sz w:val="28"/>
                <w:szCs w:val="28"/>
              </w:rPr>
            </w:pPr>
            <w:r>
              <w:rPr>
                <w:sz w:val="28"/>
                <w:szCs w:val="28"/>
              </w:rPr>
              <w:t>№ п/п</w:t>
            </w:r>
          </w:p>
        </w:tc>
        <w:tc>
          <w:tcPr>
            <w:tcW w:w="1985" w:type="dxa"/>
            <w:vMerge w:val="restart"/>
            <w:vAlign w:val="center"/>
          </w:tcPr>
          <w:p w:rsidR="006B15A3" w:rsidRDefault="006B15A3" w:rsidP="006B15A3">
            <w:pPr>
              <w:jc w:val="center"/>
              <w:rPr>
                <w:sz w:val="28"/>
                <w:szCs w:val="28"/>
              </w:rPr>
            </w:pPr>
            <w:r>
              <w:rPr>
                <w:sz w:val="28"/>
                <w:szCs w:val="28"/>
              </w:rPr>
              <w:t>Наименование показателя</w:t>
            </w:r>
          </w:p>
        </w:tc>
        <w:tc>
          <w:tcPr>
            <w:tcW w:w="851" w:type="dxa"/>
            <w:vMerge w:val="restart"/>
            <w:vAlign w:val="center"/>
          </w:tcPr>
          <w:p w:rsidR="006B15A3" w:rsidRDefault="006B15A3" w:rsidP="006B15A3">
            <w:pPr>
              <w:jc w:val="center"/>
              <w:rPr>
                <w:sz w:val="28"/>
                <w:szCs w:val="28"/>
              </w:rPr>
            </w:pPr>
            <w:r>
              <w:rPr>
                <w:sz w:val="28"/>
                <w:szCs w:val="28"/>
              </w:rPr>
              <w:t>Ед. изм.</w:t>
            </w:r>
          </w:p>
        </w:tc>
        <w:tc>
          <w:tcPr>
            <w:tcW w:w="2268" w:type="dxa"/>
            <w:gridSpan w:val="2"/>
            <w:vAlign w:val="center"/>
          </w:tcPr>
          <w:p w:rsidR="006B15A3" w:rsidRDefault="006B15A3" w:rsidP="006B15A3">
            <w:pPr>
              <w:jc w:val="center"/>
              <w:rPr>
                <w:sz w:val="28"/>
                <w:szCs w:val="28"/>
              </w:rPr>
            </w:pPr>
            <w:r>
              <w:rPr>
                <w:sz w:val="28"/>
                <w:szCs w:val="28"/>
              </w:rPr>
              <w:t>2016 год</w:t>
            </w:r>
          </w:p>
        </w:tc>
        <w:tc>
          <w:tcPr>
            <w:tcW w:w="2551" w:type="dxa"/>
            <w:gridSpan w:val="2"/>
            <w:vAlign w:val="center"/>
          </w:tcPr>
          <w:p w:rsidR="006B15A3" w:rsidRDefault="006B15A3" w:rsidP="006B15A3">
            <w:pPr>
              <w:jc w:val="center"/>
              <w:rPr>
                <w:sz w:val="28"/>
                <w:szCs w:val="28"/>
              </w:rPr>
            </w:pPr>
            <w:r>
              <w:rPr>
                <w:sz w:val="28"/>
                <w:szCs w:val="28"/>
              </w:rPr>
              <w:t>2017 год</w:t>
            </w:r>
          </w:p>
        </w:tc>
        <w:tc>
          <w:tcPr>
            <w:tcW w:w="2410" w:type="dxa"/>
            <w:gridSpan w:val="2"/>
            <w:vAlign w:val="center"/>
          </w:tcPr>
          <w:p w:rsidR="006B15A3" w:rsidRDefault="006B15A3" w:rsidP="006B15A3">
            <w:pPr>
              <w:jc w:val="center"/>
              <w:rPr>
                <w:sz w:val="28"/>
                <w:szCs w:val="28"/>
              </w:rPr>
            </w:pPr>
            <w:r>
              <w:rPr>
                <w:sz w:val="28"/>
                <w:szCs w:val="28"/>
              </w:rPr>
              <w:t>2018 год</w:t>
            </w:r>
          </w:p>
        </w:tc>
      </w:tr>
      <w:tr w:rsidR="006B15A3" w:rsidTr="006B15A3">
        <w:trPr>
          <w:trHeight w:val="936"/>
          <w:jc w:val="right"/>
        </w:trPr>
        <w:tc>
          <w:tcPr>
            <w:tcW w:w="992" w:type="dxa"/>
            <w:vMerge/>
          </w:tcPr>
          <w:p w:rsidR="006B15A3" w:rsidRDefault="006B15A3" w:rsidP="006B15A3">
            <w:pPr>
              <w:jc w:val="both"/>
              <w:rPr>
                <w:sz w:val="28"/>
                <w:szCs w:val="28"/>
              </w:rPr>
            </w:pPr>
          </w:p>
        </w:tc>
        <w:tc>
          <w:tcPr>
            <w:tcW w:w="1985" w:type="dxa"/>
            <w:vMerge/>
          </w:tcPr>
          <w:p w:rsidR="006B15A3" w:rsidRDefault="006B15A3" w:rsidP="006B15A3">
            <w:pPr>
              <w:jc w:val="both"/>
              <w:rPr>
                <w:sz w:val="28"/>
                <w:szCs w:val="28"/>
              </w:rPr>
            </w:pPr>
          </w:p>
        </w:tc>
        <w:tc>
          <w:tcPr>
            <w:tcW w:w="851" w:type="dxa"/>
            <w:vMerge/>
          </w:tcPr>
          <w:p w:rsidR="006B15A3" w:rsidRDefault="006B15A3" w:rsidP="006B15A3">
            <w:pPr>
              <w:jc w:val="both"/>
              <w:rPr>
                <w:sz w:val="28"/>
                <w:szCs w:val="28"/>
              </w:rPr>
            </w:pPr>
          </w:p>
        </w:tc>
        <w:tc>
          <w:tcPr>
            <w:tcW w:w="1134" w:type="dxa"/>
            <w:vAlign w:val="center"/>
          </w:tcPr>
          <w:p w:rsidR="006B15A3" w:rsidRPr="001B7E5A" w:rsidRDefault="006B15A3" w:rsidP="006B15A3">
            <w:pPr>
              <w:jc w:val="center"/>
            </w:pPr>
            <w:r w:rsidRPr="001B7E5A">
              <w:t xml:space="preserve">с 01.01. </w:t>
            </w:r>
            <w:r>
              <w:t xml:space="preserve">   </w:t>
            </w:r>
            <w:r w:rsidRPr="001B7E5A">
              <w:t>по 30.06.</w:t>
            </w:r>
          </w:p>
        </w:tc>
        <w:tc>
          <w:tcPr>
            <w:tcW w:w="1134" w:type="dxa"/>
            <w:vAlign w:val="center"/>
          </w:tcPr>
          <w:p w:rsidR="006B15A3" w:rsidRPr="001B7E5A" w:rsidRDefault="006B15A3" w:rsidP="006B15A3">
            <w:pPr>
              <w:jc w:val="center"/>
            </w:pPr>
            <w:r w:rsidRPr="001B7E5A">
              <w:t xml:space="preserve">с 01.07. </w:t>
            </w:r>
            <w:r>
              <w:t xml:space="preserve">    </w:t>
            </w:r>
            <w:r w:rsidRPr="001B7E5A">
              <w:t>по 31.12.</w:t>
            </w:r>
          </w:p>
        </w:tc>
        <w:tc>
          <w:tcPr>
            <w:tcW w:w="1275" w:type="dxa"/>
            <w:vAlign w:val="center"/>
          </w:tcPr>
          <w:p w:rsidR="006B15A3" w:rsidRPr="001B7E5A" w:rsidRDefault="006B15A3" w:rsidP="006B15A3">
            <w:pPr>
              <w:jc w:val="center"/>
            </w:pPr>
            <w:r w:rsidRPr="001B7E5A">
              <w:t>с 01.01.</w:t>
            </w:r>
            <w:r>
              <w:t xml:space="preserve">  </w:t>
            </w:r>
            <w:r w:rsidRPr="001B7E5A">
              <w:t xml:space="preserve"> по 30.06.</w:t>
            </w:r>
          </w:p>
        </w:tc>
        <w:tc>
          <w:tcPr>
            <w:tcW w:w="1276" w:type="dxa"/>
            <w:vAlign w:val="center"/>
          </w:tcPr>
          <w:p w:rsidR="006B15A3" w:rsidRPr="001B7E5A" w:rsidRDefault="006B15A3" w:rsidP="006B15A3">
            <w:pPr>
              <w:jc w:val="center"/>
            </w:pPr>
            <w:r w:rsidRPr="001B7E5A">
              <w:t>с 01.07.</w:t>
            </w:r>
            <w:r>
              <w:t xml:space="preserve">  </w:t>
            </w:r>
            <w:r w:rsidRPr="001B7E5A">
              <w:t xml:space="preserve"> по 31.12.</w:t>
            </w:r>
          </w:p>
        </w:tc>
        <w:tc>
          <w:tcPr>
            <w:tcW w:w="1276" w:type="dxa"/>
            <w:vAlign w:val="center"/>
          </w:tcPr>
          <w:p w:rsidR="006B15A3" w:rsidRPr="001B7E5A" w:rsidRDefault="006B15A3" w:rsidP="006B15A3">
            <w:pPr>
              <w:jc w:val="center"/>
            </w:pPr>
            <w:r w:rsidRPr="001B7E5A">
              <w:t>с 01.01. по 30.06.</w:t>
            </w:r>
          </w:p>
        </w:tc>
        <w:tc>
          <w:tcPr>
            <w:tcW w:w="1134" w:type="dxa"/>
            <w:vAlign w:val="center"/>
          </w:tcPr>
          <w:p w:rsidR="006B15A3" w:rsidRPr="001B7E5A" w:rsidRDefault="006B15A3" w:rsidP="006B15A3">
            <w:pPr>
              <w:jc w:val="center"/>
            </w:pPr>
            <w:r w:rsidRPr="001B7E5A">
              <w:t>с 01.07. по 31.12.</w:t>
            </w:r>
          </w:p>
        </w:tc>
      </w:tr>
      <w:tr w:rsidR="006B15A3" w:rsidTr="006B15A3">
        <w:trPr>
          <w:trHeight w:val="253"/>
          <w:jc w:val="right"/>
        </w:trPr>
        <w:tc>
          <w:tcPr>
            <w:tcW w:w="992" w:type="dxa"/>
          </w:tcPr>
          <w:p w:rsidR="006B15A3" w:rsidRDefault="006B15A3" w:rsidP="006B15A3">
            <w:pPr>
              <w:jc w:val="center"/>
              <w:rPr>
                <w:sz w:val="28"/>
                <w:szCs w:val="28"/>
              </w:rPr>
            </w:pPr>
            <w:r>
              <w:rPr>
                <w:sz w:val="28"/>
                <w:szCs w:val="28"/>
              </w:rPr>
              <w:t>1</w:t>
            </w:r>
          </w:p>
        </w:tc>
        <w:tc>
          <w:tcPr>
            <w:tcW w:w="1985" w:type="dxa"/>
          </w:tcPr>
          <w:p w:rsidR="006B15A3" w:rsidRDefault="006B15A3" w:rsidP="006B15A3">
            <w:pPr>
              <w:jc w:val="center"/>
              <w:rPr>
                <w:sz w:val="28"/>
                <w:szCs w:val="28"/>
              </w:rPr>
            </w:pPr>
            <w:r>
              <w:rPr>
                <w:sz w:val="28"/>
                <w:szCs w:val="28"/>
              </w:rPr>
              <w:t>2</w:t>
            </w:r>
          </w:p>
        </w:tc>
        <w:tc>
          <w:tcPr>
            <w:tcW w:w="851" w:type="dxa"/>
          </w:tcPr>
          <w:p w:rsidR="006B15A3" w:rsidRDefault="006B15A3" w:rsidP="006B15A3">
            <w:pPr>
              <w:jc w:val="center"/>
              <w:rPr>
                <w:sz w:val="28"/>
                <w:szCs w:val="28"/>
              </w:rPr>
            </w:pPr>
            <w:r>
              <w:rPr>
                <w:sz w:val="28"/>
                <w:szCs w:val="28"/>
              </w:rPr>
              <w:t>3</w:t>
            </w:r>
          </w:p>
        </w:tc>
        <w:tc>
          <w:tcPr>
            <w:tcW w:w="1134" w:type="dxa"/>
            <w:vAlign w:val="center"/>
          </w:tcPr>
          <w:p w:rsidR="006B15A3" w:rsidRDefault="006B15A3" w:rsidP="006B15A3">
            <w:pPr>
              <w:jc w:val="center"/>
              <w:rPr>
                <w:sz w:val="28"/>
                <w:szCs w:val="28"/>
              </w:rPr>
            </w:pPr>
            <w:r>
              <w:rPr>
                <w:sz w:val="28"/>
                <w:szCs w:val="28"/>
              </w:rPr>
              <w:t>4</w:t>
            </w:r>
          </w:p>
        </w:tc>
        <w:tc>
          <w:tcPr>
            <w:tcW w:w="1134" w:type="dxa"/>
            <w:vAlign w:val="center"/>
          </w:tcPr>
          <w:p w:rsidR="006B15A3" w:rsidRDefault="006B15A3" w:rsidP="006B15A3">
            <w:pPr>
              <w:jc w:val="center"/>
              <w:rPr>
                <w:sz w:val="28"/>
                <w:szCs w:val="28"/>
              </w:rPr>
            </w:pPr>
            <w:r>
              <w:rPr>
                <w:sz w:val="28"/>
                <w:szCs w:val="28"/>
              </w:rPr>
              <w:t>5</w:t>
            </w:r>
          </w:p>
        </w:tc>
        <w:tc>
          <w:tcPr>
            <w:tcW w:w="1275" w:type="dxa"/>
            <w:vAlign w:val="center"/>
          </w:tcPr>
          <w:p w:rsidR="006B15A3" w:rsidRDefault="006B15A3" w:rsidP="006B15A3">
            <w:pPr>
              <w:jc w:val="center"/>
              <w:rPr>
                <w:sz w:val="28"/>
                <w:szCs w:val="28"/>
              </w:rPr>
            </w:pPr>
            <w:r>
              <w:rPr>
                <w:sz w:val="28"/>
                <w:szCs w:val="28"/>
              </w:rPr>
              <w:t>6</w:t>
            </w:r>
          </w:p>
        </w:tc>
        <w:tc>
          <w:tcPr>
            <w:tcW w:w="1276" w:type="dxa"/>
            <w:vAlign w:val="center"/>
          </w:tcPr>
          <w:p w:rsidR="006B15A3" w:rsidRDefault="006B15A3" w:rsidP="006B15A3">
            <w:pPr>
              <w:jc w:val="center"/>
              <w:rPr>
                <w:sz w:val="28"/>
                <w:szCs w:val="28"/>
              </w:rPr>
            </w:pPr>
            <w:r>
              <w:rPr>
                <w:sz w:val="28"/>
                <w:szCs w:val="28"/>
              </w:rPr>
              <w:t>7</w:t>
            </w:r>
          </w:p>
        </w:tc>
        <w:tc>
          <w:tcPr>
            <w:tcW w:w="1276" w:type="dxa"/>
            <w:vAlign w:val="center"/>
          </w:tcPr>
          <w:p w:rsidR="006B15A3" w:rsidRDefault="006B15A3" w:rsidP="006B15A3">
            <w:pPr>
              <w:jc w:val="center"/>
              <w:rPr>
                <w:sz w:val="28"/>
                <w:szCs w:val="28"/>
              </w:rPr>
            </w:pPr>
            <w:r>
              <w:rPr>
                <w:sz w:val="28"/>
                <w:szCs w:val="28"/>
              </w:rPr>
              <w:t>8</w:t>
            </w:r>
          </w:p>
        </w:tc>
        <w:tc>
          <w:tcPr>
            <w:tcW w:w="1134" w:type="dxa"/>
            <w:vAlign w:val="center"/>
          </w:tcPr>
          <w:p w:rsidR="006B15A3" w:rsidRDefault="006B15A3" w:rsidP="006B15A3">
            <w:pPr>
              <w:jc w:val="center"/>
              <w:rPr>
                <w:sz w:val="28"/>
                <w:szCs w:val="28"/>
              </w:rPr>
            </w:pPr>
            <w:r>
              <w:rPr>
                <w:sz w:val="28"/>
                <w:szCs w:val="28"/>
              </w:rPr>
              <w:t>9</w:t>
            </w:r>
          </w:p>
        </w:tc>
      </w:tr>
      <w:tr w:rsidR="006B15A3" w:rsidTr="006B15A3">
        <w:trPr>
          <w:trHeight w:val="337"/>
          <w:jc w:val="right"/>
        </w:trPr>
        <w:tc>
          <w:tcPr>
            <w:tcW w:w="11057" w:type="dxa"/>
            <w:gridSpan w:val="9"/>
            <w:vAlign w:val="center"/>
          </w:tcPr>
          <w:p w:rsidR="006B15A3" w:rsidRPr="001D6835" w:rsidRDefault="006B15A3" w:rsidP="006B15A3">
            <w:pPr>
              <w:jc w:val="center"/>
              <w:rPr>
                <w:sz w:val="28"/>
                <w:szCs w:val="28"/>
              </w:rPr>
            </w:pPr>
            <w:r w:rsidRPr="001D6835">
              <w:rPr>
                <w:sz w:val="28"/>
                <w:szCs w:val="28"/>
              </w:rPr>
              <w:t>Холодное водоснабжение технической водой</w:t>
            </w:r>
          </w:p>
        </w:tc>
      </w:tr>
      <w:tr w:rsidR="006B15A3" w:rsidRPr="00C1486B" w:rsidTr="006B15A3">
        <w:trPr>
          <w:trHeight w:val="439"/>
          <w:jc w:val="right"/>
        </w:trPr>
        <w:tc>
          <w:tcPr>
            <w:tcW w:w="992" w:type="dxa"/>
            <w:vAlign w:val="center"/>
          </w:tcPr>
          <w:p w:rsidR="006B15A3" w:rsidRPr="00F9208F" w:rsidRDefault="006B15A3" w:rsidP="006B15A3">
            <w:pPr>
              <w:jc w:val="center"/>
            </w:pPr>
            <w:r w:rsidRPr="00F9208F">
              <w:t>1.</w:t>
            </w:r>
          </w:p>
        </w:tc>
        <w:tc>
          <w:tcPr>
            <w:tcW w:w="1985" w:type="dxa"/>
            <w:vAlign w:val="center"/>
          </w:tcPr>
          <w:p w:rsidR="006B15A3" w:rsidRPr="00DF3E37" w:rsidRDefault="006B15A3" w:rsidP="006B15A3">
            <w:r w:rsidRPr="00DF3E37">
              <w:t>Поднято воды</w:t>
            </w:r>
          </w:p>
        </w:tc>
        <w:tc>
          <w:tcPr>
            <w:tcW w:w="851" w:type="dxa"/>
            <w:vAlign w:val="center"/>
          </w:tcPr>
          <w:p w:rsidR="006B15A3" w:rsidRPr="00DF3E37" w:rsidRDefault="006B15A3" w:rsidP="006B15A3">
            <w:pPr>
              <w:jc w:val="center"/>
              <w:rPr>
                <w:vertAlign w:val="superscript"/>
              </w:rPr>
            </w:pPr>
            <w:r w:rsidRPr="00DF3E37">
              <w:t>м</w:t>
            </w:r>
            <w:r w:rsidRPr="00DF3E37">
              <w:rPr>
                <w:vertAlign w:val="superscript"/>
              </w:rPr>
              <w:t>3</w:t>
            </w:r>
          </w:p>
        </w:tc>
        <w:tc>
          <w:tcPr>
            <w:tcW w:w="1134" w:type="dxa"/>
            <w:vAlign w:val="center"/>
          </w:tcPr>
          <w:p w:rsidR="006B15A3" w:rsidRPr="00C1486B" w:rsidRDefault="006B15A3" w:rsidP="006B15A3">
            <w:pPr>
              <w:jc w:val="center"/>
            </w:pPr>
            <w:r>
              <w:t>566795</w:t>
            </w:r>
          </w:p>
        </w:tc>
        <w:tc>
          <w:tcPr>
            <w:tcW w:w="1134" w:type="dxa"/>
            <w:vAlign w:val="center"/>
          </w:tcPr>
          <w:p w:rsidR="006B15A3" w:rsidRPr="00C1486B" w:rsidRDefault="006B15A3" w:rsidP="006B15A3">
            <w:pPr>
              <w:jc w:val="center"/>
            </w:pPr>
            <w:r>
              <w:t>566795</w:t>
            </w:r>
          </w:p>
        </w:tc>
        <w:tc>
          <w:tcPr>
            <w:tcW w:w="1275" w:type="dxa"/>
            <w:vAlign w:val="center"/>
          </w:tcPr>
          <w:p w:rsidR="006B15A3" w:rsidRPr="00617410" w:rsidRDefault="006B15A3" w:rsidP="006B15A3">
            <w:pPr>
              <w:jc w:val="center"/>
            </w:pPr>
            <w:r>
              <w:t>546957,18</w:t>
            </w:r>
          </w:p>
        </w:tc>
        <w:tc>
          <w:tcPr>
            <w:tcW w:w="1276" w:type="dxa"/>
            <w:vAlign w:val="center"/>
          </w:tcPr>
          <w:p w:rsidR="006B15A3" w:rsidRPr="00617410" w:rsidRDefault="006B15A3" w:rsidP="006B15A3">
            <w:pPr>
              <w:jc w:val="center"/>
            </w:pPr>
            <w:r>
              <w:t>546957,18</w:t>
            </w:r>
          </w:p>
        </w:tc>
        <w:tc>
          <w:tcPr>
            <w:tcW w:w="1276" w:type="dxa"/>
            <w:vAlign w:val="center"/>
          </w:tcPr>
          <w:p w:rsidR="006B15A3" w:rsidRPr="00C1486B" w:rsidRDefault="006B15A3" w:rsidP="006B15A3">
            <w:pPr>
              <w:jc w:val="center"/>
            </w:pPr>
            <w:r>
              <w:t>491063</w:t>
            </w:r>
          </w:p>
        </w:tc>
        <w:tc>
          <w:tcPr>
            <w:tcW w:w="1134" w:type="dxa"/>
            <w:vAlign w:val="center"/>
          </w:tcPr>
          <w:p w:rsidR="006B15A3" w:rsidRPr="00C1486B" w:rsidRDefault="006B15A3" w:rsidP="006B15A3">
            <w:pPr>
              <w:jc w:val="center"/>
            </w:pPr>
            <w:r>
              <w:t>491063</w:t>
            </w:r>
          </w:p>
        </w:tc>
      </w:tr>
      <w:tr w:rsidR="006B15A3" w:rsidRPr="00C1486B" w:rsidTr="006B15A3">
        <w:trPr>
          <w:jc w:val="right"/>
        </w:trPr>
        <w:tc>
          <w:tcPr>
            <w:tcW w:w="992" w:type="dxa"/>
            <w:vAlign w:val="center"/>
          </w:tcPr>
          <w:p w:rsidR="006B15A3" w:rsidRPr="00F9208F" w:rsidRDefault="006B15A3" w:rsidP="006B15A3">
            <w:pPr>
              <w:jc w:val="center"/>
            </w:pPr>
            <w:r w:rsidRPr="00F9208F">
              <w:t>2.</w:t>
            </w:r>
          </w:p>
        </w:tc>
        <w:tc>
          <w:tcPr>
            <w:tcW w:w="1985" w:type="dxa"/>
            <w:vAlign w:val="center"/>
          </w:tcPr>
          <w:p w:rsidR="006B15A3" w:rsidRPr="00DF3E37" w:rsidRDefault="006B15A3" w:rsidP="006B15A3">
            <w:r w:rsidRPr="00DF3E37">
              <w:t>Получено со стороны</w:t>
            </w:r>
          </w:p>
        </w:tc>
        <w:tc>
          <w:tcPr>
            <w:tcW w:w="851" w:type="dxa"/>
            <w:vAlign w:val="center"/>
          </w:tcPr>
          <w:p w:rsidR="006B15A3" w:rsidRPr="00DF3E37" w:rsidRDefault="006B15A3" w:rsidP="006B15A3">
            <w:pPr>
              <w:jc w:val="center"/>
            </w:pPr>
            <w:r w:rsidRPr="00DF3E37">
              <w:t>м</w:t>
            </w:r>
            <w:r w:rsidRPr="00DF3E37">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trHeight w:val="912"/>
          <w:jc w:val="right"/>
        </w:trPr>
        <w:tc>
          <w:tcPr>
            <w:tcW w:w="992" w:type="dxa"/>
            <w:vAlign w:val="center"/>
          </w:tcPr>
          <w:p w:rsidR="006B15A3" w:rsidRPr="00F9208F" w:rsidRDefault="006B15A3" w:rsidP="006B15A3">
            <w:pPr>
              <w:jc w:val="center"/>
            </w:pPr>
            <w:r w:rsidRPr="00F9208F">
              <w:t>3.</w:t>
            </w:r>
          </w:p>
        </w:tc>
        <w:tc>
          <w:tcPr>
            <w:tcW w:w="1985" w:type="dxa"/>
            <w:vAlign w:val="center"/>
          </w:tcPr>
          <w:p w:rsidR="006B15A3" w:rsidRPr="00DF3E37" w:rsidRDefault="006B15A3" w:rsidP="006B15A3">
            <w:r w:rsidRPr="00DF3E37">
              <w:t>Расход воды на коммунально-бытовые нужды</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trHeight w:val="968"/>
          <w:jc w:val="right"/>
        </w:trPr>
        <w:tc>
          <w:tcPr>
            <w:tcW w:w="992" w:type="dxa"/>
            <w:vAlign w:val="center"/>
          </w:tcPr>
          <w:p w:rsidR="006B15A3" w:rsidRPr="00F9208F" w:rsidRDefault="006B15A3" w:rsidP="006B15A3">
            <w:pPr>
              <w:jc w:val="center"/>
            </w:pPr>
            <w:r w:rsidRPr="00F9208F">
              <w:t>4.</w:t>
            </w:r>
          </w:p>
        </w:tc>
        <w:tc>
          <w:tcPr>
            <w:tcW w:w="1985" w:type="dxa"/>
            <w:vAlign w:val="center"/>
          </w:tcPr>
          <w:p w:rsidR="006B15A3" w:rsidRPr="00DF3E37" w:rsidRDefault="006B15A3" w:rsidP="006B15A3">
            <w:r>
              <w:t>Расход воды на нужды предприятия:</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jc w:val="right"/>
        </w:trPr>
        <w:tc>
          <w:tcPr>
            <w:tcW w:w="992" w:type="dxa"/>
            <w:vAlign w:val="center"/>
          </w:tcPr>
          <w:p w:rsidR="006B15A3" w:rsidRPr="00F9208F" w:rsidRDefault="006B15A3" w:rsidP="006B15A3">
            <w:pPr>
              <w:jc w:val="center"/>
            </w:pPr>
            <w:r w:rsidRPr="00F9208F">
              <w:t>4.1.</w:t>
            </w:r>
          </w:p>
        </w:tc>
        <w:tc>
          <w:tcPr>
            <w:tcW w:w="1985" w:type="dxa"/>
            <w:vAlign w:val="center"/>
          </w:tcPr>
          <w:p w:rsidR="006B15A3" w:rsidRPr="00DF3E37" w:rsidRDefault="006B15A3" w:rsidP="006B15A3">
            <w:r>
              <w:t>- на очистные сооружения</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jc w:val="right"/>
        </w:trPr>
        <w:tc>
          <w:tcPr>
            <w:tcW w:w="992" w:type="dxa"/>
            <w:vAlign w:val="center"/>
          </w:tcPr>
          <w:p w:rsidR="006B15A3" w:rsidRPr="00F9208F" w:rsidRDefault="006B15A3" w:rsidP="006B15A3">
            <w:pPr>
              <w:jc w:val="center"/>
            </w:pPr>
            <w:r w:rsidRPr="00F9208F">
              <w:t>4.2.</w:t>
            </w:r>
          </w:p>
        </w:tc>
        <w:tc>
          <w:tcPr>
            <w:tcW w:w="1985" w:type="dxa"/>
            <w:vAlign w:val="center"/>
          </w:tcPr>
          <w:p w:rsidR="006B15A3" w:rsidRPr="00DF3E37" w:rsidRDefault="006B15A3" w:rsidP="006B15A3">
            <w:r>
              <w:t>- на промывку сетей</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trHeight w:val="385"/>
          <w:jc w:val="right"/>
        </w:trPr>
        <w:tc>
          <w:tcPr>
            <w:tcW w:w="992" w:type="dxa"/>
            <w:vAlign w:val="center"/>
          </w:tcPr>
          <w:p w:rsidR="006B15A3" w:rsidRPr="00F9208F" w:rsidRDefault="006B15A3" w:rsidP="006B15A3">
            <w:pPr>
              <w:jc w:val="center"/>
            </w:pPr>
            <w:r w:rsidRPr="00F9208F">
              <w:t>4.3.</w:t>
            </w:r>
          </w:p>
        </w:tc>
        <w:tc>
          <w:tcPr>
            <w:tcW w:w="1985" w:type="dxa"/>
            <w:vAlign w:val="center"/>
          </w:tcPr>
          <w:p w:rsidR="006B15A3" w:rsidRPr="00DF3E37" w:rsidRDefault="006B15A3" w:rsidP="006B15A3">
            <w:r>
              <w:t>- прочие</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trHeight w:val="1539"/>
          <w:jc w:val="right"/>
        </w:trPr>
        <w:tc>
          <w:tcPr>
            <w:tcW w:w="992" w:type="dxa"/>
            <w:vAlign w:val="center"/>
          </w:tcPr>
          <w:p w:rsidR="006B15A3" w:rsidRPr="00F9208F" w:rsidRDefault="006B15A3" w:rsidP="006B15A3">
            <w:pPr>
              <w:jc w:val="center"/>
            </w:pPr>
            <w:r w:rsidRPr="00F9208F">
              <w:t>5.</w:t>
            </w:r>
          </w:p>
        </w:tc>
        <w:tc>
          <w:tcPr>
            <w:tcW w:w="1985" w:type="dxa"/>
            <w:vAlign w:val="center"/>
          </w:tcPr>
          <w:p w:rsidR="006B15A3" w:rsidRPr="00DF3E37" w:rsidRDefault="006B15A3" w:rsidP="006B15A3">
            <w:r>
              <w:t>Объем пропущенной воды через очистные сооружения</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jc w:val="right"/>
        </w:trPr>
        <w:tc>
          <w:tcPr>
            <w:tcW w:w="992" w:type="dxa"/>
            <w:vAlign w:val="center"/>
          </w:tcPr>
          <w:p w:rsidR="006B15A3" w:rsidRPr="00F9208F" w:rsidRDefault="006B15A3" w:rsidP="006B15A3">
            <w:pPr>
              <w:jc w:val="center"/>
            </w:pPr>
            <w:r w:rsidRPr="00F9208F">
              <w:t>6.</w:t>
            </w:r>
          </w:p>
        </w:tc>
        <w:tc>
          <w:tcPr>
            <w:tcW w:w="1985" w:type="dxa"/>
            <w:vAlign w:val="center"/>
          </w:tcPr>
          <w:p w:rsidR="006B15A3" w:rsidRPr="00DF3E37" w:rsidRDefault="006B15A3" w:rsidP="006B15A3">
            <w:r>
              <w:t>Подано воды в сеть</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rsidRPr="0079288D">
              <w:t>566795</w:t>
            </w:r>
          </w:p>
        </w:tc>
        <w:tc>
          <w:tcPr>
            <w:tcW w:w="1134" w:type="dxa"/>
            <w:vAlign w:val="center"/>
          </w:tcPr>
          <w:p w:rsidR="006B15A3" w:rsidRPr="00C1486B" w:rsidRDefault="006B15A3" w:rsidP="006B15A3">
            <w:pPr>
              <w:jc w:val="center"/>
            </w:pPr>
            <w:r w:rsidRPr="0079288D">
              <w:t>566795</w:t>
            </w:r>
          </w:p>
        </w:tc>
        <w:tc>
          <w:tcPr>
            <w:tcW w:w="1275" w:type="dxa"/>
            <w:vAlign w:val="center"/>
          </w:tcPr>
          <w:p w:rsidR="006B15A3" w:rsidRPr="00617410" w:rsidRDefault="006B15A3" w:rsidP="006B15A3">
            <w:pPr>
              <w:jc w:val="center"/>
            </w:pPr>
            <w:r>
              <w:t>546957,18</w:t>
            </w:r>
          </w:p>
        </w:tc>
        <w:tc>
          <w:tcPr>
            <w:tcW w:w="1276" w:type="dxa"/>
            <w:vAlign w:val="center"/>
          </w:tcPr>
          <w:p w:rsidR="006B15A3" w:rsidRPr="00617410" w:rsidRDefault="006B15A3" w:rsidP="006B15A3">
            <w:pPr>
              <w:jc w:val="center"/>
            </w:pPr>
            <w:r>
              <w:t>546957,18</w:t>
            </w:r>
          </w:p>
        </w:tc>
        <w:tc>
          <w:tcPr>
            <w:tcW w:w="1276" w:type="dxa"/>
            <w:vAlign w:val="center"/>
          </w:tcPr>
          <w:p w:rsidR="006B15A3" w:rsidRPr="00C1486B" w:rsidRDefault="006B15A3" w:rsidP="006B15A3">
            <w:pPr>
              <w:jc w:val="center"/>
            </w:pPr>
            <w:r>
              <w:t>491063</w:t>
            </w:r>
          </w:p>
        </w:tc>
        <w:tc>
          <w:tcPr>
            <w:tcW w:w="1134" w:type="dxa"/>
            <w:vAlign w:val="center"/>
          </w:tcPr>
          <w:p w:rsidR="006B15A3" w:rsidRPr="00C1486B" w:rsidRDefault="006B15A3" w:rsidP="006B15A3">
            <w:pPr>
              <w:jc w:val="center"/>
            </w:pPr>
            <w:r>
              <w:t>491063</w:t>
            </w:r>
          </w:p>
        </w:tc>
      </w:tr>
      <w:tr w:rsidR="006B15A3" w:rsidRPr="00C1486B" w:rsidTr="006B15A3">
        <w:trPr>
          <w:trHeight w:val="447"/>
          <w:jc w:val="right"/>
        </w:trPr>
        <w:tc>
          <w:tcPr>
            <w:tcW w:w="992" w:type="dxa"/>
            <w:vAlign w:val="center"/>
          </w:tcPr>
          <w:p w:rsidR="006B15A3" w:rsidRPr="00F9208F" w:rsidRDefault="006B15A3" w:rsidP="006B15A3">
            <w:pPr>
              <w:jc w:val="center"/>
            </w:pPr>
            <w:r w:rsidRPr="00F9208F">
              <w:t>7.</w:t>
            </w:r>
          </w:p>
        </w:tc>
        <w:tc>
          <w:tcPr>
            <w:tcW w:w="1985" w:type="dxa"/>
            <w:vAlign w:val="center"/>
          </w:tcPr>
          <w:p w:rsidR="006B15A3" w:rsidRPr="00DF3E37" w:rsidRDefault="006B15A3" w:rsidP="006B15A3">
            <w:r>
              <w:t>Потери воды</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0</w:t>
            </w:r>
          </w:p>
        </w:tc>
        <w:tc>
          <w:tcPr>
            <w:tcW w:w="1134" w:type="dxa"/>
            <w:vAlign w:val="center"/>
          </w:tcPr>
          <w:p w:rsidR="006B15A3" w:rsidRPr="00C1486B" w:rsidRDefault="006B15A3" w:rsidP="006B15A3">
            <w:pPr>
              <w:jc w:val="center"/>
            </w:pPr>
            <w:r>
              <w:t>0</w:t>
            </w:r>
          </w:p>
        </w:tc>
        <w:tc>
          <w:tcPr>
            <w:tcW w:w="1275" w:type="dxa"/>
            <w:vAlign w:val="center"/>
          </w:tcPr>
          <w:p w:rsidR="006B15A3" w:rsidRPr="00617410" w:rsidRDefault="006B15A3" w:rsidP="006B15A3">
            <w:pPr>
              <w:jc w:val="center"/>
            </w:pPr>
            <w:r w:rsidRPr="00617410">
              <w:t>0</w:t>
            </w:r>
          </w:p>
        </w:tc>
        <w:tc>
          <w:tcPr>
            <w:tcW w:w="1276" w:type="dxa"/>
            <w:vAlign w:val="center"/>
          </w:tcPr>
          <w:p w:rsidR="006B15A3" w:rsidRPr="00617410" w:rsidRDefault="006B15A3" w:rsidP="006B15A3">
            <w:pPr>
              <w:jc w:val="center"/>
            </w:pPr>
            <w:r w:rsidRPr="00617410">
              <w:t>0</w:t>
            </w:r>
          </w:p>
        </w:tc>
        <w:tc>
          <w:tcPr>
            <w:tcW w:w="1276" w:type="dxa"/>
            <w:vAlign w:val="center"/>
          </w:tcPr>
          <w:p w:rsidR="006B15A3" w:rsidRPr="00C1486B" w:rsidRDefault="006B15A3" w:rsidP="006B15A3">
            <w:pPr>
              <w:jc w:val="center"/>
            </w:pPr>
            <w:r>
              <w:t>0</w:t>
            </w:r>
          </w:p>
        </w:tc>
        <w:tc>
          <w:tcPr>
            <w:tcW w:w="1134" w:type="dxa"/>
            <w:vAlign w:val="center"/>
          </w:tcPr>
          <w:p w:rsidR="006B15A3" w:rsidRPr="00C1486B" w:rsidRDefault="006B15A3" w:rsidP="006B15A3">
            <w:pPr>
              <w:jc w:val="center"/>
            </w:pPr>
            <w:r>
              <w:t>0</w:t>
            </w:r>
          </w:p>
        </w:tc>
      </w:tr>
      <w:tr w:rsidR="006B15A3" w:rsidRPr="00C1486B" w:rsidTr="006B15A3">
        <w:trPr>
          <w:trHeight w:val="977"/>
          <w:jc w:val="right"/>
        </w:trPr>
        <w:tc>
          <w:tcPr>
            <w:tcW w:w="992" w:type="dxa"/>
            <w:vAlign w:val="center"/>
          </w:tcPr>
          <w:p w:rsidR="006B15A3" w:rsidRPr="00F9208F" w:rsidRDefault="006B15A3" w:rsidP="006B15A3">
            <w:pPr>
              <w:jc w:val="center"/>
            </w:pPr>
            <w:r w:rsidRPr="00F9208F">
              <w:t>8.</w:t>
            </w:r>
          </w:p>
        </w:tc>
        <w:tc>
          <w:tcPr>
            <w:tcW w:w="1985" w:type="dxa"/>
            <w:vAlign w:val="center"/>
          </w:tcPr>
          <w:p w:rsidR="006B15A3" w:rsidRPr="00DF3E37" w:rsidRDefault="006B15A3" w:rsidP="006B15A3">
            <w:r>
              <w:t>Уровень потерь к объему поданной воды в сеть</w:t>
            </w:r>
          </w:p>
        </w:tc>
        <w:tc>
          <w:tcPr>
            <w:tcW w:w="851" w:type="dxa"/>
            <w:vAlign w:val="center"/>
          </w:tcPr>
          <w:p w:rsidR="006B15A3" w:rsidRDefault="006B15A3" w:rsidP="006B15A3">
            <w:pPr>
              <w:jc w:val="center"/>
            </w:pPr>
            <w:r>
              <w:t>%</w:t>
            </w:r>
          </w:p>
        </w:tc>
        <w:tc>
          <w:tcPr>
            <w:tcW w:w="1134" w:type="dxa"/>
            <w:vAlign w:val="center"/>
          </w:tcPr>
          <w:p w:rsidR="006B15A3" w:rsidRPr="00C1486B" w:rsidRDefault="006B15A3" w:rsidP="006B15A3">
            <w:pPr>
              <w:jc w:val="center"/>
            </w:pPr>
            <w:r>
              <w:t>0</w:t>
            </w:r>
          </w:p>
        </w:tc>
        <w:tc>
          <w:tcPr>
            <w:tcW w:w="1134" w:type="dxa"/>
            <w:vAlign w:val="center"/>
          </w:tcPr>
          <w:p w:rsidR="006B15A3" w:rsidRPr="00C1486B" w:rsidRDefault="006B15A3" w:rsidP="006B15A3">
            <w:pPr>
              <w:jc w:val="center"/>
            </w:pPr>
            <w:r>
              <w:t>0</w:t>
            </w:r>
          </w:p>
        </w:tc>
        <w:tc>
          <w:tcPr>
            <w:tcW w:w="1275" w:type="dxa"/>
            <w:vAlign w:val="center"/>
          </w:tcPr>
          <w:p w:rsidR="006B15A3" w:rsidRPr="00617410" w:rsidRDefault="006B15A3" w:rsidP="006B15A3">
            <w:pPr>
              <w:jc w:val="center"/>
            </w:pPr>
            <w:r w:rsidRPr="00617410">
              <w:t>0</w:t>
            </w:r>
          </w:p>
        </w:tc>
        <w:tc>
          <w:tcPr>
            <w:tcW w:w="1276" w:type="dxa"/>
            <w:vAlign w:val="center"/>
          </w:tcPr>
          <w:p w:rsidR="006B15A3" w:rsidRPr="00617410" w:rsidRDefault="006B15A3" w:rsidP="006B15A3">
            <w:pPr>
              <w:jc w:val="center"/>
            </w:pPr>
            <w:r w:rsidRPr="00617410">
              <w:t>0</w:t>
            </w:r>
          </w:p>
        </w:tc>
        <w:tc>
          <w:tcPr>
            <w:tcW w:w="1276" w:type="dxa"/>
            <w:vAlign w:val="center"/>
          </w:tcPr>
          <w:p w:rsidR="006B15A3" w:rsidRPr="00C1486B" w:rsidRDefault="006B15A3" w:rsidP="006B15A3">
            <w:pPr>
              <w:jc w:val="center"/>
            </w:pPr>
            <w:r>
              <w:t>0</w:t>
            </w:r>
          </w:p>
        </w:tc>
        <w:tc>
          <w:tcPr>
            <w:tcW w:w="1134" w:type="dxa"/>
            <w:vAlign w:val="center"/>
          </w:tcPr>
          <w:p w:rsidR="006B15A3" w:rsidRPr="00C1486B" w:rsidRDefault="006B15A3" w:rsidP="006B15A3">
            <w:pPr>
              <w:jc w:val="center"/>
            </w:pPr>
            <w:r>
              <w:t>0</w:t>
            </w:r>
          </w:p>
        </w:tc>
      </w:tr>
      <w:tr w:rsidR="006B15A3" w:rsidRPr="00C1486B" w:rsidTr="006B15A3">
        <w:trPr>
          <w:jc w:val="right"/>
        </w:trPr>
        <w:tc>
          <w:tcPr>
            <w:tcW w:w="992" w:type="dxa"/>
            <w:vAlign w:val="center"/>
          </w:tcPr>
          <w:p w:rsidR="006B15A3" w:rsidRPr="00F9208F" w:rsidRDefault="006B15A3" w:rsidP="006B15A3">
            <w:pPr>
              <w:jc w:val="center"/>
            </w:pPr>
            <w:r w:rsidRPr="00F9208F">
              <w:t>9.</w:t>
            </w:r>
          </w:p>
        </w:tc>
        <w:tc>
          <w:tcPr>
            <w:tcW w:w="1985" w:type="dxa"/>
            <w:vAlign w:val="center"/>
          </w:tcPr>
          <w:p w:rsidR="006B15A3" w:rsidRPr="00DF3E37" w:rsidRDefault="006B15A3" w:rsidP="006B15A3">
            <w:r>
              <w:t>Отпущено воды по категориям потребителей</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rsidRPr="0079288D">
              <w:t>566795</w:t>
            </w:r>
          </w:p>
        </w:tc>
        <w:tc>
          <w:tcPr>
            <w:tcW w:w="1134" w:type="dxa"/>
            <w:vAlign w:val="center"/>
          </w:tcPr>
          <w:p w:rsidR="006B15A3" w:rsidRPr="00C1486B" w:rsidRDefault="006B15A3" w:rsidP="006B15A3">
            <w:pPr>
              <w:jc w:val="center"/>
            </w:pPr>
            <w:r w:rsidRPr="0079288D">
              <w:t>566795</w:t>
            </w:r>
          </w:p>
        </w:tc>
        <w:tc>
          <w:tcPr>
            <w:tcW w:w="1275" w:type="dxa"/>
            <w:vAlign w:val="center"/>
          </w:tcPr>
          <w:p w:rsidR="006B15A3" w:rsidRPr="00617410" w:rsidRDefault="006B15A3" w:rsidP="006B15A3">
            <w:pPr>
              <w:jc w:val="center"/>
            </w:pPr>
            <w:r>
              <w:t>546957,18</w:t>
            </w:r>
          </w:p>
        </w:tc>
        <w:tc>
          <w:tcPr>
            <w:tcW w:w="1276" w:type="dxa"/>
            <w:vAlign w:val="center"/>
          </w:tcPr>
          <w:p w:rsidR="006B15A3" w:rsidRPr="00617410" w:rsidRDefault="006B15A3" w:rsidP="006B15A3">
            <w:pPr>
              <w:jc w:val="center"/>
            </w:pPr>
            <w:r>
              <w:t>546957,18</w:t>
            </w:r>
          </w:p>
        </w:tc>
        <w:tc>
          <w:tcPr>
            <w:tcW w:w="1276" w:type="dxa"/>
            <w:vAlign w:val="center"/>
          </w:tcPr>
          <w:p w:rsidR="006B15A3" w:rsidRPr="00C1486B" w:rsidRDefault="006B15A3" w:rsidP="006B15A3">
            <w:pPr>
              <w:jc w:val="center"/>
            </w:pPr>
            <w:r>
              <w:t>491063</w:t>
            </w:r>
          </w:p>
        </w:tc>
        <w:tc>
          <w:tcPr>
            <w:tcW w:w="1134" w:type="dxa"/>
            <w:vAlign w:val="center"/>
          </w:tcPr>
          <w:p w:rsidR="006B15A3" w:rsidRPr="00C1486B" w:rsidRDefault="006B15A3" w:rsidP="006B15A3">
            <w:pPr>
              <w:jc w:val="center"/>
            </w:pPr>
            <w:r>
              <w:t>491063</w:t>
            </w:r>
          </w:p>
        </w:tc>
      </w:tr>
      <w:tr w:rsidR="006B15A3" w:rsidRPr="00C1486B" w:rsidTr="006B15A3">
        <w:trPr>
          <w:trHeight w:val="576"/>
          <w:jc w:val="right"/>
        </w:trPr>
        <w:tc>
          <w:tcPr>
            <w:tcW w:w="992" w:type="dxa"/>
            <w:vAlign w:val="center"/>
          </w:tcPr>
          <w:p w:rsidR="006B15A3" w:rsidRPr="00F9208F" w:rsidRDefault="006B15A3" w:rsidP="006B15A3">
            <w:pPr>
              <w:jc w:val="center"/>
            </w:pPr>
            <w:r w:rsidRPr="00F9208F">
              <w:t>9.1.</w:t>
            </w:r>
          </w:p>
        </w:tc>
        <w:tc>
          <w:tcPr>
            <w:tcW w:w="1985" w:type="dxa"/>
            <w:vAlign w:val="center"/>
          </w:tcPr>
          <w:p w:rsidR="006B15A3" w:rsidRPr="00DF3E37" w:rsidRDefault="006B15A3" w:rsidP="006B15A3">
            <w:proofErr w:type="gramStart"/>
            <w:r>
              <w:t>Потребитель-</w:t>
            </w:r>
            <w:proofErr w:type="spellStart"/>
            <w:r>
              <w:t>ский</w:t>
            </w:r>
            <w:proofErr w:type="spellEnd"/>
            <w:proofErr w:type="gramEnd"/>
            <w:r>
              <w:t xml:space="preserve"> рынок</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trHeight w:val="325"/>
          <w:jc w:val="right"/>
        </w:trPr>
        <w:tc>
          <w:tcPr>
            <w:tcW w:w="992" w:type="dxa"/>
            <w:vAlign w:val="center"/>
          </w:tcPr>
          <w:p w:rsidR="006B15A3" w:rsidRPr="00F9208F" w:rsidRDefault="006B15A3" w:rsidP="006B15A3">
            <w:pPr>
              <w:jc w:val="center"/>
            </w:pPr>
            <w:r w:rsidRPr="00F9208F">
              <w:t>9.1.1.</w:t>
            </w:r>
          </w:p>
        </w:tc>
        <w:tc>
          <w:tcPr>
            <w:tcW w:w="1985" w:type="dxa"/>
            <w:vAlign w:val="center"/>
          </w:tcPr>
          <w:p w:rsidR="006B15A3" w:rsidRPr="00DF3E37" w:rsidRDefault="006B15A3" w:rsidP="006B15A3">
            <w:r>
              <w:t>- население</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r w:rsidR="006B15A3" w:rsidRPr="00C1486B" w:rsidTr="006B15A3">
        <w:trPr>
          <w:trHeight w:val="673"/>
          <w:jc w:val="right"/>
        </w:trPr>
        <w:tc>
          <w:tcPr>
            <w:tcW w:w="992" w:type="dxa"/>
            <w:vAlign w:val="center"/>
          </w:tcPr>
          <w:p w:rsidR="006B15A3" w:rsidRPr="00F9208F" w:rsidRDefault="006B15A3" w:rsidP="006B15A3">
            <w:pPr>
              <w:jc w:val="center"/>
            </w:pPr>
            <w:r>
              <w:t>9.1.2.</w:t>
            </w:r>
          </w:p>
        </w:tc>
        <w:tc>
          <w:tcPr>
            <w:tcW w:w="1985" w:type="dxa"/>
            <w:vAlign w:val="center"/>
          </w:tcPr>
          <w:p w:rsidR="006B15A3" w:rsidRPr="00DF3E37" w:rsidRDefault="006B15A3" w:rsidP="006B15A3">
            <w:r>
              <w:t>- прочие потребители</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rsidRPr="0079288D">
              <w:t>566795</w:t>
            </w:r>
          </w:p>
        </w:tc>
        <w:tc>
          <w:tcPr>
            <w:tcW w:w="1134" w:type="dxa"/>
            <w:vAlign w:val="center"/>
          </w:tcPr>
          <w:p w:rsidR="006B15A3" w:rsidRPr="00C1486B" w:rsidRDefault="006B15A3" w:rsidP="006B15A3">
            <w:pPr>
              <w:jc w:val="center"/>
            </w:pPr>
            <w:r w:rsidRPr="0079288D">
              <w:t>566795</w:t>
            </w:r>
          </w:p>
        </w:tc>
        <w:tc>
          <w:tcPr>
            <w:tcW w:w="1275" w:type="dxa"/>
            <w:vAlign w:val="center"/>
          </w:tcPr>
          <w:p w:rsidR="006B15A3" w:rsidRPr="00617410" w:rsidRDefault="006B15A3" w:rsidP="006B15A3">
            <w:pPr>
              <w:jc w:val="center"/>
            </w:pPr>
            <w:r>
              <w:t>546957,18</w:t>
            </w:r>
          </w:p>
        </w:tc>
        <w:tc>
          <w:tcPr>
            <w:tcW w:w="1276" w:type="dxa"/>
            <w:vAlign w:val="center"/>
          </w:tcPr>
          <w:p w:rsidR="006B15A3" w:rsidRPr="00617410" w:rsidRDefault="006B15A3" w:rsidP="006B15A3">
            <w:pPr>
              <w:jc w:val="center"/>
            </w:pPr>
            <w:r>
              <w:t>546957,18</w:t>
            </w:r>
          </w:p>
        </w:tc>
        <w:tc>
          <w:tcPr>
            <w:tcW w:w="1276" w:type="dxa"/>
            <w:vAlign w:val="center"/>
          </w:tcPr>
          <w:p w:rsidR="006B15A3" w:rsidRPr="00C1486B" w:rsidRDefault="006B15A3" w:rsidP="006B15A3">
            <w:pPr>
              <w:jc w:val="center"/>
            </w:pPr>
            <w:r>
              <w:t>491063</w:t>
            </w:r>
          </w:p>
        </w:tc>
        <w:tc>
          <w:tcPr>
            <w:tcW w:w="1134" w:type="dxa"/>
            <w:vAlign w:val="center"/>
          </w:tcPr>
          <w:p w:rsidR="006B15A3" w:rsidRPr="00C1486B" w:rsidRDefault="006B15A3" w:rsidP="006B15A3">
            <w:pPr>
              <w:jc w:val="center"/>
            </w:pPr>
            <w:r>
              <w:t>491063</w:t>
            </w:r>
          </w:p>
        </w:tc>
      </w:tr>
      <w:tr w:rsidR="006B15A3" w:rsidRPr="00C1486B" w:rsidTr="006B15A3">
        <w:trPr>
          <w:trHeight w:val="863"/>
          <w:jc w:val="right"/>
        </w:trPr>
        <w:tc>
          <w:tcPr>
            <w:tcW w:w="992" w:type="dxa"/>
            <w:vAlign w:val="center"/>
          </w:tcPr>
          <w:p w:rsidR="006B15A3" w:rsidRPr="00F9208F" w:rsidRDefault="006B15A3" w:rsidP="006B15A3">
            <w:pPr>
              <w:jc w:val="center"/>
            </w:pPr>
            <w:r>
              <w:t>9.2.</w:t>
            </w:r>
          </w:p>
        </w:tc>
        <w:tc>
          <w:tcPr>
            <w:tcW w:w="1985" w:type="dxa"/>
            <w:vAlign w:val="center"/>
          </w:tcPr>
          <w:p w:rsidR="006B15A3" w:rsidRPr="00DF3E37" w:rsidRDefault="006B15A3" w:rsidP="006B15A3">
            <w:r>
              <w:t>Собственные нужды производства</w:t>
            </w:r>
          </w:p>
        </w:tc>
        <w:tc>
          <w:tcPr>
            <w:tcW w:w="851" w:type="dxa"/>
            <w:vAlign w:val="center"/>
          </w:tcPr>
          <w:p w:rsidR="006B15A3" w:rsidRDefault="006B15A3" w:rsidP="006B15A3">
            <w:pPr>
              <w:jc w:val="center"/>
            </w:pPr>
            <w:r w:rsidRPr="00FD67D0">
              <w:t>м</w:t>
            </w:r>
            <w:r w:rsidRPr="00FD67D0">
              <w:rPr>
                <w:vertAlign w:val="superscript"/>
              </w:rPr>
              <w:t>3</w:t>
            </w:r>
          </w:p>
        </w:tc>
        <w:tc>
          <w:tcPr>
            <w:tcW w:w="1134"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c>
          <w:tcPr>
            <w:tcW w:w="1275" w:type="dxa"/>
            <w:vAlign w:val="center"/>
          </w:tcPr>
          <w:p w:rsidR="006B15A3" w:rsidRPr="00617410" w:rsidRDefault="006B15A3" w:rsidP="006B15A3">
            <w:pPr>
              <w:jc w:val="center"/>
            </w:pPr>
            <w:r w:rsidRPr="00617410">
              <w:t>-</w:t>
            </w:r>
          </w:p>
        </w:tc>
        <w:tc>
          <w:tcPr>
            <w:tcW w:w="1276" w:type="dxa"/>
            <w:vAlign w:val="center"/>
          </w:tcPr>
          <w:p w:rsidR="006B15A3" w:rsidRPr="00617410" w:rsidRDefault="006B15A3" w:rsidP="006B15A3">
            <w:pPr>
              <w:jc w:val="center"/>
            </w:pPr>
            <w:r w:rsidRPr="00617410">
              <w:t>-</w:t>
            </w:r>
          </w:p>
        </w:tc>
        <w:tc>
          <w:tcPr>
            <w:tcW w:w="1276" w:type="dxa"/>
            <w:vAlign w:val="center"/>
          </w:tcPr>
          <w:p w:rsidR="006B15A3" w:rsidRPr="00C1486B" w:rsidRDefault="006B15A3" w:rsidP="006B15A3">
            <w:pPr>
              <w:jc w:val="center"/>
            </w:pPr>
            <w:r>
              <w:t>-</w:t>
            </w:r>
          </w:p>
        </w:tc>
        <w:tc>
          <w:tcPr>
            <w:tcW w:w="1134" w:type="dxa"/>
            <w:vAlign w:val="center"/>
          </w:tcPr>
          <w:p w:rsidR="006B15A3" w:rsidRPr="00C1486B" w:rsidRDefault="006B15A3" w:rsidP="006B15A3">
            <w:pPr>
              <w:jc w:val="center"/>
            </w:pPr>
            <w:r>
              <w:t>-</w:t>
            </w:r>
          </w:p>
        </w:tc>
      </w:tr>
    </w:tbl>
    <w:p w:rsidR="006B15A3" w:rsidRDefault="006B15A3" w:rsidP="006B15A3">
      <w:pPr>
        <w:jc w:val="both"/>
        <w:rPr>
          <w:sz w:val="28"/>
          <w:szCs w:val="28"/>
        </w:rPr>
      </w:pPr>
    </w:p>
    <w:p w:rsidR="006B15A3" w:rsidRDefault="006B15A3" w:rsidP="006B15A3">
      <w:pPr>
        <w:ind w:left="-567" w:firstLine="425"/>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6B15A3" w:rsidRDefault="006B15A3" w:rsidP="006B15A3">
      <w:pPr>
        <w:ind w:left="-567"/>
        <w:jc w:val="center"/>
        <w:rPr>
          <w:bCs/>
          <w:color w:val="000000"/>
          <w:sz w:val="28"/>
          <w:szCs w:val="28"/>
        </w:rPr>
      </w:pPr>
    </w:p>
    <w:tbl>
      <w:tblPr>
        <w:tblStyle w:val="a3"/>
        <w:tblW w:w="10321" w:type="dxa"/>
        <w:jc w:val="center"/>
        <w:tblLook w:val="04A0" w:firstRow="1" w:lastRow="0" w:firstColumn="1" w:lastColumn="0" w:noHBand="0" w:noVBand="1"/>
      </w:tblPr>
      <w:tblGrid>
        <w:gridCol w:w="2667"/>
        <w:gridCol w:w="1276"/>
        <w:gridCol w:w="1276"/>
        <w:gridCol w:w="1276"/>
        <w:gridCol w:w="1275"/>
        <w:gridCol w:w="1275"/>
        <w:gridCol w:w="1276"/>
      </w:tblGrid>
      <w:tr w:rsidR="006B15A3" w:rsidTr="006B15A3">
        <w:trPr>
          <w:jc w:val="center"/>
        </w:trPr>
        <w:tc>
          <w:tcPr>
            <w:tcW w:w="2667" w:type="dxa"/>
            <w:vMerge w:val="restart"/>
            <w:vAlign w:val="center"/>
          </w:tcPr>
          <w:p w:rsidR="006B15A3" w:rsidRDefault="006B15A3" w:rsidP="006B15A3">
            <w:pPr>
              <w:jc w:val="center"/>
              <w:rPr>
                <w:bCs/>
                <w:color w:val="000000"/>
                <w:sz w:val="28"/>
                <w:szCs w:val="28"/>
              </w:rPr>
            </w:pPr>
            <w:r>
              <w:rPr>
                <w:bCs/>
                <w:color w:val="000000"/>
                <w:sz w:val="28"/>
                <w:szCs w:val="28"/>
              </w:rPr>
              <w:t>Наименование показателя</w:t>
            </w:r>
          </w:p>
        </w:tc>
        <w:tc>
          <w:tcPr>
            <w:tcW w:w="2552" w:type="dxa"/>
            <w:gridSpan w:val="2"/>
          </w:tcPr>
          <w:p w:rsidR="006B15A3" w:rsidRDefault="006B15A3" w:rsidP="006B15A3">
            <w:pPr>
              <w:jc w:val="center"/>
              <w:rPr>
                <w:bCs/>
                <w:color w:val="000000"/>
                <w:sz w:val="28"/>
                <w:szCs w:val="28"/>
              </w:rPr>
            </w:pPr>
            <w:r>
              <w:rPr>
                <w:bCs/>
                <w:color w:val="000000"/>
                <w:sz w:val="28"/>
                <w:szCs w:val="28"/>
              </w:rPr>
              <w:t>2016 год</w:t>
            </w:r>
          </w:p>
        </w:tc>
        <w:tc>
          <w:tcPr>
            <w:tcW w:w="2551" w:type="dxa"/>
            <w:gridSpan w:val="2"/>
          </w:tcPr>
          <w:p w:rsidR="006B15A3" w:rsidRDefault="006B15A3" w:rsidP="006B15A3">
            <w:pPr>
              <w:jc w:val="center"/>
              <w:rPr>
                <w:bCs/>
                <w:color w:val="000000"/>
                <w:sz w:val="28"/>
                <w:szCs w:val="28"/>
              </w:rPr>
            </w:pPr>
            <w:r>
              <w:rPr>
                <w:bCs/>
                <w:color w:val="000000"/>
                <w:sz w:val="28"/>
                <w:szCs w:val="28"/>
              </w:rPr>
              <w:t>2017 год</w:t>
            </w:r>
          </w:p>
        </w:tc>
        <w:tc>
          <w:tcPr>
            <w:tcW w:w="2551" w:type="dxa"/>
            <w:gridSpan w:val="2"/>
          </w:tcPr>
          <w:p w:rsidR="006B15A3" w:rsidRDefault="006B15A3" w:rsidP="006B15A3">
            <w:pPr>
              <w:jc w:val="center"/>
              <w:rPr>
                <w:bCs/>
                <w:color w:val="000000"/>
                <w:sz w:val="28"/>
                <w:szCs w:val="28"/>
              </w:rPr>
            </w:pPr>
            <w:r>
              <w:rPr>
                <w:bCs/>
                <w:color w:val="000000"/>
                <w:sz w:val="28"/>
                <w:szCs w:val="28"/>
              </w:rPr>
              <w:t>2018 год</w:t>
            </w:r>
          </w:p>
        </w:tc>
      </w:tr>
      <w:tr w:rsidR="006B15A3" w:rsidTr="006B15A3">
        <w:trPr>
          <w:trHeight w:val="554"/>
          <w:jc w:val="center"/>
        </w:trPr>
        <w:tc>
          <w:tcPr>
            <w:tcW w:w="2667" w:type="dxa"/>
            <w:vMerge/>
          </w:tcPr>
          <w:p w:rsidR="006B15A3" w:rsidRDefault="006B15A3" w:rsidP="006B15A3">
            <w:pPr>
              <w:jc w:val="center"/>
              <w:rPr>
                <w:bCs/>
                <w:color w:val="000000"/>
                <w:sz w:val="28"/>
                <w:szCs w:val="28"/>
              </w:rPr>
            </w:pPr>
          </w:p>
        </w:tc>
        <w:tc>
          <w:tcPr>
            <w:tcW w:w="1276" w:type="dxa"/>
            <w:vAlign w:val="center"/>
          </w:tcPr>
          <w:p w:rsidR="006B15A3" w:rsidRPr="001B7E5A" w:rsidRDefault="006B15A3" w:rsidP="006B15A3">
            <w:pPr>
              <w:jc w:val="center"/>
            </w:pPr>
            <w:r w:rsidRPr="001B7E5A">
              <w:t xml:space="preserve">с 01.01. </w:t>
            </w:r>
            <w:r>
              <w:t xml:space="preserve">   </w:t>
            </w:r>
            <w:r w:rsidRPr="001B7E5A">
              <w:t>по 30.06.</w:t>
            </w:r>
          </w:p>
        </w:tc>
        <w:tc>
          <w:tcPr>
            <w:tcW w:w="1276" w:type="dxa"/>
          </w:tcPr>
          <w:p w:rsidR="006B15A3" w:rsidRDefault="006B15A3" w:rsidP="006B15A3">
            <w:pPr>
              <w:jc w:val="center"/>
              <w:rPr>
                <w:bCs/>
                <w:color w:val="000000"/>
                <w:sz w:val="28"/>
                <w:szCs w:val="28"/>
              </w:rPr>
            </w:pPr>
            <w:r w:rsidRPr="001B7E5A">
              <w:t xml:space="preserve">с 01.07. </w:t>
            </w:r>
            <w:r>
              <w:t xml:space="preserve">    </w:t>
            </w:r>
            <w:r w:rsidRPr="001B7E5A">
              <w:t>по 31.12.</w:t>
            </w:r>
          </w:p>
        </w:tc>
        <w:tc>
          <w:tcPr>
            <w:tcW w:w="1276" w:type="dxa"/>
            <w:vAlign w:val="center"/>
          </w:tcPr>
          <w:p w:rsidR="006B15A3" w:rsidRPr="001B7E5A" w:rsidRDefault="006B15A3" w:rsidP="006B15A3">
            <w:pPr>
              <w:jc w:val="center"/>
            </w:pPr>
            <w:r w:rsidRPr="001B7E5A">
              <w:t xml:space="preserve">с 01.01. </w:t>
            </w:r>
            <w:r>
              <w:t xml:space="preserve">   </w:t>
            </w:r>
            <w:r w:rsidRPr="001B7E5A">
              <w:t>по 30.06.</w:t>
            </w:r>
          </w:p>
        </w:tc>
        <w:tc>
          <w:tcPr>
            <w:tcW w:w="1275" w:type="dxa"/>
          </w:tcPr>
          <w:p w:rsidR="006B15A3" w:rsidRDefault="006B15A3" w:rsidP="006B15A3">
            <w:pPr>
              <w:jc w:val="center"/>
              <w:rPr>
                <w:bCs/>
                <w:color w:val="000000"/>
                <w:sz w:val="28"/>
                <w:szCs w:val="28"/>
              </w:rPr>
            </w:pPr>
            <w:r w:rsidRPr="001B7E5A">
              <w:t xml:space="preserve">с 01.07. </w:t>
            </w:r>
            <w:r>
              <w:t xml:space="preserve">    </w:t>
            </w:r>
            <w:r w:rsidRPr="001B7E5A">
              <w:t>по 31.12.</w:t>
            </w:r>
          </w:p>
        </w:tc>
        <w:tc>
          <w:tcPr>
            <w:tcW w:w="1275" w:type="dxa"/>
            <w:vAlign w:val="center"/>
          </w:tcPr>
          <w:p w:rsidR="006B15A3" w:rsidRPr="001B7E5A" w:rsidRDefault="006B15A3" w:rsidP="006B15A3">
            <w:pPr>
              <w:jc w:val="center"/>
            </w:pPr>
            <w:r w:rsidRPr="001B7E5A">
              <w:t xml:space="preserve">с 01.01. </w:t>
            </w:r>
            <w:r>
              <w:t xml:space="preserve">   </w:t>
            </w:r>
            <w:r w:rsidRPr="001B7E5A">
              <w:t>по 30.06.</w:t>
            </w:r>
          </w:p>
        </w:tc>
        <w:tc>
          <w:tcPr>
            <w:tcW w:w="1276" w:type="dxa"/>
          </w:tcPr>
          <w:p w:rsidR="006B15A3" w:rsidRDefault="006B15A3" w:rsidP="006B15A3">
            <w:pPr>
              <w:jc w:val="center"/>
              <w:rPr>
                <w:bCs/>
                <w:color w:val="000000"/>
                <w:sz w:val="28"/>
                <w:szCs w:val="28"/>
              </w:rPr>
            </w:pPr>
            <w:r w:rsidRPr="001B7E5A">
              <w:t xml:space="preserve">с 01.07. </w:t>
            </w:r>
            <w:r>
              <w:t xml:space="preserve">    </w:t>
            </w:r>
            <w:r w:rsidRPr="001B7E5A">
              <w:t>по 31.12.</w:t>
            </w:r>
          </w:p>
        </w:tc>
      </w:tr>
      <w:tr w:rsidR="006B15A3" w:rsidTr="006B15A3">
        <w:trPr>
          <w:jc w:val="center"/>
        </w:trPr>
        <w:tc>
          <w:tcPr>
            <w:tcW w:w="2667" w:type="dxa"/>
          </w:tcPr>
          <w:p w:rsidR="006B15A3" w:rsidRDefault="006B15A3" w:rsidP="006B15A3">
            <w:pPr>
              <w:jc w:val="center"/>
              <w:rPr>
                <w:bCs/>
                <w:color w:val="000000"/>
                <w:sz w:val="28"/>
                <w:szCs w:val="28"/>
              </w:rPr>
            </w:pPr>
            <w:r>
              <w:rPr>
                <w:bCs/>
                <w:color w:val="000000"/>
                <w:sz w:val="28"/>
                <w:szCs w:val="28"/>
              </w:rPr>
              <w:t>1</w:t>
            </w:r>
          </w:p>
        </w:tc>
        <w:tc>
          <w:tcPr>
            <w:tcW w:w="1276" w:type="dxa"/>
          </w:tcPr>
          <w:p w:rsidR="006B15A3" w:rsidRDefault="006B15A3" w:rsidP="006B15A3">
            <w:pPr>
              <w:jc w:val="center"/>
              <w:rPr>
                <w:bCs/>
                <w:color w:val="000000"/>
                <w:sz w:val="28"/>
                <w:szCs w:val="28"/>
              </w:rPr>
            </w:pPr>
            <w:r>
              <w:rPr>
                <w:bCs/>
                <w:color w:val="000000"/>
                <w:sz w:val="28"/>
                <w:szCs w:val="28"/>
              </w:rPr>
              <w:t>2</w:t>
            </w:r>
          </w:p>
        </w:tc>
        <w:tc>
          <w:tcPr>
            <w:tcW w:w="1276" w:type="dxa"/>
          </w:tcPr>
          <w:p w:rsidR="006B15A3" w:rsidRDefault="006B15A3" w:rsidP="006B15A3">
            <w:pPr>
              <w:jc w:val="center"/>
              <w:rPr>
                <w:bCs/>
                <w:color w:val="000000"/>
                <w:sz w:val="28"/>
                <w:szCs w:val="28"/>
              </w:rPr>
            </w:pPr>
            <w:r>
              <w:rPr>
                <w:bCs/>
                <w:color w:val="000000"/>
                <w:sz w:val="28"/>
                <w:szCs w:val="28"/>
              </w:rPr>
              <w:t>3</w:t>
            </w:r>
          </w:p>
        </w:tc>
        <w:tc>
          <w:tcPr>
            <w:tcW w:w="1276" w:type="dxa"/>
          </w:tcPr>
          <w:p w:rsidR="006B15A3" w:rsidRDefault="006B15A3" w:rsidP="006B15A3">
            <w:pPr>
              <w:jc w:val="center"/>
              <w:rPr>
                <w:bCs/>
                <w:color w:val="000000"/>
                <w:sz w:val="28"/>
                <w:szCs w:val="28"/>
              </w:rPr>
            </w:pPr>
            <w:r>
              <w:rPr>
                <w:bCs/>
                <w:color w:val="000000"/>
                <w:sz w:val="28"/>
                <w:szCs w:val="28"/>
              </w:rPr>
              <w:t>4</w:t>
            </w:r>
          </w:p>
        </w:tc>
        <w:tc>
          <w:tcPr>
            <w:tcW w:w="1275" w:type="dxa"/>
          </w:tcPr>
          <w:p w:rsidR="006B15A3" w:rsidRDefault="006B15A3" w:rsidP="006B15A3">
            <w:pPr>
              <w:jc w:val="center"/>
              <w:rPr>
                <w:bCs/>
                <w:color w:val="000000"/>
                <w:sz w:val="28"/>
                <w:szCs w:val="28"/>
              </w:rPr>
            </w:pPr>
            <w:r>
              <w:rPr>
                <w:bCs/>
                <w:color w:val="000000"/>
                <w:sz w:val="28"/>
                <w:szCs w:val="28"/>
              </w:rPr>
              <w:t>5</w:t>
            </w:r>
          </w:p>
        </w:tc>
        <w:tc>
          <w:tcPr>
            <w:tcW w:w="1275" w:type="dxa"/>
          </w:tcPr>
          <w:p w:rsidR="006B15A3" w:rsidRDefault="006B15A3" w:rsidP="006B15A3">
            <w:pPr>
              <w:jc w:val="center"/>
              <w:rPr>
                <w:bCs/>
                <w:color w:val="000000"/>
                <w:sz w:val="28"/>
                <w:szCs w:val="28"/>
              </w:rPr>
            </w:pPr>
            <w:r>
              <w:rPr>
                <w:bCs/>
                <w:color w:val="000000"/>
                <w:sz w:val="28"/>
                <w:szCs w:val="28"/>
              </w:rPr>
              <w:t>6</w:t>
            </w:r>
          </w:p>
        </w:tc>
        <w:tc>
          <w:tcPr>
            <w:tcW w:w="1276" w:type="dxa"/>
          </w:tcPr>
          <w:p w:rsidR="006B15A3" w:rsidRDefault="006B15A3" w:rsidP="006B15A3">
            <w:pPr>
              <w:jc w:val="center"/>
              <w:rPr>
                <w:bCs/>
                <w:color w:val="000000"/>
                <w:sz w:val="28"/>
                <w:szCs w:val="28"/>
              </w:rPr>
            </w:pPr>
            <w:r>
              <w:rPr>
                <w:bCs/>
                <w:color w:val="000000"/>
                <w:sz w:val="28"/>
                <w:szCs w:val="28"/>
              </w:rPr>
              <w:t>7</w:t>
            </w:r>
          </w:p>
        </w:tc>
      </w:tr>
      <w:tr w:rsidR="006B15A3" w:rsidTr="006B15A3">
        <w:trPr>
          <w:jc w:val="center"/>
        </w:trPr>
        <w:tc>
          <w:tcPr>
            <w:tcW w:w="2667" w:type="dxa"/>
            <w:vAlign w:val="center"/>
          </w:tcPr>
          <w:p w:rsidR="006B15A3" w:rsidRDefault="006B15A3" w:rsidP="006B15A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rsidR="006B15A3" w:rsidRPr="001F2ADE" w:rsidRDefault="006B15A3" w:rsidP="006B15A3">
            <w:pPr>
              <w:jc w:val="center"/>
              <w:rPr>
                <w:bCs/>
                <w:color w:val="000000"/>
              </w:rPr>
            </w:pPr>
            <w:r>
              <w:rPr>
                <w:bCs/>
                <w:color w:val="000000"/>
              </w:rPr>
              <w:t>510,12</w:t>
            </w:r>
          </w:p>
        </w:tc>
        <w:tc>
          <w:tcPr>
            <w:tcW w:w="1276" w:type="dxa"/>
            <w:vAlign w:val="center"/>
          </w:tcPr>
          <w:p w:rsidR="006B15A3" w:rsidRPr="001F2ADE" w:rsidRDefault="006B15A3" w:rsidP="006B15A3">
            <w:pPr>
              <w:jc w:val="center"/>
              <w:rPr>
                <w:bCs/>
                <w:color w:val="000000"/>
              </w:rPr>
            </w:pPr>
            <w:r>
              <w:rPr>
                <w:bCs/>
                <w:color w:val="000000"/>
              </w:rPr>
              <w:t>532,79</w:t>
            </w:r>
          </w:p>
        </w:tc>
        <w:tc>
          <w:tcPr>
            <w:tcW w:w="1276" w:type="dxa"/>
            <w:vAlign w:val="center"/>
          </w:tcPr>
          <w:p w:rsidR="006B15A3" w:rsidRPr="00617410" w:rsidRDefault="006B15A3" w:rsidP="006B15A3">
            <w:pPr>
              <w:jc w:val="center"/>
              <w:rPr>
                <w:bCs/>
              </w:rPr>
            </w:pPr>
            <w:r>
              <w:rPr>
                <w:bCs/>
              </w:rPr>
              <w:t>514,14</w:t>
            </w:r>
          </w:p>
        </w:tc>
        <w:tc>
          <w:tcPr>
            <w:tcW w:w="1275" w:type="dxa"/>
            <w:vAlign w:val="center"/>
          </w:tcPr>
          <w:p w:rsidR="006B15A3" w:rsidRPr="00617410" w:rsidRDefault="006B15A3" w:rsidP="006B15A3">
            <w:pPr>
              <w:jc w:val="center"/>
              <w:rPr>
                <w:bCs/>
              </w:rPr>
            </w:pPr>
            <w:r>
              <w:rPr>
                <w:bCs/>
              </w:rPr>
              <w:t>541,49</w:t>
            </w:r>
          </w:p>
        </w:tc>
        <w:tc>
          <w:tcPr>
            <w:tcW w:w="1275" w:type="dxa"/>
            <w:vAlign w:val="center"/>
          </w:tcPr>
          <w:p w:rsidR="006B15A3" w:rsidRPr="001F2ADE" w:rsidRDefault="006B15A3" w:rsidP="006B15A3">
            <w:pPr>
              <w:jc w:val="center"/>
              <w:rPr>
                <w:bCs/>
                <w:color w:val="000000"/>
              </w:rPr>
            </w:pPr>
            <w:r>
              <w:rPr>
                <w:bCs/>
                <w:color w:val="000000"/>
              </w:rPr>
              <w:t>486,15</w:t>
            </w:r>
          </w:p>
        </w:tc>
        <w:tc>
          <w:tcPr>
            <w:tcW w:w="1276" w:type="dxa"/>
            <w:vAlign w:val="center"/>
          </w:tcPr>
          <w:p w:rsidR="006B15A3" w:rsidRPr="001F2ADE" w:rsidRDefault="006B15A3" w:rsidP="006B15A3">
            <w:pPr>
              <w:jc w:val="center"/>
              <w:rPr>
                <w:bCs/>
                <w:color w:val="000000"/>
              </w:rPr>
            </w:pPr>
            <w:r>
              <w:rPr>
                <w:bCs/>
                <w:color w:val="000000"/>
              </w:rPr>
              <w:t>505,79</w:t>
            </w:r>
          </w:p>
        </w:tc>
      </w:tr>
    </w:tbl>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6B15A3" w:rsidRDefault="006B15A3" w:rsidP="006B15A3">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6B15A3" w:rsidTr="006B15A3">
        <w:trPr>
          <w:trHeight w:val="914"/>
          <w:jc w:val="center"/>
        </w:trPr>
        <w:tc>
          <w:tcPr>
            <w:tcW w:w="3539" w:type="dxa"/>
            <w:vAlign w:val="center"/>
          </w:tcPr>
          <w:p w:rsidR="006B15A3" w:rsidRDefault="006B15A3" w:rsidP="006B15A3">
            <w:pPr>
              <w:jc w:val="center"/>
              <w:rPr>
                <w:bCs/>
                <w:color w:val="000000"/>
                <w:sz w:val="28"/>
                <w:szCs w:val="28"/>
              </w:rPr>
            </w:pPr>
            <w:r>
              <w:rPr>
                <w:bCs/>
                <w:color w:val="000000"/>
                <w:sz w:val="28"/>
                <w:szCs w:val="28"/>
              </w:rPr>
              <w:t>Наименование мероприятия</w:t>
            </w:r>
          </w:p>
        </w:tc>
        <w:tc>
          <w:tcPr>
            <w:tcW w:w="3260" w:type="dxa"/>
            <w:vAlign w:val="center"/>
          </w:tcPr>
          <w:p w:rsidR="006B15A3" w:rsidRDefault="006B15A3" w:rsidP="006B15A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6B15A3" w:rsidRDefault="006B15A3" w:rsidP="006B15A3">
            <w:pPr>
              <w:jc w:val="center"/>
              <w:rPr>
                <w:bCs/>
                <w:color w:val="000000"/>
                <w:sz w:val="28"/>
                <w:szCs w:val="28"/>
              </w:rPr>
            </w:pPr>
            <w:r>
              <w:rPr>
                <w:bCs/>
                <w:color w:val="000000"/>
                <w:sz w:val="28"/>
                <w:szCs w:val="28"/>
              </w:rPr>
              <w:t>Дата окончания реализации мероприятий</w:t>
            </w:r>
          </w:p>
        </w:tc>
      </w:tr>
      <w:tr w:rsidR="006B15A3" w:rsidTr="006B15A3">
        <w:trPr>
          <w:trHeight w:val="1409"/>
          <w:jc w:val="center"/>
        </w:trPr>
        <w:tc>
          <w:tcPr>
            <w:tcW w:w="3539" w:type="dxa"/>
            <w:vAlign w:val="center"/>
          </w:tcPr>
          <w:p w:rsidR="006B15A3" w:rsidRDefault="006B15A3" w:rsidP="006B15A3">
            <w:pPr>
              <w:jc w:val="center"/>
              <w:rPr>
                <w:bCs/>
                <w:color w:val="000000"/>
                <w:sz w:val="28"/>
                <w:szCs w:val="28"/>
              </w:rPr>
            </w:pPr>
            <w:r>
              <w:rPr>
                <w:bCs/>
                <w:color w:val="000000"/>
                <w:sz w:val="28"/>
                <w:szCs w:val="28"/>
              </w:rPr>
              <w:t xml:space="preserve">Бесперебойное </w:t>
            </w:r>
            <w:r w:rsidRPr="001D6835">
              <w:rPr>
                <w:bCs/>
                <w:sz w:val="28"/>
                <w:szCs w:val="28"/>
              </w:rPr>
              <w:t xml:space="preserve">холодное водоснабжение </w:t>
            </w:r>
          </w:p>
        </w:tc>
        <w:tc>
          <w:tcPr>
            <w:tcW w:w="3260" w:type="dxa"/>
            <w:vAlign w:val="center"/>
          </w:tcPr>
          <w:p w:rsidR="006B15A3" w:rsidRDefault="006B15A3" w:rsidP="006B15A3">
            <w:pPr>
              <w:jc w:val="center"/>
              <w:rPr>
                <w:bCs/>
                <w:color w:val="000000"/>
                <w:sz w:val="28"/>
                <w:szCs w:val="28"/>
              </w:rPr>
            </w:pPr>
            <w:r>
              <w:rPr>
                <w:bCs/>
                <w:color w:val="000000"/>
                <w:sz w:val="28"/>
                <w:szCs w:val="28"/>
              </w:rPr>
              <w:t>01.01.2016</w:t>
            </w:r>
          </w:p>
        </w:tc>
        <w:tc>
          <w:tcPr>
            <w:tcW w:w="3261" w:type="dxa"/>
            <w:vAlign w:val="center"/>
          </w:tcPr>
          <w:p w:rsidR="006B15A3" w:rsidRDefault="006B15A3" w:rsidP="006B15A3">
            <w:pPr>
              <w:jc w:val="center"/>
              <w:rPr>
                <w:bCs/>
                <w:color w:val="000000"/>
                <w:sz w:val="28"/>
                <w:szCs w:val="28"/>
              </w:rPr>
            </w:pPr>
            <w:r>
              <w:rPr>
                <w:bCs/>
                <w:color w:val="000000"/>
                <w:sz w:val="28"/>
                <w:szCs w:val="28"/>
              </w:rPr>
              <w:t>31.12.2018</w:t>
            </w:r>
          </w:p>
        </w:tc>
      </w:tr>
    </w:tbl>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sectPr w:rsidR="006B15A3" w:rsidSect="00BC72D1">
          <w:pgSz w:w="11906" w:h="16838"/>
          <w:pgMar w:top="709" w:right="426" w:bottom="1134" w:left="1276" w:header="709" w:footer="709" w:gutter="0"/>
          <w:cols w:space="708"/>
          <w:docGrid w:linePitch="360"/>
        </w:sectPr>
      </w:pPr>
    </w:p>
    <w:p w:rsidR="006B15A3" w:rsidRDefault="006B15A3" w:rsidP="006B15A3">
      <w:pPr>
        <w:ind w:left="-567"/>
        <w:jc w:val="center"/>
        <w:rPr>
          <w:bCs/>
          <w:color w:val="000000"/>
          <w:sz w:val="28"/>
          <w:szCs w:val="28"/>
        </w:rPr>
      </w:pPr>
    </w:p>
    <w:p w:rsidR="006B15A3" w:rsidRDefault="006B15A3" w:rsidP="006B15A3">
      <w:pPr>
        <w:ind w:left="-567"/>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1D6835">
        <w:rPr>
          <w:bCs/>
          <w:sz w:val="28"/>
          <w:szCs w:val="28"/>
        </w:rPr>
        <w:t xml:space="preserve">холодного водоснабжения </w:t>
      </w:r>
    </w:p>
    <w:p w:rsidR="006B15A3" w:rsidRDefault="006B15A3" w:rsidP="006B15A3">
      <w:pPr>
        <w:ind w:left="-567"/>
        <w:jc w:val="center"/>
        <w:rPr>
          <w:bCs/>
          <w:color w:val="000000"/>
          <w:sz w:val="28"/>
          <w:szCs w:val="28"/>
        </w:rPr>
      </w:pPr>
    </w:p>
    <w:tbl>
      <w:tblPr>
        <w:tblStyle w:val="a3"/>
        <w:tblW w:w="11256" w:type="dxa"/>
        <w:jc w:val="right"/>
        <w:tblLayout w:type="fixed"/>
        <w:tblLook w:val="04A0" w:firstRow="1" w:lastRow="0" w:firstColumn="1" w:lastColumn="0" w:noHBand="0" w:noVBand="1"/>
      </w:tblPr>
      <w:tblGrid>
        <w:gridCol w:w="822"/>
        <w:gridCol w:w="3375"/>
        <w:gridCol w:w="993"/>
        <w:gridCol w:w="1701"/>
        <w:gridCol w:w="992"/>
        <w:gridCol w:w="1134"/>
        <w:gridCol w:w="1134"/>
        <w:gridCol w:w="1105"/>
      </w:tblGrid>
      <w:tr w:rsidR="006B15A3" w:rsidTr="006B15A3">
        <w:trPr>
          <w:trHeight w:val="1315"/>
          <w:jc w:val="right"/>
        </w:trPr>
        <w:tc>
          <w:tcPr>
            <w:tcW w:w="822" w:type="dxa"/>
            <w:vAlign w:val="center"/>
          </w:tcPr>
          <w:p w:rsidR="006B15A3" w:rsidRDefault="006B15A3" w:rsidP="006B15A3">
            <w:pPr>
              <w:jc w:val="center"/>
              <w:rPr>
                <w:bCs/>
                <w:color w:val="000000"/>
                <w:sz w:val="28"/>
                <w:szCs w:val="28"/>
              </w:rPr>
            </w:pPr>
            <w:r>
              <w:rPr>
                <w:bCs/>
                <w:color w:val="000000"/>
                <w:sz w:val="28"/>
                <w:szCs w:val="28"/>
              </w:rPr>
              <w:t>№ п/п</w:t>
            </w:r>
          </w:p>
        </w:tc>
        <w:tc>
          <w:tcPr>
            <w:tcW w:w="3375" w:type="dxa"/>
            <w:vAlign w:val="center"/>
          </w:tcPr>
          <w:p w:rsidR="006B15A3" w:rsidRDefault="006B15A3" w:rsidP="006B15A3">
            <w:pPr>
              <w:jc w:val="center"/>
              <w:rPr>
                <w:bCs/>
                <w:color w:val="000000"/>
                <w:sz w:val="28"/>
                <w:szCs w:val="28"/>
              </w:rPr>
            </w:pPr>
            <w:r>
              <w:rPr>
                <w:bCs/>
                <w:color w:val="000000"/>
                <w:sz w:val="28"/>
                <w:szCs w:val="28"/>
              </w:rPr>
              <w:t>Наименование показателя</w:t>
            </w:r>
          </w:p>
        </w:tc>
        <w:tc>
          <w:tcPr>
            <w:tcW w:w="993" w:type="dxa"/>
            <w:vAlign w:val="center"/>
          </w:tcPr>
          <w:p w:rsidR="006B15A3" w:rsidRDefault="006B15A3" w:rsidP="006B15A3">
            <w:pPr>
              <w:jc w:val="center"/>
              <w:rPr>
                <w:bCs/>
                <w:color w:val="000000"/>
                <w:sz w:val="28"/>
                <w:szCs w:val="28"/>
              </w:rPr>
            </w:pPr>
            <w:r>
              <w:rPr>
                <w:bCs/>
                <w:color w:val="000000"/>
                <w:sz w:val="28"/>
                <w:szCs w:val="28"/>
              </w:rPr>
              <w:t>Факт 2014 год</w:t>
            </w:r>
          </w:p>
        </w:tc>
        <w:tc>
          <w:tcPr>
            <w:tcW w:w="1701" w:type="dxa"/>
            <w:vAlign w:val="center"/>
          </w:tcPr>
          <w:p w:rsidR="006B15A3" w:rsidRDefault="006B15A3" w:rsidP="006B15A3">
            <w:pPr>
              <w:jc w:val="center"/>
              <w:rPr>
                <w:bCs/>
                <w:color w:val="000000"/>
                <w:sz w:val="28"/>
                <w:szCs w:val="28"/>
              </w:rPr>
            </w:pPr>
            <w:r>
              <w:rPr>
                <w:bCs/>
                <w:color w:val="000000"/>
                <w:sz w:val="28"/>
                <w:szCs w:val="28"/>
              </w:rPr>
              <w:t>Ожидаемые значения 2015 год</w:t>
            </w:r>
          </w:p>
        </w:tc>
        <w:tc>
          <w:tcPr>
            <w:tcW w:w="992" w:type="dxa"/>
            <w:vAlign w:val="center"/>
          </w:tcPr>
          <w:p w:rsidR="006B15A3" w:rsidRDefault="006B15A3" w:rsidP="006B15A3">
            <w:pPr>
              <w:jc w:val="center"/>
              <w:rPr>
                <w:bCs/>
                <w:color w:val="000000"/>
                <w:sz w:val="28"/>
                <w:szCs w:val="28"/>
              </w:rPr>
            </w:pPr>
            <w:r>
              <w:rPr>
                <w:bCs/>
                <w:color w:val="000000"/>
                <w:sz w:val="28"/>
                <w:szCs w:val="28"/>
              </w:rPr>
              <w:t>План 2016 год</w:t>
            </w:r>
          </w:p>
        </w:tc>
        <w:tc>
          <w:tcPr>
            <w:tcW w:w="1134" w:type="dxa"/>
            <w:vAlign w:val="center"/>
          </w:tcPr>
          <w:p w:rsidR="006B15A3" w:rsidRDefault="006B15A3" w:rsidP="006B15A3">
            <w:pPr>
              <w:jc w:val="center"/>
              <w:rPr>
                <w:bCs/>
                <w:color w:val="000000"/>
                <w:sz w:val="28"/>
                <w:szCs w:val="28"/>
              </w:rPr>
            </w:pPr>
            <w:r>
              <w:rPr>
                <w:bCs/>
                <w:color w:val="000000"/>
                <w:sz w:val="28"/>
                <w:szCs w:val="28"/>
              </w:rPr>
              <w:t>План 2017 год</w:t>
            </w:r>
          </w:p>
        </w:tc>
        <w:tc>
          <w:tcPr>
            <w:tcW w:w="1134" w:type="dxa"/>
            <w:vAlign w:val="center"/>
          </w:tcPr>
          <w:p w:rsidR="006B15A3" w:rsidRDefault="006B15A3" w:rsidP="006B15A3">
            <w:pPr>
              <w:jc w:val="center"/>
              <w:rPr>
                <w:bCs/>
                <w:color w:val="000000"/>
                <w:sz w:val="28"/>
                <w:szCs w:val="28"/>
              </w:rPr>
            </w:pPr>
            <w:r>
              <w:rPr>
                <w:bCs/>
                <w:color w:val="000000"/>
                <w:sz w:val="28"/>
                <w:szCs w:val="28"/>
              </w:rPr>
              <w:t>План 2018 год</w:t>
            </w:r>
          </w:p>
        </w:tc>
        <w:tc>
          <w:tcPr>
            <w:tcW w:w="1105" w:type="dxa"/>
            <w:vAlign w:val="center"/>
          </w:tcPr>
          <w:p w:rsidR="006B15A3" w:rsidRDefault="006B15A3" w:rsidP="006B15A3">
            <w:pPr>
              <w:jc w:val="center"/>
              <w:rPr>
                <w:bCs/>
                <w:color w:val="000000"/>
                <w:sz w:val="28"/>
                <w:szCs w:val="28"/>
              </w:rPr>
            </w:pPr>
            <w:r>
              <w:rPr>
                <w:bCs/>
                <w:color w:val="000000"/>
                <w:sz w:val="28"/>
                <w:szCs w:val="28"/>
              </w:rPr>
              <w:t>План 2019 год</w:t>
            </w:r>
          </w:p>
        </w:tc>
      </w:tr>
      <w:tr w:rsidR="006B15A3" w:rsidTr="006B15A3">
        <w:trPr>
          <w:jc w:val="right"/>
        </w:trPr>
        <w:tc>
          <w:tcPr>
            <w:tcW w:w="822" w:type="dxa"/>
          </w:tcPr>
          <w:p w:rsidR="006B15A3" w:rsidRDefault="006B15A3" w:rsidP="006B15A3">
            <w:pPr>
              <w:jc w:val="center"/>
              <w:rPr>
                <w:bCs/>
                <w:color w:val="000000"/>
                <w:sz w:val="28"/>
                <w:szCs w:val="28"/>
              </w:rPr>
            </w:pPr>
            <w:r>
              <w:rPr>
                <w:bCs/>
                <w:color w:val="000000"/>
                <w:sz w:val="28"/>
                <w:szCs w:val="28"/>
              </w:rPr>
              <w:t>1</w:t>
            </w:r>
          </w:p>
        </w:tc>
        <w:tc>
          <w:tcPr>
            <w:tcW w:w="3375" w:type="dxa"/>
          </w:tcPr>
          <w:p w:rsidR="006B15A3" w:rsidRDefault="006B15A3" w:rsidP="006B15A3">
            <w:pPr>
              <w:jc w:val="center"/>
              <w:rPr>
                <w:bCs/>
                <w:color w:val="000000"/>
                <w:sz w:val="28"/>
                <w:szCs w:val="28"/>
              </w:rPr>
            </w:pPr>
            <w:r>
              <w:rPr>
                <w:bCs/>
                <w:color w:val="000000"/>
                <w:sz w:val="28"/>
                <w:szCs w:val="28"/>
              </w:rPr>
              <w:t>2</w:t>
            </w:r>
          </w:p>
        </w:tc>
        <w:tc>
          <w:tcPr>
            <w:tcW w:w="993" w:type="dxa"/>
          </w:tcPr>
          <w:p w:rsidR="006B15A3" w:rsidRDefault="006B15A3" w:rsidP="006B15A3">
            <w:pPr>
              <w:jc w:val="center"/>
              <w:rPr>
                <w:bCs/>
                <w:color w:val="000000"/>
                <w:sz w:val="28"/>
                <w:szCs w:val="28"/>
              </w:rPr>
            </w:pPr>
            <w:r>
              <w:rPr>
                <w:bCs/>
                <w:color w:val="000000"/>
                <w:sz w:val="28"/>
                <w:szCs w:val="28"/>
              </w:rPr>
              <w:t>3</w:t>
            </w:r>
          </w:p>
        </w:tc>
        <w:tc>
          <w:tcPr>
            <w:tcW w:w="1701" w:type="dxa"/>
          </w:tcPr>
          <w:p w:rsidR="006B15A3" w:rsidRDefault="006B15A3" w:rsidP="006B15A3">
            <w:pPr>
              <w:jc w:val="center"/>
              <w:rPr>
                <w:bCs/>
                <w:color w:val="000000"/>
                <w:sz w:val="28"/>
                <w:szCs w:val="28"/>
              </w:rPr>
            </w:pPr>
            <w:r>
              <w:rPr>
                <w:bCs/>
                <w:color w:val="000000"/>
                <w:sz w:val="28"/>
                <w:szCs w:val="28"/>
              </w:rPr>
              <w:t>4</w:t>
            </w:r>
          </w:p>
        </w:tc>
        <w:tc>
          <w:tcPr>
            <w:tcW w:w="992" w:type="dxa"/>
          </w:tcPr>
          <w:p w:rsidR="006B15A3" w:rsidRDefault="006B15A3" w:rsidP="006B15A3">
            <w:pPr>
              <w:jc w:val="center"/>
              <w:rPr>
                <w:bCs/>
                <w:color w:val="000000"/>
                <w:sz w:val="28"/>
                <w:szCs w:val="28"/>
              </w:rPr>
            </w:pPr>
            <w:r>
              <w:rPr>
                <w:bCs/>
                <w:color w:val="000000"/>
                <w:sz w:val="28"/>
                <w:szCs w:val="28"/>
              </w:rPr>
              <w:t>5</w:t>
            </w:r>
          </w:p>
        </w:tc>
        <w:tc>
          <w:tcPr>
            <w:tcW w:w="1134" w:type="dxa"/>
          </w:tcPr>
          <w:p w:rsidR="006B15A3" w:rsidRDefault="006B15A3" w:rsidP="006B15A3">
            <w:pPr>
              <w:jc w:val="center"/>
              <w:rPr>
                <w:bCs/>
                <w:color w:val="000000"/>
                <w:sz w:val="28"/>
                <w:szCs w:val="28"/>
              </w:rPr>
            </w:pPr>
            <w:r>
              <w:rPr>
                <w:bCs/>
                <w:color w:val="000000"/>
                <w:sz w:val="28"/>
                <w:szCs w:val="28"/>
              </w:rPr>
              <w:t>6</w:t>
            </w:r>
          </w:p>
        </w:tc>
        <w:tc>
          <w:tcPr>
            <w:tcW w:w="1134" w:type="dxa"/>
          </w:tcPr>
          <w:p w:rsidR="006B15A3" w:rsidRDefault="006B15A3" w:rsidP="006B15A3">
            <w:pPr>
              <w:jc w:val="center"/>
              <w:rPr>
                <w:bCs/>
                <w:color w:val="000000"/>
                <w:sz w:val="28"/>
                <w:szCs w:val="28"/>
              </w:rPr>
            </w:pPr>
            <w:r>
              <w:rPr>
                <w:bCs/>
                <w:color w:val="000000"/>
                <w:sz w:val="28"/>
                <w:szCs w:val="28"/>
              </w:rPr>
              <w:t>7</w:t>
            </w:r>
          </w:p>
        </w:tc>
        <w:tc>
          <w:tcPr>
            <w:tcW w:w="1105" w:type="dxa"/>
          </w:tcPr>
          <w:p w:rsidR="006B15A3" w:rsidRDefault="006B15A3" w:rsidP="006B15A3">
            <w:pPr>
              <w:jc w:val="center"/>
              <w:rPr>
                <w:bCs/>
                <w:color w:val="000000"/>
                <w:sz w:val="28"/>
                <w:szCs w:val="28"/>
              </w:rPr>
            </w:pPr>
            <w:r>
              <w:rPr>
                <w:bCs/>
                <w:color w:val="000000"/>
                <w:sz w:val="28"/>
                <w:szCs w:val="28"/>
              </w:rPr>
              <w:t>8</w:t>
            </w:r>
          </w:p>
        </w:tc>
      </w:tr>
      <w:tr w:rsidR="006B15A3" w:rsidTr="006B15A3">
        <w:trPr>
          <w:trHeight w:val="530"/>
          <w:jc w:val="right"/>
        </w:trPr>
        <w:tc>
          <w:tcPr>
            <w:tcW w:w="11256" w:type="dxa"/>
            <w:gridSpan w:val="8"/>
            <w:vAlign w:val="center"/>
          </w:tcPr>
          <w:p w:rsidR="006B15A3" w:rsidRPr="00A31D27" w:rsidRDefault="006B15A3" w:rsidP="006B15A3">
            <w:pPr>
              <w:pStyle w:val="af1"/>
              <w:numPr>
                <w:ilvl w:val="0"/>
                <w:numId w:val="1"/>
              </w:numPr>
              <w:jc w:val="center"/>
              <w:rPr>
                <w:bCs/>
                <w:color w:val="000000"/>
                <w:sz w:val="28"/>
                <w:szCs w:val="28"/>
              </w:rPr>
            </w:pPr>
            <w:r>
              <w:rPr>
                <w:bCs/>
                <w:color w:val="000000"/>
                <w:sz w:val="28"/>
                <w:szCs w:val="28"/>
              </w:rPr>
              <w:t>Показатели качества воды</w:t>
            </w:r>
          </w:p>
        </w:tc>
      </w:tr>
      <w:tr w:rsidR="006B15A3" w:rsidTr="006B15A3">
        <w:trPr>
          <w:trHeight w:val="3739"/>
          <w:jc w:val="right"/>
        </w:trPr>
        <w:tc>
          <w:tcPr>
            <w:tcW w:w="822" w:type="dxa"/>
            <w:vAlign w:val="center"/>
          </w:tcPr>
          <w:p w:rsidR="006B15A3" w:rsidRDefault="006B15A3" w:rsidP="006B15A3">
            <w:pPr>
              <w:jc w:val="center"/>
              <w:rPr>
                <w:bCs/>
                <w:color w:val="000000"/>
                <w:sz w:val="28"/>
                <w:szCs w:val="28"/>
              </w:rPr>
            </w:pPr>
            <w:r>
              <w:rPr>
                <w:bCs/>
                <w:color w:val="000000"/>
                <w:sz w:val="28"/>
                <w:szCs w:val="28"/>
              </w:rPr>
              <w:t>1.1.</w:t>
            </w:r>
          </w:p>
        </w:tc>
        <w:tc>
          <w:tcPr>
            <w:tcW w:w="3375" w:type="dxa"/>
            <w:vAlign w:val="center"/>
          </w:tcPr>
          <w:p w:rsidR="006B15A3" w:rsidRPr="00FE6F9F" w:rsidRDefault="006B15A3" w:rsidP="006B15A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B15A3" w:rsidRDefault="006B15A3" w:rsidP="006B15A3">
            <w:pPr>
              <w:jc w:val="center"/>
              <w:rPr>
                <w:bCs/>
                <w:color w:val="000000"/>
                <w:sz w:val="28"/>
                <w:szCs w:val="28"/>
              </w:rPr>
            </w:pPr>
            <w:r>
              <w:rPr>
                <w:bCs/>
                <w:color w:val="000000"/>
                <w:sz w:val="28"/>
                <w:szCs w:val="28"/>
              </w:rPr>
              <w:t>-</w:t>
            </w:r>
          </w:p>
        </w:tc>
        <w:tc>
          <w:tcPr>
            <w:tcW w:w="1701" w:type="dxa"/>
            <w:vAlign w:val="center"/>
          </w:tcPr>
          <w:p w:rsidR="006B15A3" w:rsidRDefault="006B15A3" w:rsidP="006B15A3">
            <w:pPr>
              <w:jc w:val="center"/>
              <w:rPr>
                <w:bCs/>
                <w:color w:val="000000"/>
                <w:sz w:val="28"/>
                <w:szCs w:val="28"/>
              </w:rPr>
            </w:pPr>
            <w:r>
              <w:rPr>
                <w:bCs/>
                <w:color w:val="000000"/>
                <w:sz w:val="28"/>
                <w:szCs w:val="28"/>
              </w:rPr>
              <w:t>-</w:t>
            </w:r>
          </w:p>
        </w:tc>
        <w:tc>
          <w:tcPr>
            <w:tcW w:w="992"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05"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2255"/>
          <w:jc w:val="right"/>
        </w:trPr>
        <w:tc>
          <w:tcPr>
            <w:tcW w:w="822" w:type="dxa"/>
            <w:vAlign w:val="center"/>
          </w:tcPr>
          <w:p w:rsidR="006B15A3" w:rsidRDefault="006B15A3" w:rsidP="006B15A3">
            <w:pPr>
              <w:jc w:val="center"/>
              <w:rPr>
                <w:bCs/>
                <w:color w:val="000000"/>
                <w:sz w:val="28"/>
                <w:szCs w:val="28"/>
              </w:rPr>
            </w:pPr>
            <w:r>
              <w:rPr>
                <w:bCs/>
                <w:color w:val="000000"/>
                <w:sz w:val="28"/>
                <w:szCs w:val="28"/>
              </w:rPr>
              <w:t>1.2.</w:t>
            </w:r>
          </w:p>
        </w:tc>
        <w:tc>
          <w:tcPr>
            <w:tcW w:w="3375" w:type="dxa"/>
          </w:tcPr>
          <w:p w:rsidR="006B15A3" w:rsidRDefault="006B15A3" w:rsidP="006B15A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6B15A3" w:rsidRDefault="006B15A3" w:rsidP="006B15A3">
            <w:pPr>
              <w:jc w:val="center"/>
              <w:rPr>
                <w:bCs/>
                <w:color w:val="000000"/>
                <w:sz w:val="28"/>
                <w:szCs w:val="28"/>
              </w:rPr>
            </w:pPr>
            <w:r>
              <w:rPr>
                <w:bCs/>
                <w:color w:val="000000"/>
                <w:sz w:val="28"/>
                <w:szCs w:val="28"/>
              </w:rPr>
              <w:t>-</w:t>
            </w:r>
          </w:p>
        </w:tc>
        <w:tc>
          <w:tcPr>
            <w:tcW w:w="1701" w:type="dxa"/>
            <w:vAlign w:val="center"/>
          </w:tcPr>
          <w:p w:rsidR="006B15A3" w:rsidRDefault="006B15A3" w:rsidP="006B15A3">
            <w:pPr>
              <w:jc w:val="center"/>
              <w:rPr>
                <w:bCs/>
                <w:color w:val="000000"/>
                <w:sz w:val="28"/>
                <w:szCs w:val="28"/>
              </w:rPr>
            </w:pPr>
            <w:r>
              <w:rPr>
                <w:bCs/>
                <w:color w:val="000000"/>
                <w:sz w:val="28"/>
                <w:szCs w:val="28"/>
              </w:rPr>
              <w:t>-</w:t>
            </w:r>
          </w:p>
        </w:tc>
        <w:tc>
          <w:tcPr>
            <w:tcW w:w="992"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05"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514"/>
          <w:jc w:val="right"/>
        </w:trPr>
        <w:tc>
          <w:tcPr>
            <w:tcW w:w="11256" w:type="dxa"/>
            <w:gridSpan w:val="8"/>
            <w:vAlign w:val="center"/>
          </w:tcPr>
          <w:p w:rsidR="006B15A3" w:rsidRPr="00A31D27" w:rsidRDefault="006B15A3" w:rsidP="006B15A3">
            <w:pPr>
              <w:pStyle w:val="af1"/>
              <w:numPr>
                <w:ilvl w:val="0"/>
                <w:numId w:val="1"/>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6B15A3" w:rsidTr="006B15A3">
        <w:trPr>
          <w:trHeight w:val="4519"/>
          <w:jc w:val="right"/>
        </w:trPr>
        <w:tc>
          <w:tcPr>
            <w:tcW w:w="822" w:type="dxa"/>
            <w:vAlign w:val="center"/>
          </w:tcPr>
          <w:p w:rsidR="006B15A3" w:rsidRDefault="006B15A3" w:rsidP="006B15A3">
            <w:pPr>
              <w:jc w:val="center"/>
              <w:rPr>
                <w:bCs/>
                <w:color w:val="000000"/>
                <w:sz w:val="28"/>
                <w:szCs w:val="28"/>
              </w:rPr>
            </w:pPr>
            <w:r>
              <w:rPr>
                <w:bCs/>
                <w:color w:val="000000"/>
                <w:sz w:val="28"/>
                <w:szCs w:val="28"/>
              </w:rPr>
              <w:lastRenderedPageBreak/>
              <w:t>2.1.</w:t>
            </w:r>
          </w:p>
        </w:tc>
        <w:tc>
          <w:tcPr>
            <w:tcW w:w="3375" w:type="dxa"/>
          </w:tcPr>
          <w:p w:rsidR="006B15A3" w:rsidRDefault="006B15A3" w:rsidP="006B15A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B15A3" w:rsidRDefault="006B15A3" w:rsidP="006B15A3">
            <w:pPr>
              <w:jc w:val="center"/>
              <w:rPr>
                <w:bCs/>
                <w:color w:val="000000"/>
                <w:sz w:val="28"/>
                <w:szCs w:val="28"/>
              </w:rPr>
            </w:pPr>
            <w:r>
              <w:rPr>
                <w:bCs/>
                <w:color w:val="000000"/>
                <w:sz w:val="28"/>
                <w:szCs w:val="28"/>
              </w:rPr>
              <w:t>-</w:t>
            </w:r>
          </w:p>
        </w:tc>
        <w:tc>
          <w:tcPr>
            <w:tcW w:w="1701" w:type="dxa"/>
            <w:vAlign w:val="center"/>
          </w:tcPr>
          <w:p w:rsidR="006B15A3" w:rsidRDefault="006B15A3" w:rsidP="006B15A3">
            <w:pPr>
              <w:jc w:val="center"/>
              <w:rPr>
                <w:bCs/>
                <w:color w:val="000000"/>
                <w:sz w:val="28"/>
                <w:szCs w:val="28"/>
              </w:rPr>
            </w:pPr>
            <w:r>
              <w:rPr>
                <w:bCs/>
                <w:color w:val="000000"/>
                <w:sz w:val="28"/>
                <w:szCs w:val="28"/>
              </w:rPr>
              <w:t>-</w:t>
            </w:r>
          </w:p>
        </w:tc>
        <w:tc>
          <w:tcPr>
            <w:tcW w:w="992"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05"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438"/>
          <w:jc w:val="right"/>
        </w:trPr>
        <w:tc>
          <w:tcPr>
            <w:tcW w:w="822" w:type="dxa"/>
            <w:vAlign w:val="center"/>
          </w:tcPr>
          <w:p w:rsidR="006B15A3" w:rsidRDefault="006B15A3" w:rsidP="006B15A3">
            <w:pPr>
              <w:jc w:val="center"/>
              <w:rPr>
                <w:bCs/>
                <w:color w:val="000000"/>
                <w:sz w:val="28"/>
                <w:szCs w:val="28"/>
              </w:rPr>
            </w:pPr>
            <w:r>
              <w:rPr>
                <w:bCs/>
                <w:color w:val="000000"/>
                <w:sz w:val="28"/>
                <w:szCs w:val="28"/>
              </w:rPr>
              <w:t>1</w:t>
            </w:r>
          </w:p>
        </w:tc>
        <w:tc>
          <w:tcPr>
            <w:tcW w:w="3375" w:type="dxa"/>
            <w:vAlign w:val="center"/>
          </w:tcPr>
          <w:p w:rsidR="006B15A3" w:rsidRPr="007C591B" w:rsidRDefault="006B15A3" w:rsidP="006B15A3">
            <w:pPr>
              <w:jc w:val="center"/>
              <w:rPr>
                <w:color w:val="000000" w:themeColor="text1"/>
                <w:sz w:val="28"/>
                <w:szCs w:val="28"/>
              </w:rPr>
            </w:pPr>
            <w:r>
              <w:rPr>
                <w:color w:val="000000" w:themeColor="text1"/>
                <w:sz w:val="28"/>
                <w:szCs w:val="28"/>
              </w:rPr>
              <w:t>2</w:t>
            </w:r>
          </w:p>
        </w:tc>
        <w:tc>
          <w:tcPr>
            <w:tcW w:w="993" w:type="dxa"/>
            <w:vAlign w:val="center"/>
          </w:tcPr>
          <w:p w:rsidR="006B15A3" w:rsidRDefault="006B15A3" w:rsidP="006B15A3">
            <w:pPr>
              <w:jc w:val="center"/>
              <w:rPr>
                <w:bCs/>
                <w:color w:val="000000"/>
                <w:sz w:val="28"/>
                <w:szCs w:val="28"/>
              </w:rPr>
            </w:pPr>
            <w:r>
              <w:rPr>
                <w:bCs/>
                <w:color w:val="000000"/>
                <w:sz w:val="28"/>
                <w:szCs w:val="28"/>
              </w:rPr>
              <w:t>3</w:t>
            </w:r>
          </w:p>
        </w:tc>
        <w:tc>
          <w:tcPr>
            <w:tcW w:w="1701" w:type="dxa"/>
            <w:vAlign w:val="center"/>
          </w:tcPr>
          <w:p w:rsidR="006B15A3" w:rsidRDefault="006B15A3" w:rsidP="006B15A3">
            <w:pPr>
              <w:jc w:val="center"/>
              <w:rPr>
                <w:bCs/>
                <w:color w:val="000000"/>
                <w:sz w:val="28"/>
                <w:szCs w:val="28"/>
              </w:rPr>
            </w:pPr>
            <w:r>
              <w:rPr>
                <w:bCs/>
                <w:color w:val="000000"/>
                <w:sz w:val="28"/>
                <w:szCs w:val="28"/>
              </w:rPr>
              <w:t>4</w:t>
            </w:r>
          </w:p>
        </w:tc>
        <w:tc>
          <w:tcPr>
            <w:tcW w:w="992" w:type="dxa"/>
            <w:vAlign w:val="center"/>
          </w:tcPr>
          <w:p w:rsidR="006B15A3" w:rsidRDefault="006B15A3" w:rsidP="006B15A3">
            <w:pPr>
              <w:jc w:val="center"/>
              <w:rPr>
                <w:bCs/>
                <w:color w:val="000000"/>
                <w:sz w:val="28"/>
                <w:szCs w:val="28"/>
              </w:rPr>
            </w:pPr>
            <w:r>
              <w:rPr>
                <w:bCs/>
                <w:color w:val="000000"/>
                <w:sz w:val="28"/>
                <w:szCs w:val="28"/>
              </w:rPr>
              <w:t>5</w:t>
            </w:r>
          </w:p>
        </w:tc>
        <w:tc>
          <w:tcPr>
            <w:tcW w:w="1134" w:type="dxa"/>
            <w:vAlign w:val="center"/>
          </w:tcPr>
          <w:p w:rsidR="006B15A3" w:rsidRDefault="006B15A3" w:rsidP="006B15A3">
            <w:pPr>
              <w:jc w:val="center"/>
              <w:rPr>
                <w:bCs/>
                <w:color w:val="000000"/>
                <w:sz w:val="28"/>
                <w:szCs w:val="28"/>
              </w:rPr>
            </w:pPr>
            <w:r>
              <w:rPr>
                <w:bCs/>
                <w:color w:val="000000"/>
                <w:sz w:val="28"/>
                <w:szCs w:val="28"/>
              </w:rPr>
              <w:t>6</w:t>
            </w:r>
          </w:p>
        </w:tc>
        <w:tc>
          <w:tcPr>
            <w:tcW w:w="1134" w:type="dxa"/>
            <w:vAlign w:val="center"/>
          </w:tcPr>
          <w:p w:rsidR="006B15A3" w:rsidRDefault="006B15A3" w:rsidP="006B15A3">
            <w:pPr>
              <w:jc w:val="center"/>
              <w:rPr>
                <w:bCs/>
                <w:color w:val="000000"/>
                <w:sz w:val="28"/>
                <w:szCs w:val="28"/>
              </w:rPr>
            </w:pPr>
            <w:r>
              <w:rPr>
                <w:bCs/>
                <w:color w:val="000000"/>
                <w:sz w:val="28"/>
                <w:szCs w:val="28"/>
              </w:rPr>
              <w:t>7</w:t>
            </w:r>
          </w:p>
        </w:tc>
        <w:tc>
          <w:tcPr>
            <w:tcW w:w="1105" w:type="dxa"/>
            <w:vAlign w:val="center"/>
          </w:tcPr>
          <w:p w:rsidR="006B15A3" w:rsidRDefault="006B15A3" w:rsidP="006B15A3">
            <w:pPr>
              <w:jc w:val="center"/>
              <w:rPr>
                <w:bCs/>
                <w:color w:val="000000"/>
                <w:sz w:val="28"/>
                <w:szCs w:val="28"/>
              </w:rPr>
            </w:pPr>
            <w:r>
              <w:rPr>
                <w:bCs/>
                <w:color w:val="000000"/>
                <w:sz w:val="28"/>
                <w:szCs w:val="28"/>
              </w:rPr>
              <w:t>8</w:t>
            </w:r>
          </w:p>
        </w:tc>
      </w:tr>
      <w:tr w:rsidR="006B15A3" w:rsidTr="006B15A3">
        <w:trPr>
          <w:trHeight w:val="982"/>
          <w:jc w:val="right"/>
        </w:trPr>
        <w:tc>
          <w:tcPr>
            <w:tcW w:w="11256" w:type="dxa"/>
            <w:gridSpan w:val="8"/>
            <w:vAlign w:val="center"/>
          </w:tcPr>
          <w:p w:rsidR="006B15A3" w:rsidRPr="00A31D27" w:rsidRDefault="006B15A3" w:rsidP="006B15A3">
            <w:pPr>
              <w:pStyle w:val="af1"/>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B15A3" w:rsidTr="006B15A3">
        <w:trPr>
          <w:trHeight w:val="1980"/>
          <w:jc w:val="right"/>
        </w:trPr>
        <w:tc>
          <w:tcPr>
            <w:tcW w:w="822" w:type="dxa"/>
            <w:vAlign w:val="center"/>
          </w:tcPr>
          <w:p w:rsidR="006B15A3" w:rsidRDefault="006B15A3" w:rsidP="006B15A3">
            <w:pPr>
              <w:jc w:val="center"/>
              <w:rPr>
                <w:bCs/>
                <w:color w:val="000000"/>
                <w:sz w:val="28"/>
                <w:szCs w:val="28"/>
              </w:rPr>
            </w:pPr>
            <w:r>
              <w:rPr>
                <w:bCs/>
                <w:color w:val="000000"/>
                <w:sz w:val="28"/>
                <w:szCs w:val="28"/>
              </w:rPr>
              <w:t>3.1.</w:t>
            </w:r>
          </w:p>
        </w:tc>
        <w:tc>
          <w:tcPr>
            <w:tcW w:w="3375" w:type="dxa"/>
            <w:vAlign w:val="center"/>
          </w:tcPr>
          <w:p w:rsidR="006B15A3" w:rsidRDefault="006B15A3" w:rsidP="006B15A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B15A3" w:rsidRDefault="006B15A3" w:rsidP="006B15A3">
            <w:pPr>
              <w:jc w:val="center"/>
              <w:rPr>
                <w:bCs/>
                <w:color w:val="000000"/>
                <w:sz w:val="28"/>
                <w:szCs w:val="28"/>
              </w:rPr>
            </w:pPr>
            <w:r>
              <w:rPr>
                <w:bCs/>
                <w:color w:val="000000"/>
                <w:sz w:val="28"/>
                <w:szCs w:val="28"/>
              </w:rPr>
              <w:t>0</w:t>
            </w:r>
          </w:p>
        </w:tc>
        <w:tc>
          <w:tcPr>
            <w:tcW w:w="1701" w:type="dxa"/>
            <w:vAlign w:val="center"/>
          </w:tcPr>
          <w:p w:rsidR="006B15A3" w:rsidRDefault="006B15A3" w:rsidP="006B15A3">
            <w:pPr>
              <w:jc w:val="center"/>
              <w:rPr>
                <w:bCs/>
                <w:color w:val="000000"/>
                <w:sz w:val="28"/>
                <w:szCs w:val="28"/>
              </w:rPr>
            </w:pPr>
            <w:r>
              <w:rPr>
                <w:bCs/>
                <w:color w:val="000000"/>
                <w:sz w:val="28"/>
                <w:szCs w:val="28"/>
              </w:rPr>
              <w:t>0</w:t>
            </w:r>
          </w:p>
        </w:tc>
        <w:tc>
          <w:tcPr>
            <w:tcW w:w="992" w:type="dxa"/>
            <w:vAlign w:val="center"/>
          </w:tcPr>
          <w:p w:rsidR="006B15A3" w:rsidRDefault="006B15A3" w:rsidP="006B15A3">
            <w:pPr>
              <w:jc w:val="center"/>
              <w:rPr>
                <w:bCs/>
                <w:color w:val="000000"/>
                <w:sz w:val="28"/>
                <w:szCs w:val="28"/>
              </w:rPr>
            </w:pPr>
            <w:r>
              <w:rPr>
                <w:bCs/>
                <w:color w:val="000000"/>
                <w:sz w:val="28"/>
                <w:szCs w:val="28"/>
              </w:rPr>
              <w:t>0</w:t>
            </w:r>
          </w:p>
        </w:tc>
        <w:tc>
          <w:tcPr>
            <w:tcW w:w="1134" w:type="dxa"/>
            <w:vAlign w:val="center"/>
          </w:tcPr>
          <w:p w:rsidR="006B15A3" w:rsidRDefault="006B15A3" w:rsidP="006B15A3">
            <w:pPr>
              <w:jc w:val="center"/>
              <w:rPr>
                <w:bCs/>
                <w:color w:val="000000"/>
                <w:sz w:val="28"/>
                <w:szCs w:val="28"/>
              </w:rPr>
            </w:pPr>
            <w:r>
              <w:rPr>
                <w:bCs/>
                <w:color w:val="000000"/>
                <w:sz w:val="28"/>
                <w:szCs w:val="28"/>
              </w:rPr>
              <w:t>0</w:t>
            </w:r>
          </w:p>
        </w:tc>
        <w:tc>
          <w:tcPr>
            <w:tcW w:w="1134" w:type="dxa"/>
            <w:vAlign w:val="center"/>
          </w:tcPr>
          <w:p w:rsidR="006B15A3" w:rsidRDefault="006B15A3" w:rsidP="006B15A3">
            <w:pPr>
              <w:jc w:val="center"/>
              <w:rPr>
                <w:bCs/>
                <w:color w:val="000000"/>
                <w:sz w:val="28"/>
                <w:szCs w:val="28"/>
              </w:rPr>
            </w:pPr>
            <w:r>
              <w:rPr>
                <w:bCs/>
                <w:color w:val="000000"/>
                <w:sz w:val="28"/>
                <w:szCs w:val="28"/>
              </w:rPr>
              <w:t>0</w:t>
            </w:r>
          </w:p>
        </w:tc>
        <w:tc>
          <w:tcPr>
            <w:tcW w:w="1105" w:type="dxa"/>
            <w:vAlign w:val="center"/>
          </w:tcPr>
          <w:p w:rsidR="006B15A3" w:rsidRDefault="006B15A3" w:rsidP="006B15A3">
            <w:pPr>
              <w:jc w:val="center"/>
              <w:rPr>
                <w:bCs/>
                <w:color w:val="000000"/>
                <w:sz w:val="28"/>
                <w:szCs w:val="28"/>
              </w:rPr>
            </w:pPr>
            <w:r>
              <w:rPr>
                <w:bCs/>
                <w:color w:val="000000"/>
                <w:sz w:val="28"/>
                <w:szCs w:val="28"/>
              </w:rPr>
              <w:t>0</w:t>
            </w:r>
          </w:p>
        </w:tc>
      </w:tr>
      <w:tr w:rsidR="006B15A3" w:rsidTr="006B15A3">
        <w:trPr>
          <w:trHeight w:val="2263"/>
          <w:jc w:val="right"/>
        </w:trPr>
        <w:tc>
          <w:tcPr>
            <w:tcW w:w="822" w:type="dxa"/>
            <w:vAlign w:val="center"/>
          </w:tcPr>
          <w:p w:rsidR="006B15A3" w:rsidRDefault="006B15A3" w:rsidP="006B15A3">
            <w:pPr>
              <w:jc w:val="center"/>
              <w:rPr>
                <w:bCs/>
                <w:color w:val="000000"/>
                <w:sz w:val="28"/>
                <w:szCs w:val="28"/>
              </w:rPr>
            </w:pPr>
            <w:r>
              <w:rPr>
                <w:bCs/>
                <w:color w:val="000000"/>
                <w:sz w:val="28"/>
                <w:szCs w:val="28"/>
              </w:rPr>
              <w:t>3.2.</w:t>
            </w:r>
          </w:p>
        </w:tc>
        <w:tc>
          <w:tcPr>
            <w:tcW w:w="3375" w:type="dxa"/>
            <w:vAlign w:val="center"/>
          </w:tcPr>
          <w:p w:rsidR="006B15A3" w:rsidRDefault="006B15A3" w:rsidP="006B15A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6B15A3" w:rsidRDefault="006B15A3" w:rsidP="006B15A3">
            <w:pPr>
              <w:jc w:val="center"/>
              <w:rPr>
                <w:bCs/>
                <w:color w:val="000000"/>
                <w:sz w:val="28"/>
                <w:szCs w:val="28"/>
              </w:rPr>
            </w:pPr>
            <w:r>
              <w:rPr>
                <w:bCs/>
                <w:color w:val="000000"/>
                <w:sz w:val="28"/>
                <w:szCs w:val="28"/>
              </w:rPr>
              <w:t>-</w:t>
            </w:r>
          </w:p>
        </w:tc>
        <w:tc>
          <w:tcPr>
            <w:tcW w:w="1701" w:type="dxa"/>
            <w:vAlign w:val="center"/>
          </w:tcPr>
          <w:p w:rsidR="006B15A3" w:rsidRDefault="006B15A3" w:rsidP="006B15A3">
            <w:pPr>
              <w:jc w:val="center"/>
              <w:rPr>
                <w:bCs/>
                <w:color w:val="000000"/>
                <w:sz w:val="28"/>
                <w:szCs w:val="28"/>
              </w:rPr>
            </w:pPr>
            <w:r>
              <w:rPr>
                <w:bCs/>
                <w:color w:val="000000"/>
                <w:sz w:val="28"/>
                <w:szCs w:val="28"/>
              </w:rPr>
              <w:t>-</w:t>
            </w:r>
          </w:p>
        </w:tc>
        <w:tc>
          <w:tcPr>
            <w:tcW w:w="992"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05"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jc w:val="right"/>
        </w:trPr>
        <w:tc>
          <w:tcPr>
            <w:tcW w:w="822" w:type="dxa"/>
            <w:vAlign w:val="center"/>
          </w:tcPr>
          <w:p w:rsidR="006B15A3" w:rsidRDefault="006B15A3" w:rsidP="006B15A3">
            <w:pPr>
              <w:jc w:val="center"/>
              <w:rPr>
                <w:bCs/>
                <w:color w:val="000000"/>
                <w:sz w:val="28"/>
                <w:szCs w:val="28"/>
              </w:rPr>
            </w:pPr>
            <w:r>
              <w:rPr>
                <w:bCs/>
                <w:color w:val="000000"/>
                <w:sz w:val="28"/>
                <w:szCs w:val="28"/>
              </w:rPr>
              <w:t>3.3.</w:t>
            </w:r>
          </w:p>
        </w:tc>
        <w:tc>
          <w:tcPr>
            <w:tcW w:w="3375" w:type="dxa"/>
            <w:vAlign w:val="center"/>
          </w:tcPr>
          <w:p w:rsidR="006B15A3" w:rsidRPr="00656E97" w:rsidRDefault="006B15A3" w:rsidP="006B15A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6B15A3" w:rsidRDefault="006B15A3" w:rsidP="006B15A3">
            <w:pPr>
              <w:jc w:val="center"/>
              <w:rPr>
                <w:bCs/>
                <w:color w:val="000000"/>
                <w:sz w:val="28"/>
                <w:szCs w:val="28"/>
              </w:rPr>
            </w:pPr>
            <w:r>
              <w:rPr>
                <w:bCs/>
                <w:color w:val="000000"/>
                <w:sz w:val="28"/>
                <w:szCs w:val="28"/>
              </w:rPr>
              <w:t>-</w:t>
            </w:r>
          </w:p>
        </w:tc>
        <w:tc>
          <w:tcPr>
            <w:tcW w:w="1701" w:type="dxa"/>
            <w:vAlign w:val="center"/>
          </w:tcPr>
          <w:p w:rsidR="006B15A3" w:rsidRDefault="006B15A3" w:rsidP="006B15A3">
            <w:pPr>
              <w:jc w:val="center"/>
              <w:rPr>
                <w:bCs/>
                <w:color w:val="000000"/>
                <w:sz w:val="28"/>
                <w:szCs w:val="28"/>
              </w:rPr>
            </w:pPr>
            <w:r>
              <w:rPr>
                <w:bCs/>
                <w:color w:val="000000"/>
                <w:sz w:val="28"/>
                <w:szCs w:val="28"/>
              </w:rPr>
              <w:t>-</w:t>
            </w:r>
          </w:p>
        </w:tc>
        <w:tc>
          <w:tcPr>
            <w:tcW w:w="992"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34" w:type="dxa"/>
            <w:vAlign w:val="center"/>
          </w:tcPr>
          <w:p w:rsidR="006B15A3" w:rsidRDefault="006B15A3" w:rsidP="006B15A3">
            <w:pPr>
              <w:jc w:val="center"/>
              <w:rPr>
                <w:bCs/>
                <w:color w:val="000000"/>
                <w:sz w:val="28"/>
                <w:szCs w:val="28"/>
              </w:rPr>
            </w:pPr>
            <w:r>
              <w:rPr>
                <w:bCs/>
                <w:color w:val="000000"/>
                <w:sz w:val="28"/>
                <w:szCs w:val="28"/>
              </w:rPr>
              <w:t>-</w:t>
            </w:r>
          </w:p>
        </w:tc>
        <w:tc>
          <w:tcPr>
            <w:tcW w:w="1105"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jc w:val="right"/>
        </w:trPr>
        <w:tc>
          <w:tcPr>
            <w:tcW w:w="822" w:type="dxa"/>
            <w:vAlign w:val="center"/>
          </w:tcPr>
          <w:p w:rsidR="006B15A3" w:rsidRDefault="006B15A3" w:rsidP="006B15A3">
            <w:pPr>
              <w:jc w:val="center"/>
              <w:rPr>
                <w:bCs/>
                <w:color w:val="000000"/>
                <w:sz w:val="28"/>
                <w:szCs w:val="28"/>
              </w:rPr>
            </w:pPr>
            <w:r>
              <w:rPr>
                <w:bCs/>
                <w:color w:val="000000"/>
                <w:sz w:val="28"/>
                <w:szCs w:val="28"/>
              </w:rPr>
              <w:t>3.4.</w:t>
            </w:r>
          </w:p>
        </w:tc>
        <w:tc>
          <w:tcPr>
            <w:tcW w:w="3375" w:type="dxa"/>
          </w:tcPr>
          <w:p w:rsidR="006B15A3" w:rsidRDefault="006B15A3" w:rsidP="006B15A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 xml:space="preserve">ганизаций, оказывающих </w:t>
            </w:r>
            <w:r>
              <w:rPr>
                <w:color w:val="000000" w:themeColor="text1"/>
                <w:sz w:val="22"/>
                <w:szCs w:val="22"/>
                <w:u w:val="single"/>
              </w:rPr>
              <w:lastRenderedPageBreak/>
              <w:t>услуги водоснабжения (полный цикл)</w:t>
            </w:r>
          </w:p>
        </w:tc>
        <w:tc>
          <w:tcPr>
            <w:tcW w:w="993" w:type="dxa"/>
            <w:vAlign w:val="center"/>
          </w:tcPr>
          <w:p w:rsidR="006B15A3" w:rsidRDefault="006B15A3" w:rsidP="006B15A3">
            <w:pPr>
              <w:jc w:val="center"/>
              <w:rPr>
                <w:bCs/>
                <w:color w:val="000000"/>
                <w:sz w:val="28"/>
                <w:szCs w:val="28"/>
              </w:rPr>
            </w:pPr>
            <w:r>
              <w:rPr>
                <w:bCs/>
                <w:color w:val="000000"/>
                <w:sz w:val="28"/>
                <w:szCs w:val="28"/>
              </w:rPr>
              <w:lastRenderedPageBreak/>
              <w:t>0</w:t>
            </w:r>
          </w:p>
        </w:tc>
        <w:tc>
          <w:tcPr>
            <w:tcW w:w="1701" w:type="dxa"/>
            <w:vAlign w:val="center"/>
          </w:tcPr>
          <w:p w:rsidR="006B15A3" w:rsidRDefault="006B15A3" w:rsidP="006B15A3">
            <w:pPr>
              <w:jc w:val="center"/>
              <w:rPr>
                <w:bCs/>
                <w:color w:val="000000"/>
                <w:sz w:val="28"/>
                <w:szCs w:val="28"/>
              </w:rPr>
            </w:pPr>
            <w:r>
              <w:rPr>
                <w:bCs/>
                <w:color w:val="000000"/>
                <w:sz w:val="28"/>
                <w:szCs w:val="28"/>
              </w:rPr>
              <w:t>0</w:t>
            </w:r>
          </w:p>
        </w:tc>
        <w:tc>
          <w:tcPr>
            <w:tcW w:w="992" w:type="dxa"/>
            <w:vAlign w:val="center"/>
          </w:tcPr>
          <w:p w:rsidR="006B15A3" w:rsidRDefault="006B15A3" w:rsidP="006B15A3">
            <w:pPr>
              <w:jc w:val="center"/>
              <w:rPr>
                <w:bCs/>
                <w:color w:val="000000"/>
                <w:sz w:val="28"/>
                <w:szCs w:val="28"/>
              </w:rPr>
            </w:pPr>
            <w:r>
              <w:rPr>
                <w:bCs/>
                <w:color w:val="000000"/>
                <w:sz w:val="28"/>
                <w:szCs w:val="28"/>
              </w:rPr>
              <w:t>0</w:t>
            </w:r>
          </w:p>
        </w:tc>
        <w:tc>
          <w:tcPr>
            <w:tcW w:w="1134" w:type="dxa"/>
            <w:vAlign w:val="center"/>
          </w:tcPr>
          <w:p w:rsidR="006B15A3" w:rsidRDefault="006B15A3" w:rsidP="006B15A3">
            <w:pPr>
              <w:jc w:val="center"/>
              <w:rPr>
                <w:bCs/>
                <w:color w:val="000000"/>
                <w:sz w:val="28"/>
                <w:szCs w:val="28"/>
              </w:rPr>
            </w:pPr>
            <w:r>
              <w:rPr>
                <w:bCs/>
                <w:color w:val="000000"/>
                <w:sz w:val="28"/>
                <w:szCs w:val="28"/>
              </w:rPr>
              <w:t>0</w:t>
            </w:r>
          </w:p>
        </w:tc>
        <w:tc>
          <w:tcPr>
            <w:tcW w:w="1134" w:type="dxa"/>
            <w:vAlign w:val="center"/>
          </w:tcPr>
          <w:p w:rsidR="006B15A3" w:rsidRDefault="006B15A3" w:rsidP="006B15A3">
            <w:pPr>
              <w:jc w:val="center"/>
              <w:rPr>
                <w:bCs/>
                <w:color w:val="000000"/>
                <w:sz w:val="28"/>
                <w:szCs w:val="28"/>
              </w:rPr>
            </w:pPr>
            <w:r>
              <w:rPr>
                <w:bCs/>
                <w:color w:val="000000"/>
                <w:sz w:val="28"/>
                <w:szCs w:val="28"/>
              </w:rPr>
              <w:t>0</w:t>
            </w:r>
          </w:p>
        </w:tc>
        <w:tc>
          <w:tcPr>
            <w:tcW w:w="1105" w:type="dxa"/>
            <w:vAlign w:val="center"/>
          </w:tcPr>
          <w:p w:rsidR="006B15A3" w:rsidRDefault="006B15A3" w:rsidP="006B15A3">
            <w:pPr>
              <w:jc w:val="center"/>
              <w:rPr>
                <w:bCs/>
                <w:color w:val="000000"/>
                <w:sz w:val="28"/>
                <w:szCs w:val="28"/>
              </w:rPr>
            </w:pPr>
            <w:r>
              <w:rPr>
                <w:bCs/>
                <w:color w:val="000000"/>
                <w:sz w:val="28"/>
                <w:szCs w:val="28"/>
              </w:rPr>
              <w:t>0</w:t>
            </w:r>
          </w:p>
        </w:tc>
      </w:tr>
    </w:tbl>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sectPr w:rsidR="006B15A3" w:rsidSect="00BC72D1">
          <w:pgSz w:w="11906" w:h="16838"/>
          <w:pgMar w:top="709" w:right="426" w:bottom="1134" w:left="1276" w:header="709" w:footer="709" w:gutter="0"/>
          <w:cols w:space="708"/>
          <w:docGrid w:linePitch="360"/>
        </w:sect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r>
        <w:rPr>
          <w:bCs/>
          <w:color w:val="000000"/>
          <w:sz w:val="28"/>
          <w:szCs w:val="28"/>
        </w:rPr>
        <w:t>Раздел 9. Расчет эффективности производственной программы</w:t>
      </w:r>
    </w:p>
    <w:p w:rsidR="006B15A3" w:rsidRDefault="006B15A3" w:rsidP="006B15A3">
      <w:pPr>
        <w:ind w:left="-567"/>
        <w:jc w:val="center"/>
        <w:rPr>
          <w:bCs/>
          <w:color w:val="000000"/>
          <w:sz w:val="28"/>
          <w:szCs w:val="28"/>
        </w:rPr>
      </w:pPr>
    </w:p>
    <w:tbl>
      <w:tblPr>
        <w:tblStyle w:val="a3"/>
        <w:tblW w:w="11057" w:type="dxa"/>
        <w:jc w:val="right"/>
        <w:tblLayout w:type="fixed"/>
        <w:tblLook w:val="04A0" w:firstRow="1" w:lastRow="0" w:firstColumn="1" w:lastColumn="0" w:noHBand="0" w:noVBand="1"/>
      </w:tblPr>
      <w:tblGrid>
        <w:gridCol w:w="736"/>
        <w:gridCol w:w="3659"/>
        <w:gridCol w:w="1559"/>
        <w:gridCol w:w="2552"/>
        <w:gridCol w:w="2551"/>
      </w:tblGrid>
      <w:tr w:rsidR="006B15A3" w:rsidTr="006B15A3">
        <w:trPr>
          <w:jc w:val="right"/>
        </w:trPr>
        <w:tc>
          <w:tcPr>
            <w:tcW w:w="736" w:type="dxa"/>
            <w:vAlign w:val="center"/>
          </w:tcPr>
          <w:p w:rsidR="006B15A3" w:rsidRDefault="006B15A3" w:rsidP="006B15A3">
            <w:pPr>
              <w:jc w:val="center"/>
              <w:rPr>
                <w:bCs/>
                <w:color w:val="000000"/>
                <w:sz w:val="28"/>
                <w:szCs w:val="28"/>
              </w:rPr>
            </w:pPr>
            <w:r>
              <w:rPr>
                <w:bCs/>
                <w:color w:val="000000"/>
                <w:sz w:val="28"/>
                <w:szCs w:val="28"/>
              </w:rPr>
              <w:t>№ п/п</w:t>
            </w:r>
          </w:p>
        </w:tc>
        <w:tc>
          <w:tcPr>
            <w:tcW w:w="3659" w:type="dxa"/>
            <w:vAlign w:val="center"/>
          </w:tcPr>
          <w:p w:rsidR="006B15A3" w:rsidRDefault="006B15A3" w:rsidP="006B15A3">
            <w:pPr>
              <w:jc w:val="center"/>
              <w:rPr>
                <w:bCs/>
                <w:color w:val="000000"/>
                <w:sz w:val="28"/>
                <w:szCs w:val="28"/>
              </w:rPr>
            </w:pPr>
            <w:r>
              <w:rPr>
                <w:bCs/>
                <w:color w:val="000000"/>
                <w:sz w:val="28"/>
                <w:szCs w:val="28"/>
              </w:rPr>
              <w:t>Наименование показателя</w:t>
            </w:r>
          </w:p>
        </w:tc>
        <w:tc>
          <w:tcPr>
            <w:tcW w:w="1559" w:type="dxa"/>
            <w:vAlign w:val="center"/>
          </w:tcPr>
          <w:p w:rsidR="006B15A3" w:rsidRDefault="006B15A3" w:rsidP="006B15A3">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6B15A3" w:rsidRDefault="006B15A3" w:rsidP="006B15A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2019 год</w:t>
            </w:r>
          </w:p>
        </w:tc>
        <w:tc>
          <w:tcPr>
            <w:tcW w:w="2551" w:type="dxa"/>
            <w:vAlign w:val="center"/>
          </w:tcPr>
          <w:p w:rsidR="006B15A3" w:rsidRDefault="006B15A3" w:rsidP="006B15A3">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6B15A3" w:rsidTr="006B15A3">
        <w:trPr>
          <w:jc w:val="right"/>
        </w:trPr>
        <w:tc>
          <w:tcPr>
            <w:tcW w:w="736" w:type="dxa"/>
          </w:tcPr>
          <w:p w:rsidR="006B15A3" w:rsidRDefault="006B15A3" w:rsidP="006B15A3">
            <w:pPr>
              <w:jc w:val="center"/>
              <w:rPr>
                <w:bCs/>
                <w:color w:val="000000"/>
                <w:sz w:val="28"/>
                <w:szCs w:val="28"/>
              </w:rPr>
            </w:pPr>
            <w:r>
              <w:rPr>
                <w:bCs/>
                <w:color w:val="000000"/>
                <w:sz w:val="28"/>
                <w:szCs w:val="28"/>
              </w:rPr>
              <w:t>1</w:t>
            </w:r>
          </w:p>
        </w:tc>
        <w:tc>
          <w:tcPr>
            <w:tcW w:w="3659" w:type="dxa"/>
          </w:tcPr>
          <w:p w:rsidR="006B15A3" w:rsidRDefault="006B15A3" w:rsidP="006B15A3">
            <w:pPr>
              <w:jc w:val="center"/>
              <w:rPr>
                <w:bCs/>
                <w:color w:val="000000"/>
                <w:sz w:val="28"/>
                <w:szCs w:val="28"/>
              </w:rPr>
            </w:pPr>
            <w:r>
              <w:rPr>
                <w:bCs/>
                <w:color w:val="000000"/>
                <w:sz w:val="28"/>
                <w:szCs w:val="28"/>
              </w:rPr>
              <w:t>2</w:t>
            </w:r>
          </w:p>
        </w:tc>
        <w:tc>
          <w:tcPr>
            <w:tcW w:w="1559" w:type="dxa"/>
          </w:tcPr>
          <w:p w:rsidR="006B15A3" w:rsidRDefault="006B15A3" w:rsidP="006B15A3">
            <w:pPr>
              <w:jc w:val="center"/>
              <w:rPr>
                <w:bCs/>
                <w:color w:val="000000"/>
                <w:sz w:val="28"/>
                <w:szCs w:val="28"/>
              </w:rPr>
            </w:pPr>
            <w:r>
              <w:rPr>
                <w:bCs/>
                <w:color w:val="000000"/>
                <w:sz w:val="28"/>
                <w:szCs w:val="28"/>
              </w:rPr>
              <w:t>3</w:t>
            </w:r>
          </w:p>
        </w:tc>
        <w:tc>
          <w:tcPr>
            <w:tcW w:w="2552" w:type="dxa"/>
          </w:tcPr>
          <w:p w:rsidR="006B15A3" w:rsidRDefault="006B15A3" w:rsidP="006B15A3">
            <w:pPr>
              <w:jc w:val="center"/>
              <w:rPr>
                <w:bCs/>
                <w:color w:val="000000"/>
                <w:sz w:val="28"/>
                <w:szCs w:val="28"/>
              </w:rPr>
            </w:pPr>
            <w:r>
              <w:rPr>
                <w:bCs/>
                <w:color w:val="000000"/>
                <w:sz w:val="28"/>
                <w:szCs w:val="28"/>
              </w:rPr>
              <w:t>4</w:t>
            </w:r>
          </w:p>
        </w:tc>
        <w:tc>
          <w:tcPr>
            <w:tcW w:w="2551" w:type="dxa"/>
          </w:tcPr>
          <w:p w:rsidR="006B15A3" w:rsidRDefault="006B15A3" w:rsidP="006B15A3">
            <w:pPr>
              <w:jc w:val="center"/>
              <w:rPr>
                <w:bCs/>
                <w:color w:val="000000"/>
                <w:sz w:val="28"/>
                <w:szCs w:val="28"/>
              </w:rPr>
            </w:pPr>
            <w:r>
              <w:rPr>
                <w:bCs/>
                <w:color w:val="000000"/>
                <w:sz w:val="28"/>
                <w:szCs w:val="28"/>
              </w:rPr>
              <w:t>5</w:t>
            </w:r>
          </w:p>
        </w:tc>
      </w:tr>
      <w:tr w:rsidR="006B15A3" w:rsidTr="006B15A3">
        <w:trPr>
          <w:trHeight w:val="596"/>
          <w:jc w:val="right"/>
        </w:trPr>
        <w:tc>
          <w:tcPr>
            <w:tcW w:w="11057" w:type="dxa"/>
            <w:gridSpan w:val="5"/>
            <w:vAlign w:val="center"/>
          </w:tcPr>
          <w:p w:rsidR="006B15A3" w:rsidRPr="00A31D27" w:rsidRDefault="006B15A3" w:rsidP="006B15A3">
            <w:pPr>
              <w:pStyle w:val="af1"/>
              <w:numPr>
                <w:ilvl w:val="0"/>
                <w:numId w:val="2"/>
              </w:numPr>
              <w:jc w:val="center"/>
              <w:rPr>
                <w:bCs/>
                <w:color w:val="000000"/>
                <w:sz w:val="28"/>
                <w:szCs w:val="28"/>
              </w:rPr>
            </w:pPr>
            <w:r>
              <w:rPr>
                <w:bCs/>
                <w:color w:val="000000"/>
                <w:sz w:val="28"/>
                <w:szCs w:val="28"/>
              </w:rPr>
              <w:t>Показатели качества воды</w:t>
            </w:r>
          </w:p>
        </w:tc>
      </w:tr>
      <w:tr w:rsidR="006B15A3" w:rsidTr="006B15A3">
        <w:trPr>
          <w:trHeight w:val="3204"/>
          <w:jc w:val="right"/>
        </w:trPr>
        <w:tc>
          <w:tcPr>
            <w:tcW w:w="736" w:type="dxa"/>
            <w:vAlign w:val="center"/>
          </w:tcPr>
          <w:p w:rsidR="006B15A3" w:rsidRDefault="006B15A3" w:rsidP="006B15A3">
            <w:pPr>
              <w:jc w:val="center"/>
              <w:rPr>
                <w:bCs/>
                <w:color w:val="000000"/>
                <w:sz w:val="28"/>
                <w:szCs w:val="28"/>
              </w:rPr>
            </w:pPr>
            <w:r>
              <w:rPr>
                <w:bCs/>
                <w:color w:val="000000"/>
                <w:sz w:val="28"/>
                <w:szCs w:val="28"/>
              </w:rPr>
              <w:t>1.1.</w:t>
            </w:r>
          </w:p>
        </w:tc>
        <w:tc>
          <w:tcPr>
            <w:tcW w:w="3659" w:type="dxa"/>
            <w:vAlign w:val="center"/>
          </w:tcPr>
          <w:p w:rsidR="006B15A3" w:rsidRPr="00FE6F9F" w:rsidRDefault="006B15A3" w:rsidP="006B15A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B15A3" w:rsidRDefault="006B15A3" w:rsidP="006B15A3">
            <w:pPr>
              <w:jc w:val="center"/>
              <w:rPr>
                <w:bCs/>
                <w:color w:val="000000"/>
                <w:sz w:val="28"/>
                <w:szCs w:val="28"/>
              </w:rPr>
            </w:pPr>
            <w:r>
              <w:rPr>
                <w:bCs/>
                <w:color w:val="000000"/>
                <w:sz w:val="28"/>
                <w:szCs w:val="28"/>
              </w:rPr>
              <w:t>-</w:t>
            </w:r>
          </w:p>
        </w:tc>
        <w:tc>
          <w:tcPr>
            <w:tcW w:w="2552" w:type="dxa"/>
            <w:vAlign w:val="center"/>
          </w:tcPr>
          <w:p w:rsidR="006B15A3" w:rsidRDefault="006B15A3" w:rsidP="006B15A3">
            <w:pPr>
              <w:jc w:val="center"/>
              <w:rPr>
                <w:bCs/>
                <w:color w:val="000000"/>
                <w:sz w:val="28"/>
                <w:szCs w:val="28"/>
              </w:rPr>
            </w:pPr>
            <w:r>
              <w:rPr>
                <w:bCs/>
                <w:color w:val="000000"/>
                <w:sz w:val="28"/>
                <w:szCs w:val="28"/>
              </w:rPr>
              <w:t>-</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2266"/>
          <w:jc w:val="right"/>
        </w:trPr>
        <w:tc>
          <w:tcPr>
            <w:tcW w:w="736" w:type="dxa"/>
            <w:vAlign w:val="center"/>
          </w:tcPr>
          <w:p w:rsidR="006B15A3" w:rsidRDefault="006B15A3" w:rsidP="006B15A3">
            <w:pPr>
              <w:jc w:val="center"/>
              <w:rPr>
                <w:bCs/>
                <w:color w:val="000000"/>
                <w:sz w:val="28"/>
                <w:szCs w:val="28"/>
              </w:rPr>
            </w:pPr>
            <w:r>
              <w:rPr>
                <w:bCs/>
                <w:color w:val="000000"/>
                <w:sz w:val="28"/>
                <w:szCs w:val="28"/>
              </w:rPr>
              <w:t>1.2.</w:t>
            </w:r>
          </w:p>
        </w:tc>
        <w:tc>
          <w:tcPr>
            <w:tcW w:w="3659" w:type="dxa"/>
            <w:vAlign w:val="center"/>
          </w:tcPr>
          <w:p w:rsidR="006B15A3" w:rsidRDefault="006B15A3" w:rsidP="006B15A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6B15A3" w:rsidRDefault="006B15A3" w:rsidP="006B15A3">
            <w:pPr>
              <w:jc w:val="center"/>
              <w:rPr>
                <w:bCs/>
                <w:color w:val="000000"/>
                <w:sz w:val="28"/>
                <w:szCs w:val="28"/>
              </w:rPr>
            </w:pPr>
            <w:r>
              <w:rPr>
                <w:bCs/>
                <w:color w:val="000000"/>
                <w:sz w:val="28"/>
                <w:szCs w:val="28"/>
              </w:rPr>
              <w:t>-</w:t>
            </w:r>
          </w:p>
        </w:tc>
        <w:tc>
          <w:tcPr>
            <w:tcW w:w="2552" w:type="dxa"/>
            <w:vAlign w:val="center"/>
          </w:tcPr>
          <w:p w:rsidR="006B15A3" w:rsidRDefault="006B15A3" w:rsidP="006B15A3">
            <w:pPr>
              <w:jc w:val="center"/>
              <w:rPr>
                <w:bCs/>
                <w:color w:val="000000"/>
                <w:sz w:val="28"/>
                <w:szCs w:val="28"/>
              </w:rPr>
            </w:pPr>
            <w:r>
              <w:rPr>
                <w:bCs/>
                <w:color w:val="000000"/>
                <w:sz w:val="28"/>
                <w:szCs w:val="28"/>
              </w:rPr>
              <w:t>-</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704"/>
          <w:jc w:val="right"/>
        </w:trPr>
        <w:tc>
          <w:tcPr>
            <w:tcW w:w="11057" w:type="dxa"/>
            <w:gridSpan w:val="5"/>
            <w:vAlign w:val="center"/>
          </w:tcPr>
          <w:p w:rsidR="006B15A3" w:rsidRPr="00A31D27" w:rsidRDefault="006B15A3" w:rsidP="006B15A3">
            <w:pPr>
              <w:pStyle w:val="af1"/>
              <w:numPr>
                <w:ilvl w:val="0"/>
                <w:numId w:val="2"/>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6B15A3" w:rsidTr="006B15A3">
        <w:trPr>
          <w:trHeight w:val="4200"/>
          <w:jc w:val="right"/>
        </w:trPr>
        <w:tc>
          <w:tcPr>
            <w:tcW w:w="736" w:type="dxa"/>
            <w:vAlign w:val="center"/>
          </w:tcPr>
          <w:p w:rsidR="006B15A3" w:rsidRDefault="006B15A3" w:rsidP="006B15A3">
            <w:pPr>
              <w:jc w:val="center"/>
              <w:rPr>
                <w:bCs/>
                <w:color w:val="000000"/>
                <w:sz w:val="28"/>
                <w:szCs w:val="28"/>
              </w:rPr>
            </w:pPr>
            <w:r>
              <w:rPr>
                <w:bCs/>
                <w:color w:val="000000"/>
                <w:sz w:val="28"/>
                <w:szCs w:val="28"/>
              </w:rPr>
              <w:t>2.1.</w:t>
            </w:r>
          </w:p>
        </w:tc>
        <w:tc>
          <w:tcPr>
            <w:tcW w:w="3659" w:type="dxa"/>
            <w:vAlign w:val="center"/>
          </w:tcPr>
          <w:p w:rsidR="006B15A3" w:rsidRDefault="006B15A3" w:rsidP="006B15A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B15A3" w:rsidRDefault="006B15A3" w:rsidP="006B15A3">
            <w:pPr>
              <w:jc w:val="center"/>
              <w:rPr>
                <w:bCs/>
                <w:color w:val="000000"/>
                <w:sz w:val="28"/>
                <w:szCs w:val="28"/>
              </w:rPr>
            </w:pPr>
            <w:r>
              <w:rPr>
                <w:bCs/>
                <w:color w:val="000000"/>
                <w:sz w:val="28"/>
                <w:szCs w:val="28"/>
              </w:rPr>
              <w:t>-</w:t>
            </w:r>
          </w:p>
        </w:tc>
        <w:tc>
          <w:tcPr>
            <w:tcW w:w="2552" w:type="dxa"/>
            <w:vAlign w:val="center"/>
          </w:tcPr>
          <w:p w:rsidR="006B15A3" w:rsidRDefault="006B15A3" w:rsidP="006B15A3">
            <w:pPr>
              <w:jc w:val="center"/>
              <w:rPr>
                <w:bCs/>
                <w:color w:val="000000"/>
                <w:sz w:val="28"/>
                <w:szCs w:val="28"/>
              </w:rPr>
            </w:pPr>
            <w:r>
              <w:rPr>
                <w:bCs/>
                <w:color w:val="000000"/>
                <w:sz w:val="28"/>
                <w:szCs w:val="28"/>
              </w:rPr>
              <w:t>-</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jc w:val="right"/>
        </w:trPr>
        <w:tc>
          <w:tcPr>
            <w:tcW w:w="736" w:type="dxa"/>
          </w:tcPr>
          <w:p w:rsidR="006B15A3" w:rsidRDefault="006B15A3" w:rsidP="006B15A3">
            <w:pPr>
              <w:jc w:val="center"/>
              <w:rPr>
                <w:bCs/>
                <w:color w:val="000000"/>
                <w:sz w:val="28"/>
                <w:szCs w:val="28"/>
              </w:rPr>
            </w:pPr>
            <w:r>
              <w:rPr>
                <w:bCs/>
                <w:color w:val="000000"/>
                <w:sz w:val="28"/>
                <w:szCs w:val="28"/>
              </w:rPr>
              <w:lastRenderedPageBreak/>
              <w:t>1</w:t>
            </w:r>
          </w:p>
        </w:tc>
        <w:tc>
          <w:tcPr>
            <w:tcW w:w="3659" w:type="dxa"/>
          </w:tcPr>
          <w:p w:rsidR="006B15A3" w:rsidRDefault="006B15A3" w:rsidP="006B15A3">
            <w:pPr>
              <w:jc w:val="center"/>
              <w:rPr>
                <w:bCs/>
                <w:color w:val="000000"/>
                <w:sz w:val="28"/>
                <w:szCs w:val="28"/>
              </w:rPr>
            </w:pPr>
            <w:r>
              <w:rPr>
                <w:bCs/>
                <w:color w:val="000000"/>
                <w:sz w:val="28"/>
                <w:szCs w:val="28"/>
              </w:rPr>
              <w:t>2</w:t>
            </w:r>
          </w:p>
        </w:tc>
        <w:tc>
          <w:tcPr>
            <w:tcW w:w="1559" w:type="dxa"/>
          </w:tcPr>
          <w:p w:rsidR="006B15A3" w:rsidRDefault="006B15A3" w:rsidP="006B15A3">
            <w:pPr>
              <w:jc w:val="center"/>
              <w:rPr>
                <w:bCs/>
                <w:color w:val="000000"/>
                <w:sz w:val="28"/>
                <w:szCs w:val="28"/>
              </w:rPr>
            </w:pPr>
            <w:r>
              <w:rPr>
                <w:bCs/>
                <w:color w:val="000000"/>
                <w:sz w:val="28"/>
                <w:szCs w:val="28"/>
              </w:rPr>
              <w:t>3</w:t>
            </w:r>
          </w:p>
        </w:tc>
        <w:tc>
          <w:tcPr>
            <w:tcW w:w="2552" w:type="dxa"/>
          </w:tcPr>
          <w:p w:rsidR="006B15A3" w:rsidRDefault="006B15A3" w:rsidP="006B15A3">
            <w:pPr>
              <w:jc w:val="center"/>
              <w:rPr>
                <w:bCs/>
                <w:color w:val="000000"/>
                <w:sz w:val="28"/>
                <w:szCs w:val="28"/>
              </w:rPr>
            </w:pPr>
            <w:r>
              <w:rPr>
                <w:bCs/>
                <w:color w:val="000000"/>
                <w:sz w:val="28"/>
                <w:szCs w:val="28"/>
              </w:rPr>
              <w:t>4</w:t>
            </w:r>
          </w:p>
        </w:tc>
        <w:tc>
          <w:tcPr>
            <w:tcW w:w="2551" w:type="dxa"/>
          </w:tcPr>
          <w:p w:rsidR="006B15A3" w:rsidRDefault="006B15A3" w:rsidP="006B15A3">
            <w:pPr>
              <w:jc w:val="center"/>
              <w:rPr>
                <w:bCs/>
                <w:color w:val="000000"/>
                <w:sz w:val="28"/>
                <w:szCs w:val="28"/>
              </w:rPr>
            </w:pPr>
            <w:r>
              <w:rPr>
                <w:bCs/>
                <w:color w:val="000000"/>
                <w:sz w:val="28"/>
                <w:szCs w:val="28"/>
              </w:rPr>
              <w:t>5</w:t>
            </w:r>
          </w:p>
        </w:tc>
      </w:tr>
      <w:tr w:rsidR="006B15A3" w:rsidTr="006B15A3">
        <w:trPr>
          <w:trHeight w:val="982"/>
          <w:jc w:val="right"/>
        </w:trPr>
        <w:tc>
          <w:tcPr>
            <w:tcW w:w="11057" w:type="dxa"/>
            <w:gridSpan w:val="5"/>
            <w:vAlign w:val="center"/>
          </w:tcPr>
          <w:p w:rsidR="006B15A3" w:rsidRPr="00A31D27" w:rsidRDefault="006B15A3" w:rsidP="006B15A3">
            <w:pPr>
              <w:pStyle w:val="af1"/>
              <w:numPr>
                <w:ilvl w:val="0"/>
                <w:numId w:val="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B15A3" w:rsidTr="006B15A3">
        <w:trPr>
          <w:trHeight w:val="1980"/>
          <w:jc w:val="right"/>
        </w:trPr>
        <w:tc>
          <w:tcPr>
            <w:tcW w:w="736" w:type="dxa"/>
            <w:vAlign w:val="center"/>
          </w:tcPr>
          <w:p w:rsidR="006B15A3" w:rsidRDefault="006B15A3" w:rsidP="006B15A3">
            <w:pPr>
              <w:jc w:val="center"/>
              <w:rPr>
                <w:bCs/>
                <w:color w:val="000000"/>
                <w:sz w:val="28"/>
                <w:szCs w:val="28"/>
              </w:rPr>
            </w:pPr>
            <w:r>
              <w:rPr>
                <w:bCs/>
                <w:color w:val="000000"/>
                <w:sz w:val="28"/>
                <w:szCs w:val="28"/>
              </w:rPr>
              <w:t>3.1.</w:t>
            </w:r>
          </w:p>
        </w:tc>
        <w:tc>
          <w:tcPr>
            <w:tcW w:w="3659" w:type="dxa"/>
            <w:vAlign w:val="center"/>
          </w:tcPr>
          <w:p w:rsidR="006B15A3" w:rsidRDefault="006B15A3" w:rsidP="006B15A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B15A3" w:rsidRDefault="006B15A3" w:rsidP="006B15A3">
            <w:pPr>
              <w:jc w:val="center"/>
              <w:rPr>
                <w:bCs/>
                <w:color w:val="000000"/>
                <w:sz w:val="28"/>
                <w:szCs w:val="28"/>
              </w:rPr>
            </w:pPr>
            <w:r>
              <w:rPr>
                <w:bCs/>
                <w:color w:val="000000"/>
                <w:sz w:val="28"/>
                <w:szCs w:val="28"/>
              </w:rPr>
              <w:t>0</w:t>
            </w:r>
          </w:p>
        </w:tc>
        <w:tc>
          <w:tcPr>
            <w:tcW w:w="2552" w:type="dxa"/>
            <w:vAlign w:val="center"/>
          </w:tcPr>
          <w:p w:rsidR="006B15A3" w:rsidRDefault="006B15A3" w:rsidP="006B15A3">
            <w:pPr>
              <w:jc w:val="center"/>
              <w:rPr>
                <w:bCs/>
                <w:color w:val="000000"/>
                <w:sz w:val="28"/>
                <w:szCs w:val="28"/>
              </w:rPr>
            </w:pPr>
            <w:r>
              <w:rPr>
                <w:bCs/>
                <w:color w:val="000000"/>
                <w:sz w:val="28"/>
                <w:szCs w:val="28"/>
              </w:rPr>
              <w:t>0</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2534"/>
          <w:jc w:val="right"/>
        </w:trPr>
        <w:tc>
          <w:tcPr>
            <w:tcW w:w="736" w:type="dxa"/>
            <w:vAlign w:val="center"/>
          </w:tcPr>
          <w:p w:rsidR="006B15A3" w:rsidRDefault="006B15A3" w:rsidP="006B15A3">
            <w:pPr>
              <w:jc w:val="center"/>
              <w:rPr>
                <w:bCs/>
                <w:color w:val="000000"/>
                <w:sz w:val="28"/>
                <w:szCs w:val="28"/>
              </w:rPr>
            </w:pPr>
            <w:r>
              <w:rPr>
                <w:bCs/>
                <w:color w:val="000000"/>
                <w:sz w:val="28"/>
                <w:szCs w:val="28"/>
              </w:rPr>
              <w:t>3.2.</w:t>
            </w:r>
          </w:p>
        </w:tc>
        <w:tc>
          <w:tcPr>
            <w:tcW w:w="3659" w:type="dxa"/>
            <w:vAlign w:val="center"/>
          </w:tcPr>
          <w:p w:rsidR="006B15A3" w:rsidRDefault="006B15A3" w:rsidP="006B15A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6B15A3" w:rsidRDefault="006B15A3" w:rsidP="006B15A3">
            <w:pPr>
              <w:jc w:val="center"/>
              <w:rPr>
                <w:bCs/>
                <w:color w:val="000000"/>
                <w:sz w:val="28"/>
                <w:szCs w:val="28"/>
              </w:rPr>
            </w:pPr>
            <w:r>
              <w:rPr>
                <w:bCs/>
                <w:color w:val="000000"/>
                <w:sz w:val="28"/>
                <w:szCs w:val="28"/>
              </w:rPr>
              <w:t>-</w:t>
            </w:r>
          </w:p>
        </w:tc>
        <w:tc>
          <w:tcPr>
            <w:tcW w:w="2552" w:type="dxa"/>
            <w:vAlign w:val="center"/>
          </w:tcPr>
          <w:p w:rsidR="006B15A3" w:rsidRDefault="006B15A3" w:rsidP="006B15A3">
            <w:pPr>
              <w:jc w:val="center"/>
              <w:rPr>
                <w:bCs/>
                <w:color w:val="000000"/>
                <w:sz w:val="28"/>
                <w:szCs w:val="28"/>
              </w:rPr>
            </w:pPr>
            <w:r>
              <w:rPr>
                <w:bCs/>
                <w:color w:val="000000"/>
                <w:sz w:val="28"/>
                <w:szCs w:val="28"/>
              </w:rPr>
              <w:t>-</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2228"/>
          <w:jc w:val="right"/>
        </w:trPr>
        <w:tc>
          <w:tcPr>
            <w:tcW w:w="736" w:type="dxa"/>
            <w:vAlign w:val="center"/>
          </w:tcPr>
          <w:p w:rsidR="006B15A3" w:rsidRDefault="006B15A3" w:rsidP="006B15A3">
            <w:pPr>
              <w:jc w:val="center"/>
              <w:rPr>
                <w:bCs/>
                <w:color w:val="000000"/>
                <w:sz w:val="28"/>
                <w:szCs w:val="28"/>
              </w:rPr>
            </w:pPr>
            <w:r>
              <w:rPr>
                <w:bCs/>
                <w:color w:val="000000"/>
                <w:sz w:val="28"/>
                <w:szCs w:val="28"/>
              </w:rPr>
              <w:t>3.3.</w:t>
            </w:r>
          </w:p>
        </w:tc>
        <w:tc>
          <w:tcPr>
            <w:tcW w:w="3659" w:type="dxa"/>
            <w:vAlign w:val="center"/>
          </w:tcPr>
          <w:p w:rsidR="006B15A3" w:rsidRPr="00656E97" w:rsidRDefault="006B15A3" w:rsidP="006B15A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6B15A3" w:rsidRDefault="006B15A3" w:rsidP="006B15A3">
            <w:pPr>
              <w:jc w:val="center"/>
              <w:rPr>
                <w:bCs/>
                <w:color w:val="000000"/>
                <w:sz w:val="28"/>
                <w:szCs w:val="28"/>
              </w:rPr>
            </w:pPr>
            <w:r>
              <w:rPr>
                <w:bCs/>
                <w:color w:val="000000"/>
                <w:sz w:val="28"/>
                <w:szCs w:val="28"/>
              </w:rPr>
              <w:t>-</w:t>
            </w:r>
          </w:p>
        </w:tc>
        <w:tc>
          <w:tcPr>
            <w:tcW w:w="2552" w:type="dxa"/>
            <w:vAlign w:val="center"/>
          </w:tcPr>
          <w:p w:rsidR="006B15A3" w:rsidRDefault="006B15A3" w:rsidP="006B15A3">
            <w:pPr>
              <w:jc w:val="center"/>
              <w:rPr>
                <w:bCs/>
                <w:color w:val="000000"/>
                <w:sz w:val="28"/>
                <w:szCs w:val="28"/>
              </w:rPr>
            </w:pPr>
            <w:r>
              <w:rPr>
                <w:bCs/>
                <w:color w:val="000000"/>
                <w:sz w:val="28"/>
                <w:szCs w:val="28"/>
              </w:rPr>
              <w:t>-</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r w:rsidR="006B15A3" w:rsidTr="006B15A3">
        <w:trPr>
          <w:trHeight w:val="2259"/>
          <w:jc w:val="right"/>
        </w:trPr>
        <w:tc>
          <w:tcPr>
            <w:tcW w:w="736" w:type="dxa"/>
            <w:vAlign w:val="center"/>
          </w:tcPr>
          <w:p w:rsidR="006B15A3" w:rsidRDefault="006B15A3" w:rsidP="006B15A3">
            <w:pPr>
              <w:jc w:val="center"/>
              <w:rPr>
                <w:bCs/>
                <w:color w:val="000000"/>
                <w:sz w:val="28"/>
                <w:szCs w:val="28"/>
              </w:rPr>
            </w:pPr>
            <w:r>
              <w:rPr>
                <w:bCs/>
                <w:color w:val="000000"/>
                <w:sz w:val="28"/>
                <w:szCs w:val="28"/>
              </w:rPr>
              <w:t>3.4.</w:t>
            </w:r>
          </w:p>
        </w:tc>
        <w:tc>
          <w:tcPr>
            <w:tcW w:w="3659" w:type="dxa"/>
            <w:vAlign w:val="center"/>
          </w:tcPr>
          <w:p w:rsidR="006B15A3" w:rsidRDefault="006B15A3" w:rsidP="006B15A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6B15A3" w:rsidRDefault="006B15A3" w:rsidP="006B15A3">
            <w:pPr>
              <w:jc w:val="center"/>
              <w:rPr>
                <w:bCs/>
                <w:color w:val="000000"/>
                <w:sz w:val="28"/>
                <w:szCs w:val="28"/>
              </w:rPr>
            </w:pPr>
            <w:r>
              <w:rPr>
                <w:bCs/>
                <w:color w:val="000000"/>
                <w:sz w:val="28"/>
                <w:szCs w:val="28"/>
              </w:rPr>
              <w:t>0</w:t>
            </w:r>
          </w:p>
        </w:tc>
        <w:tc>
          <w:tcPr>
            <w:tcW w:w="2552" w:type="dxa"/>
            <w:vAlign w:val="center"/>
          </w:tcPr>
          <w:p w:rsidR="006B15A3" w:rsidRDefault="006B15A3" w:rsidP="006B15A3">
            <w:pPr>
              <w:jc w:val="center"/>
              <w:rPr>
                <w:bCs/>
                <w:color w:val="000000"/>
                <w:sz w:val="28"/>
                <w:szCs w:val="28"/>
              </w:rPr>
            </w:pPr>
            <w:r>
              <w:rPr>
                <w:bCs/>
                <w:color w:val="000000"/>
                <w:sz w:val="28"/>
                <w:szCs w:val="28"/>
              </w:rPr>
              <w:t>0</w:t>
            </w:r>
          </w:p>
        </w:tc>
        <w:tc>
          <w:tcPr>
            <w:tcW w:w="2551" w:type="dxa"/>
            <w:vAlign w:val="center"/>
          </w:tcPr>
          <w:p w:rsidR="006B15A3" w:rsidRDefault="006B15A3" w:rsidP="006B15A3">
            <w:pPr>
              <w:jc w:val="center"/>
              <w:rPr>
                <w:bCs/>
                <w:color w:val="000000"/>
                <w:sz w:val="28"/>
                <w:szCs w:val="28"/>
              </w:rPr>
            </w:pPr>
            <w:r>
              <w:rPr>
                <w:bCs/>
                <w:color w:val="000000"/>
                <w:sz w:val="28"/>
                <w:szCs w:val="28"/>
              </w:rPr>
              <w:t>-</w:t>
            </w:r>
          </w:p>
        </w:tc>
      </w:tr>
    </w:tbl>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p>
    <w:p w:rsidR="006B15A3" w:rsidRDefault="006B15A3" w:rsidP="006B15A3">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w:t>
      </w:r>
    </w:p>
    <w:p w:rsidR="006B15A3" w:rsidRDefault="006B15A3" w:rsidP="006B15A3">
      <w:pPr>
        <w:ind w:left="-567"/>
        <w:jc w:val="center"/>
        <w:rPr>
          <w:bCs/>
          <w:color w:val="000000"/>
          <w:sz w:val="28"/>
          <w:szCs w:val="28"/>
        </w:rPr>
      </w:pPr>
      <w:r>
        <w:rPr>
          <w:bCs/>
          <w:color w:val="000000"/>
          <w:sz w:val="28"/>
          <w:szCs w:val="28"/>
        </w:rPr>
        <w:t xml:space="preserve"> </w:t>
      </w:r>
      <w:r w:rsidRPr="00DB7204">
        <w:rPr>
          <w:bCs/>
          <w:sz w:val="28"/>
          <w:szCs w:val="28"/>
        </w:rPr>
        <w:t>за 2014-2016 годы</w:t>
      </w:r>
    </w:p>
    <w:p w:rsidR="006B15A3" w:rsidRDefault="006B15A3" w:rsidP="006B15A3">
      <w:pPr>
        <w:ind w:left="-567"/>
        <w:jc w:val="center"/>
        <w:rPr>
          <w:bCs/>
          <w:color w:val="000000"/>
          <w:sz w:val="28"/>
          <w:szCs w:val="28"/>
        </w:rPr>
      </w:pPr>
    </w:p>
    <w:tbl>
      <w:tblPr>
        <w:tblStyle w:val="a3"/>
        <w:tblW w:w="10173" w:type="dxa"/>
        <w:jc w:val="center"/>
        <w:tblLook w:val="04A0" w:firstRow="1" w:lastRow="0" w:firstColumn="1" w:lastColumn="0" w:noHBand="0" w:noVBand="1"/>
      </w:tblPr>
      <w:tblGrid>
        <w:gridCol w:w="6641"/>
        <w:gridCol w:w="3532"/>
      </w:tblGrid>
      <w:tr w:rsidR="006B15A3" w:rsidTr="006B15A3">
        <w:trPr>
          <w:jc w:val="center"/>
        </w:trPr>
        <w:tc>
          <w:tcPr>
            <w:tcW w:w="6641" w:type="dxa"/>
            <w:vAlign w:val="center"/>
          </w:tcPr>
          <w:p w:rsidR="006B15A3" w:rsidRDefault="006B15A3" w:rsidP="006B15A3">
            <w:pPr>
              <w:jc w:val="center"/>
              <w:rPr>
                <w:bCs/>
                <w:color w:val="000000"/>
                <w:sz w:val="28"/>
                <w:szCs w:val="28"/>
              </w:rPr>
            </w:pPr>
            <w:r>
              <w:rPr>
                <w:bCs/>
                <w:color w:val="000000"/>
                <w:sz w:val="28"/>
                <w:szCs w:val="28"/>
              </w:rPr>
              <w:t>Наименование показателя</w:t>
            </w:r>
          </w:p>
        </w:tc>
        <w:tc>
          <w:tcPr>
            <w:tcW w:w="3532" w:type="dxa"/>
            <w:vAlign w:val="center"/>
          </w:tcPr>
          <w:p w:rsidR="006B15A3" w:rsidRDefault="006B15A3" w:rsidP="006B15A3">
            <w:pPr>
              <w:jc w:val="center"/>
              <w:rPr>
                <w:bCs/>
                <w:color w:val="000000"/>
                <w:sz w:val="28"/>
                <w:szCs w:val="28"/>
              </w:rPr>
            </w:pPr>
            <w:r>
              <w:rPr>
                <w:bCs/>
                <w:color w:val="000000"/>
                <w:sz w:val="28"/>
                <w:szCs w:val="28"/>
              </w:rPr>
              <w:t>Фактическое значение показателя, тыс. руб.</w:t>
            </w:r>
          </w:p>
        </w:tc>
      </w:tr>
      <w:tr w:rsidR="006B15A3" w:rsidTr="006B15A3">
        <w:trPr>
          <w:jc w:val="center"/>
        </w:trPr>
        <w:tc>
          <w:tcPr>
            <w:tcW w:w="10173" w:type="dxa"/>
            <w:gridSpan w:val="2"/>
          </w:tcPr>
          <w:p w:rsidR="006B15A3" w:rsidRDefault="006B15A3" w:rsidP="006B15A3">
            <w:pPr>
              <w:jc w:val="center"/>
              <w:rPr>
                <w:bCs/>
                <w:sz w:val="28"/>
                <w:szCs w:val="28"/>
              </w:rPr>
            </w:pPr>
            <w:r>
              <w:rPr>
                <w:bCs/>
                <w:sz w:val="28"/>
                <w:szCs w:val="28"/>
              </w:rPr>
              <w:t>2014 год</w:t>
            </w:r>
          </w:p>
        </w:tc>
      </w:tr>
      <w:tr w:rsidR="006B15A3" w:rsidTr="006B15A3">
        <w:trPr>
          <w:jc w:val="center"/>
        </w:trPr>
        <w:tc>
          <w:tcPr>
            <w:tcW w:w="6641" w:type="dxa"/>
          </w:tcPr>
          <w:p w:rsidR="006B15A3" w:rsidRPr="00A806C8" w:rsidRDefault="006B15A3" w:rsidP="006B15A3">
            <w:pPr>
              <w:rPr>
                <w:bCs/>
                <w:sz w:val="28"/>
                <w:szCs w:val="28"/>
              </w:rPr>
            </w:pPr>
            <w:r>
              <w:rPr>
                <w:bCs/>
                <w:sz w:val="28"/>
                <w:szCs w:val="28"/>
              </w:rPr>
              <w:t>Капитальный ремонт объектов холодного водоснабжения</w:t>
            </w:r>
          </w:p>
        </w:tc>
        <w:tc>
          <w:tcPr>
            <w:tcW w:w="3532" w:type="dxa"/>
            <w:vAlign w:val="center"/>
          </w:tcPr>
          <w:p w:rsidR="006B15A3" w:rsidRPr="00FB1C58" w:rsidRDefault="006B15A3" w:rsidP="006B15A3">
            <w:pPr>
              <w:jc w:val="center"/>
              <w:rPr>
                <w:bCs/>
                <w:sz w:val="28"/>
                <w:szCs w:val="28"/>
              </w:rPr>
            </w:pPr>
            <w:r>
              <w:rPr>
                <w:bCs/>
                <w:sz w:val="28"/>
                <w:szCs w:val="28"/>
              </w:rPr>
              <w:t>35,03</w:t>
            </w:r>
          </w:p>
        </w:tc>
      </w:tr>
      <w:tr w:rsidR="006B15A3" w:rsidTr="006B15A3">
        <w:trPr>
          <w:jc w:val="center"/>
        </w:trPr>
        <w:tc>
          <w:tcPr>
            <w:tcW w:w="6641" w:type="dxa"/>
            <w:vAlign w:val="center"/>
          </w:tcPr>
          <w:p w:rsidR="006B15A3" w:rsidRPr="00F369FC" w:rsidRDefault="006B15A3" w:rsidP="006B15A3">
            <w:pPr>
              <w:rPr>
                <w:bCs/>
                <w:sz w:val="28"/>
                <w:szCs w:val="28"/>
              </w:rPr>
            </w:pPr>
            <w:r w:rsidRPr="00F369FC">
              <w:rPr>
                <w:bCs/>
                <w:sz w:val="28"/>
                <w:szCs w:val="28"/>
              </w:rPr>
              <w:t>Итого:</w:t>
            </w:r>
          </w:p>
        </w:tc>
        <w:tc>
          <w:tcPr>
            <w:tcW w:w="3532" w:type="dxa"/>
            <w:vAlign w:val="center"/>
          </w:tcPr>
          <w:p w:rsidR="006B15A3" w:rsidRPr="00FB1C58" w:rsidRDefault="006B15A3" w:rsidP="006B15A3">
            <w:pPr>
              <w:jc w:val="center"/>
              <w:rPr>
                <w:bCs/>
                <w:sz w:val="28"/>
                <w:szCs w:val="28"/>
              </w:rPr>
            </w:pPr>
            <w:r>
              <w:rPr>
                <w:bCs/>
                <w:sz w:val="28"/>
                <w:szCs w:val="28"/>
              </w:rPr>
              <w:t>35,03</w:t>
            </w:r>
          </w:p>
        </w:tc>
      </w:tr>
      <w:tr w:rsidR="006B15A3" w:rsidTr="006B15A3">
        <w:trPr>
          <w:jc w:val="center"/>
        </w:trPr>
        <w:tc>
          <w:tcPr>
            <w:tcW w:w="10173" w:type="dxa"/>
            <w:gridSpan w:val="2"/>
          </w:tcPr>
          <w:p w:rsidR="006B15A3" w:rsidRDefault="006B15A3" w:rsidP="006B15A3">
            <w:pPr>
              <w:jc w:val="center"/>
              <w:rPr>
                <w:bCs/>
                <w:sz w:val="28"/>
                <w:szCs w:val="28"/>
              </w:rPr>
            </w:pPr>
            <w:r>
              <w:rPr>
                <w:bCs/>
                <w:sz w:val="28"/>
                <w:szCs w:val="28"/>
              </w:rPr>
              <w:t>2015 год</w:t>
            </w:r>
          </w:p>
        </w:tc>
      </w:tr>
      <w:tr w:rsidR="006B15A3" w:rsidRPr="00FB1C58" w:rsidTr="006B15A3">
        <w:trPr>
          <w:jc w:val="center"/>
        </w:trPr>
        <w:tc>
          <w:tcPr>
            <w:tcW w:w="6641" w:type="dxa"/>
          </w:tcPr>
          <w:p w:rsidR="006B15A3" w:rsidRPr="00A806C8" w:rsidRDefault="006B15A3" w:rsidP="006B15A3">
            <w:pPr>
              <w:rPr>
                <w:bCs/>
                <w:sz w:val="28"/>
                <w:szCs w:val="28"/>
              </w:rPr>
            </w:pPr>
            <w:r>
              <w:rPr>
                <w:bCs/>
                <w:sz w:val="28"/>
                <w:szCs w:val="28"/>
              </w:rPr>
              <w:t>Капитальный ремонт объектов холодного водоснабжения</w:t>
            </w:r>
          </w:p>
        </w:tc>
        <w:tc>
          <w:tcPr>
            <w:tcW w:w="3532" w:type="dxa"/>
            <w:vAlign w:val="center"/>
          </w:tcPr>
          <w:p w:rsidR="006B15A3" w:rsidRPr="00FB1C58" w:rsidRDefault="006B15A3" w:rsidP="006B15A3">
            <w:pPr>
              <w:jc w:val="center"/>
              <w:rPr>
                <w:bCs/>
                <w:sz w:val="28"/>
                <w:szCs w:val="28"/>
              </w:rPr>
            </w:pPr>
            <w:r>
              <w:rPr>
                <w:bCs/>
                <w:sz w:val="28"/>
                <w:szCs w:val="28"/>
              </w:rPr>
              <w:t>141,60</w:t>
            </w:r>
          </w:p>
        </w:tc>
      </w:tr>
      <w:tr w:rsidR="006B15A3" w:rsidRPr="00FB1C58" w:rsidTr="006B15A3">
        <w:trPr>
          <w:jc w:val="center"/>
        </w:trPr>
        <w:tc>
          <w:tcPr>
            <w:tcW w:w="6641" w:type="dxa"/>
            <w:vAlign w:val="center"/>
          </w:tcPr>
          <w:p w:rsidR="006B15A3" w:rsidRPr="00F369FC" w:rsidRDefault="006B15A3" w:rsidP="006B15A3">
            <w:pPr>
              <w:rPr>
                <w:bCs/>
                <w:sz w:val="28"/>
                <w:szCs w:val="28"/>
              </w:rPr>
            </w:pPr>
            <w:r w:rsidRPr="00F369FC">
              <w:rPr>
                <w:bCs/>
                <w:sz w:val="28"/>
                <w:szCs w:val="28"/>
              </w:rPr>
              <w:t>Итого:</w:t>
            </w:r>
          </w:p>
        </w:tc>
        <w:tc>
          <w:tcPr>
            <w:tcW w:w="3532" w:type="dxa"/>
            <w:vAlign w:val="center"/>
          </w:tcPr>
          <w:p w:rsidR="006B15A3" w:rsidRPr="00FB1C58" w:rsidRDefault="006B15A3" w:rsidP="006B15A3">
            <w:pPr>
              <w:jc w:val="center"/>
              <w:rPr>
                <w:bCs/>
                <w:sz w:val="28"/>
                <w:szCs w:val="28"/>
              </w:rPr>
            </w:pPr>
            <w:r>
              <w:rPr>
                <w:bCs/>
                <w:sz w:val="28"/>
                <w:szCs w:val="28"/>
              </w:rPr>
              <w:t>141,60</w:t>
            </w:r>
          </w:p>
        </w:tc>
      </w:tr>
      <w:tr w:rsidR="006B15A3" w:rsidRPr="00FB1C58" w:rsidTr="006B15A3">
        <w:trPr>
          <w:jc w:val="center"/>
        </w:trPr>
        <w:tc>
          <w:tcPr>
            <w:tcW w:w="10173" w:type="dxa"/>
            <w:gridSpan w:val="2"/>
            <w:vAlign w:val="center"/>
          </w:tcPr>
          <w:p w:rsidR="006B15A3" w:rsidRDefault="006B15A3" w:rsidP="006B15A3">
            <w:pPr>
              <w:jc w:val="center"/>
              <w:rPr>
                <w:bCs/>
                <w:sz w:val="28"/>
                <w:szCs w:val="28"/>
              </w:rPr>
            </w:pPr>
            <w:r>
              <w:rPr>
                <w:bCs/>
                <w:sz w:val="28"/>
                <w:szCs w:val="28"/>
              </w:rPr>
              <w:t>2016 год</w:t>
            </w:r>
          </w:p>
        </w:tc>
      </w:tr>
      <w:tr w:rsidR="006B15A3" w:rsidRPr="00FB1C58" w:rsidTr="006B15A3">
        <w:trPr>
          <w:jc w:val="center"/>
        </w:trPr>
        <w:tc>
          <w:tcPr>
            <w:tcW w:w="6641" w:type="dxa"/>
          </w:tcPr>
          <w:p w:rsidR="006B15A3" w:rsidRPr="00A806C8" w:rsidRDefault="006B15A3" w:rsidP="006B15A3">
            <w:pPr>
              <w:rPr>
                <w:bCs/>
                <w:sz w:val="28"/>
                <w:szCs w:val="28"/>
              </w:rPr>
            </w:pPr>
            <w:r>
              <w:rPr>
                <w:bCs/>
                <w:sz w:val="28"/>
                <w:szCs w:val="28"/>
              </w:rPr>
              <w:t>Капитальный ремонт объектов холодного водоснабжения</w:t>
            </w:r>
          </w:p>
        </w:tc>
        <w:tc>
          <w:tcPr>
            <w:tcW w:w="3532" w:type="dxa"/>
            <w:vAlign w:val="center"/>
          </w:tcPr>
          <w:p w:rsidR="006B15A3" w:rsidRDefault="006B15A3" w:rsidP="006B15A3">
            <w:pPr>
              <w:jc w:val="center"/>
              <w:rPr>
                <w:bCs/>
                <w:sz w:val="28"/>
                <w:szCs w:val="28"/>
              </w:rPr>
            </w:pPr>
            <w:r>
              <w:rPr>
                <w:bCs/>
                <w:sz w:val="28"/>
                <w:szCs w:val="28"/>
              </w:rPr>
              <w:t>243,60</w:t>
            </w:r>
          </w:p>
        </w:tc>
      </w:tr>
      <w:tr w:rsidR="006B15A3" w:rsidRPr="00FB1C58" w:rsidTr="006B15A3">
        <w:trPr>
          <w:jc w:val="center"/>
        </w:trPr>
        <w:tc>
          <w:tcPr>
            <w:tcW w:w="6641" w:type="dxa"/>
            <w:vAlign w:val="center"/>
          </w:tcPr>
          <w:p w:rsidR="006B15A3" w:rsidRPr="00F369FC" w:rsidRDefault="006B15A3" w:rsidP="006B15A3">
            <w:pPr>
              <w:rPr>
                <w:bCs/>
                <w:sz w:val="28"/>
                <w:szCs w:val="28"/>
              </w:rPr>
            </w:pPr>
            <w:r w:rsidRPr="00F369FC">
              <w:rPr>
                <w:bCs/>
                <w:sz w:val="28"/>
                <w:szCs w:val="28"/>
              </w:rPr>
              <w:t>Итого:</w:t>
            </w:r>
          </w:p>
        </w:tc>
        <w:tc>
          <w:tcPr>
            <w:tcW w:w="3532" w:type="dxa"/>
            <w:vAlign w:val="center"/>
          </w:tcPr>
          <w:p w:rsidR="006B15A3" w:rsidRDefault="006B15A3" w:rsidP="006B15A3">
            <w:pPr>
              <w:jc w:val="center"/>
              <w:rPr>
                <w:bCs/>
                <w:sz w:val="28"/>
                <w:szCs w:val="28"/>
              </w:rPr>
            </w:pPr>
            <w:r>
              <w:rPr>
                <w:bCs/>
                <w:sz w:val="28"/>
                <w:szCs w:val="28"/>
              </w:rPr>
              <w:t>243,60</w:t>
            </w:r>
          </w:p>
        </w:tc>
      </w:tr>
    </w:tbl>
    <w:p w:rsidR="006B15A3" w:rsidRDefault="006B15A3" w:rsidP="006B15A3">
      <w:pPr>
        <w:ind w:left="-567"/>
        <w:jc w:val="center"/>
        <w:rPr>
          <w:bCs/>
          <w:color w:val="000000"/>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sectPr w:rsidR="006B15A3" w:rsidSect="00BC72D1">
          <w:pgSz w:w="11906" w:h="16838"/>
          <w:pgMar w:top="709" w:right="426" w:bottom="1134" w:left="1276" w:header="709" w:footer="709" w:gutter="0"/>
          <w:cols w:space="708"/>
          <w:docGrid w:linePitch="360"/>
        </w:sectPr>
      </w:pPr>
    </w:p>
    <w:p w:rsidR="006B15A3" w:rsidRDefault="006B15A3" w:rsidP="006B15A3">
      <w:pPr>
        <w:jc w:val="both"/>
        <w:rPr>
          <w:sz w:val="28"/>
          <w:szCs w:val="28"/>
        </w:rPr>
      </w:pPr>
    </w:p>
    <w:p w:rsidR="006B15A3" w:rsidRDefault="006B15A3" w:rsidP="0008050B">
      <w:pPr>
        <w:ind w:left="-567" w:firstLine="425"/>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6B15A3" w:rsidRDefault="006B15A3" w:rsidP="006B15A3">
      <w:pPr>
        <w:ind w:left="-567"/>
        <w:jc w:val="center"/>
        <w:rPr>
          <w:bCs/>
          <w:color w:val="000000"/>
          <w:sz w:val="28"/>
          <w:szCs w:val="28"/>
        </w:rPr>
      </w:pPr>
    </w:p>
    <w:tbl>
      <w:tblPr>
        <w:tblStyle w:val="a3"/>
        <w:tblW w:w="9918" w:type="dxa"/>
        <w:jc w:val="center"/>
        <w:tblLook w:val="04A0" w:firstRow="1" w:lastRow="0" w:firstColumn="1" w:lastColumn="0" w:noHBand="0" w:noVBand="1"/>
      </w:tblPr>
      <w:tblGrid>
        <w:gridCol w:w="5935"/>
        <w:gridCol w:w="3983"/>
      </w:tblGrid>
      <w:tr w:rsidR="006B15A3" w:rsidTr="006B15A3">
        <w:trPr>
          <w:trHeight w:val="748"/>
          <w:jc w:val="center"/>
        </w:trPr>
        <w:tc>
          <w:tcPr>
            <w:tcW w:w="5935" w:type="dxa"/>
            <w:vAlign w:val="center"/>
          </w:tcPr>
          <w:p w:rsidR="006B15A3" w:rsidRDefault="006B15A3" w:rsidP="006B15A3">
            <w:pPr>
              <w:jc w:val="center"/>
              <w:rPr>
                <w:bCs/>
                <w:color w:val="000000"/>
                <w:sz w:val="28"/>
                <w:szCs w:val="28"/>
              </w:rPr>
            </w:pPr>
            <w:r>
              <w:rPr>
                <w:bCs/>
                <w:color w:val="000000"/>
                <w:sz w:val="28"/>
                <w:szCs w:val="28"/>
              </w:rPr>
              <w:t>Наименование мероприятия</w:t>
            </w:r>
          </w:p>
        </w:tc>
        <w:tc>
          <w:tcPr>
            <w:tcW w:w="3983" w:type="dxa"/>
            <w:vAlign w:val="center"/>
          </w:tcPr>
          <w:p w:rsidR="006B15A3" w:rsidRDefault="006B15A3" w:rsidP="006B15A3">
            <w:pPr>
              <w:jc w:val="center"/>
              <w:rPr>
                <w:bCs/>
                <w:color w:val="000000"/>
                <w:sz w:val="28"/>
                <w:szCs w:val="28"/>
              </w:rPr>
            </w:pPr>
            <w:r>
              <w:rPr>
                <w:bCs/>
                <w:color w:val="000000"/>
                <w:sz w:val="28"/>
                <w:szCs w:val="28"/>
              </w:rPr>
              <w:t>Период проведения мероприятий</w:t>
            </w:r>
          </w:p>
        </w:tc>
      </w:tr>
      <w:tr w:rsidR="006B15A3" w:rsidTr="006B15A3">
        <w:trPr>
          <w:trHeight w:val="517"/>
          <w:jc w:val="center"/>
        </w:trPr>
        <w:tc>
          <w:tcPr>
            <w:tcW w:w="5935" w:type="dxa"/>
            <w:vAlign w:val="center"/>
          </w:tcPr>
          <w:p w:rsidR="006B15A3" w:rsidRPr="00A806C8" w:rsidRDefault="006B15A3" w:rsidP="006B15A3">
            <w:pPr>
              <w:jc w:val="center"/>
              <w:rPr>
                <w:bCs/>
                <w:sz w:val="28"/>
                <w:szCs w:val="28"/>
              </w:rPr>
            </w:pPr>
            <w:r>
              <w:rPr>
                <w:bCs/>
                <w:sz w:val="28"/>
                <w:szCs w:val="28"/>
              </w:rPr>
              <w:t>-</w:t>
            </w:r>
          </w:p>
        </w:tc>
        <w:tc>
          <w:tcPr>
            <w:tcW w:w="3983" w:type="dxa"/>
            <w:vAlign w:val="center"/>
          </w:tcPr>
          <w:p w:rsidR="006B15A3" w:rsidRPr="00FB1C58" w:rsidRDefault="006B15A3" w:rsidP="006B15A3">
            <w:pPr>
              <w:jc w:val="center"/>
              <w:rPr>
                <w:bCs/>
                <w:sz w:val="28"/>
                <w:szCs w:val="28"/>
              </w:rPr>
            </w:pPr>
            <w:r>
              <w:rPr>
                <w:bCs/>
                <w:sz w:val="28"/>
                <w:szCs w:val="28"/>
              </w:rPr>
              <w:t>-</w:t>
            </w:r>
          </w:p>
        </w:tc>
      </w:tr>
    </w:tbl>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6B15A3" w:rsidRDefault="006B15A3" w:rsidP="006B15A3">
      <w:pPr>
        <w:jc w:val="both"/>
        <w:rPr>
          <w:sz w:val="28"/>
          <w:szCs w:val="28"/>
        </w:rPr>
      </w:pPr>
    </w:p>
    <w:p w:rsidR="0008050B" w:rsidRDefault="0008050B" w:rsidP="006B15A3">
      <w:pPr>
        <w:jc w:val="both"/>
        <w:rPr>
          <w:sz w:val="28"/>
          <w:szCs w:val="28"/>
        </w:rPr>
        <w:sectPr w:rsidR="0008050B" w:rsidSect="00BC72D1">
          <w:pgSz w:w="11906" w:h="16838"/>
          <w:pgMar w:top="709" w:right="426" w:bottom="1134" w:left="1276" w:header="709" w:footer="709" w:gutter="0"/>
          <w:cols w:space="708"/>
          <w:docGrid w:linePitch="360"/>
        </w:sectPr>
      </w:pPr>
    </w:p>
    <w:p w:rsidR="0008050B" w:rsidRPr="00F1446A" w:rsidRDefault="0008050B" w:rsidP="0008050B">
      <w:pPr>
        <w:ind w:left="-2379" w:right="-144" w:firstLine="12727"/>
        <w:jc w:val="center"/>
      </w:pPr>
      <w:r w:rsidRPr="00F1446A">
        <w:lastRenderedPageBreak/>
        <w:t xml:space="preserve">Приложение № </w:t>
      </w:r>
      <w:r>
        <w:t>9</w:t>
      </w:r>
      <w:r w:rsidRPr="00F1446A">
        <w:t xml:space="preserve"> к протоколу</w:t>
      </w:r>
    </w:p>
    <w:p w:rsidR="0008050B" w:rsidRDefault="0008050B" w:rsidP="0008050B">
      <w:pPr>
        <w:ind w:left="-2379" w:firstLine="12727"/>
        <w:jc w:val="center"/>
      </w:pPr>
      <w:r>
        <w:t xml:space="preserve">№ 49 </w:t>
      </w:r>
      <w:r w:rsidRPr="00F1446A">
        <w:t>заседания правления</w:t>
      </w:r>
    </w:p>
    <w:p w:rsidR="0008050B" w:rsidRDefault="0008050B" w:rsidP="0008050B">
      <w:pPr>
        <w:ind w:left="-2379" w:firstLine="12727"/>
        <w:jc w:val="center"/>
      </w:pPr>
      <w:r>
        <w:t>региональной энергетической</w:t>
      </w:r>
    </w:p>
    <w:p w:rsidR="0008050B" w:rsidRDefault="0008050B" w:rsidP="0008050B">
      <w:pPr>
        <w:ind w:left="-2379" w:firstLine="12727"/>
        <w:jc w:val="center"/>
      </w:pPr>
      <w:r>
        <w:t xml:space="preserve">комиссии Кемеровской </w:t>
      </w:r>
    </w:p>
    <w:p w:rsidR="0008050B" w:rsidRDefault="0008050B" w:rsidP="0008050B">
      <w:pPr>
        <w:ind w:right="990" w:firstLine="11624"/>
      </w:pPr>
      <w:r>
        <w:t>области от 05.10.2017</w:t>
      </w:r>
    </w:p>
    <w:p w:rsidR="006B15A3" w:rsidRDefault="0008050B" w:rsidP="0008050B">
      <w:pPr>
        <w:ind w:hanging="567"/>
        <w:jc w:val="both"/>
        <w:rPr>
          <w:sz w:val="28"/>
          <w:szCs w:val="28"/>
        </w:rPr>
      </w:pPr>
      <w:r w:rsidRPr="0008050B">
        <w:rPr>
          <w:noProof/>
        </w:rPr>
        <w:drawing>
          <wp:inline distT="0" distB="0" distL="0" distR="0">
            <wp:extent cx="10069581" cy="1000125"/>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48489" cy="1007962"/>
                    </a:xfrm>
                    <a:prstGeom prst="rect">
                      <a:avLst/>
                    </a:prstGeom>
                    <a:noFill/>
                    <a:ln>
                      <a:noFill/>
                    </a:ln>
                  </pic:spPr>
                </pic:pic>
              </a:graphicData>
            </a:graphic>
          </wp:inline>
        </w:drawing>
      </w:r>
    </w:p>
    <w:p w:rsidR="0008050B" w:rsidRDefault="0008050B" w:rsidP="0008050B">
      <w:pPr>
        <w:ind w:hanging="567"/>
        <w:jc w:val="both"/>
        <w:rPr>
          <w:sz w:val="28"/>
          <w:szCs w:val="28"/>
        </w:rPr>
      </w:pPr>
      <w:r w:rsidRPr="0008050B">
        <w:rPr>
          <w:noProof/>
        </w:rPr>
        <w:drawing>
          <wp:inline distT="0" distB="0" distL="0" distR="0">
            <wp:extent cx="10069195" cy="4076700"/>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71532" cy="4077646"/>
                    </a:xfrm>
                    <a:prstGeom prst="rect">
                      <a:avLst/>
                    </a:prstGeom>
                    <a:noFill/>
                    <a:ln>
                      <a:noFill/>
                    </a:ln>
                  </pic:spPr>
                </pic:pic>
              </a:graphicData>
            </a:graphic>
          </wp:inline>
        </w:drawing>
      </w:r>
    </w:p>
    <w:p w:rsidR="0008050B" w:rsidRDefault="0008050B" w:rsidP="0008050B">
      <w:pPr>
        <w:ind w:hanging="567"/>
        <w:jc w:val="both"/>
        <w:rPr>
          <w:sz w:val="28"/>
          <w:szCs w:val="28"/>
        </w:rPr>
      </w:pPr>
    </w:p>
    <w:p w:rsidR="0008050B" w:rsidRDefault="0008050B" w:rsidP="0008050B">
      <w:pPr>
        <w:ind w:hanging="567"/>
        <w:jc w:val="both"/>
        <w:rPr>
          <w:sz w:val="28"/>
          <w:szCs w:val="28"/>
        </w:rPr>
      </w:pPr>
    </w:p>
    <w:p w:rsidR="0008050B" w:rsidRDefault="0008050B" w:rsidP="0008050B">
      <w:pPr>
        <w:ind w:hanging="567"/>
        <w:jc w:val="both"/>
        <w:rPr>
          <w:sz w:val="28"/>
          <w:szCs w:val="28"/>
        </w:rPr>
      </w:pPr>
      <w:r w:rsidRPr="0008050B">
        <w:rPr>
          <w:noProof/>
        </w:rPr>
        <w:lastRenderedPageBreak/>
        <w:drawing>
          <wp:inline distT="0" distB="0" distL="0" distR="0" wp14:anchorId="17F490D5" wp14:editId="1C6500EB">
            <wp:extent cx="10001250" cy="10763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03815" cy="1076601"/>
                    </a:xfrm>
                    <a:prstGeom prst="rect">
                      <a:avLst/>
                    </a:prstGeom>
                    <a:noFill/>
                    <a:ln>
                      <a:noFill/>
                    </a:ln>
                  </pic:spPr>
                </pic:pic>
              </a:graphicData>
            </a:graphic>
          </wp:inline>
        </w:drawing>
      </w:r>
    </w:p>
    <w:p w:rsidR="0008050B" w:rsidRDefault="0008050B" w:rsidP="0008050B">
      <w:pPr>
        <w:ind w:hanging="567"/>
        <w:jc w:val="both"/>
        <w:rPr>
          <w:sz w:val="28"/>
          <w:szCs w:val="28"/>
        </w:rPr>
      </w:pPr>
      <w:r w:rsidRPr="0008050B">
        <w:rPr>
          <w:noProof/>
        </w:rPr>
        <w:drawing>
          <wp:inline distT="0" distB="0" distL="0" distR="0">
            <wp:extent cx="10001250" cy="5114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02634" cy="5115633"/>
                    </a:xfrm>
                    <a:prstGeom prst="rect">
                      <a:avLst/>
                    </a:prstGeom>
                    <a:noFill/>
                    <a:ln>
                      <a:noFill/>
                    </a:ln>
                  </pic:spPr>
                </pic:pic>
              </a:graphicData>
            </a:graphic>
          </wp:inline>
        </w:drawing>
      </w:r>
    </w:p>
    <w:p w:rsidR="0008050B" w:rsidRDefault="0008050B" w:rsidP="0008050B">
      <w:pPr>
        <w:ind w:hanging="567"/>
        <w:jc w:val="both"/>
        <w:rPr>
          <w:sz w:val="28"/>
          <w:szCs w:val="28"/>
        </w:rPr>
      </w:pPr>
    </w:p>
    <w:p w:rsidR="0008050B" w:rsidRDefault="0008050B" w:rsidP="0008050B">
      <w:pPr>
        <w:ind w:hanging="567"/>
        <w:jc w:val="both"/>
        <w:rPr>
          <w:sz w:val="28"/>
          <w:szCs w:val="28"/>
        </w:rPr>
      </w:pPr>
      <w:r w:rsidRPr="0008050B">
        <w:rPr>
          <w:noProof/>
        </w:rPr>
        <w:lastRenderedPageBreak/>
        <w:drawing>
          <wp:inline distT="0" distB="0" distL="0" distR="0" wp14:anchorId="0E62B792" wp14:editId="7C290732">
            <wp:extent cx="10029825" cy="1024255"/>
            <wp:effectExtent l="0" t="0" r="9525"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34478" cy="1024730"/>
                    </a:xfrm>
                    <a:prstGeom prst="rect">
                      <a:avLst/>
                    </a:prstGeom>
                    <a:noFill/>
                    <a:ln>
                      <a:noFill/>
                    </a:ln>
                  </pic:spPr>
                </pic:pic>
              </a:graphicData>
            </a:graphic>
          </wp:inline>
        </w:drawing>
      </w:r>
    </w:p>
    <w:p w:rsidR="0008050B" w:rsidRDefault="0008050B" w:rsidP="0008050B">
      <w:pPr>
        <w:ind w:hanging="567"/>
        <w:jc w:val="both"/>
        <w:rPr>
          <w:sz w:val="28"/>
          <w:szCs w:val="28"/>
        </w:rPr>
      </w:pPr>
      <w:r w:rsidRPr="0008050B">
        <w:rPr>
          <w:noProof/>
        </w:rPr>
        <w:drawing>
          <wp:inline distT="0" distB="0" distL="0" distR="0">
            <wp:extent cx="10029825" cy="2990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31990" cy="2991496"/>
                    </a:xfrm>
                    <a:prstGeom prst="rect">
                      <a:avLst/>
                    </a:prstGeom>
                    <a:noFill/>
                    <a:ln>
                      <a:noFill/>
                    </a:ln>
                  </pic:spPr>
                </pic:pic>
              </a:graphicData>
            </a:graphic>
          </wp:inline>
        </w:drawing>
      </w:r>
    </w:p>
    <w:p w:rsidR="0008050B" w:rsidRDefault="0008050B" w:rsidP="0008050B">
      <w:pPr>
        <w:ind w:hanging="567"/>
        <w:jc w:val="both"/>
        <w:rPr>
          <w:sz w:val="28"/>
          <w:szCs w:val="28"/>
        </w:rPr>
      </w:pPr>
    </w:p>
    <w:p w:rsidR="0008050B" w:rsidRDefault="0008050B" w:rsidP="0008050B">
      <w:pPr>
        <w:ind w:hanging="567"/>
        <w:jc w:val="both"/>
        <w:rPr>
          <w:sz w:val="28"/>
          <w:szCs w:val="28"/>
        </w:rPr>
        <w:sectPr w:rsidR="0008050B" w:rsidSect="0008050B">
          <w:pgSz w:w="16838" w:h="11906" w:orient="landscape"/>
          <w:pgMar w:top="1276" w:right="709" w:bottom="426" w:left="1134" w:header="709" w:footer="709" w:gutter="0"/>
          <w:cols w:space="708"/>
          <w:docGrid w:linePitch="360"/>
        </w:sectPr>
      </w:pPr>
    </w:p>
    <w:p w:rsidR="007B27DF" w:rsidRDefault="007B27DF" w:rsidP="007B27DF">
      <w:pPr>
        <w:ind w:left="-3199" w:right="-144" w:firstLine="8728"/>
        <w:jc w:val="center"/>
      </w:pPr>
    </w:p>
    <w:p w:rsidR="0008050B" w:rsidRPr="00F1446A" w:rsidRDefault="0008050B" w:rsidP="007B27DF">
      <w:pPr>
        <w:ind w:left="-3199" w:right="-144" w:firstLine="8728"/>
        <w:jc w:val="center"/>
      </w:pPr>
      <w:r w:rsidRPr="00F1446A">
        <w:t xml:space="preserve">Приложение № </w:t>
      </w:r>
      <w:r>
        <w:t>10</w:t>
      </w:r>
      <w:r w:rsidRPr="00F1446A">
        <w:t xml:space="preserve"> к протоколу</w:t>
      </w:r>
    </w:p>
    <w:p w:rsidR="0008050B" w:rsidRDefault="0008050B" w:rsidP="007B27DF">
      <w:pPr>
        <w:ind w:left="-3199" w:firstLine="8728"/>
        <w:jc w:val="center"/>
      </w:pPr>
      <w:r>
        <w:t xml:space="preserve">№ 49 </w:t>
      </w:r>
      <w:r w:rsidRPr="00F1446A">
        <w:t>заседания правления</w:t>
      </w:r>
    </w:p>
    <w:p w:rsidR="0008050B" w:rsidRDefault="0008050B" w:rsidP="007B27DF">
      <w:pPr>
        <w:ind w:left="-3199" w:firstLine="8728"/>
        <w:jc w:val="center"/>
      </w:pPr>
      <w:r>
        <w:t>региональной энергетической</w:t>
      </w:r>
    </w:p>
    <w:p w:rsidR="0008050B" w:rsidRDefault="0008050B" w:rsidP="007B27DF">
      <w:pPr>
        <w:ind w:left="-3199" w:firstLine="8728"/>
        <w:jc w:val="center"/>
      </w:pPr>
      <w:r>
        <w:t>комиссии Кемеровской</w:t>
      </w:r>
    </w:p>
    <w:p w:rsidR="006B15A3" w:rsidRDefault="007B27DF" w:rsidP="007B27DF">
      <w:pPr>
        <w:tabs>
          <w:tab w:val="left" w:pos="9214"/>
        </w:tabs>
        <w:ind w:left="-1276" w:right="990" w:firstLine="7939"/>
      </w:pPr>
      <w:r>
        <w:t xml:space="preserve">области от </w:t>
      </w:r>
      <w:r w:rsidR="0008050B">
        <w:t>05.10.2017</w:t>
      </w:r>
    </w:p>
    <w:p w:rsidR="006B15A3" w:rsidRPr="007C52A9" w:rsidRDefault="006B15A3" w:rsidP="006B15A3">
      <w:pPr>
        <w:tabs>
          <w:tab w:val="left" w:pos="0"/>
          <w:tab w:val="left" w:pos="3052"/>
        </w:tabs>
        <w:ind w:left="3544"/>
      </w:pPr>
    </w:p>
    <w:p w:rsidR="006B15A3" w:rsidRPr="00745828" w:rsidRDefault="006B15A3" w:rsidP="006B15A3">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sidRPr="00745828">
        <w:rPr>
          <w:b/>
          <w:sz w:val="28"/>
          <w:szCs w:val="28"/>
        </w:rPr>
        <w:t>тарифы на техническую воду</w:t>
      </w:r>
    </w:p>
    <w:p w:rsidR="006B15A3" w:rsidRPr="00745828" w:rsidRDefault="006B15A3" w:rsidP="006B15A3">
      <w:pPr>
        <w:jc w:val="center"/>
        <w:rPr>
          <w:b/>
          <w:bCs/>
          <w:sz w:val="28"/>
          <w:szCs w:val="28"/>
        </w:rPr>
      </w:pPr>
      <w:r w:rsidRPr="00745828">
        <w:rPr>
          <w:b/>
          <w:bCs/>
          <w:kern w:val="32"/>
          <w:sz w:val="28"/>
          <w:szCs w:val="28"/>
        </w:rPr>
        <w:t xml:space="preserve"> </w:t>
      </w:r>
      <w:r>
        <w:rPr>
          <w:b/>
          <w:bCs/>
          <w:sz w:val="28"/>
          <w:szCs w:val="28"/>
        </w:rPr>
        <w:t>АО</w:t>
      </w:r>
      <w:r w:rsidRPr="00745828">
        <w:rPr>
          <w:b/>
          <w:bCs/>
          <w:sz w:val="28"/>
          <w:szCs w:val="28"/>
        </w:rPr>
        <w:t xml:space="preserve"> «Кузнецкая ТЭЦ» (г. Новокузнецк)</w:t>
      </w:r>
    </w:p>
    <w:p w:rsidR="006B15A3" w:rsidRDefault="006B15A3" w:rsidP="006B15A3">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6B15A3" w:rsidRDefault="006B15A3" w:rsidP="006B15A3">
      <w:pPr>
        <w:jc w:val="center"/>
        <w:rPr>
          <w:b/>
          <w:sz w:val="28"/>
          <w:szCs w:val="28"/>
        </w:rPr>
      </w:pPr>
    </w:p>
    <w:p w:rsidR="006B15A3" w:rsidRDefault="006B15A3" w:rsidP="006B15A3">
      <w:pPr>
        <w:jc w:val="center"/>
        <w:rPr>
          <w:b/>
          <w:sz w:val="28"/>
          <w:szCs w:val="28"/>
        </w:rPr>
      </w:pPr>
    </w:p>
    <w:p w:rsidR="006B15A3" w:rsidRDefault="006B15A3" w:rsidP="006B15A3">
      <w:pPr>
        <w:jc w:val="center"/>
        <w:rPr>
          <w:b/>
          <w:sz w:val="28"/>
          <w:szCs w:val="28"/>
        </w:rPr>
      </w:pPr>
    </w:p>
    <w:tbl>
      <w:tblPr>
        <w:tblW w:w="10774" w:type="dxa"/>
        <w:jc w:val="right"/>
        <w:tblLayout w:type="fixed"/>
        <w:tblLook w:val="04A0" w:firstRow="1" w:lastRow="0" w:firstColumn="1" w:lastColumn="0" w:noHBand="0" w:noVBand="1"/>
      </w:tblPr>
      <w:tblGrid>
        <w:gridCol w:w="2694"/>
        <w:gridCol w:w="1417"/>
        <w:gridCol w:w="1276"/>
        <w:gridCol w:w="1276"/>
        <w:gridCol w:w="1276"/>
        <w:gridCol w:w="1559"/>
        <w:gridCol w:w="1276"/>
      </w:tblGrid>
      <w:tr w:rsidR="006B15A3" w:rsidRPr="00EA2512" w:rsidTr="007B27DF">
        <w:trPr>
          <w:trHeight w:val="495"/>
          <w:jc w:val="right"/>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15A3" w:rsidRPr="00EA2512" w:rsidRDefault="006B15A3" w:rsidP="006B15A3">
            <w:pPr>
              <w:jc w:val="center"/>
              <w:rPr>
                <w:color w:val="000000"/>
                <w:sz w:val="28"/>
                <w:szCs w:val="28"/>
              </w:rPr>
            </w:pPr>
            <w:r>
              <w:rPr>
                <w:color w:val="000000"/>
                <w:sz w:val="28"/>
                <w:szCs w:val="28"/>
              </w:rPr>
              <w:t xml:space="preserve">Наименование </w:t>
            </w:r>
            <w:r w:rsidRPr="00EA2512">
              <w:rPr>
                <w:color w:val="000000"/>
                <w:sz w:val="28"/>
                <w:szCs w:val="28"/>
              </w:rPr>
              <w:t>потребителей</w:t>
            </w:r>
          </w:p>
        </w:tc>
        <w:tc>
          <w:tcPr>
            <w:tcW w:w="8080" w:type="dxa"/>
            <w:gridSpan w:val="6"/>
            <w:tcBorders>
              <w:top w:val="single" w:sz="4" w:space="0" w:color="auto"/>
              <w:left w:val="nil"/>
              <w:bottom w:val="single" w:sz="4" w:space="0" w:color="auto"/>
              <w:right w:val="single" w:sz="4" w:space="0" w:color="auto"/>
            </w:tcBorders>
            <w:shd w:val="clear" w:color="000000" w:fill="FFFFFF"/>
            <w:vAlign w:val="center"/>
            <w:hideMark/>
          </w:tcPr>
          <w:p w:rsidR="006B15A3" w:rsidRPr="00EA2512" w:rsidRDefault="006B15A3" w:rsidP="006B15A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B15A3" w:rsidRPr="00EA2512" w:rsidTr="007B27DF">
        <w:trPr>
          <w:trHeight w:val="403"/>
          <w:jc w:val="right"/>
        </w:trPr>
        <w:tc>
          <w:tcPr>
            <w:tcW w:w="2694" w:type="dxa"/>
            <w:vMerge/>
            <w:tcBorders>
              <w:top w:val="single" w:sz="4" w:space="0" w:color="auto"/>
              <w:left w:val="single" w:sz="4" w:space="0" w:color="auto"/>
              <w:bottom w:val="single" w:sz="4" w:space="0" w:color="auto"/>
              <w:right w:val="single" w:sz="4" w:space="0" w:color="auto"/>
            </w:tcBorders>
            <w:vAlign w:val="center"/>
          </w:tcPr>
          <w:p w:rsidR="006B15A3" w:rsidRPr="00EA2512" w:rsidRDefault="006B15A3" w:rsidP="006B15A3">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6B15A3" w:rsidRPr="00EA2512" w:rsidRDefault="006B15A3" w:rsidP="006B15A3">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6B15A3" w:rsidRPr="00EA2512" w:rsidRDefault="006B15A3" w:rsidP="006B15A3">
            <w:pPr>
              <w:jc w:val="center"/>
              <w:rPr>
                <w:color w:val="000000"/>
                <w:sz w:val="28"/>
                <w:szCs w:val="28"/>
              </w:rPr>
            </w:pPr>
            <w:r>
              <w:rPr>
                <w:color w:val="000000"/>
                <w:sz w:val="28"/>
                <w:szCs w:val="28"/>
              </w:rPr>
              <w:t>2017 год</w:t>
            </w:r>
          </w:p>
        </w:tc>
        <w:tc>
          <w:tcPr>
            <w:tcW w:w="2835" w:type="dxa"/>
            <w:gridSpan w:val="2"/>
            <w:tcBorders>
              <w:top w:val="nil"/>
              <w:left w:val="nil"/>
              <w:bottom w:val="single" w:sz="4" w:space="0" w:color="auto"/>
              <w:right w:val="single" w:sz="4" w:space="0" w:color="auto"/>
            </w:tcBorders>
            <w:shd w:val="clear" w:color="000000" w:fill="FFFFFF"/>
            <w:vAlign w:val="center"/>
          </w:tcPr>
          <w:p w:rsidR="006B15A3" w:rsidRPr="00EA2512" w:rsidRDefault="006B15A3" w:rsidP="006B15A3">
            <w:pPr>
              <w:jc w:val="center"/>
              <w:rPr>
                <w:color w:val="000000"/>
                <w:sz w:val="28"/>
                <w:szCs w:val="28"/>
              </w:rPr>
            </w:pPr>
            <w:r>
              <w:rPr>
                <w:color w:val="000000"/>
                <w:sz w:val="28"/>
                <w:szCs w:val="28"/>
              </w:rPr>
              <w:t>2018 год</w:t>
            </w:r>
          </w:p>
        </w:tc>
      </w:tr>
      <w:tr w:rsidR="006B15A3" w:rsidRPr="00EA2512" w:rsidTr="007B27DF">
        <w:trPr>
          <w:trHeight w:val="885"/>
          <w:jc w:val="right"/>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6B15A3" w:rsidRPr="00EA2512" w:rsidRDefault="006B15A3" w:rsidP="006B15A3">
            <w:pPr>
              <w:rPr>
                <w:color w:val="000000"/>
                <w:sz w:val="28"/>
                <w:szCs w:val="28"/>
              </w:rPr>
            </w:pPr>
          </w:p>
        </w:tc>
        <w:tc>
          <w:tcPr>
            <w:tcW w:w="1417" w:type="dxa"/>
            <w:tcBorders>
              <w:top w:val="nil"/>
              <w:left w:val="nil"/>
              <w:bottom w:val="single" w:sz="4" w:space="0" w:color="auto"/>
              <w:right w:val="single" w:sz="4" w:space="0" w:color="auto"/>
            </w:tcBorders>
            <w:shd w:val="clear" w:color="000000" w:fill="FFFFFF"/>
            <w:vAlign w:val="center"/>
            <w:hideMark/>
          </w:tcPr>
          <w:p w:rsidR="006B15A3" w:rsidRDefault="006B15A3" w:rsidP="006B15A3">
            <w:pPr>
              <w:jc w:val="center"/>
              <w:rPr>
                <w:color w:val="000000"/>
                <w:sz w:val="28"/>
                <w:szCs w:val="28"/>
              </w:rPr>
            </w:pPr>
            <w:r w:rsidRPr="00EA2512">
              <w:rPr>
                <w:color w:val="000000"/>
                <w:sz w:val="28"/>
                <w:szCs w:val="28"/>
              </w:rPr>
              <w:t xml:space="preserve">с 01.01. </w:t>
            </w:r>
          </w:p>
          <w:p w:rsidR="006B15A3" w:rsidRPr="00EA2512" w:rsidRDefault="006B15A3" w:rsidP="006B15A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6B15A3" w:rsidRPr="00EA2512" w:rsidRDefault="006B15A3" w:rsidP="006B15A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B15A3" w:rsidRDefault="006B15A3" w:rsidP="006B15A3">
            <w:pPr>
              <w:jc w:val="center"/>
              <w:rPr>
                <w:color w:val="000000"/>
                <w:sz w:val="28"/>
                <w:szCs w:val="28"/>
              </w:rPr>
            </w:pPr>
            <w:r w:rsidRPr="00EA2512">
              <w:rPr>
                <w:color w:val="000000"/>
                <w:sz w:val="28"/>
                <w:szCs w:val="28"/>
              </w:rPr>
              <w:t xml:space="preserve">с 01.01. </w:t>
            </w:r>
          </w:p>
          <w:p w:rsidR="006B15A3" w:rsidRPr="00EA2512" w:rsidRDefault="006B15A3" w:rsidP="006B15A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6B15A3" w:rsidRPr="00EA2512" w:rsidRDefault="006B15A3" w:rsidP="006B15A3">
            <w:pPr>
              <w:jc w:val="center"/>
              <w:rPr>
                <w:color w:val="000000"/>
                <w:sz w:val="28"/>
                <w:szCs w:val="28"/>
              </w:rPr>
            </w:pPr>
            <w:r w:rsidRPr="00EA2512">
              <w:rPr>
                <w:color w:val="000000"/>
                <w:sz w:val="28"/>
                <w:szCs w:val="28"/>
              </w:rPr>
              <w:t>с 01.07. по 31.12.</w:t>
            </w:r>
          </w:p>
        </w:tc>
        <w:tc>
          <w:tcPr>
            <w:tcW w:w="1559" w:type="dxa"/>
            <w:tcBorders>
              <w:top w:val="nil"/>
              <w:left w:val="nil"/>
              <w:bottom w:val="single" w:sz="4" w:space="0" w:color="auto"/>
              <w:right w:val="single" w:sz="4" w:space="0" w:color="auto"/>
            </w:tcBorders>
            <w:shd w:val="clear" w:color="000000" w:fill="FFFFFF"/>
            <w:vAlign w:val="center"/>
          </w:tcPr>
          <w:p w:rsidR="006B15A3" w:rsidRDefault="006B15A3" w:rsidP="006B15A3">
            <w:pPr>
              <w:jc w:val="center"/>
              <w:rPr>
                <w:color w:val="000000"/>
                <w:sz w:val="28"/>
                <w:szCs w:val="28"/>
              </w:rPr>
            </w:pPr>
            <w:r w:rsidRPr="00EA2512">
              <w:rPr>
                <w:color w:val="000000"/>
                <w:sz w:val="28"/>
                <w:szCs w:val="28"/>
              </w:rPr>
              <w:t xml:space="preserve">с 01.01. </w:t>
            </w:r>
          </w:p>
          <w:p w:rsidR="006B15A3" w:rsidRPr="00EA2512" w:rsidRDefault="006B15A3" w:rsidP="006B15A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6B15A3" w:rsidRPr="00EA2512" w:rsidRDefault="006B15A3" w:rsidP="006B15A3">
            <w:pPr>
              <w:jc w:val="center"/>
              <w:rPr>
                <w:color w:val="000000"/>
                <w:sz w:val="28"/>
                <w:szCs w:val="28"/>
              </w:rPr>
            </w:pPr>
            <w:r w:rsidRPr="00EA2512">
              <w:rPr>
                <w:color w:val="000000"/>
                <w:sz w:val="28"/>
                <w:szCs w:val="28"/>
              </w:rPr>
              <w:t>с 01.07. по 31.12.</w:t>
            </w:r>
          </w:p>
        </w:tc>
      </w:tr>
      <w:tr w:rsidR="006B15A3" w:rsidRPr="00EA2512" w:rsidTr="007B27DF">
        <w:trPr>
          <w:trHeight w:val="662"/>
          <w:jc w:val="right"/>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6B15A3" w:rsidRPr="008D1B26" w:rsidRDefault="006B15A3" w:rsidP="006B15A3">
            <w:pPr>
              <w:rPr>
                <w:sz w:val="28"/>
                <w:szCs w:val="28"/>
              </w:rPr>
            </w:pPr>
            <w:r w:rsidRPr="008D1B26">
              <w:rPr>
                <w:sz w:val="28"/>
                <w:szCs w:val="28"/>
              </w:rPr>
              <w:t xml:space="preserve">Прочие потребители   </w:t>
            </w:r>
            <w:proofErr w:type="gramStart"/>
            <w:r w:rsidRPr="008D1B26">
              <w:rPr>
                <w:sz w:val="28"/>
                <w:szCs w:val="28"/>
              </w:rPr>
              <w:t xml:space="preserve">   (</w:t>
            </w:r>
            <w:proofErr w:type="gramEnd"/>
            <w:r w:rsidRPr="008D1B26">
              <w:rPr>
                <w:sz w:val="28"/>
                <w:szCs w:val="28"/>
              </w:rPr>
              <w:t>без НДС)</w:t>
            </w:r>
          </w:p>
        </w:tc>
        <w:tc>
          <w:tcPr>
            <w:tcW w:w="1417" w:type="dxa"/>
            <w:tcBorders>
              <w:top w:val="nil"/>
              <w:left w:val="nil"/>
              <w:bottom w:val="single" w:sz="4" w:space="0" w:color="auto"/>
              <w:right w:val="single" w:sz="4" w:space="0" w:color="auto"/>
            </w:tcBorders>
            <w:shd w:val="clear" w:color="000000" w:fill="FFFFFF"/>
            <w:vAlign w:val="center"/>
            <w:hideMark/>
          </w:tcPr>
          <w:p w:rsidR="006B15A3" w:rsidRPr="008D1B26" w:rsidRDefault="006B15A3" w:rsidP="006B15A3">
            <w:pPr>
              <w:jc w:val="center"/>
              <w:rPr>
                <w:sz w:val="28"/>
                <w:szCs w:val="28"/>
              </w:rPr>
            </w:pPr>
            <w:r>
              <w:rPr>
                <w:sz w:val="28"/>
                <w:szCs w:val="28"/>
              </w:rPr>
              <w:t>0,90</w:t>
            </w:r>
          </w:p>
        </w:tc>
        <w:tc>
          <w:tcPr>
            <w:tcW w:w="1276" w:type="dxa"/>
            <w:tcBorders>
              <w:top w:val="nil"/>
              <w:left w:val="nil"/>
              <w:bottom w:val="single" w:sz="4" w:space="0" w:color="auto"/>
              <w:right w:val="single" w:sz="4" w:space="0" w:color="auto"/>
            </w:tcBorders>
            <w:shd w:val="clear" w:color="000000" w:fill="FFFFFF"/>
            <w:vAlign w:val="center"/>
            <w:hideMark/>
          </w:tcPr>
          <w:p w:rsidR="006B15A3" w:rsidRPr="008D1B26" w:rsidRDefault="006B15A3" w:rsidP="006B15A3">
            <w:pPr>
              <w:jc w:val="center"/>
              <w:rPr>
                <w:sz w:val="28"/>
                <w:szCs w:val="28"/>
              </w:rPr>
            </w:pPr>
            <w:r>
              <w:rPr>
                <w:sz w:val="28"/>
                <w:szCs w:val="28"/>
              </w:rPr>
              <w:t>0,94</w:t>
            </w:r>
          </w:p>
        </w:tc>
        <w:tc>
          <w:tcPr>
            <w:tcW w:w="1276" w:type="dxa"/>
            <w:tcBorders>
              <w:top w:val="nil"/>
              <w:left w:val="nil"/>
              <w:bottom w:val="single" w:sz="4" w:space="0" w:color="auto"/>
              <w:right w:val="single" w:sz="4" w:space="0" w:color="auto"/>
            </w:tcBorders>
            <w:shd w:val="clear" w:color="000000" w:fill="FFFFFF"/>
            <w:vAlign w:val="center"/>
          </w:tcPr>
          <w:p w:rsidR="006B15A3" w:rsidRPr="008D1B26" w:rsidRDefault="006B15A3" w:rsidP="006B15A3">
            <w:pPr>
              <w:jc w:val="center"/>
              <w:rPr>
                <w:sz w:val="28"/>
                <w:szCs w:val="28"/>
              </w:rPr>
            </w:pPr>
            <w:r>
              <w:rPr>
                <w:sz w:val="28"/>
                <w:szCs w:val="28"/>
              </w:rPr>
              <w:t>0,94</w:t>
            </w:r>
          </w:p>
        </w:tc>
        <w:tc>
          <w:tcPr>
            <w:tcW w:w="1276" w:type="dxa"/>
            <w:tcBorders>
              <w:top w:val="nil"/>
              <w:left w:val="nil"/>
              <w:bottom w:val="single" w:sz="4" w:space="0" w:color="auto"/>
              <w:right w:val="single" w:sz="4" w:space="0" w:color="auto"/>
            </w:tcBorders>
            <w:shd w:val="clear" w:color="000000" w:fill="FFFFFF"/>
            <w:vAlign w:val="center"/>
          </w:tcPr>
          <w:p w:rsidR="006B15A3" w:rsidRPr="008D1B26" w:rsidRDefault="006B15A3" w:rsidP="006B15A3">
            <w:pPr>
              <w:jc w:val="center"/>
              <w:rPr>
                <w:sz w:val="28"/>
                <w:szCs w:val="28"/>
              </w:rPr>
            </w:pPr>
            <w:r w:rsidRPr="00617410">
              <w:rPr>
                <w:sz w:val="28"/>
                <w:szCs w:val="28"/>
              </w:rPr>
              <w:t>0,9</w:t>
            </w:r>
            <w:r>
              <w:rPr>
                <w:sz w:val="28"/>
                <w:szCs w:val="28"/>
              </w:rPr>
              <w:t>9</w:t>
            </w:r>
          </w:p>
        </w:tc>
        <w:tc>
          <w:tcPr>
            <w:tcW w:w="1559" w:type="dxa"/>
            <w:tcBorders>
              <w:top w:val="nil"/>
              <w:left w:val="nil"/>
              <w:bottom w:val="single" w:sz="4" w:space="0" w:color="auto"/>
              <w:right w:val="single" w:sz="4" w:space="0" w:color="auto"/>
            </w:tcBorders>
            <w:shd w:val="clear" w:color="000000" w:fill="FFFFFF"/>
            <w:vAlign w:val="center"/>
          </w:tcPr>
          <w:p w:rsidR="006B15A3" w:rsidRPr="008D1B26" w:rsidRDefault="006B15A3" w:rsidP="006B15A3">
            <w:pPr>
              <w:jc w:val="center"/>
              <w:rPr>
                <w:sz w:val="28"/>
                <w:szCs w:val="28"/>
              </w:rPr>
            </w:pPr>
            <w:r>
              <w:rPr>
                <w:sz w:val="28"/>
                <w:szCs w:val="28"/>
              </w:rPr>
              <w:t>0,99</w:t>
            </w:r>
          </w:p>
        </w:tc>
        <w:tc>
          <w:tcPr>
            <w:tcW w:w="1276" w:type="dxa"/>
            <w:tcBorders>
              <w:top w:val="nil"/>
              <w:left w:val="nil"/>
              <w:bottom w:val="single" w:sz="4" w:space="0" w:color="auto"/>
              <w:right w:val="single" w:sz="4" w:space="0" w:color="auto"/>
            </w:tcBorders>
            <w:shd w:val="clear" w:color="000000" w:fill="FFFFFF"/>
            <w:vAlign w:val="center"/>
          </w:tcPr>
          <w:p w:rsidR="006B15A3" w:rsidRPr="008D1B26" w:rsidRDefault="006B15A3" w:rsidP="006B15A3">
            <w:pPr>
              <w:jc w:val="center"/>
              <w:rPr>
                <w:sz w:val="28"/>
                <w:szCs w:val="28"/>
              </w:rPr>
            </w:pPr>
            <w:r>
              <w:rPr>
                <w:sz w:val="28"/>
                <w:szCs w:val="28"/>
              </w:rPr>
              <w:t>1,03</w:t>
            </w:r>
          </w:p>
        </w:tc>
      </w:tr>
    </w:tbl>
    <w:p w:rsidR="006B15A3" w:rsidRDefault="006B15A3" w:rsidP="006B15A3">
      <w:pPr>
        <w:ind w:firstLine="709"/>
        <w:jc w:val="both"/>
        <w:rPr>
          <w:sz w:val="28"/>
          <w:szCs w:val="28"/>
        </w:rPr>
      </w:pPr>
    </w:p>
    <w:p w:rsidR="007B27DF" w:rsidRDefault="007B27DF" w:rsidP="009A6CD2">
      <w:pPr>
        <w:ind w:left="-567"/>
        <w:jc w:val="center"/>
        <w:rPr>
          <w:bCs/>
          <w:sz w:val="28"/>
          <w:szCs w:val="28"/>
        </w:rPr>
        <w:sectPr w:rsidR="007B27DF" w:rsidSect="0008050B">
          <w:pgSz w:w="11906" w:h="16838"/>
          <w:pgMar w:top="709" w:right="426" w:bottom="1134" w:left="1276" w:header="709" w:footer="709" w:gutter="0"/>
          <w:cols w:space="708"/>
          <w:docGrid w:linePitch="360"/>
        </w:sectPr>
      </w:pPr>
    </w:p>
    <w:p w:rsidR="007B27DF" w:rsidRPr="00F1446A" w:rsidRDefault="007B27DF" w:rsidP="007B27DF">
      <w:pPr>
        <w:ind w:left="-3199" w:right="-144" w:firstLine="8728"/>
        <w:jc w:val="center"/>
      </w:pPr>
      <w:r w:rsidRPr="00F1446A">
        <w:lastRenderedPageBreak/>
        <w:t xml:space="preserve">Приложение № </w:t>
      </w:r>
      <w:r>
        <w:t>11</w:t>
      </w:r>
      <w:r w:rsidRPr="00F1446A">
        <w:t xml:space="preserve"> к протоколу</w:t>
      </w:r>
    </w:p>
    <w:p w:rsidR="007B27DF" w:rsidRDefault="007B27DF" w:rsidP="007B27DF">
      <w:pPr>
        <w:ind w:left="-3199" w:firstLine="8728"/>
        <w:jc w:val="center"/>
      </w:pPr>
      <w:r>
        <w:t xml:space="preserve">№ 49 </w:t>
      </w:r>
      <w:r w:rsidRPr="00F1446A">
        <w:t>заседания правления</w:t>
      </w:r>
    </w:p>
    <w:p w:rsidR="007B27DF" w:rsidRDefault="007B27DF" w:rsidP="007B27DF">
      <w:pPr>
        <w:ind w:left="-3199" w:firstLine="8728"/>
        <w:jc w:val="center"/>
      </w:pPr>
      <w:r>
        <w:t>региональной энергетической</w:t>
      </w:r>
    </w:p>
    <w:p w:rsidR="007B27DF" w:rsidRDefault="007B27DF" w:rsidP="007B27DF">
      <w:pPr>
        <w:ind w:left="-3199" w:firstLine="8728"/>
        <w:jc w:val="center"/>
      </w:pPr>
      <w:r>
        <w:t>комиссии Кемеровской</w:t>
      </w:r>
    </w:p>
    <w:p w:rsidR="007B27DF" w:rsidRDefault="007B27DF" w:rsidP="007B27DF">
      <w:pPr>
        <w:tabs>
          <w:tab w:val="left" w:pos="9214"/>
        </w:tabs>
        <w:ind w:left="-1276" w:right="990" w:firstLine="7939"/>
      </w:pPr>
      <w:r>
        <w:t>области от 05.10.2017</w:t>
      </w:r>
    </w:p>
    <w:p w:rsidR="007B27DF" w:rsidRPr="007C52A9" w:rsidRDefault="007B27DF" w:rsidP="007B27DF">
      <w:pPr>
        <w:tabs>
          <w:tab w:val="left" w:pos="0"/>
          <w:tab w:val="left" w:pos="3052"/>
        </w:tabs>
        <w:ind w:left="3544"/>
      </w:pPr>
    </w:p>
    <w:p w:rsidR="001B6E06" w:rsidRDefault="001B6E06" w:rsidP="001B6E06">
      <w:pPr>
        <w:tabs>
          <w:tab w:val="left" w:pos="3052"/>
        </w:tabs>
        <w:jc w:val="center"/>
        <w:rPr>
          <w:b/>
          <w:bCs/>
          <w:sz w:val="28"/>
          <w:szCs w:val="28"/>
        </w:rPr>
      </w:pPr>
      <w:r w:rsidRPr="006343C3">
        <w:rPr>
          <w:b/>
          <w:bCs/>
          <w:sz w:val="28"/>
          <w:szCs w:val="28"/>
        </w:rPr>
        <w:t xml:space="preserve">Производственная программа </w:t>
      </w:r>
    </w:p>
    <w:p w:rsidR="001B6E06" w:rsidRPr="00C903B3" w:rsidRDefault="001B6E06" w:rsidP="001B6E06">
      <w:pPr>
        <w:tabs>
          <w:tab w:val="left" w:pos="3052"/>
        </w:tabs>
        <w:jc w:val="center"/>
        <w:rPr>
          <w:b/>
          <w:bCs/>
          <w:color w:val="FF0000"/>
          <w:sz w:val="28"/>
          <w:szCs w:val="28"/>
        </w:rPr>
      </w:pPr>
      <w:r w:rsidRPr="00C20809">
        <w:rPr>
          <w:b/>
          <w:sz w:val="28"/>
          <w:szCs w:val="28"/>
        </w:rPr>
        <w:t xml:space="preserve">АО «Мариинский </w:t>
      </w:r>
      <w:proofErr w:type="gramStart"/>
      <w:r w:rsidRPr="00C20809">
        <w:rPr>
          <w:b/>
          <w:sz w:val="28"/>
          <w:szCs w:val="28"/>
        </w:rPr>
        <w:t>ликеро-водочный</w:t>
      </w:r>
      <w:proofErr w:type="gramEnd"/>
      <w:r w:rsidRPr="00C20809">
        <w:rPr>
          <w:b/>
          <w:sz w:val="28"/>
          <w:szCs w:val="28"/>
        </w:rPr>
        <w:t xml:space="preserve"> завод» (Мариинский муниципальный район</w:t>
      </w:r>
      <w:r w:rsidRPr="00341D15">
        <w:rPr>
          <w:b/>
          <w:sz w:val="28"/>
          <w:szCs w:val="28"/>
        </w:rPr>
        <w:t>)</w:t>
      </w:r>
      <w:r w:rsidRPr="00341D15">
        <w:rPr>
          <w:b/>
          <w:bCs/>
          <w:kern w:val="32"/>
          <w:sz w:val="28"/>
          <w:szCs w:val="28"/>
        </w:rPr>
        <w:t xml:space="preserve"> </w:t>
      </w:r>
      <w:r w:rsidRPr="00341D15">
        <w:rPr>
          <w:b/>
          <w:bCs/>
          <w:sz w:val="28"/>
          <w:szCs w:val="28"/>
        </w:rPr>
        <w:t xml:space="preserve">в сфере холодного водоснабжения </w:t>
      </w:r>
    </w:p>
    <w:p w:rsidR="001B6E06" w:rsidRPr="006343C3" w:rsidRDefault="001B6E06" w:rsidP="001B6E06">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1B6E06" w:rsidRPr="006343C3" w:rsidRDefault="001B6E06" w:rsidP="001B6E06">
      <w:pPr>
        <w:rPr>
          <w:b/>
        </w:rPr>
      </w:pPr>
    </w:p>
    <w:p w:rsidR="001B6E06" w:rsidRPr="007C52A9" w:rsidRDefault="001B6E06" w:rsidP="001B6E06"/>
    <w:p w:rsidR="001B6E06" w:rsidRDefault="001B6E06" w:rsidP="001B6E06">
      <w:pPr>
        <w:jc w:val="center"/>
        <w:rPr>
          <w:sz w:val="28"/>
          <w:szCs w:val="28"/>
        </w:rPr>
      </w:pPr>
      <w:r>
        <w:rPr>
          <w:sz w:val="28"/>
          <w:szCs w:val="28"/>
        </w:rPr>
        <w:t>Раздел 1. Паспорт производственной программы</w:t>
      </w:r>
    </w:p>
    <w:p w:rsidR="001B6E06" w:rsidRDefault="001B6E06" w:rsidP="001B6E06">
      <w:pPr>
        <w:jc w:val="center"/>
        <w:rPr>
          <w:sz w:val="28"/>
          <w:szCs w:val="28"/>
        </w:rPr>
      </w:pPr>
    </w:p>
    <w:tbl>
      <w:tblPr>
        <w:tblStyle w:val="a3"/>
        <w:tblW w:w="10207" w:type="dxa"/>
        <w:tblInd w:w="-431" w:type="dxa"/>
        <w:tblLook w:val="04A0" w:firstRow="1" w:lastRow="0" w:firstColumn="1" w:lastColumn="0" w:noHBand="0" w:noVBand="1"/>
      </w:tblPr>
      <w:tblGrid>
        <w:gridCol w:w="5103"/>
        <w:gridCol w:w="5104"/>
      </w:tblGrid>
      <w:tr w:rsidR="001B6E06" w:rsidTr="001B6E06">
        <w:trPr>
          <w:trHeight w:val="1221"/>
        </w:trPr>
        <w:tc>
          <w:tcPr>
            <w:tcW w:w="5103" w:type="dxa"/>
            <w:vAlign w:val="center"/>
          </w:tcPr>
          <w:p w:rsidR="001B6E06" w:rsidRDefault="001B6E06" w:rsidP="001B6E06">
            <w:pPr>
              <w:rPr>
                <w:sz w:val="28"/>
                <w:szCs w:val="28"/>
              </w:rPr>
            </w:pPr>
            <w:r>
              <w:rPr>
                <w:sz w:val="28"/>
                <w:szCs w:val="28"/>
              </w:rPr>
              <w:t>Наименование организации</w:t>
            </w:r>
          </w:p>
        </w:tc>
        <w:tc>
          <w:tcPr>
            <w:tcW w:w="5104" w:type="dxa"/>
            <w:vAlign w:val="center"/>
          </w:tcPr>
          <w:p w:rsidR="001B6E06" w:rsidRDefault="001B6E06" w:rsidP="001B6E06">
            <w:pPr>
              <w:jc w:val="center"/>
              <w:rPr>
                <w:sz w:val="28"/>
                <w:szCs w:val="28"/>
              </w:rPr>
            </w:pPr>
            <w:r>
              <w:rPr>
                <w:sz w:val="28"/>
                <w:szCs w:val="28"/>
              </w:rPr>
              <w:t xml:space="preserve">АО «Мариинский </w:t>
            </w:r>
            <w:proofErr w:type="gramStart"/>
            <w:r>
              <w:rPr>
                <w:sz w:val="28"/>
                <w:szCs w:val="28"/>
              </w:rPr>
              <w:t>ликеро-водочный</w:t>
            </w:r>
            <w:proofErr w:type="gramEnd"/>
            <w:r>
              <w:rPr>
                <w:sz w:val="28"/>
                <w:szCs w:val="28"/>
              </w:rPr>
              <w:t xml:space="preserve"> завод»</w:t>
            </w:r>
          </w:p>
        </w:tc>
      </w:tr>
      <w:tr w:rsidR="001B6E06" w:rsidTr="001B6E06">
        <w:trPr>
          <w:trHeight w:val="1109"/>
        </w:trPr>
        <w:tc>
          <w:tcPr>
            <w:tcW w:w="5103" w:type="dxa"/>
            <w:vAlign w:val="center"/>
          </w:tcPr>
          <w:p w:rsidR="001B6E06" w:rsidRDefault="001B6E06" w:rsidP="001B6E06">
            <w:pPr>
              <w:rPr>
                <w:sz w:val="28"/>
                <w:szCs w:val="28"/>
              </w:rPr>
            </w:pPr>
            <w:r>
              <w:rPr>
                <w:sz w:val="28"/>
                <w:szCs w:val="28"/>
              </w:rPr>
              <w:t>Юридический адрес, почтовый адрес</w:t>
            </w:r>
          </w:p>
        </w:tc>
        <w:tc>
          <w:tcPr>
            <w:tcW w:w="5104" w:type="dxa"/>
            <w:vAlign w:val="center"/>
          </w:tcPr>
          <w:p w:rsidR="001B6E06" w:rsidRDefault="001B6E06" w:rsidP="001B6E06">
            <w:pPr>
              <w:jc w:val="center"/>
              <w:rPr>
                <w:sz w:val="28"/>
                <w:szCs w:val="28"/>
              </w:rPr>
            </w:pPr>
            <w:r>
              <w:rPr>
                <w:sz w:val="28"/>
                <w:szCs w:val="28"/>
              </w:rPr>
              <w:t xml:space="preserve">652154, Кемеровская область, </w:t>
            </w:r>
          </w:p>
          <w:p w:rsidR="001B6E06" w:rsidRDefault="001B6E06" w:rsidP="001B6E06">
            <w:pPr>
              <w:jc w:val="center"/>
              <w:rPr>
                <w:sz w:val="28"/>
                <w:szCs w:val="28"/>
              </w:rPr>
            </w:pPr>
            <w:r>
              <w:rPr>
                <w:sz w:val="28"/>
                <w:szCs w:val="28"/>
              </w:rPr>
              <w:t xml:space="preserve">г. Мариинск, ул. </w:t>
            </w:r>
            <w:proofErr w:type="spellStart"/>
            <w:r>
              <w:rPr>
                <w:sz w:val="28"/>
                <w:szCs w:val="28"/>
              </w:rPr>
              <w:t>Пальчикова</w:t>
            </w:r>
            <w:proofErr w:type="spellEnd"/>
            <w:r>
              <w:rPr>
                <w:sz w:val="28"/>
                <w:szCs w:val="28"/>
              </w:rPr>
              <w:t>, 28</w:t>
            </w:r>
          </w:p>
        </w:tc>
      </w:tr>
      <w:tr w:rsidR="001B6E06" w:rsidTr="001B6E06">
        <w:tc>
          <w:tcPr>
            <w:tcW w:w="5103" w:type="dxa"/>
            <w:vAlign w:val="center"/>
          </w:tcPr>
          <w:p w:rsidR="001B6E06" w:rsidRDefault="001B6E06" w:rsidP="001B6E06">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1B6E06" w:rsidRDefault="001B6E06" w:rsidP="001B6E06">
            <w:pPr>
              <w:jc w:val="center"/>
              <w:rPr>
                <w:sz w:val="28"/>
                <w:szCs w:val="28"/>
              </w:rPr>
            </w:pPr>
            <w:r>
              <w:rPr>
                <w:sz w:val="28"/>
                <w:szCs w:val="28"/>
              </w:rPr>
              <w:t>региональная энергетическая комиссия Кемеровской области</w:t>
            </w:r>
          </w:p>
        </w:tc>
      </w:tr>
      <w:tr w:rsidR="001B6E06" w:rsidTr="001B6E06">
        <w:tc>
          <w:tcPr>
            <w:tcW w:w="5103" w:type="dxa"/>
            <w:vAlign w:val="center"/>
          </w:tcPr>
          <w:p w:rsidR="001B6E06" w:rsidRDefault="001B6E06" w:rsidP="001B6E06">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1B6E06" w:rsidRDefault="001B6E06" w:rsidP="001B6E06">
            <w:pPr>
              <w:jc w:val="center"/>
              <w:rPr>
                <w:sz w:val="28"/>
                <w:szCs w:val="28"/>
              </w:rPr>
            </w:pPr>
            <w:r>
              <w:rPr>
                <w:sz w:val="28"/>
                <w:szCs w:val="28"/>
              </w:rPr>
              <w:t xml:space="preserve">650993, г. Кемерово, </w:t>
            </w:r>
          </w:p>
          <w:p w:rsidR="001B6E06" w:rsidRDefault="001B6E06" w:rsidP="001B6E06">
            <w:pPr>
              <w:jc w:val="center"/>
              <w:rPr>
                <w:sz w:val="28"/>
                <w:szCs w:val="28"/>
              </w:rPr>
            </w:pPr>
            <w:r>
              <w:rPr>
                <w:sz w:val="28"/>
                <w:szCs w:val="28"/>
              </w:rPr>
              <w:t>ул. Н. Островского, д. 32</w:t>
            </w:r>
          </w:p>
        </w:tc>
      </w:tr>
    </w:tbl>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sectPr w:rsidR="001B6E06" w:rsidSect="0008050B">
          <w:pgSz w:w="11906" w:h="16838"/>
          <w:pgMar w:top="709" w:right="426" w:bottom="1134" w:left="1276" w:header="709" w:footer="709" w:gutter="0"/>
          <w:cols w:space="708"/>
          <w:docGrid w:linePitch="360"/>
        </w:sectPr>
      </w:pPr>
    </w:p>
    <w:p w:rsidR="001B6E06" w:rsidRDefault="001B6E06" w:rsidP="001B6E06">
      <w:pPr>
        <w:jc w:val="center"/>
        <w:rPr>
          <w:sz w:val="28"/>
          <w:szCs w:val="28"/>
        </w:rPr>
      </w:pPr>
    </w:p>
    <w:p w:rsidR="001B6E06" w:rsidRDefault="001B6E06" w:rsidP="001B6E06">
      <w:pPr>
        <w:jc w:val="center"/>
        <w:rPr>
          <w:sz w:val="28"/>
          <w:szCs w:val="28"/>
        </w:rPr>
      </w:pPr>
      <w:r>
        <w:rPr>
          <w:sz w:val="28"/>
          <w:szCs w:val="28"/>
        </w:rPr>
        <w:t xml:space="preserve">Раздел 2. Перечень плановых мероприятий по ремонту объектов централизованных </w:t>
      </w:r>
      <w:r w:rsidRPr="00341D15">
        <w:rPr>
          <w:sz w:val="28"/>
          <w:szCs w:val="28"/>
        </w:rPr>
        <w:t xml:space="preserve">систем холодного водоснабжения  </w:t>
      </w:r>
    </w:p>
    <w:p w:rsidR="001B6E06" w:rsidRDefault="001B6E06" w:rsidP="001B6E06">
      <w:pPr>
        <w:jc w:val="center"/>
        <w:rPr>
          <w:sz w:val="28"/>
          <w:szCs w:val="28"/>
        </w:rPr>
      </w:pPr>
    </w:p>
    <w:tbl>
      <w:tblPr>
        <w:tblStyle w:val="a3"/>
        <w:tblW w:w="9923" w:type="dxa"/>
        <w:tblInd w:w="-176" w:type="dxa"/>
        <w:tblLook w:val="04A0" w:firstRow="1" w:lastRow="0" w:firstColumn="1" w:lastColumn="0" w:noHBand="0" w:noVBand="1"/>
      </w:tblPr>
      <w:tblGrid>
        <w:gridCol w:w="2142"/>
        <w:gridCol w:w="1373"/>
        <w:gridCol w:w="1425"/>
        <w:gridCol w:w="1965"/>
        <w:gridCol w:w="1251"/>
        <w:gridCol w:w="1767"/>
      </w:tblGrid>
      <w:tr w:rsidR="001B6E06" w:rsidTr="001B6E06">
        <w:tc>
          <w:tcPr>
            <w:tcW w:w="2142" w:type="dxa"/>
            <w:vMerge w:val="restart"/>
            <w:vAlign w:val="center"/>
          </w:tcPr>
          <w:p w:rsidR="001B6E06" w:rsidRDefault="001B6E06" w:rsidP="001B6E06">
            <w:pPr>
              <w:jc w:val="center"/>
              <w:rPr>
                <w:sz w:val="28"/>
                <w:szCs w:val="28"/>
              </w:rPr>
            </w:pPr>
            <w:r>
              <w:rPr>
                <w:sz w:val="28"/>
                <w:szCs w:val="28"/>
              </w:rPr>
              <w:t>Наименование мероприятия</w:t>
            </w:r>
          </w:p>
        </w:tc>
        <w:tc>
          <w:tcPr>
            <w:tcW w:w="1373" w:type="dxa"/>
            <w:vMerge w:val="restart"/>
            <w:vAlign w:val="center"/>
          </w:tcPr>
          <w:p w:rsidR="001B6E06" w:rsidRDefault="001B6E06" w:rsidP="001B6E0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25" w:type="dxa"/>
            <w:vMerge w:val="restart"/>
            <w:vAlign w:val="center"/>
          </w:tcPr>
          <w:p w:rsidR="001B6E06" w:rsidRDefault="001B6E06" w:rsidP="001B6E0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983" w:type="dxa"/>
            <w:gridSpan w:val="3"/>
          </w:tcPr>
          <w:p w:rsidR="001B6E06" w:rsidRDefault="001B6E06" w:rsidP="001B6E06">
            <w:pPr>
              <w:jc w:val="center"/>
              <w:rPr>
                <w:sz w:val="28"/>
                <w:szCs w:val="28"/>
              </w:rPr>
            </w:pPr>
            <w:r>
              <w:rPr>
                <w:sz w:val="28"/>
                <w:szCs w:val="28"/>
              </w:rPr>
              <w:t>Ожидаемый эффект</w:t>
            </w:r>
          </w:p>
        </w:tc>
      </w:tr>
      <w:tr w:rsidR="001B6E06" w:rsidTr="001B6E06">
        <w:tc>
          <w:tcPr>
            <w:tcW w:w="2142" w:type="dxa"/>
            <w:vMerge/>
          </w:tcPr>
          <w:p w:rsidR="001B6E06" w:rsidRDefault="001B6E06" w:rsidP="001B6E06">
            <w:pPr>
              <w:jc w:val="center"/>
              <w:rPr>
                <w:sz w:val="28"/>
                <w:szCs w:val="28"/>
              </w:rPr>
            </w:pPr>
          </w:p>
        </w:tc>
        <w:tc>
          <w:tcPr>
            <w:tcW w:w="1373" w:type="dxa"/>
            <w:vMerge/>
          </w:tcPr>
          <w:p w:rsidR="001B6E06" w:rsidRDefault="001B6E06" w:rsidP="001B6E06">
            <w:pPr>
              <w:jc w:val="center"/>
              <w:rPr>
                <w:sz w:val="28"/>
                <w:szCs w:val="28"/>
              </w:rPr>
            </w:pPr>
          </w:p>
        </w:tc>
        <w:tc>
          <w:tcPr>
            <w:tcW w:w="1425" w:type="dxa"/>
            <w:vMerge/>
          </w:tcPr>
          <w:p w:rsidR="001B6E06" w:rsidRDefault="001B6E06" w:rsidP="001B6E06">
            <w:pPr>
              <w:jc w:val="center"/>
              <w:rPr>
                <w:sz w:val="28"/>
                <w:szCs w:val="28"/>
              </w:rPr>
            </w:pPr>
          </w:p>
        </w:tc>
        <w:tc>
          <w:tcPr>
            <w:tcW w:w="1965" w:type="dxa"/>
            <w:vAlign w:val="center"/>
          </w:tcPr>
          <w:p w:rsidR="001B6E06" w:rsidRDefault="001B6E06" w:rsidP="001B6E06">
            <w:pPr>
              <w:jc w:val="center"/>
              <w:rPr>
                <w:sz w:val="28"/>
                <w:szCs w:val="28"/>
              </w:rPr>
            </w:pPr>
            <w:r>
              <w:rPr>
                <w:sz w:val="28"/>
                <w:szCs w:val="28"/>
              </w:rPr>
              <w:t>Наименование показателей</w:t>
            </w:r>
          </w:p>
        </w:tc>
        <w:tc>
          <w:tcPr>
            <w:tcW w:w="1251" w:type="dxa"/>
            <w:vAlign w:val="center"/>
          </w:tcPr>
          <w:p w:rsidR="001B6E06" w:rsidRDefault="001B6E06" w:rsidP="001B6E06">
            <w:pPr>
              <w:jc w:val="center"/>
              <w:rPr>
                <w:sz w:val="28"/>
                <w:szCs w:val="28"/>
              </w:rPr>
            </w:pPr>
            <w:r>
              <w:rPr>
                <w:sz w:val="28"/>
                <w:szCs w:val="28"/>
              </w:rPr>
              <w:t>тыс. руб.</w:t>
            </w:r>
          </w:p>
        </w:tc>
        <w:tc>
          <w:tcPr>
            <w:tcW w:w="1767" w:type="dxa"/>
            <w:vAlign w:val="center"/>
          </w:tcPr>
          <w:p w:rsidR="001B6E06" w:rsidRDefault="001B6E06" w:rsidP="001B6E06">
            <w:pPr>
              <w:jc w:val="center"/>
              <w:rPr>
                <w:sz w:val="28"/>
                <w:szCs w:val="28"/>
              </w:rPr>
            </w:pPr>
            <w:r>
              <w:rPr>
                <w:sz w:val="28"/>
                <w:szCs w:val="28"/>
              </w:rPr>
              <w:t>%</w:t>
            </w:r>
          </w:p>
        </w:tc>
      </w:tr>
      <w:tr w:rsidR="001B6E06" w:rsidTr="001B6E06">
        <w:tc>
          <w:tcPr>
            <w:tcW w:w="9923" w:type="dxa"/>
            <w:gridSpan w:val="6"/>
          </w:tcPr>
          <w:p w:rsidR="001B6E06" w:rsidRPr="00892FC8" w:rsidRDefault="001B6E06" w:rsidP="001B6E06">
            <w:pPr>
              <w:pStyle w:val="af1"/>
              <w:jc w:val="center"/>
              <w:rPr>
                <w:sz w:val="28"/>
                <w:szCs w:val="28"/>
              </w:rPr>
            </w:pPr>
            <w:r>
              <w:rPr>
                <w:sz w:val="28"/>
                <w:szCs w:val="28"/>
              </w:rPr>
              <w:t>Холодное водоснабжение</w:t>
            </w:r>
          </w:p>
        </w:tc>
      </w:tr>
      <w:tr w:rsidR="001B6E06" w:rsidTr="001B6E06">
        <w:tc>
          <w:tcPr>
            <w:tcW w:w="2142" w:type="dxa"/>
          </w:tcPr>
          <w:p w:rsidR="001B6E06" w:rsidRDefault="001B6E06" w:rsidP="001B6E06">
            <w:pPr>
              <w:jc w:val="center"/>
              <w:rPr>
                <w:sz w:val="28"/>
                <w:szCs w:val="28"/>
              </w:rPr>
            </w:pPr>
            <w:r>
              <w:rPr>
                <w:sz w:val="28"/>
                <w:szCs w:val="28"/>
              </w:rPr>
              <w:t>-</w:t>
            </w:r>
          </w:p>
        </w:tc>
        <w:tc>
          <w:tcPr>
            <w:tcW w:w="1373" w:type="dxa"/>
          </w:tcPr>
          <w:p w:rsidR="001B6E06" w:rsidRDefault="001B6E06" w:rsidP="001B6E06">
            <w:pPr>
              <w:jc w:val="center"/>
              <w:rPr>
                <w:sz w:val="28"/>
                <w:szCs w:val="28"/>
              </w:rPr>
            </w:pPr>
            <w:r>
              <w:rPr>
                <w:sz w:val="28"/>
                <w:szCs w:val="28"/>
              </w:rPr>
              <w:t>-</w:t>
            </w:r>
          </w:p>
        </w:tc>
        <w:tc>
          <w:tcPr>
            <w:tcW w:w="1425" w:type="dxa"/>
          </w:tcPr>
          <w:p w:rsidR="001B6E06" w:rsidRDefault="001B6E06" w:rsidP="001B6E06">
            <w:pPr>
              <w:jc w:val="center"/>
              <w:rPr>
                <w:sz w:val="28"/>
                <w:szCs w:val="28"/>
              </w:rPr>
            </w:pPr>
            <w:r>
              <w:rPr>
                <w:sz w:val="28"/>
                <w:szCs w:val="28"/>
              </w:rPr>
              <w:t>-</w:t>
            </w:r>
          </w:p>
        </w:tc>
        <w:tc>
          <w:tcPr>
            <w:tcW w:w="1965" w:type="dxa"/>
          </w:tcPr>
          <w:p w:rsidR="001B6E06" w:rsidRDefault="001B6E06" w:rsidP="001B6E06">
            <w:pPr>
              <w:jc w:val="center"/>
              <w:rPr>
                <w:sz w:val="28"/>
                <w:szCs w:val="28"/>
              </w:rPr>
            </w:pPr>
            <w:r>
              <w:rPr>
                <w:sz w:val="28"/>
                <w:szCs w:val="28"/>
              </w:rPr>
              <w:t>-</w:t>
            </w:r>
          </w:p>
        </w:tc>
        <w:tc>
          <w:tcPr>
            <w:tcW w:w="1251" w:type="dxa"/>
          </w:tcPr>
          <w:p w:rsidR="001B6E06" w:rsidRDefault="001B6E06" w:rsidP="001B6E06">
            <w:pPr>
              <w:jc w:val="center"/>
              <w:rPr>
                <w:sz w:val="28"/>
                <w:szCs w:val="28"/>
              </w:rPr>
            </w:pPr>
            <w:r>
              <w:rPr>
                <w:sz w:val="28"/>
                <w:szCs w:val="28"/>
              </w:rPr>
              <w:t>-</w:t>
            </w:r>
          </w:p>
        </w:tc>
        <w:tc>
          <w:tcPr>
            <w:tcW w:w="1767" w:type="dxa"/>
          </w:tcPr>
          <w:p w:rsidR="001B6E06" w:rsidRDefault="001B6E06" w:rsidP="001B6E06">
            <w:pPr>
              <w:jc w:val="center"/>
              <w:rPr>
                <w:sz w:val="28"/>
                <w:szCs w:val="28"/>
              </w:rPr>
            </w:pPr>
            <w:r>
              <w:rPr>
                <w:sz w:val="28"/>
                <w:szCs w:val="28"/>
              </w:rPr>
              <w:t>-</w:t>
            </w:r>
          </w:p>
        </w:tc>
      </w:tr>
    </w:tbl>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Pr="008A47E7" w:rsidRDefault="001B6E06" w:rsidP="001B6E06">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341D15">
        <w:rPr>
          <w:sz w:val="28"/>
          <w:szCs w:val="28"/>
        </w:rPr>
        <w:t xml:space="preserve">питьевой воды </w:t>
      </w:r>
    </w:p>
    <w:p w:rsidR="001B6E06" w:rsidRDefault="001B6E06" w:rsidP="001B6E06">
      <w:pPr>
        <w:jc w:val="center"/>
        <w:rPr>
          <w:sz w:val="28"/>
          <w:szCs w:val="28"/>
        </w:rPr>
      </w:pPr>
    </w:p>
    <w:tbl>
      <w:tblPr>
        <w:tblStyle w:val="2b"/>
        <w:tblW w:w="9923" w:type="dxa"/>
        <w:tblInd w:w="-176" w:type="dxa"/>
        <w:tblLook w:val="04A0" w:firstRow="1" w:lastRow="0" w:firstColumn="1" w:lastColumn="0" w:noHBand="0" w:noVBand="1"/>
      </w:tblPr>
      <w:tblGrid>
        <w:gridCol w:w="2126"/>
        <w:gridCol w:w="1331"/>
        <w:gridCol w:w="1661"/>
        <w:gridCol w:w="2011"/>
        <w:gridCol w:w="1370"/>
        <w:gridCol w:w="1424"/>
      </w:tblGrid>
      <w:tr w:rsidR="001B6E06" w:rsidRPr="0025601A" w:rsidTr="001B6E06">
        <w:tc>
          <w:tcPr>
            <w:tcW w:w="2142" w:type="dxa"/>
            <w:vMerge w:val="restart"/>
            <w:vAlign w:val="center"/>
          </w:tcPr>
          <w:p w:rsidR="001B6E06" w:rsidRPr="0025601A" w:rsidRDefault="001B6E06" w:rsidP="001B6E06">
            <w:pPr>
              <w:jc w:val="center"/>
              <w:rPr>
                <w:sz w:val="28"/>
                <w:szCs w:val="28"/>
              </w:rPr>
            </w:pPr>
            <w:r w:rsidRPr="0025601A">
              <w:rPr>
                <w:sz w:val="28"/>
                <w:szCs w:val="28"/>
              </w:rPr>
              <w:t>Наименование мероприятия</w:t>
            </w:r>
          </w:p>
        </w:tc>
        <w:tc>
          <w:tcPr>
            <w:tcW w:w="1373" w:type="dxa"/>
            <w:vMerge w:val="restart"/>
            <w:vAlign w:val="center"/>
          </w:tcPr>
          <w:p w:rsidR="001B6E06" w:rsidRPr="0025601A" w:rsidRDefault="001B6E06" w:rsidP="001B6E06">
            <w:pPr>
              <w:jc w:val="center"/>
              <w:rPr>
                <w:sz w:val="28"/>
                <w:szCs w:val="28"/>
              </w:rPr>
            </w:pPr>
            <w:r w:rsidRPr="0025601A">
              <w:rPr>
                <w:sz w:val="28"/>
                <w:szCs w:val="28"/>
              </w:rPr>
              <w:t xml:space="preserve">Срок </w:t>
            </w:r>
            <w:proofErr w:type="spellStart"/>
            <w:proofErr w:type="gramStart"/>
            <w:r w:rsidRPr="0025601A">
              <w:rPr>
                <w:sz w:val="28"/>
                <w:szCs w:val="28"/>
              </w:rPr>
              <w:t>реали-зации</w:t>
            </w:r>
            <w:proofErr w:type="spellEnd"/>
            <w:proofErr w:type="gramEnd"/>
          </w:p>
        </w:tc>
        <w:tc>
          <w:tcPr>
            <w:tcW w:w="1731" w:type="dxa"/>
            <w:vMerge w:val="restart"/>
            <w:vAlign w:val="center"/>
          </w:tcPr>
          <w:p w:rsidR="001B6E06" w:rsidRPr="0025601A" w:rsidRDefault="001B6E06" w:rsidP="001B6E06">
            <w:pPr>
              <w:jc w:val="center"/>
              <w:rPr>
                <w:sz w:val="28"/>
                <w:szCs w:val="28"/>
              </w:rPr>
            </w:pPr>
            <w:proofErr w:type="spellStart"/>
            <w:proofErr w:type="gramStart"/>
            <w:r w:rsidRPr="0025601A">
              <w:rPr>
                <w:sz w:val="28"/>
                <w:szCs w:val="28"/>
              </w:rPr>
              <w:t>Финан-совые</w:t>
            </w:r>
            <w:proofErr w:type="spellEnd"/>
            <w:proofErr w:type="gramEnd"/>
            <w:r w:rsidRPr="0025601A">
              <w:rPr>
                <w:sz w:val="28"/>
                <w:szCs w:val="28"/>
              </w:rPr>
              <w:t xml:space="preserve"> потреб-</w:t>
            </w:r>
            <w:proofErr w:type="spellStart"/>
            <w:r w:rsidRPr="0025601A">
              <w:rPr>
                <w:sz w:val="28"/>
                <w:szCs w:val="28"/>
              </w:rPr>
              <w:t>ности</w:t>
            </w:r>
            <w:proofErr w:type="spellEnd"/>
            <w:r w:rsidRPr="0025601A">
              <w:rPr>
                <w:sz w:val="28"/>
                <w:szCs w:val="28"/>
              </w:rPr>
              <w:t>, тыс. руб. (без НДС)</w:t>
            </w:r>
          </w:p>
        </w:tc>
        <w:tc>
          <w:tcPr>
            <w:tcW w:w="4677" w:type="dxa"/>
            <w:gridSpan w:val="3"/>
          </w:tcPr>
          <w:p w:rsidR="001B6E06" w:rsidRPr="0025601A" w:rsidRDefault="001B6E06" w:rsidP="001B6E06">
            <w:pPr>
              <w:jc w:val="center"/>
              <w:rPr>
                <w:sz w:val="28"/>
                <w:szCs w:val="28"/>
              </w:rPr>
            </w:pPr>
            <w:r w:rsidRPr="0025601A">
              <w:rPr>
                <w:sz w:val="28"/>
                <w:szCs w:val="28"/>
              </w:rPr>
              <w:t>Ожидаемый эффект</w:t>
            </w:r>
          </w:p>
        </w:tc>
      </w:tr>
      <w:tr w:rsidR="001B6E06" w:rsidRPr="0025601A" w:rsidTr="001B6E06">
        <w:tc>
          <w:tcPr>
            <w:tcW w:w="2142" w:type="dxa"/>
            <w:vMerge/>
          </w:tcPr>
          <w:p w:rsidR="001B6E06" w:rsidRPr="0025601A" w:rsidRDefault="001B6E06" w:rsidP="001B6E06">
            <w:pPr>
              <w:jc w:val="center"/>
              <w:rPr>
                <w:sz w:val="28"/>
                <w:szCs w:val="28"/>
              </w:rPr>
            </w:pPr>
          </w:p>
        </w:tc>
        <w:tc>
          <w:tcPr>
            <w:tcW w:w="1373" w:type="dxa"/>
            <w:vMerge/>
          </w:tcPr>
          <w:p w:rsidR="001B6E06" w:rsidRPr="0025601A" w:rsidRDefault="001B6E06" w:rsidP="001B6E06">
            <w:pPr>
              <w:jc w:val="center"/>
              <w:rPr>
                <w:sz w:val="28"/>
                <w:szCs w:val="28"/>
              </w:rPr>
            </w:pPr>
          </w:p>
        </w:tc>
        <w:tc>
          <w:tcPr>
            <w:tcW w:w="1731" w:type="dxa"/>
            <w:vMerge/>
          </w:tcPr>
          <w:p w:rsidR="001B6E06" w:rsidRPr="0025601A" w:rsidRDefault="001B6E06" w:rsidP="001B6E06">
            <w:pPr>
              <w:jc w:val="center"/>
              <w:rPr>
                <w:sz w:val="28"/>
                <w:szCs w:val="28"/>
              </w:rPr>
            </w:pPr>
          </w:p>
        </w:tc>
        <w:tc>
          <w:tcPr>
            <w:tcW w:w="1659" w:type="dxa"/>
            <w:vAlign w:val="center"/>
          </w:tcPr>
          <w:p w:rsidR="001B6E06" w:rsidRPr="0025601A" w:rsidRDefault="001B6E06" w:rsidP="001B6E06">
            <w:pPr>
              <w:jc w:val="center"/>
              <w:rPr>
                <w:sz w:val="28"/>
                <w:szCs w:val="28"/>
              </w:rPr>
            </w:pPr>
            <w:r w:rsidRPr="0025601A">
              <w:rPr>
                <w:sz w:val="28"/>
                <w:szCs w:val="28"/>
              </w:rPr>
              <w:t>Наименование показателей</w:t>
            </w:r>
          </w:p>
        </w:tc>
        <w:tc>
          <w:tcPr>
            <w:tcW w:w="1459" w:type="dxa"/>
            <w:vAlign w:val="center"/>
          </w:tcPr>
          <w:p w:rsidR="001B6E06" w:rsidRPr="0025601A" w:rsidRDefault="001B6E06" w:rsidP="001B6E06">
            <w:pPr>
              <w:jc w:val="center"/>
              <w:rPr>
                <w:sz w:val="28"/>
                <w:szCs w:val="28"/>
              </w:rPr>
            </w:pPr>
            <w:r w:rsidRPr="0025601A">
              <w:rPr>
                <w:sz w:val="28"/>
                <w:szCs w:val="28"/>
              </w:rPr>
              <w:t>тыс. руб.</w:t>
            </w:r>
          </w:p>
        </w:tc>
        <w:tc>
          <w:tcPr>
            <w:tcW w:w="1559" w:type="dxa"/>
            <w:vAlign w:val="center"/>
          </w:tcPr>
          <w:p w:rsidR="001B6E06" w:rsidRPr="0025601A" w:rsidRDefault="001B6E06" w:rsidP="001B6E06">
            <w:pPr>
              <w:jc w:val="center"/>
              <w:rPr>
                <w:sz w:val="28"/>
                <w:szCs w:val="28"/>
              </w:rPr>
            </w:pPr>
            <w:r w:rsidRPr="0025601A">
              <w:rPr>
                <w:sz w:val="28"/>
                <w:szCs w:val="28"/>
              </w:rPr>
              <w:t>%</w:t>
            </w:r>
          </w:p>
        </w:tc>
      </w:tr>
      <w:tr w:rsidR="001B6E06" w:rsidRPr="0025601A" w:rsidTr="001B6E06">
        <w:tc>
          <w:tcPr>
            <w:tcW w:w="9923" w:type="dxa"/>
            <w:gridSpan w:val="6"/>
          </w:tcPr>
          <w:p w:rsidR="001B6E06" w:rsidRPr="0025601A" w:rsidRDefault="001B6E06" w:rsidP="001B6E06">
            <w:pPr>
              <w:ind w:left="360"/>
              <w:jc w:val="center"/>
              <w:rPr>
                <w:sz w:val="28"/>
                <w:szCs w:val="28"/>
              </w:rPr>
            </w:pPr>
            <w:r w:rsidRPr="0025601A">
              <w:rPr>
                <w:sz w:val="28"/>
                <w:szCs w:val="28"/>
              </w:rPr>
              <w:t>Холодное водоснабжение</w:t>
            </w:r>
          </w:p>
        </w:tc>
      </w:tr>
      <w:tr w:rsidR="001B6E06" w:rsidRPr="0025601A" w:rsidTr="001B6E06">
        <w:tc>
          <w:tcPr>
            <w:tcW w:w="2142" w:type="dxa"/>
          </w:tcPr>
          <w:p w:rsidR="001B6E06" w:rsidRPr="0025601A" w:rsidRDefault="001B6E06" w:rsidP="001B6E06">
            <w:pPr>
              <w:jc w:val="center"/>
              <w:rPr>
                <w:sz w:val="28"/>
                <w:szCs w:val="28"/>
              </w:rPr>
            </w:pPr>
            <w:r w:rsidRPr="0025601A">
              <w:rPr>
                <w:sz w:val="28"/>
                <w:szCs w:val="28"/>
              </w:rPr>
              <w:t>-</w:t>
            </w:r>
          </w:p>
        </w:tc>
        <w:tc>
          <w:tcPr>
            <w:tcW w:w="1373" w:type="dxa"/>
          </w:tcPr>
          <w:p w:rsidR="001B6E06" w:rsidRPr="0025601A" w:rsidRDefault="001B6E06" w:rsidP="001B6E06">
            <w:pPr>
              <w:jc w:val="center"/>
              <w:rPr>
                <w:sz w:val="28"/>
                <w:szCs w:val="28"/>
              </w:rPr>
            </w:pPr>
            <w:r w:rsidRPr="0025601A">
              <w:rPr>
                <w:sz w:val="28"/>
                <w:szCs w:val="28"/>
              </w:rPr>
              <w:t>-</w:t>
            </w:r>
          </w:p>
        </w:tc>
        <w:tc>
          <w:tcPr>
            <w:tcW w:w="1731" w:type="dxa"/>
          </w:tcPr>
          <w:p w:rsidR="001B6E06" w:rsidRPr="0025601A" w:rsidRDefault="001B6E06" w:rsidP="001B6E06">
            <w:pPr>
              <w:jc w:val="center"/>
              <w:rPr>
                <w:sz w:val="28"/>
                <w:szCs w:val="28"/>
              </w:rPr>
            </w:pPr>
            <w:r w:rsidRPr="0025601A">
              <w:rPr>
                <w:sz w:val="28"/>
                <w:szCs w:val="28"/>
              </w:rPr>
              <w:t>-</w:t>
            </w:r>
          </w:p>
        </w:tc>
        <w:tc>
          <w:tcPr>
            <w:tcW w:w="1659" w:type="dxa"/>
          </w:tcPr>
          <w:p w:rsidR="001B6E06" w:rsidRPr="0025601A" w:rsidRDefault="001B6E06" w:rsidP="001B6E06">
            <w:pPr>
              <w:jc w:val="center"/>
              <w:rPr>
                <w:sz w:val="28"/>
                <w:szCs w:val="28"/>
              </w:rPr>
            </w:pPr>
            <w:r w:rsidRPr="0025601A">
              <w:rPr>
                <w:sz w:val="28"/>
                <w:szCs w:val="28"/>
              </w:rPr>
              <w:t>-</w:t>
            </w:r>
          </w:p>
        </w:tc>
        <w:tc>
          <w:tcPr>
            <w:tcW w:w="1459" w:type="dxa"/>
          </w:tcPr>
          <w:p w:rsidR="001B6E06" w:rsidRPr="0025601A" w:rsidRDefault="001B6E06" w:rsidP="001B6E06">
            <w:pPr>
              <w:jc w:val="center"/>
              <w:rPr>
                <w:sz w:val="28"/>
                <w:szCs w:val="28"/>
              </w:rPr>
            </w:pPr>
            <w:r w:rsidRPr="0025601A">
              <w:rPr>
                <w:sz w:val="28"/>
                <w:szCs w:val="28"/>
              </w:rPr>
              <w:t>-</w:t>
            </w:r>
          </w:p>
        </w:tc>
        <w:tc>
          <w:tcPr>
            <w:tcW w:w="1559" w:type="dxa"/>
          </w:tcPr>
          <w:p w:rsidR="001B6E06" w:rsidRPr="0025601A" w:rsidRDefault="001B6E06" w:rsidP="001B6E06">
            <w:pPr>
              <w:jc w:val="center"/>
              <w:rPr>
                <w:sz w:val="28"/>
                <w:szCs w:val="28"/>
              </w:rPr>
            </w:pPr>
            <w:r w:rsidRPr="0025601A">
              <w:rPr>
                <w:sz w:val="28"/>
                <w:szCs w:val="28"/>
              </w:rPr>
              <w:t>-</w:t>
            </w:r>
          </w:p>
        </w:tc>
      </w:tr>
    </w:tbl>
    <w:p w:rsidR="001B6E06" w:rsidRPr="0025601A"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Pr="00100D2A" w:rsidRDefault="001B6E06" w:rsidP="001B6E06">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100D2A">
        <w:rPr>
          <w:sz w:val="28"/>
          <w:szCs w:val="28"/>
        </w:rPr>
        <w:t xml:space="preserve">холодного водоснабжения (в том числе по снижению потерь воды при транспортировке) </w:t>
      </w:r>
    </w:p>
    <w:p w:rsidR="001B6E06" w:rsidRPr="00100D2A" w:rsidRDefault="001B6E06" w:rsidP="001B6E06">
      <w:pPr>
        <w:jc w:val="center"/>
        <w:rPr>
          <w:sz w:val="28"/>
          <w:szCs w:val="28"/>
        </w:rPr>
      </w:pPr>
    </w:p>
    <w:tbl>
      <w:tblPr>
        <w:tblStyle w:val="36"/>
        <w:tblW w:w="9923" w:type="dxa"/>
        <w:tblInd w:w="-176" w:type="dxa"/>
        <w:tblLook w:val="04A0" w:firstRow="1" w:lastRow="0" w:firstColumn="1" w:lastColumn="0" w:noHBand="0" w:noVBand="1"/>
      </w:tblPr>
      <w:tblGrid>
        <w:gridCol w:w="2142"/>
        <w:gridCol w:w="1373"/>
        <w:gridCol w:w="1425"/>
        <w:gridCol w:w="1965"/>
        <w:gridCol w:w="1251"/>
        <w:gridCol w:w="1767"/>
      </w:tblGrid>
      <w:tr w:rsidR="001B6E06" w:rsidRPr="0025601A" w:rsidTr="001B6E06">
        <w:tc>
          <w:tcPr>
            <w:tcW w:w="2142" w:type="dxa"/>
            <w:vMerge w:val="restart"/>
            <w:vAlign w:val="center"/>
          </w:tcPr>
          <w:p w:rsidR="001B6E06" w:rsidRPr="0025601A" w:rsidRDefault="001B6E06" w:rsidP="001B6E06">
            <w:pPr>
              <w:jc w:val="center"/>
              <w:rPr>
                <w:sz w:val="28"/>
                <w:szCs w:val="28"/>
              </w:rPr>
            </w:pPr>
            <w:r w:rsidRPr="0025601A">
              <w:rPr>
                <w:sz w:val="28"/>
                <w:szCs w:val="28"/>
              </w:rPr>
              <w:t>Наименование мероприятия</w:t>
            </w:r>
          </w:p>
        </w:tc>
        <w:tc>
          <w:tcPr>
            <w:tcW w:w="1373" w:type="dxa"/>
            <w:vMerge w:val="restart"/>
            <w:vAlign w:val="center"/>
          </w:tcPr>
          <w:p w:rsidR="001B6E06" w:rsidRPr="0025601A" w:rsidRDefault="001B6E06" w:rsidP="001B6E06">
            <w:pPr>
              <w:jc w:val="center"/>
              <w:rPr>
                <w:sz w:val="28"/>
                <w:szCs w:val="28"/>
              </w:rPr>
            </w:pPr>
            <w:r w:rsidRPr="0025601A">
              <w:rPr>
                <w:sz w:val="28"/>
                <w:szCs w:val="28"/>
              </w:rPr>
              <w:t xml:space="preserve">Срок </w:t>
            </w:r>
            <w:proofErr w:type="spellStart"/>
            <w:proofErr w:type="gramStart"/>
            <w:r w:rsidRPr="0025601A">
              <w:rPr>
                <w:sz w:val="28"/>
                <w:szCs w:val="28"/>
              </w:rPr>
              <w:t>реали-зации</w:t>
            </w:r>
            <w:proofErr w:type="spellEnd"/>
            <w:proofErr w:type="gramEnd"/>
          </w:p>
        </w:tc>
        <w:tc>
          <w:tcPr>
            <w:tcW w:w="1425" w:type="dxa"/>
            <w:vMerge w:val="restart"/>
            <w:vAlign w:val="center"/>
          </w:tcPr>
          <w:p w:rsidR="001B6E06" w:rsidRPr="0025601A" w:rsidRDefault="001B6E06" w:rsidP="001B6E06">
            <w:pPr>
              <w:jc w:val="center"/>
              <w:rPr>
                <w:sz w:val="28"/>
                <w:szCs w:val="28"/>
              </w:rPr>
            </w:pPr>
            <w:proofErr w:type="spellStart"/>
            <w:proofErr w:type="gramStart"/>
            <w:r w:rsidRPr="0025601A">
              <w:rPr>
                <w:sz w:val="28"/>
                <w:szCs w:val="28"/>
              </w:rPr>
              <w:t>Финан-совые</w:t>
            </w:r>
            <w:proofErr w:type="spellEnd"/>
            <w:proofErr w:type="gramEnd"/>
            <w:r w:rsidRPr="0025601A">
              <w:rPr>
                <w:sz w:val="28"/>
                <w:szCs w:val="28"/>
              </w:rPr>
              <w:t xml:space="preserve"> потреб-</w:t>
            </w:r>
            <w:proofErr w:type="spellStart"/>
            <w:r w:rsidRPr="0025601A">
              <w:rPr>
                <w:sz w:val="28"/>
                <w:szCs w:val="28"/>
              </w:rPr>
              <w:t>ности</w:t>
            </w:r>
            <w:proofErr w:type="spellEnd"/>
            <w:r w:rsidRPr="0025601A">
              <w:rPr>
                <w:sz w:val="28"/>
                <w:szCs w:val="28"/>
              </w:rPr>
              <w:t>, тыс. руб. (без НДС)</w:t>
            </w:r>
          </w:p>
        </w:tc>
        <w:tc>
          <w:tcPr>
            <w:tcW w:w="4983" w:type="dxa"/>
            <w:gridSpan w:val="3"/>
          </w:tcPr>
          <w:p w:rsidR="001B6E06" w:rsidRPr="0025601A" w:rsidRDefault="001B6E06" w:rsidP="001B6E06">
            <w:pPr>
              <w:jc w:val="center"/>
              <w:rPr>
                <w:sz w:val="28"/>
                <w:szCs w:val="28"/>
              </w:rPr>
            </w:pPr>
            <w:r w:rsidRPr="0025601A">
              <w:rPr>
                <w:sz w:val="28"/>
                <w:szCs w:val="28"/>
              </w:rPr>
              <w:t>Ожидаемый эффект</w:t>
            </w:r>
          </w:p>
        </w:tc>
      </w:tr>
      <w:tr w:rsidR="001B6E06" w:rsidRPr="0025601A" w:rsidTr="001B6E06">
        <w:tc>
          <w:tcPr>
            <w:tcW w:w="2142" w:type="dxa"/>
            <w:vMerge/>
          </w:tcPr>
          <w:p w:rsidR="001B6E06" w:rsidRPr="0025601A" w:rsidRDefault="001B6E06" w:rsidP="001B6E06">
            <w:pPr>
              <w:jc w:val="center"/>
              <w:rPr>
                <w:sz w:val="28"/>
                <w:szCs w:val="28"/>
              </w:rPr>
            </w:pPr>
          </w:p>
        </w:tc>
        <w:tc>
          <w:tcPr>
            <w:tcW w:w="1373" w:type="dxa"/>
            <w:vMerge/>
          </w:tcPr>
          <w:p w:rsidR="001B6E06" w:rsidRPr="0025601A" w:rsidRDefault="001B6E06" w:rsidP="001B6E06">
            <w:pPr>
              <w:jc w:val="center"/>
              <w:rPr>
                <w:sz w:val="28"/>
                <w:szCs w:val="28"/>
              </w:rPr>
            </w:pPr>
          </w:p>
        </w:tc>
        <w:tc>
          <w:tcPr>
            <w:tcW w:w="1425" w:type="dxa"/>
            <w:vMerge/>
          </w:tcPr>
          <w:p w:rsidR="001B6E06" w:rsidRPr="0025601A" w:rsidRDefault="001B6E06" w:rsidP="001B6E06">
            <w:pPr>
              <w:jc w:val="center"/>
              <w:rPr>
                <w:sz w:val="28"/>
                <w:szCs w:val="28"/>
              </w:rPr>
            </w:pPr>
          </w:p>
        </w:tc>
        <w:tc>
          <w:tcPr>
            <w:tcW w:w="1965" w:type="dxa"/>
            <w:vAlign w:val="center"/>
          </w:tcPr>
          <w:p w:rsidR="001B6E06" w:rsidRPr="0025601A" w:rsidRDefault="001B6E06" w:rsidP="001B6E06">
            <w:pPr>
              <w:jc w:val="center"/>
              <w:rPr>
                <w:sz w:val="28"/>
                <w:szCs w:val="28"/>
              </w:rPr>
            </w:pPr>
            <w:r w:rsidRPr="0025601A">
              <w:rPr>
                <w:sz w:val="28"/>
                <w:szCs w:val="28"/>
              </w:rPr>
              <w:t>Наименование показателей</w:t>
            </w:r>
          </w:p>
        </w:tc>
        <w:tc>
          <w:tcPr>
            <w:tcW w:w="1251" w:type="dxa"/>
            <w:vAlign w:val="center"/>
          </w:tcPr>
          <w:p w:rsidR="001B6E06" w:rsidRPr="0025601A" w:rsidRDefault="001B6E06" w:rsidP="001B6E06">
            <w:pPr>
              <w:jc w:val="center"/>
              <w:rPr>
                <w:sz w:val="28"/>
                <w:szCs w:val="28"/>
              </w:rPr>
            </w:pPr>
            <w:r w:rsidRPr="0025601A">
              <w:rPr>
                <w:sz w:val="28"/>
                <w:szCs w:val="28"/>
              </w:rPr>
              <w:t>тыс. руб.</w:t>
            </w:r>
          </w:p>
        </w:tc>
        <w:tc>
          <w:tcPr>
            <w:tcW w:w="1767" w:type="dxa"/>
            <w:vAlign w:val="center"/>
          </w:tcPr>
          <w:p w:rsidR="001B6E06" w:rsidRPr="0025601A" w:rsidRDefault="001B6E06" w:rsidP="001B6E06">
            <w:pPr>
              <w:jc w:val="center"/>
              <w:rPr>
                <w:sz w:val="28"/>
                <w:szCs w:val="28"/>
              </w:rPr>
            </w:pPr>
            <w:r w:rsidRPr="0025601A">
              <w:rPr>
                <w:sz w:val="28"/>
                <w:szCs w:val="28"/>
              </w:rPr>
              <w:t>%</w:t>
            </w:r>
          </w:p>
        </w:tc>
      </w:tr>
      <w:tr w:rsidR="001B6E06" w:rsidRPr="0025601A" w:rsidTr="001B6E06">
        <w:tc>
          <w:tcPr>
            <w:tcW w:w="9923" w:type="dxa"/>
            <w:gridSpan w:val="6"/>
          </w:tcPr>
          <w:p w:rsidR="001B6E06" w:rsidRPr="0025601A" w:rsidRDefault="001B6E06" w:rsidP="001B6E06">
            <w:pPr>
              <w:ind w:left="360"/>
              <w:jc w:val="center"/>
              <w:rPr>
                <w:sz w:val="28"/>
                <w:szCs w:val="28"/>
              </w:rPr>
            </w:pPr>
            <w:r w:rsidRPr="0025601A">
              <w:rPr>
                <w:sz w:val="28"/>
                <w:szCs w:val="28"/>
              </w:rPr>
              <w:t>Холодное водоснабжение</w:t>
            </w:r>
          </w:p>
        </w:tc>
      </w:tr>
      <w:tr w:rsidR="001B6E06" w:rsidRPr="0025601A" w:rsidTr="001B6E06">
        <w:tc>
          <w:tcPr>
            <w:tcW w:w="2142" w:type="dxa"/>
          </w:tcPr>
          <w:p w:rsidR="001B6E06" w:rsidRPr="0025601A" w:rsidRDefault="001B6E06" w:rsidP="001B6E06">
            <w:pPr>
              <w:jc w:val="center"/>
              <w:rPr>
                <w:sz w:val="28"/>
                <w:szCs w:val="28"/>
              </w:rPr>
            </w:pPr>
            <w:r w:rsidRPr="0025601A">
              <w:rPr>
                <w:sz w:val="28"/>
                <w:szCs w:val="28"/>
              </w:rPr>
              <w:t>-</w:t>
            </w:r>
          </w:p>
        </w:tc>
        <w:tc>
          <w:tcPr>
            <w:tcW w:w="1373" w:type="dxa"/>
          </w:tcPr>
          <w:p w:rsidR="001B6E06" w:rsidRPr="0025601A" w:rsidRDefault="001B6E06" w:rsidP="001B6E06">
            <w:pPr>
              <w:jc w:val="center"/>
              <w:rPr>
                <w:sz w:val="28"/>
                <w:szCs w:val="28"/>
              </w:rPr>
            </w:pPr>
            <w:r w:rsidRPr="0025601A">
              <w:rPr>
                <w:sz w:val="28"/>
                <w:szCs w:val="28"/>
              </w:rPr>
              <w:t>-</w:t>
            </w:r>
          </w:p>
        </w:tc>
        <w:tc>
          <w:tcPr>
            <w:tcW w:w="1425" w:type="dxa"/>
          </w:tcPr>
          <w:p w:rsidR="001B6E06" w:rsidRPr="0025601A" w:rsidRDefault="001B6E06" w:rsidP="001B6E06">
            <w:pPr>
              <w:jc w:val="center"/>
              <w:rPr>
                <w:sz w:val="28"/>
                <w:szCs w:val="28"/>
              </w:rPr>
            </w:pPr>
            <w:r w:rsidRPr="0025601A">
              <w:rPr>
                <w:sz w:val="28"/>
                <w:szCs w:val="28"/>
              </w:rPr>
              <w:t>-</w:t>
            </w:r>
          </w:p>
        </w:tc>
        <w:tc>
          <w:tcPr>
            <w:tcW w:w="1965" w:type="dxa"/>
          </w:tcPr>
          <w:p w:rsidR="001B6E06" w:rsidRPr="0025601A" w:rsidRDefault="001B6E06" w:rsidP="001B6E06">
            <w:pPr>
              <w:jc w:val="center"/>
              <w:rPr>
                <w:sz w:val="28"/>
                <w:szCs w:val="28"/>
              </w:rPr>
            </w:pPr>
            <w:r w:rsidRPr="0025601A">
              <w:rPr>
                <w:sz w:val="28"/>
                <w:szCs w:val="28"/>
              </w:rPr>
              <w:t>-</w:t>
            </w:r>
          </w:p>
        </w:tc>
        <w:tc>
          <w:tcPr>
            <w:tcW w:w="1251" w:type="dxa"/>
          </w:tcPr>
          <w:p w:rsidR="001B6E06" w:rsidRPr="0025601A" w:rsidRDefault="001B6E06" w:rsidP="001B6E06">
            <w:pPr>
              <w:jc w:val="center"/>
              <w:rPr>
                <w:sz w:val="28"/>
                <w:szCs w:val="28"/>
              </w:rPr>
            </w:pPr>
            <w:r w:rsidRPr="0025601A">
              <w:rPr>
                <w:sz w:val="28"/>
                <w:szCs w:val="28"/>
              </w:rPr>
              <w:t>-</w:t>
            </w:r>
          </w:p>
        </w:tc>
        <w:tc>
          <w:tcPr>
            <w:tcW w:w="1767" w:type="dxa"/>
          </w:tcPr>
          <w:p w:rsidR="001B6E06" w:rsidRPr="0025601A" w:rsidRDefault="001B6E06" w:rsidP="001B6E06">
            <w:pPr>
              <w:jc w:val="center"/>
              <w:rPr>
                <w:sz w:val="28"/>
                <w:szCs w:val="28"/>
              </w:rPr>
            </w:pPr>
            <w:r w:rsidRPr="0025601A">
              <w:rPr>
                <w:sz w:val="28"/>
                <w:szCs w:val="28"/>
              </w:rPr>
              <w:t>-</w:t>
            </w:r>
          </w:p>
        </w:tc>
      </w:tr>
    </w:tbl>
    <w:p w:rsidR="001B6E06" w:rsidRPr="0025601A"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p>
    <w:p w:rsidR="001B6E06" w:rsidRDefault="001B6E06" w:rsidP="001B6E06">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rsidR="001B6E06" w:rsidRDefault="001B6E06" w:rsidP="001B6E06">
      <w:pPr>
        <w:jc w:val="center"/>
        <w:rPr>
          <w:sz w:val="28"/>
          <w:szCs w:val="28"/>
        </w:rPr>
      </w:pPr>
    </w:p>
    <w:tbl>
      <w:tblPr>
        <w:tblStyle w:val="a3"/>
        <w:tblW w:w="11058" w:type="dxa"/>
        <w:tblInd w:w="-856" w:type="dxa"/>
        <w:tblLayout w:type="fixed"/>
        <w:tblLook w:val="04A0" w:firstRow="1" w:lastRow="0" w:firstColumn="1" w:lastColumn="0" w:noHBand="0" w:noVBand="1"/>
      </w:tblPr>
      <w:tblGrid>
        <w:gridCol w:w="993"/>
        <w:gridCol w:w="1985"/>
        <w:gridCol w:w="850"/>
        <w:gridCol w:w="1134"/>
        <w:gridCol w:w="1134"/>
        <w:gridCol w:w="11"/>
        <w:gridCol w:w="1264"/>
        <w:gridCol w:w="1276"/>
        <w:gridCol w:w="11"/>
        <w:gridCol w:w="1265"/>
        <w:gridCol w:w="1135"/>
      </w:tblGrid>
      <w:tr w:rsidR="001B6E06" w:rsidTr="00FF32A0">
        <w:trPr>
          <w:trHeight w:val="450"/>
        </w:trPr>
        <w:tc>
          <w:tcPr>
            <w:tcW w:w="993" w:type="dxa"/>
            <w:vMerge w:val="restart"/>
            <w:vAlign w:val="center"/>
          </w:tcPr>
          <w:p w:rsidR="001B6E06" w:rsidRDefault="001B6E06" w:rsidP="001B6E06">
            <w:pPr>
              <w:jc w:val="center"/>
              <w:rPr>
                <w:sz w:val="28"/>
                <w:szCs w:val="28"/>
              </w:rPr>
            </w:pPr>
            <w:r>
              <w:rPr>
                <w:sz w:val="28"/>
                <w:szCs w:val="28"/>
              </w:rPr>
              <w:t>№ п/п</w:t>
            </w:r>
          </w:p>
        </w:tc>
        <w:tc>
          <w:tcPr>
            <w:tcW w:w="1985" w:type="dxa"/>
            <w:vMerge w:val="restart"/>
            <w:vAlign w:val="center"/>
          </w:tcPr>
          <w:p w:rsidR="001B6E06" w:rsidRDefault="001B6E06" w:rsidP="001B6E06">
            <w:pPr>
              <w:jc w:val="center"/>
              <w:rPr>
                <w:sz w:val="28"/>
                <w:szCs w:val="28"/>
              </w:rPr>
            </w:pPr>
            <w:r>
              <w:rPr>
                <w:sz w:val="28"/>
                <w:szCs w:val="28"/>
              </w:rPr>
              <w:t>Наименование показателя</w:t>
            </w:r>
          </w:p>
        </w:tc>
        <w:tc>
          <w:tcPr>
            <w:tcW w:w="850" w:type="dxa"/>
            <w:vMerge w:val="restart"/>
            <w:vAlign w:val="center"/>
          </w:tcPr>
          <w:p w:rsidR="001B6E06" w:rsidRDefault="001B6E06" w:rsidP="001B6E06">
            <w:pPr>
              <w:jc w:val="center"/>
              <w:rPr>
                <w:sz w:val="28"/>
                <w:szCs w:val="28"/>
              </w:rPr>
            </w:pPr>
            <w:r>
              <w:rPr>
                <w:sz w:val="28"/>
                <w:szCs w:val="28"/>
              </w:rPr>
              <w:t>Ед. изм.</w:t>
            </w:r>
          </w:p>
        </w:tc>
        <w:tc>
          <w:tcPr>
            <w:tcW w:w="2279" w:type="dxa"/>
            <w:gridSpan w:val="3"/>
            <w:vAlign w:val="center"/>
          </w:tcPr>
          <w:p w:rsidR="001B6E06" w:rsidRDefault="001B6E06" w:rsidP="001B6E06">
            <w:pPr>
              <w:jc w:val="center"/>
              <w:rPr>
                <w:sz w:val="28"/>
                <w:szCs w:val="28"/>
              </w:rPr>
            </w:pPr>
            <w:r>
              <w:rPr>
                <w:sz w:val="28"/>
                <w:szCs w:val="28"/>
              </w:rPr>
              <w:t>2016 год</w:t>
            </w:r>
          </w:p>
        </w:tc>
        <w:tc>
          <w:tcPr>
            <w:tcW w:w="2551" w:type="dxa"/>
            <w:gridSpan w:val="3"/>
            <w:vAlign w:val="center"/>
          </w:tcPr>
          <w:p w:rsidR="001B6E06" w:rsidRDefault="001B6E06" w:rsidP="001B6E06">
            <w:pPr>
              <w:jc w:val="center"/>
              <w:rPr>
                <w:sz w:val="28"/>
                <w:szCs w:val="28"/>
              </w:rPr>
            </w:pPr>
            <w:r>
              <w:rPr>
                <w:sz w:val="28"/>
                <w:szCs w:val="28"/>
              </w:rPr>
              <w:t>2017 год</w:t>
            </w:r>
          </w:p>
        </w:tc>
        <w:tc>
          <w:tcPr>
            <w:tcW w:w="2400" w:type="dxa"/>
            <w:gridSpan w:val="2"/>
            <w:vAlign w:val="center"/>
          </w:tcPr>
          <w:p w:rsidR="001B6E06" w:rsidRDefault="001B6E06" w:rsidP="001B6E06">
            <w:pPr>
              <w:jc w:val="center"/>
              <w:rPr>
                <w:sz w:val="28"/>
                <w:szCs w:val="28"/>
              </w:rPr>
            </w:pPr>
            <w:r>
              <w:rPr>
                <w:sz w:val="28"/>
                <w:szCs w:val="28"/>
              </w:rPr>
              <w:t>2018 год</w:t>
            </w:r>
          </w:p>
        </w:tc>
      </w:tr>
      <w:tr w:rsidR="001B6E06" w:rsidTr="00FF32A0">
        <w:trPr>
          <w:trHeight w:val="936"/>
        </w:trPr>
        <w:tc>
          <w:tcPr>
            <w:tcW w:w="993" w:type="dxa"/>
            <w:vMerge/>
          </w:tcPr>
          <w:p w:rsidR="001B6E06" w:rsidRDefault="001B6E06" w:rsidP="001B6E06">
            <w:pPr>
              <w:jc w:val="both"/>
              <w:rPr>
                <w:sz w:val="28"/>
                <w:szCs w:val="28"/>
              </w:rPr>
            </w:pPr>
          </w:p>
        </w:tc>
        <w:tc>
          <w:tcPr>
            <w:tcW w:w="1985" w:type="dxa"/>
            <w:vMerge/>
          </w:tcPr>
          <w:p w:rsidR="001B6E06" w:rsidRDefault="001B6E06" w:rsidP="001B6E06">
            <w:pPr>
              <w:jc w:val="both"/>
              <w:rPr>
                <w:sz w:val="28"/>
                <w:szCs w:val="28"/>
              </w:rPr>
            </w:pPr>
          </w:p>
        </w:tc>
        <w:tc>
          <w:tcPr>
            <w:tcW w:w="850" w:type="dxa"/>
            <w:vMerge/>
          </w:tcPr>
          <w:p w:rsidR="001B6E06" w:rsidRDefault="001B6E06" w:rsidP="001B6E06">
            <w:pPr>
              <w:jc w:val="both"/>
              <w:rPr>
                <w:sz w:val="28"/>
                <w:szCs w:val="28"/>
              </w:rPr>
            </w:pPr>
          </w:p>
        </w:tc>
        <w:tc>
          <w:tcPr>
            <w:tcW w:w="1134" w:type="dxa"/>
            <w:vAlign w:val="center"/>
          </w:tcPr>
          <w:p w:rsidR="001B6E06" w:rsidRPr="001B7E5A" w:rsidRDefault="001B6E06" w:rsidP="001B6E06">
            <w:pPr>
              <w:jc w:val="center"/>
            </w:pPr>
            <w:r w:rsidRPr="001B7E5A">
              <w:t xml:space="preserve">с 01.01. </w:t>
            </w:r>
            <w:r>
              <w:t xml:space="preserve">   </w:t>
            </w:r>
            <w:r w:rsidRPr="001B7E5A">
              <w:t>по 30.06.</w:t>
            </w:r>
          </w:p>
        </w:tc>
        <w:tc>
          <w:tcPr>
            <w:tcW w:w="1134" w:type="dxa"/>
            <w:vAlign w:val="center"/>
          </w:tcPr>
          <w:p w:rsidR="001B6E06" w:rsidRPr="001B7E5A" w:rsidRDefault="001B6E06" w:rsidP="001B6E06">
            <w:pPr>
              <w:jc w:val="center"/>
            </w:pPr>
            <w:r w:rsidRPr="001B7E5A">
              <w:t xml:space="preserve">с 01.07. </w:t>
            </w:r>
            <w:r>
              <w:t xml:space="preserve">    </w:t>
            </w:r>
            <w:r w:rsidRPr="001B7E5A">
              <w:t>по 31.12.</w:t>
            </w:r>
          </w:p>
        </w:tc>
        <w:tc>
          <w:tcPr>
            <w:tcW w:w="1275" w:type="dxa"/>
            <w:gridSpan w:val="2"/>
            <w:vAlign w:val="center"/>
          </w:tcPr>
          <w:p w:rsidR="001B6E06" w:rsidRPr="001B7E5A" w:rsidRDefault="001B6E06" w:rsidP="001B6E06">
            <w:pPr>
              <w:jc w:val="center"/>
            </w:pPr>
            <w:r w:rsidRPr="001B7E5A">
              <w:t>с 01.01.</w:t>
            </w:r>
            <w:r>
              <w:t xml:space="preserve">  </w:t>
            </w:r>
            <w:r w:rsidRPr="001B7E5A">
              <w:t xml:space="preserve"> по 30.06.</w:t>
            </w:r>
          </w:p>
        </w:tc>
        <w:tc>
          <w:tcPr>
            <w:tcW w:w="1276" w:type="dxa"/>
            <w:vAlign w:val="center"/>
          </w:tcPr>
          <w:p w:rsidR="001B6E06" w:rsidRPr="001B7E5A" w:rsidRDefault="001B6E06" w:rsidP="001B6E06">
            <w:pPr>
              <w:jc w:val="center"/>
            </w:pPr>
            <w:r w:rsidRPr="001B7E5A">
              <w:t>с 01.07.</w:t>
            </w:r>
            <w:r>
              <w:t xml:space="preserve">  </w:t>
            </w:r>
            <w:r w:rsidRPr="001B7E5A">
              <w:t xml:space="preserve"> по 31.12.</w:t>
            </w:r>
          </w:p>
        </w:tc>
        <w:tc>
          <w:tcPr>
            <w:tcW w:w="1276" w:type="dxa"/>
            <w:gridSpan w:val="2"/>
            <w:vAlign w:val="center"/>
          </w:tcPr>
          <w:p w:rsidR="001B6E06" w:rsidRPr="001B7E5A" w:rsidRDefault="001B6E06" w:rsidP="001B6E06">
            <w:pPr>
              <w:jc w:val="center"/>
            </w:pPr>
            <w:r w:rsidRPr="001B7E5A">
              <w:t>с 01.01. по 30.06.</w:t>
            </w:r>
          </w:p>
        </w:tc>
        <w:tc>
          <w:tcPr>
            <w:tcW w:w="1135" w:type="dxa"/>
            <w:vAlign w:val="center"/>
          </w:tcPr>
          <w:p w:rsidR="001B6E06" w:rsidRPr="001B7E5A" w:rsidRDefault="001B6E06" w:rsidP="001B6E06">
            <w:pPr>
              <w:jc w:val="center"/>
            </w:pPr>
            <w:r w:rsidRPr="001B7E5A">
              <w:t>с 01.07. по 31.12.</w:t>
            </w:r>
          </w:p>
        </w:tc>
      </w:tr>
      <w:tr w:rsidR="001B6E06" w:rsidTr="00FF32A0">
        <w:trPr>
          <w:trHeight w:val="253"/>
        </w:trPr>
        <w:tc>
          <w:tcPr>
            <w:tcW w:w="993" w:type="dxa"/>
          </w:tcPr>
          <w:p w:rsidR="001B6E06" w:rsidRDefault="001B6E06" w:rsidP="001B6E06">
            <w:pPr>
              <w:jc w:val="center"/>
              <w:rPr>
                <w:sz w:val="28"/>
                <w:szCs w:val="28"/>
              </w:rPr>
            </w:pPr>
            <w:r>
              <w:rPr>
                <w:sz w:val="28"/>
                <w:szCs w:val="28"/>
              </w:rPr>
              <w:t>1</w:t>
            </w:r>
          </w:p>
        </w:tc>
        <w:tc>
          <w:tcPr>
            <w:tcW w:w="1985" w:type="dxa"/>
          </w:tcPr>
          <w:p w:rsidR="001B6E06" w:rsidRDefault="001B6E06" w:rsidP="001B6E06">
            <w:pPr>
              <w:jc w:val="center"/>
              <w:rPr>
                <w:sz w:val="28"/>
                <w:szCs w:val="28"/>
              </w:rPr>
            </w:pPr>
            <w:r>
              <w:rPr>
                <w:sz w:val="28"/>
                <w:szCs w:val="28"/>
              </w:rPr>
              <w:t>2</w:t>
            </w:r>
          </w:p>
        </w:tc>
        <w:tc>
          <w:tcPr>
            <w:tcW w:w="850" w:type="dxa"/>
          </w:tcPr>
          <w:p w:rsidR="001B6E06" w:rsidRDefault="001B6E06" w:rsidP="001B6E06">
            <w:pPr>
              <w:jc w:val="center"/>
              <w:rPr>
                <w:sz w:val="28"/>
                <w:szCs w:val="28"/>
              </w:rPr>
            </w:pPr>
            <w:r>
              <w:rPr>
                <w:sz w:val="28"/>
                <w:szCs w:val="28"/>
              </w:rPr>
              <w:t>3</w:t>
            </w:r>
          </w:p>
        </w:tc>
        <w:tc>
          <w:tcPr>
            <w:tcW w:w="1134" w:type="dxa"/>
            <w:vAlign w:val="center"/>
          </w:tcPr>
          <w:p w:rsidR="001B6E06" w:rsidRDefault="001B6E06" w:rsidP="001B6E06">
            <w:pPr>
              <w:jc w:val="center"/>
              <w:rPr>
                <w:sz w:val="28"/>
                <w:szCs w:val="28"/>
              </w:rPr>
            </w:pPr>
            <w:r>
              <w:rPr>
                <w:sz w:val="28"/>
                <w:szCs w:val="28"/>
              </w:rPr>
              <w:t>4</w:t>
            </w:r>
          </w:p>
        </w:tc>
        <w:tc>
          <w:tcPr>
            <w:tcW w:w="1134" w:type="dxa"/>
            <w:vAlign w:val="center"/>
          </w:tcPr>
          <w:p w:rsidR="001B6E06" w:rsidRDefault="001B6E06" w:rsidP="001B6E06">
            <w:pPr>
              <w:jc w:val="center"/>
              <w:rPr>
                <w:sz w:val="28"/>
                <w:szCs w:val="28"/>
              </w:rPr>
            </w:pPr>
            <w:r>
              <w:rPr>
                <w:sz w:val="28"/>
                <w:szCs w:val="28"/>
              </w:rPr>
              <w:t>5</w:t>
            </w:r>
          </w:p>
        </w:tc>
        <w:tc>
          <w:tcPr>
            <w:tcW w:w="1275" w:type="dxa"/>
            <w:gridSpan w:val="2"/>
            <w:vAlign w:val="center"/>
          </w:tcPr>
          <w:p w:rsidR="001B6E06" w:rsidRDefault="001B6E06" w:rsidP="001B6E06">
            <w:pPr>
              <w:jc w:val="center"/>
              <w:rPr>
                <w:sz w:val="28"/>
                <w:szCs w:val="28"/>
              </w:rPr>
            </w:pPr>
            <w:r>
              <w:rPr>
                <w:sz w:val="28"/>
                <w:szCs w:val="28"/>
              </w:rPr>
              <w:t>6</w:t>
            </w:r>
          </w:p>
        </w:tc>
        <w:tc>
          <w:tcPr>
            <w:tcW w:w="1276" w:type="dxa"/>
            <w:vAlign w:val="center"/>
          </w:tcPr>
          <w:p w:rsidR="001B6E06" w:rsidRDefault="001B6E06" w:rsidP="001B6E06">
            <w:pPr>
              <w:jc w:val="center"/>
              <w:rPr>
                <w:sz w:val="28"/>
                <w:szCs w:val="28"/>
              </w:rPr>
            </w:pPr>
            <w:r>
              <w:rPr>
                <w:sz w:val="28"/>
                <w:szCs w:val="28"/>
              </w:rPr>
              <w:t>7</w:t>
            </w:r>
          </w:p>
        </w:tc>
        <w:tc>
          <w:tcPr>
            <w:tcW w:w="1276" w:type="dxa"/>
            <w:gridSpan w:val="2"/>
            <w:vAlign w:val="center"/>
          </w:tcPr>
          <w:p w:rsidR="001B6E06" w:rsidRDefault="001B6E06" w:rsidP="001B6E06">
            <w:pPr>
              <w:jc w:val="center"/>
              <w:rPr>
                <w:sz w:val="28"/>
                <w:szCs w:val="28"/>
              </w:rPr>
            </w:pPr>
            <w:r>
              <w:rPr>
                <w:sz w:val="28"/>
                <w:szCs w:val="28"/>
              </w:rPr>
              <w:t>8</w:t>
            </w:r>
          </w:p>
        </w:tc>
        <w:tc>
          <w:tcPr>
            <w:tcW w:w="1135" w:type="dxa"/>
            <w:vAlign w:val="center"/>
          </w:tcPr>
          <w:p w:rsidR="001B6E06" w:rsidRDefault="001B6E06" w:rsidP="001B6E06">
            <w:pPr>
              <w:jc w:val="center"/>
              <w:rPr>
                <w:sz w:val="28"/>
                <w:szCs w:val="28"/>
              </w:rPr>
            </w:pPr>
            <w:r>
              <w:rPr>
                <w:sz w:val="28"/>
                <w:szCs w:val="28"/>
              </w:rPr>
              <w:t>9</w:t>
            </w:r>
          </w:p>
        </w:tc>
      </w:tr>
      <w:tr w:rsidR="001B6E06" w:rsidTr="00FF32A0">
        <w:trPr>
          <w:trHeight w:val="537"/>
        </w:trPr>
        <w:tc>
          <w:tcPr>
            <w:tcW w:w="11058" w:type="dxa"/>
            <w:gridSpan w:val="11"/>
            <w:vAlign w:val="center"/>
          </w:tcPr>
          <w:p w:rsidR="001B6E06" w:rsidRPr="009B47A7" w:rsidRDefault="001B6E06" w:rsidP="00E77FC3">
            <w:pPr>
              <w:pStyle w:val="af1"/>
              <w:numPr>
                <w:ilvl w:val="0"/>
                <w:numId w:val="3"/>
              </w:numPr>
              <w:jc w:val="center"/>
              <w:rPr>
                <w:sz w:val="28"/>
                <w:szCs w:val="28"/>
              </w:rPr>
            </w:pPr>
            <w:r>
              <w:rPr>
                <w:sz w:val="28"/>
                <w:szCs w:val="28"/>
              </w:rPr>
              <w:t>Холодное водоснабжение питьевой водой</w:t>
            </w:r>
          </w:p>
        </w:tc>
      </w:tr>
      <w:tr w:rsidR="001B6E06" w:rsidRPr="00C1486B" w:rsidTr="00FF32A0">
        <w:trPr>
          <w:trHeight w:val="439"/>
        </w:trPr>
        <w:tc>
          <w:tcPr>
            <w:tcW w:w="993" w:type="dxa"/>
            <w:vAlign w:val="center"/>
          </w:tcPr>
          <w:p w:rsidR="001B6E06" w:rsidRPr="00F9208F" w:rsidRDefault="001B6E06" w:rsidP="001B6E06">
            <w:pPr>
              <w:jc w:val="center"/>
            </w:pPr>
            <w:r w:rsidRPr="00F9208F">
              <w:t>1.1.</w:t>
            </w:r>
          </w:p>
        </w:tc>
        <w:tc>
          <w:tcPr>
            <w:tcW w:w="1985" w:type="dxa"/>
            <w:vAlign w:val="center"/>
          </w:tcPr>
          <w:p w:rsidR="001B6E06" w:rsidRPr="00DF3E37" w:rsidRDefault="001B6E06" w:rsidP="001B6E06">
            <w:r w:rsidRPr="00DF3E37">
              <w:t>Поднято воды</w:t>
            </w:r>
          </w:p>
        </w:tc>
        <w:tc>
          <w:tcPr>
            <w:tcW w:w="850" w:type="dxa"/>
            <w:vAlign w:val="center"/>
          </w:tcPr>
          <w:p w:rsidR="001B6E06" w:rsidRPr="00DF3E37" w:rsidRDefault="001B6E06" w:rsidP="001B6E06">
            <w:pPr>
              <w:jc w:val="center"/>
              <w:rPr>
                <w:vertAlign w:val="superscript"/>
              </w:rPr>
            </w:pPr>
            <w:r w:rsidRPr="00DF3E37">
              <w:t>м</w:t>
            </w:r>
            <w:r w:rsidRPr="00DF3E37">
              <w:rPr>
                <w:vertAlign w:val="superscript"/>
              </w:rPr>
              <w:t>3</w:t>
            </w:r>
          </w:p>
        </w:tc>
        <w:tc>
          <w:tcPr>
            <w:tcW w:w="1134" w:type="dxa"/>
            <w:vAlign w:val="center"/>
          </w:tcPr>
          <w:p w:rsidR="001B6E06" w:rsidRPr="000C53B9" w:rsidRDefault="001B6E06" w:rsidP="001B6E06">
            <w:pPr>
              <w:jc w:val="center"/>
            </w:pPr>
            <w:r w:rsidRPr="000C53B9">
              <w:t>13947</w:t>
            </w:r>
            <w:r>
              <w:t>3</w:t>
            </w:r>
          </w:p>
        </w:tc>
        <w:tc>
          <w:tcPr>
            <w:tcW w:w="1134" w:type="dxa"/>
            <w:vAlign w:val="center"/>
          </w:tcPr>
          <w:p w:rsidR="001B6E06" w:rsidRPr="000C53B9" w:rsidRDefault="001B6E06" w:rsidP="001B6E06">
            <w:pPr>
              <w:jc w:val="center"/>
            </w:pPr>
            <w:r w:rsidRPr="000C53B9">
              <w:t>13947</w:t>
            </w:r>
            <w:r>
              <w:t>3</w:t>
            </w:r>
          </w:p>
        </w:tc>
        <w:tc>
          <w:tcPr>
            <w:tcW w:w="1275" w:type="dxa"/>
            <w:gridSpan w:val="2"/>
            <w:vAlign w:val="center"/>
          </w:tcPr>
          <w:p w:rsidR="001B6E06" w:rsidRPr="000C53B9" w:rsidRDefault="001B6E06" w:rsidP="001B6E06">
            <w:pPr>
              <w:jc w:val="center"/>
            </w:pPr>
            <w:r w:rsidRPr="000C53B9">
              <w:t>13947</w:t>
            </w:r>
            <w:r>
              <w:t>3</w:t>
            </w:r>
          </w:p>
        </w:tc>
        <w:tc>
          <w:tcPr>
            <w:tcW w:w="1276" w:type="dxa"/>
            <w:vAlign w:val="center"/>
          </w:tcPr>
          <w:p w:rsidR="001B6E06" w:rsidRPr="000C53B9" w:rsidRDefault="001B6E06" w:rsidP="001B6E06">
            <w:pPr>
              <w:jc w:val="center"/>
            </w:pPr>
            <w:r w:rsidRPr="000C53B9">
              <w:t>13947</w:t>
            </w:r>
            <w:r>
              <w:t>3</w:t>
            </w:r>
          </w:p>
        </w:tc>
        <w:tc>
          <w:tcPr>
            <w:tcW w:w="1276" w:type="dxa"/>
            <w:gridSpan w:val="2"/>
            <w:vAlign w:val="center"/>
          </w:tcPr>
          <w:p w:rsidR="001B6E06" w:rsidRPr="000C53B9" w:rsidRDefault="001B6E06" w:rsidP="001B6E06">
            <w:pPr>
              <w:jc w:val="center"/>
            </w:pPr>
            <w:r w:rsidRPr="000C53B9">
              <w:t>13947</w:t>
            </w:r>
            <w:r>
              <w:t>3</w:t>
            </w:r>
          </w:p>
        </w:tc>
        <w:tc>
          <w:tcPr>
            <w:tcW w:w="1135" w:type="dxa"/>
            <w:vAlign w:val="center"/>
          </w:tcPr>
          <w:p w:rsidR="001B6E06" w:rsidRPr="000C53B9" w:rsidRDefault="001B6E06" w:rsidP="001B6E06">
            <w:pPr>
              <w:jc w:val="center"/>
            </w:pPr>
            <w:r w:rsidRPr="000C53B9">
              <w:t>13947</w:t>
            </w:r>
            <w:r>
              <w:t>3</w:t>
            </w:r>
          </w:p>
        </w:tc>
      </w:tr>
      <w:tr w:rsidR="001B6E06" w:rsidRPr="00C1486B" w:rsidTr="00FF32A0">
        <w:tc>
          <w:tcPr>
            <w:tcW w:w="993" w:type="dxa"/>
            <w:vAlign w:val="center"/>
          </w:tcPr>
          <w:p w:rsidR="001B6E06" w:rsidRPr="00F9208F" w:rsidRDefault="001B6E06" w:rsidP="001B6E06">
            <w:pPr>
              <w:jc w:val="center"/>
            </w:pPr>
            <w:r w:rsidRPr="00F9208F">
              <w:t>1.2.</w:t>
            </w:r>
          </w:p>
        </w:tc>
        <w:tc>
          <w:tcPr>
            <w:tcW w:w="1985" w:type="dxa"/>
            <w:vAlign w:val="center"/>
          </w:tcPr>
          <w:p w:rsidR="001B6E06" w:rsidRPr="00DF3E37" w:rsidRDefault="001B6E06" w:rsidP="001B6E06">
            <w:r w:rsidRPr="00DF3E37">
              <w:t>Получено со стороны</w:t>
            </w:r>
          </w:p>
        </w:tc>
        <w:tc>
          <w:tcPr>
            <w:tcW w:w="850" w:type="dxa"/>
            <w:vAlign w:val="center"/>
          </w:tcPr>
          <w:p w:rsidR="001B6E06" w:rsidRPr="00DF3E37" w:rsidRDefault="001B6E06" w:rsidP="001B6E06">
            <w:pPr>
              <w:jc w:val="center"/>
            </w:pPr>
            <w:r w:rsidRPr="00DF3E37">
              <w:t>м</w:t>
            </w:r>
            <w:r w:rsidRPr="00DF3E37">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rPr>
          <w:trHeight w:val="852"/>
        </w:trPr>
        <w:tc>
          <w:tcPr>
            <w:tcW w:w="993" w:type="dxa"/>
            <w:vAlign w:val="center"/>
          </w:tcPr>
          <w:p w:rsidR="001B6E06" w:rsidRPr="00F9208F" w:rsidRDefault="001B6E06" w:rsidP="001B6E06">
            <w:pPr>
              <w:jc w:val="center"/>
            </w:pPr>
            <w:r w:rsidRPr="00F9208F">
              <w:t>1.3.</w:t>
            </w:r>
          </w:p>
        </w:tc>
        <w:tc>
          <w:tcPr>
            <w:tcW w:w="1985" w:type="dxa"/>
            <w:vAlign w:val="center"/>
          </w:tcPr>
          <w:p w:rsidR="001B6E06" w:rsidRPr="00DF3E37" w:rsidRDefault="001B6E06" w:rsidP="001B6E06">
            <w:r w:rsidRPr="00DF3E37">
              <w:t>Расход воды на коммунально-бытовые нужды</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rPr>
          <w:trHeight w:val="726"/>
        </w:trPr>
        <w:tc>
          <w:tcPr>
            <w:tcW w:w="993" w:type="dxa"/>
            <w:vAlign w:val="center"/>
          </w:tcPr>
          <w:p w:rsidR="001B6E06" w:rsidRPr="00F9208F" w:rsidRDefault="001B6E06" w:rsidP="001B6E06">
            <w:pPr>
              <w:jc w:val="center"/>
            </w:pPr>
            <w:r w:rsidRPr="00F9208F">
              <w:t>1.4.</w:t>
            </w:r>
          </w:p>
        </w:tc>
        <w:tc>
          <w:tcPr>
            <w:tcW w:w="1985" w:type="dxa"/>
            <w:vAlign w:val="center"/>
          </w:tcPr>
          <w:p w:rsidR="001B6E06" w:rsidRPr="00DF3E37" w:rsidRDefault="001B6E06" w:rsidP="001B6E06">
            <w:r>
              <w:t>Расход воды на нужды предприятия:</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c>
          <w:tcPr>
            <w:tcW w:w="993" w:type="dxa"/>
            <w:vAlign w:val="center"/>
          </w:tcPr>
          <w:p w:rsidR="001B6E06" w:rsidRPr="00F9208F" w:rsidRDefault="001B6E06" w:rsidP="001B6E06">
            <w:pPr>
              <w:jc w:val="center"/>
            </w:pPr>
            <w:r w:rsidRPr="00F9208F">
              <w:t>1.4.1.</w:t>
            </w:r>
          </w:p>
        </w:tc>
        <w:tc>
          <w:tcPr>
            <w:tcW w:w="1985" w:type="dxa"/>
            <w:vAlign w:val="center"/>
          </w:tcPr>
          <w:p w:rsidR="001B6E06" w:rsidRPr="00DF3E37" w:rsidRDefault="001B6E06" w:rsidP="001B6E06">
            <w:r>
              <w:t>- на очистные сооружения</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c>
          <w:tcPr>
            <w:tcW w:w="993" w:type="dxa"/>
            <w:vAlign w:val="center"/>
          </w:tcPr>
          <w:p w:rsidR="001B6E06" w:rsidRPr="00F9208F" w:rsidRDefault="001B6E06" w:rsidP="001B6E06">
            <w:pPr>
              <w:jc w:val="center"/>
            </w:pPr>
            <w:r w:rsidRPr="00F9208F">
              <w:t>1.4.2.</w:t>
            </w:r>
          </w:p>
        </w:tc>
        <w:tc>
          <w:tcPr>
            <w:tcW w:w="1985" w:type="dxa"/>
            <w:vAlign w:val="center"/>
          </w:tcPr>
          <w:p w:rsidR="001B6E06" w:rsidRPr="00DF3E37" w:rsidRDefault="001B6E06" w:rsidP="001B6E06">
            <w:r>
              <w:t>- на промывку сетей</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rPr>
          <w:trHeight w:val="385"/>
        </w:trPr>
        <w:tc>
          <w:tcPr>
            <w:tcW w:w="993" w:type="dxa"/>
            <w:vAlign w:val="center"/>
          </w:tcPr>
          <w:p w:rsidR="001B6E06" w:rsidRPr="00F9208F" w:rsidRDefault="001B6E06" w:rsidP="001B6E06">
            <w:pPr>
              <w:jc w:val="center"/>
            </w:pPr>
            <w:r w:rsidRPr="00F9208F">
              <w:t>1.4.3.</w:t>
            </w:r>
          </w:p>
        </w:tc>
        <w:tc>
          <w:tcPr>
            <w:tcW w:w="1985" w:type="dxa"/>
            <w:vAlign w:val="center"/>
          </w:tcPr>
          <w:p w:rsidR="001B6E06" w:rsidRPr="00DF3E37" w:rsidRDefault="001B6E06" w:rsidP="001B6E06">
            <w:r>
              <w:t>- прочие</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rPr>
          <w:trHeight w:val="1213"/>
        </w:trPr>
        <w:tc>
          <w:tcPr>
            <w:tcW w:w="993" w:type="dxa"/>
            <w:vAlign w:val="center"/>
          </w:tcPr>
          <w:p w:rsidR="001B6E06" w:rsidRPr="00F9208F" w:rsidRDefault="001B6E06" w:rsidP="001B6E06">
            <w:pPr>
              <w:jc w:val="center"/>
            </w:pPr>
            <w:r w:rsidRPr="00F9208F">
              <w:t>1.5.</w:t>
            </w:r>
          </w:p>
        </w:tc>
        <w:tc>
          <w:tcPr>
            <w:tcW w:w="1985" w:type="dxa"/>
            <w:vAlign w:val="center"/>
          </w:tcPr>
          <w:p w:rsidR="001B6E06" w:rsidRPr="00DF3E37" w:rsidRDefault="001B6E06" w:rsidP="001B6E06">
            <w:r>
              <w:t>Объем пропущенной воды через очистные сооружения</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w:t>
            </w:r>
          </w:p>
        </w:tc>
        <w:tc>
          <w:tcPr>
            <w:tcW w:w="1134" w:type="dxa"/>
            <w:vAlign w:val="center"/>
          </w:tcPr>
          <w:p w:rsidR="001B6E06" w:rsidRPr="000C53B9" w:rsidRDefault="001B6E06" w:rsidP="001B6E06">
            <w:pPr>
              <w:jc w:val="center"/>
            </w:pPr>
            <w:r w:rsidRPr="000C53B9">
              <w:t>-</w:t>
            </w:r>
          </w:p>
        </w:tc>
        <w:tc>
          <w:tcPr>
            <w:tcW w:w="1275" w:type="dxa"/>
            <w:gridSpan w:val="2"/>
            <w:vAlign w:val="center"/>
          </w:tcPr>
          <w:p w:rsidR="001B6E06" w:rsidRPr="000C53B9" w:rsidRDefault="001B6E06" w:rsidP="001B6E06">
            <w:pPr>
              <w:jc w:val="center"/>
            </w:pPr>
            <w:r w:rsidRPr="000C53B9">
              <w:t>-</w:t>
            </w:r>
          </w:p>
        </w:tc>
        <w:tc>
          <w:tcPr>
            <w:tcW w:w="1276" w:type="dxa"/>
            <w:vAlign w:val="center"/>
          </w:tcPr>
          <w:p w:rsidR="001B6E06" w:rsidRPr="000C53B9" w:rsidRDefault="001B6E06" w:rsidP="001B6E06">
            <w:pPr>
              <w:jc w:val="center"/>
            </w:pPr>
            <w:r w:rsidRPr="000C53B9">
              <w:t>-</w:t>
            </w:r>
          </w:p>
        </w:tc>
        <w:tc>
          <w:tcPr>
            <w:tcW w:w="1276" w:type="dxa"/>
            <w:gridSpan w:val="2"/>
            <w:vAlign w:val="center"/>
          </w:tcPr>
          <w:p w:rsidR="001B6E06" w:rsidRPr="000C53B9" w:rsidRDefault="001B6E06" w:rsidP="001B6E06">
            <w:pPr>
              <w:jc w:val="center"/>
            </w:pPr>
            <w:r w:rsidRPr="000C53B9">
              <w:t>-</w:t>
            </w:r>
          </w:p>
        </w:tc>
        <w:tc>
          <w:tcPr>
            <w:tcW w:w="1135" w:type="dxa"/>
            <w:vAlign w:val="center"/>
          </w:tcPr>
          <w:p w:rsidR="001B6E06" w:rsidRPr="000C53B9" w:rsidRDefault="001B6E06" w:rsidP="001B6E06">
            <w:pPr>
              <w:jc w:val="center"/>
            </w:pPr>
            <w:r w:rsidRPr="000C53B9">
              <w:t>-</w:t>
            </w:r>
          </w:p>
        </w:tc>
      </w:tr>
      <w:tr w:rsidR="001B6E06" w:rsidRPr="00C1486B" w:rsidTr="00FF32A0">
        <w:tc>
          <w:tcPr>
            <w:tcW w:w="993" w:type="dxa"/>
            <w:vAlign w:val="center"/>
          </w:tcPr>
          <w:p w:rsidR="001B6E06" w:rsidRPr="00F9208F" w:rsidRDefault="001B6E06" w:rsidP="001B6E06">
            <w:pPr>
              <w:jc w:val="center"/>
            </w:pPr>
            <w:r w:rsidRPr="00F9208F">
              <w:t>1.6.</w:t>
            </w:r>
          </w:p>
        </w:tc>
        <w:tc>
          <w:tcPr>
            <w:tcW w:w="1985" w:type="dxa"/>
            <w:vAlign w:val="center"/>
          </w:tcPr>
          <w:p w:rsidR="001B6E06" w:rsidRPr="00DF3E37" w:rsidRDefault="001B6E06" w:rsidP="001B6E06">
            <w:r>
              <w:t>Подано воды в сеть</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13947</w:t>
            </w:r>
            <w:r>
              <w:t>3</w:t>
            </w:r>
          </w:p>
        </w:tc>
        <w:tc>
          <w:tcPr>
            <w:tcW w:w="1134" w:type="dxa"/>
            <w:vAlign w:val="center"/>
          </w:tcPr>
          <w:p w:rsidR="001B6E06" w:rsidRPr="000C53B9" w:rsidRDefault="001B6E06" w:rsidP="001B6E06">
            <w:pPr>
              <w:jc w:val="center"/>
            </w:pPr>
            <w:r w:rsidRPr="000C53B9">
              <w:t>13947</w:t>
            </w:r>
            <w:r>
              <w:t>3</w:t>
            </w:r>
          </w:p>
        </w:tc>
        <w:tc>
          <w:tcPr>
            <w:tcW w:w="1275" w:type="dxa"/>
            <w:gridSpan w:val="2"/>
            <w:vAlign w:val="center"/>
          </w:tcPr>
          <w:p w:rsidR="001B6E06" w:rsidRPr="000C53B9" w:rsidRDefault="001B6E06" w:rsidP="001B6E06">
            <w:pPr>
              <w:jc w:val="center"/>
            </w:pPr>
            <w:r w:rsidRPr="000C53B9">
              <w:t>13947</w:t>
            </w:r>
            <w:r>
              <w:t>3</w:t>
            </w:r>
          </w:p>
        </w:tc>
        <w:tc>
          <w:tcPr>
            <w:tcW w:w="1276" w:type="dxa"/>
            <w:vAlign w:val="center"/>
          </w:tcPr>
          <w:p w:rsidR="001B6E06" w:rsidRPr="000C53B9" w:rsidRDefault="001B6E06" w:rsidP="001B6E06">
            <w:pPr>
              <w:jc w:val="center"/>
            </w:pPr>
            <w:r w:rsidRPr="000C53B9">
              <w:t>13947</w:t>
            </w:r>
            <w:r>
              <w:t>3</w:t>
            </w:r>
          </w:p>
        </w:tc>
        <w:tc>
          <w:tcPr>
            <w:tcW w:w="1276" w:type="dxa"/>
            <w:gridSpan w:val="2"/>
            <w:vAlign w:val="center"/>
          </w:tcPr>
          <w:p w:rsidR="001B6E06" w:rsidRPr="000C53B9" w:rsidRDefault="001B6E06" w:rsidP="001B6E06">
            <w:pPr>
              <w:jc w:val="center"/>
            </w:pPr>
            <w:r w:rsidRPr="000C53B9">
              <w:t>13947</w:t>
            </w:r>
            <w:r>
              <w:t>3</w:t>
            </w:r>
          </w:p>
        </w:tc>
        <w:tc>
          <w:tcPr>
            <w:tcW w:w="1135" w:type="dxa"/>
            <w:vAlign w:val="center"/>
          </w:tcPr>
          <w:p w:rsidR="001B6E06" w:rsidRPr="000C53B9" w:rsidRDefault="001B6E06" w:rsidP="001B6E06">
            <w:pPr>
              <w:jc w:val="center"/>
            </w:pPr>
            <w:r w:rsidRPr="000C53B9">
              <w:t>13947</w:t>
            </w:r>
            <w:r>
              <w:t>3</w:t>
            </w:r>
          </w:p>
        </w:tc>
      </w:tr>
      <w:tr w:rsidR="001B6E06" w:rsidRPr="00C1486B" w:rsidTr="00FF32A0">
        <w:trPr>
          <w:trHeight w:val="447"/>
        </w:trPr>
        <w:tc>
          <w:tcPr>
            <w:tcW w:w="993" w:type="dxa"/>
            <w:vAlign w:val="center"/>
          </w:tcPr>
          <w:p w:rsidR="001B6E06" w:rsidRPr="00F9208F" w:rsidRDefault="001B6E06" w:rsidP="001B6E06">
            <w:pPr>
              <w:jc w:val="center"/>
            </w:pPr>
            <w:r w:rsidRPr="00F9208F">
              <w:t>1.7.</w:t>
            </w:r>
          </w:p>
        </w:tc>
        <w:tc>
          <w:tcPr>
            <w:tcW w:w="1985" w:type="dxa"/>
            <w:vAlign w:val="center"/>
          </w:tcPr>
          <w:p w:rsidR="001B6E06" w:rsidRPr="00DF3E37" w:rsidRDefault="001B6E06" w:rsidP="001B6E06">
            <w:r>
              <w:t>Потери воды</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435</w:t>
            </w:r>
            <w:r>
              <w:t>2</w:t>
            </w:r>
          </w:p>
        </w:tc>
        <w:tc>
          <w:tcPr>
            <w:tcW w:w="1134" w:type="dxa"/>
            <w:vAlign w:val="center"/>
          </w:tcPr>
          <w:p w:rsidR="001B6E06" w:rsidRPr="000C53B9" w:rsidRDefault="001B6E06" w:rsidP="001B6E06">
            <w:pPr>
              <w:jc w:val="center"/>
            </w:pPr>
            <w:r w:rsidRPr="000C53B9">
              <w:t>435</w:t>
            </w:r>
            <w:r>
              <w:t>2</w:t>
            </w:r>
          </w:p>
        </w:tc>
        <w:tc>
          <w:tcPr>
            <w:tcW w:w="1275" w:type="dxa"/>
            <w:gridSpan w:val="2"/>
            <w:vAlign w:val="center"/>
          </w:tcPr>
          <w:p w:rsidR="001B6E06" w:rsidRPr="000C53B9" w:rsidRDefault="001B6E06" w:rsidP="001B6E06">
            <w:pPr>
              <w:jc w:val="center"/>
            </w:pPr>
            <w:r w:rsidRPr="000C53B9">
              <w:t>435</w:t>
            </w:r>
            <w:r>
              <w:t>2</w:t>
            </w:r>
          </w:p>
        </w:tc>
        <w:tc>
          <w:tcPr>
            <w:tcW w:w="1276" w:type="dxa"/>
            <w:vAlign w:val="center"/>
          </w:tcPr>
          <w:p w:rsidR="001B6E06" w:rsidRPr="000C53B9" w:rsidRDefault="001B6E06" w:rsidP="001B6E06">
            <w:pPr>
              <w:jc w:val="center"/>
            </w:pPr>
            <w:r w:rsidRPr="000C53B9">
              <w:t>435</w:t>
            </w:r>
            <w:r>
              <w:t>2</w:t>
            </w:r>
          </w:p>
        </w:tc>
        <w:tc>
          <w:tcPr>
            <w:tcW w:w="1276" w:type="dxa"/>
            <w:gridSpan w:val="2"/>
            <w:vAlign w:val="center"/>
          </w:tcPr>
          <w:p w:rsidR="001B6E06" w:rsidRPr="000C53B9" w:rsidRDefault="001B6E06" w:rsidP="001B6E06">
            <w:pPr>
              <w:jc w:val="center"/>
            </w:pPr>
            <w:r w:rsidRPr="000C53B9">
              <w:t>435</w:t>
            </w:r>
            <w:r>
              <w:t>2</w:t>
            </w:r>
          </w:p>
        </w:tc>
        <w:tc>
          <w:tcPr>
            <w:tcW w:w="1135" w:type="dxa"/>
            <w:vAlign w:val="center"/>
          </w:tcPr>
          <w:p w:rsidR="001B6E06" w:rsidRPr="000C53B9" w:rsidRDefault="001B6E06" w:rsidP="001B6E06">
            <w:pPr>
              <w:jc w:val="center"/>
            </w:pPr>
            <w:r w:rsidRPr="000C53B9">
              <w:t>435</w:t>
            </w:r>
            <w:r>
              <w:t>2</w:t>
            </w:r>
          </w:p>
        </w:tc>
      </w:tr>
      <w:tr w:rsidR="001B6E06" w:rsidRPr="00C1486B" w:rsidTr="00FF32A0">
        <w:trPr>
          <w:trHeight w:val="922"/>
        </w:trPr>
        <w:tc>
          <w:tcPr>
            <w:tcW w:w="993" w:type="dxa"/>
            <w:vAlign w:val="center"/>
          </w:tcPr>
          <w:p w:rsidR="001B6E06" w:rsidRPr="00F9208F" w:rsidRDefault="001B6E06" w:rsidP="001B6E06">
            <w:pPr>
              <w:jc w:val="center"/>
            </w:pPr>
            <w:r w:rsidRPr="00F9208F">
              <w:t>1.8.</w:t>
            </w:r>
          </w:p>
        </w:tc>
        <w:tc>
          <w:tcPr>
            <w:tcW w:w="1985" w:type="dxa"/>
            <w:vAlign w:val="center"/>
          </w:tcPr>
          <w:p w:rsidR="001B6E06" w:rsidRPr="00DF3E37" w:rsidRDefault="001B6E06" w:rsidP="001B6E06">
            <w:r>
              <w:t>Уровень потерь к объему поданной воды в сеть</w:t>
            </w:r>
          </w:p>
        </w:tc>
        <w:tc>
          <w:tcPr>
            <w:tcW w:w="850" w:type="dxa"/>
            <w:vAlign w:val="center"/>
          </w:tcPr>
          <w:p w:rsidR="001B6E06" w:rsidRDefault="001B6E06" w:rsidP="001B6E06">
            <w:pPr>
              <w:jc w:val="center"/>
            </w:pPr>
            <w:r>
              <w:t>%</w:t>
            </w:r>
          </w:p>
        </w:tc>
        <w:tc>
          <w:tcPr>
            <w:tcW w:w="1134" w:type="dxa"/>
            <w:vAlign w:val="center"/>
          </w:tcPr>
          <w:p w:rsidR="001B6E06" w:rsidRPr="000C53B9" w:rsidRDefault="001B6E06" w:rsidP="001B6E06">
            <w:pPr>
              <w:jc w:val="center"/>
            </w:pPr>
            <w:r w:rsidRPr="000C53B9">
              <w:t>3,12</w:t>
            </w:r>
          </w:p>
        </w:tc>
        <w:tc>
          <w:tcPr>
            <w:tcW w:w="1134" w:type="dxa"/>
            <w:vAlign w:val="center"/>
          </w:tcPr>
          <w:p w:rsidR="001B6E06" w:rsidRPr="000C53B9" w:rsidRDefault="001B6E06" w:rsidP="001B6E06">
            <w:pPr>
              <w:jc w:val="center"/>
            </w:pPr>
            <w:r w:rsidRPr="000C53B9">
              <w:t>3,12</w:t>
            </w:r>
          </w:p>
        </w:tc>
        <w:tc>
          <w:tcPr>
            <w:tcW w:w="1275" w:type="dxa"/>
            <w:gridSpan w:val="2"/>
            <w:vAlign w:val="center"/>
          </w:tcPr>
          <w:p w:rsidR="001B6E06" w:rsidRPr="000C53B9" w:rsidRDefault="001B6E06" w:rsidP="001B6E06">
            <w:pPr>
              <w:jc w:val="center"/>
            </w:pPr>
            <w:r w:rsidRPr="000C53B9">
              <w:t>3,12</w:t>
            </w:r>
          </w:p>
        </w:tc>
        <w:tc>
          <w:tcPr>
            <w:tcW w:w="1276" w:type="dxa"/>
            <w:vAlign w:val="center"/>
          </w:tcPr>
          <w:p w:rsidR="001B6E06" w:rsidRPr="000C53B9" w:rsidRDefault="001B6E06" w:rsidP="001B6E06">
            <w:pPr>
              <w:jc w:val="center"/>
            </w:pPr>
            <w:r w:rsidRPr="000C53B9">
              <w:t>3,12</w:t>
            </w:r>
          </w:p>
        </w:tc>
        <w:tc>
          <w:tcPr>
            <w:tcW w:w="1276" w:type="dxa"/>
            <w:gridSpan w:val="2"/>
            <w:vAlign w:val="center"/>
          </w:tcPr>
          <w:p w:rsidR="001B6E06" w:rsidRPr="000C53B9" w:rsidRDefault="001B6E06" w:rsidP="001B6E06">
            <w:pPr>
              <w:jc w:val="center"/>
            </w:pPr>
            <w:r w:rsidRPr="000C53B9">
              <w:t>3,12</w:t>
            </w:r>
          </w:p>
        </w:tc>
        <w:tc>
          <w:tcPr>
            <w:tcW w:w="1135" w:type="dxa"/>
            <w:vAlign w:val="center"/>
          </w:tcPr>
          <w:p w:rsidR="001B6E06" w:rsidRPr="000C53B9" w:rsidRDefault="001B6E06" w:rsidP="001B6E06">
            <w:pPr>
              <w:jc w:val="center"/>
            </w:pPr>
            <w:r w:rsidRPr="000C53B9">
              <w:t>3,12</w:t>
            </w:r>
          </w:p>
        </w:tc>
      </w:tr>
      <w:tr w:rsidR="001B6E06" w:rsidRPr="00C1486B" w:rsidTr="00FF32A0">
        <w:trPr>
          <w:trHeight w:val="810"/>
        </w:trPr>
        <w:tc>
          <w:tcPr>
            <w:tcW w:w="993" w:type="dxa"/>
            <w:vAlign w:val="center"/>
          </w:tcPr>
          <w:p w:rsidR="001B6E06" w:rsidRPr="00F9208F" w:rsidRDefault="001B6E06" w:rsidP="001B6E06">
            <w:pPr>
              <w:jc w:val="center"/>
            </w:pPr>
            <w:r w:rsidRPr="00F9208F">
              <w:t>1.9.</w:t>
            </w:r>
          </w:p>
        </w:tc>
        <w:tc>
          <w:tcPr>
            <w:tcW w:w="1985" w:type="dxa"/>
            <w:vAlign w:val="center"/>
          </w:tcPr>
          <w:p w:rsidR="001B6E06" w:rsidRPr="00DF3E37" w:rsidRDefault="001B6E06" w:rsidP="001B6E06">
            <w:r>
              <w:t>Отпущено воды по категориям потребителей</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135121</w:t>
            </w:r>
          </w:p>
        </w:tc>
        <w:tc>
          <w:tcPr>
            <w:tcW w:w="1134" w:type="dxa"/>
            <w:vAlign w:val="center"/>
          </w:tcPr>
          <w:p w:rsidR="001B6E06" w:rsidRPr="000C53B9" w:rsidRDefault="001B6E06" w:rsidP="001B6E06">
            <w:pPr>
              <w:jc w:val="center"/>
            </w:pPr>
            <w:r w:rsidRPr="000C53B9">
              <w:t>135121</w:t>
            </w:r>
          </w:p>
        </w:tc>
        <w:tc>
          <w:tcPr>
            <w:tcW w:w="1275" w:type="dxa"/>
            <w:gridSpan w:val="2"/>
            <w:vAlign w:val="center"/>
          </w:tcPr>
          <w:p w:rsidR="001B6E06" w:rsidRPr="000C53B9" w:rsidRDefault="001B6E06" w:rsidP="001B6E06">
            <w:pPr>
              <w:jc w:val="center"/>
            </w:pPr>
            <w:r w:rsidRPr="000C53B9">
              <w:t>135121</w:t>
            </w:r>
          </w:p>
        </w:tc>
        <w:tc>
          <w:tcPr>
            <w:tcW w:w="1276" w:type="dxa"/>
            <w:vAlign w:val="center"/>
          </w:tcPr>
          <w:p w:rsidR="001B6E06" w:rsidRPr="000C53B9" w:rsidRDefault="001B6E06" w:rsidP="001B6E06">
            <w:pPr>
              <w:jc w:val="center"/>
            </w:pPr>
            <w:r w:rsidRPr="000C53B9">
              <w:t>135121</w:t>
            </w:r>
          </w:p>
        </w:tc>
        <w:tc>
          <w:tcPr>
            <w:tcW w:w="1276" w:type="dxa"/>
            <w:gridSpan w:val="2"/>
            <w:vAlign w:val="center"/>
          </w:tcPr>
          <w:p w:rsidR="001B6E06" w:rsidRPr="000C53B9" w:rsidRDefault="001B6E06" w:rsidP="001B6E06">
            <w:pPr>
              <w:jc w:val="center"/>
            </w:pPr>
            <w:r w:rsidRPr="000C53B9">
              <w:t>135121</w:t>
            </w:r>
          </w:p>
        </w:tc>
        <w:tc>
          <w:tcPr>
            <w:tcW w:w="1135" w:type="dxa"/>
            <w:vAlign w:val="center"/>
          </w:tcPr>
          <w:p w:rsidR="001B6E06" w:rsidRPr="000C53B9" w:rsidRDefault="001B6E06" w:rsidP="001B6E06">
            <w:pPr>
              <w:jc w:val="center"/>
            </w:pPr>
            <w:r w:rsidRPr="000C53B9">
              <w:t>135121</w:t>
            </w:r>
          </w:p>
        </w:tc>
      </w:tr>
      <w:tr w:rsidR="001B6E06" w:rsidRPr="00C1486B" w:rsidTr="00FF32A0">
        <w:trPr>
          <w:trHeight w:val="847"/>
        </w:trPr>
        <w:tc>
          <w:tcPr>
            <w:tcW w:w="993" w:type="dxa"/>
            <w:vAlign w:val="center"/>
          </w:tcPr>
          <w:p w:rsidR="001B6E06" w:rsidRPr="00F9208F" w:rsidRDefault="001B6E06" w:rsidP="001B6E06">
            <w:pPr>
              <w:jc w:val="center"/>
            </w:pPr>
            <w:r w:rsidRPr="00F9208F">
              <w:t>1.9.1.</w:t>
            </w:r>
          </w:p>
        </w:tc>
        <w:tc>
          <w:tcPr>
            <w:tcW w:w="1985" w:type="dxa"/>
            <w:vAlign w:val="center"/>
          </w:tcPr>
          <w:p w:rsidR="001B6E06" w:rsidRPr="00DF3E37" w:rsidRDefault="001B6E06" w:rsidP="001B6E06">
            <w:proofErr w:type="gramStart"/>
            <w:r>
              <w:t>Потребитель-</w:t>
            </w:r>
            <w:proofErr w:type="spellStart"/>
            <w:r>
              <w:t>ский</w:t>
            </w:r>
            <w:proofErr w:type="spellEnd"/>
            <w:proofErr w:type="gramEnd"/>
            <w:r>
              <w:t xml:space="preserve"> рынок</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4578</w:t>
            </w:r>
          </w:p>
        </w:tc>
        <w:tc>
          <w:tcPr>
            <w:tcW w:w="1134" w:type="dxa"/>
            <w:vAlign w:val="center"/>
          </w:tcPr>
          <w:p w:rsidR="001B6E06" w:rsidRPr="000C53B9" w:rsidRDefault="001B6E06" w:rsidP="001B6E06">
            <w:pPr>
              <w:jc w:val="center"/>
            </w:pPr>
            <w:r w:rsidRPr="000C53B9">
              <w:t>4578</w:t>
            </w:r>
          </w:p>
        </w:tc>
        <w:tc>
          <w:tcPr>
            <w:tcW w:w="1275" w:type="dxa"/>
            <w:gridSpan w:val="2"/>
            <w:vAlign w:val="center"/>
          </w:tcPr>
          <w:p w:rsidR="001B6E06" w:rsidRPr="000C53B9" w:rsidRDefault="001B6E06" w:rsidP="001B6E06">
            <w:pPr>
              <w:jc w:val="center"/>
            </w:pPr>
            <w:r w:rsidRPr="000C53B9">
              <w:t>4578</w:t>
            </w:r>
          </w:p>
        </w:tc>
        <w:tc>
          <w:tcPr>
            <w:tcW w:w="1276" w:type="dxa"/>
            <w:vAlign w:val="center"/>
          </w:tcPr>
          <w:p w:rsidR="001B6E06" w:rsidRPr="000C53B9" w:rsidRDefault="001B6E06" w:rsidP="001B6E06">
            <w:pPr>
              <w:jc w:val="center"/>
            </w:pPr>
            <w:r w:rsidRPr="000C53B9">
              <w:t>4578</w:t>
            </w:r>
          </w:p>
        </w:tc>
        <w:tc>
          <w:tcPr>
            <w:tcW w:w="1276" w:type="dxa"/>
            <w:gridSpan w:val="2"/>
            <w:vAlign w:val="center"/>
          </w:tcPr>
          <w:p w:rsidR="001B6E06" w:rsidRPr="000C53B9" w:rsidRDefault="001B6E06" w:rsidP="001B6E06">
            <w:pPr>
              <w:jc w:val="center"/>
            </w:pPr>
            <w:r w:rsidRPr="000C53B9">
              <w:t>4578</w:t>
            </w:r>
          </w:p>
        </w:tc>
        <w:tc>
          <w:tcPr>
            <w:tcW w:w="1135" w:type="dxa"/>
            <w:vAlign w:val="center"/>
          </w:tcPr>
          <w:p w:rsidR="001B6E06" w:rsidRPr="000C53B9" w:rsidRDefault="001B6E06" w:rsidP="001B6E06">
            <w:pPr>
              <w:jc w:val="center"/>
            </w:pPr>
            <w:r w:rsidRPr="000C53B9">
              <w:t>4578</w:t>
            </w:r>
          </w:p>
        </w:tc>
      </w:tr>
      <w:tr w:rsidR="001B6E06" w:rsidRPr="00C1486B" w:rsidTr="00FF32A0">
        <w:trPr>
          <w:trHeight w:val="1700"/>
        </w:trPr>
        <w:tc>
          <w:tcPr>
            <w:tcW w:w="993" w:type="dxa"/>
            <w:vAlign w:val="center"/>
          </w:tcPr>
          <w:p w:rsidR="001B6E06" w:rsidRPr="00F9208F" w:rsidRDefault="001B6E06" w:rsidP="001B6E06">
            <w:pPr>
              <w:jc w:val="center"/>
            </w:pPr>
            <w:r w:rsidRPr="00F9208F">
              <w:lastRenderedPageBreak/>
              <w:t>1.9.1.1.</w:t>
            </w:r>
          </w:p>
        </w:tc>
        <w:tc>
          <w:tcPr>
            <w:tcW w:w="1985" w:type="dxa"/>
            <w:vAlign w:val="center"/>
          </w:tcPr>
          <w:p w:rsidR="001B6E06" w:rsidRPr="00DF3E37" w:rsidRDefault="001B6E06" w:rsidP="001B6E06">
            <w:r>
              <w:t>- население</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4420</w:t>
            </w:r>
          </w:p>
        </w:tc>
        <w:tc>
          <w:tcPr>
            <w:tcW w:w="1134" w:type="dxa"/>
            <w:vAlign w:val="center"/>
          </w:tcPr>
          <w:p w:rsidR="001B6E06" w:rsidRPr="000C53B9" w:rsidRDefault="001B6E06" w:rsidP="001B6E06">
            <w:pPr>
              <w:jc w:val="center"/>
            </w:pPr>
            <w:r w:rsidRPr="000C53B9">
              <w:t>4420</w:t>
            </w:r>
          </w:p>
        </w:tc>
        <w:tc>
          <w:tcPr>
            <w:tcW w:w="1275" w:type="dxa"/>
            <w:gridSpan w:val="2"/>
            <w:vAlign w:val="center"/>
          </w:tcPr>
          <w:p w:rsidR="001B6E06" w:rsidRPr="000C53B9" w:rsidRDefault="001B6E06" w:rsidP="001B6E06">
            <w:pPr>
              <w:jc w:val="center"/>
            </w:pPr>
            <w:r>
              <w:t>4383,30</w:t>
            </w:r>
          </w:p>
        </w:tc>
        <w:tc>
          <w:tcPr>
            <w:tcW w:w="1276" w:type="dxa"/>
            <w:vAlign w:val="center"/>
          </w:tcPr>
          <w:p w:rsidR="001B6E06" w:rsidRPr="000C53B9" w:rsidRDefault="001B6E06" w:rsidP="001B6E06">
            <w:pPr>
              <w:jc w:val="center"/>
            </w:pPr>
            <w:r w:rsidRPr="000C53B9">
              <w:t>4</w:t>
            </w:r>
            <w:r>
              <w:t>383,30</w:t>
            </w:r>
          </w:p>
        </w:tc>
        <w:tc>
          <w:tcPr>
            <w:tcW w:w="1276" w:type="dxa"/>
            <w:gridSpan w:val="2"/>
            <w:vAlign w:val="center"/>
          </w:tcPr>
          <w:p w:rsidR="001B6E06" w:rsidRPr="000C53B9" w:rsidRDefault="001B6E06" w:rsidP="001B6E06">
            <w:pPr>
              <w:jc w:val="center"/>
            </w:pPr>
            <w:r>
              <w:t>4383,30</w:t>
            </w:r>
          </w:p>
        </w:tc>
        <w:tc>
          <w:tcPr>
            <w:tcW w:w="1135" w:type="dxa"/>
            <w:vAlign w:val="center"/>
          </w:tcPr>
          <w:p w:rsidR="001B6E06" w:rsidRPr="000C53B9" w:rsidRDefault="001B6E06" w:rsidP="001B6E06">
            <w:pPr>
              <w:jc w:val="center"/>
            </w:pPr>
            <w:r>
              <w:t>4383,30</w:t>
            </w:r>
          </w:p>
        </w:tc>
      </w:tr>
      <w:tr w:rsidR="001B6E06" w:rsidRPr="00C1486B" w:rsidTr="00FF32A0">
        <w:trPr>
          <w:trHeight w:val="255"/>
        </w:trPr>
        <w:tc>
          <w:tcPr>
            <w:tcW w:w="993" w:type="dxa"/>
            <w:vAlign w:val="center"/>
          </w:tcPr>
          <w:p w:rsidR="001B6E06" w:rsidRPr="00BE227C" w:rsidRDefault="001B6E06" w:rsidP="001B6E06">
            <w:pPr>
              <w:jc w:val="center"/>
              <w:rPr>
                <w:sz w:val="28"/>
                <w:szCs w:val="28"/>
              </w:rPr>
            </w:pPr>
            <w:r w:rsidRPr="00BE227C">
              <w:rPr>
                <w:sz w:val="28"/>
                <w:szCs w:val="28"/>
              </w:rPr>
              <w:t>1</w:t>
            </w:r>
          </w:p>
        </w:tc>
        <w:tc>
          <w:tcPr>
            <w:tcW w:w="1985" w:type="dxa"/>
            <w:vAlign w:val="center"/>
          </w:tcPr>
          <w:p w:rsidR="001B6E06" w:rsidRPr="00BE227C" w:rsidRDefault="001B6E06" w:rsidP="001B6E06">
            <w:pPr>
              <w:jc w:val="center"/>
              <w:rPr>
                <w:sz w:val="28"/>
                <w:szCs w:val="28"/>
              </w:rPr>
            </w:pPr>
            <w:r w:rsidRPr="00BE227C">
              <w:rPr>
                <w:sz w:val="28"/>
                <w:szCs w:val="28"/>
              </w:rPr>
              <w:t>2</w:t>
            </w:r>
          </w:p>
        </w:tc>
        <w:tc>
          <w:tcPr>
            <w:tcW w:w="850" w:type="dxa"/>
            <w:vAlign w:val="center"/>
          </w:tcPr>
          <w:p w:rsidR="001B6E06" w:rsidRPr="00BE227C" w:rsidRDefault="001B6E06" w:rsidP="001B6E06">
            <w:pPr>
              <w:jc w:val="center"/>
              <w:rPr>
                <w:sz w:val="28"/>
                <w:szCs w:val="28"/>
              </w:rPr>
            </w:pPr>
            <w:r w:rsidRPr="00BE227C">
              <w:rPr>
                <w:sz w:val="28"/>
                <w:szCs w:val="28"/>
              </w:rPr>
              <w:t>3</w:t>
            </w:r>
          </w:p>
        </w:tc>
        <w:tc>
          <w:tcPr>
            <w:tcW w:w="1134" w:type="dxa"/>
            <w:vAlign w:val="center"/>
          </w:tcPr>
          <w:p w:rsidR="001B6E06" w:rsidRPr="00BE227C" w:rsidRDefault="001B6E06" w:rsidP="001B6E06">
            <w:pPr>
              <w:jc w:val="center"/>
              <w:rPr>
                <w:sz w:val="28"/>
                <w:szCs w:val="28"/>
              </w:rPr>
            </w:pPr>
            <w:r w:rsidRPr="00BE227C">
              <w:rPr>
                <w:sz w:val="28"/>
                <w:szCs w:val="28"/>
              </w:rPr>
              <w:t>4</w:t>
            </w:r>
          </w:p>
        </w:tc>
        <w:tc>
          <w:tcPr>
            <w:tcW w:w="1134" w:type="dxa"/>
            <w:vAlign w:val="center"/>
          </w:tcPr>
          <w:p w:rsidR="001B6E06" w:rsidRPr="00BE227C" w:rsidRDefault="001B6E06" w:rsidP="001B6E06">
            <w:pPr>
              <w:jc w:val="center"/>
              <w:rPr>
                <w:sz w:val="28"/>
                <w:szCs w:val="28"/>
              </w:rPr>
            </w:pPr>
            <w:r w:rsidRPr="00BE227C">
              <w:rPr>
                <w:sz w:val="28"/>
                <w:szCs w:val="28"/>
              </w:rPr>
              <w:t>5</w:t>
            </w:r>
          </w:p>
        </w:tc>
        <w:tc>
          <w:tcPr>
            <w:tcW w:w="1275" w:type="dxa"/>
            <w:gridSpan w:val="2"/>
            <w:vAlign w:val="center"/>
          </w:tcPr>
          <w:p w:rsidR="001B6E06" w:rsidRPr="00BE227C" w:rsidRDefault="001B6E06" w:rsidP="001B6E06">
            <w:pPr>
              <w:jc w:val="center"/>
              <w:rPr>
                <w:sz w:val="28"/>
                <w:szCs w:val="28"/>
              </w:rPr>
            </w:pPr>
            <w:r w:rsidRPr="00BE227C">
              <w:rPr>
                <w:sz w:val="28"/>
                <w:szCs w:val="28"/>
              </w:rPr>
              <w:t>6</w:t>
            </w:r>
          </w:p>
        </w:tc>
        <w:tc>
          <w:tcPr>
            <w:tcW w:w="1276" w:type="dxa"/>
            <w:vAlign w:val="center"/>
          </w:tcPr>
          <w:p w:rsidR="001B6E06" w:rsidRPr="00BE227C" w:rsidRDefault="001B6E06" w:rsidP="001B6E06">
            <w:pPr>
              <w:jc w:val="center"/>
              <w:rPr>
                <w:sz w:val="28"/>
                <w:szCs w:val="28"/>
              </w:rPr>
            </w:pPr>
            <w:r w:rsidRPr="00BE227C">
              <w:rPr>
                <w:sz w:val="28"/>
                <w:szCs w:val="28"/>
              </w:rPr>
              <w:t>7</w:t>
            </w:r>
          </w:p>
        </w:tc>
        <w:tc>
          <w:tcPr>
            <w:tcW w:w="1276" w:type="dxa"/>
            <w:gridSpan w:val="2"/>
            <w:vAlign w:val="center"/>
          </w:tcPr>
          <w:p w:rsidR="001B6E06" w:rsidRPr="00BE227C" w:rsidRDefault="001B6E06" w:rsidP="001B6E06">
            <w:pPr>
              <w:jc w:val="center"/>
              <w:rPr>
                <w:sz w:val="28"/>
                <w:szCs w:val="28"/>
              </w:rPr>
            </w:pPr>
            <w:r w:rsidRPr="00BE227C">
              <w:rPr>
                <w:sz w:val="28"/>
                <w:szCs w:val="28"/>
              </w:rPr>
              <w:t>8</w:t>
            </w:r>
          </w:p>
        </w:tc>
        <w:tc>
          <w:tcPr>
            <w:tcW w:w="1135" w:type="dxa"/>
            <w:vAlign w:val="center"/>
          </w:tcPr>
          <w:p w:rsidR="001B6E06" w:rsidRPr="00BE227C" w:rsidRDefault="001B6E06" w:rsidP="001B6E06">
            <w:pPr>
              <w:jc w:val="center"/>
              <w:rPr>
                <w:sz w:val="28"/>
                <w:szCs w:val="28"/>
              </w:rPr>
            </w:pPr>
            <w:r w:rsidRPr="00BE227C">
              <w:rPr>
                <w:sz w:val="28"/>
                <w:szCs w:val="28"/>
              </w:rPr>
              <w:t>9</w:t>
            </w:r>
          </w:p>
        </w:tc>
      </w:tr>
      <w:tr w:rsidR="001B6E06" w:rsidRPr="00C1486B" w:rsidTr="00FF32A0">
        <w:trPr>
          <w:trHeight w:val="673"/>
        </w:trPr>
        <w:tc>
          <w:tcPr>
            <w:tcW w:w="993" w:type="dxa"/>
            <w:vAlign w:val="center"/>
          </w:tcPr>
          <w:p w:rsidR="001B6E06" w:rsidRPr="00F9208F" w:rsidRDefault="001B6E06" w:rsidP="001B6E06">
            <w:pPr>
              <w:jc w:val="center"/>
            </w:pPr>
            <w:r>
              <w:t>1.9.1.2.</w:t>
            </w:r>
          </w:p>
        </w:tc>
        <w:tc>
          <w:tcPr>
            <w:tcW w:w="1985" w:type="dxa"/>
            <w:vAlign w:val="center"/>
          </w:tcPr>
          <w:p w:rsidR="001B6E06" w:rsidRPr="00DF3E37" w:rsidRDefault="001B6E06" w:rsidP="001B6E06">
            <w:r>
              <w:t>- прочие потребители</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158</w:t>
            </w:r>
          </w:p>
        </w:tc>
        <w:tc>
          <w:tcPr>
            <w:tcW w:w="1134" w:type="dxa"/>
            <w:vAlign w:val="center"/>
          </w:tcPr>
          <w:p w:rsidR="001B6E06" w:rsidRPr="000C53B9" w:rsidRDefault="001B6E06" w:rsidP="001B6E06">
            <w:pPr>
              <w:jc w:val="center"/>
            </w:pPr>
            <w:r w:rsidRPr="000C53B9">
              <w:t>158</w:t>
            </w:r>
          </w:p>
        </w:tc>
        <w:tc>
          <w:tcPr>
            <w:tcW w:w="1275" w:type="dxa"/>
            <w:gridSpan w:val="2"/>
            <w:vAlign w:val="center"/>
          </w:tcPr>
          <w:p w:rsidR="001B6E06" w:rsidRPr="000C53B9" w:rsidRDefault="001B6E06" w:rsidP="001B6E06">
            <w:pPr>
              <w:jc w:val="center"/>
            </w:pPr>
            <w:r>
              <w:t>195</w:t>
            </w:r>
          </w:p>
        </w:tc>
        <w:tc>
          <w:tcPr>
            <w:tcW w:w="1276" w:type="dxa"/>
            <w:vAlign w:val="center"/>
          </w:tcPr>
          <w:p w:rsidR="001B6E06" w:rsidRPr="000C53B9" w:rsidRDefault="001B6E06" w:rsidP="001B6E06">
            <w:pPr>
              <w:jc w:val="center"/>
            </w:pPr>
            <w:r>
              <w:t>195</w:t>
            </w:r>
          </w:p>
        </w:tc>
        <w:tc>
          <w:tcPr>
            <w:tcW w:w="1276" w:type="dxa"/>
            <w:gridSpan w:val="2"/>
            <w:vAlign w:val="center"/>
          </w:tcPr>
          <w:p w:rsidR="001B6E06" w:rsidRPr="000C53B9" w:rsidRDefault="001B6E06" w:rsidP="001B6E06">
            <w:pPr>
              <w:jc w:val="center"/>
            </w:pPr>
            <w:r>
              <w:t>195</w:t>
            </w:r>
          </w:p>
        </w:tc>
        <w:tc>
          <w:tcPr>
            <w:tcW w:w="1135" w:type="dxa"/>
            <w:vAlign w:val="center"/>
          </w:tcPr>
          <w:p w:rsidR="001B6E06" w:rsidRPr="000C53B9" w:rsidRDefault="001B6E06" w:rsidP="001B6E06">
            <w:pPr>
              <w:jc w:val="center"/>
            </w:pPr>
            <w:r>
              <w:t>195</w:t>
            </w:r>
          </w:p>
        </w:tc>
      </w:tr>
      <w:tr w:rsidR="001B6E06" w:rsidRPr="00C1486B" w:rsidTr="00FF32A0">
        <w:trPr>
          <w:trHeight w:val="928"/>
        </w:trPr>
        <w:tc>
          <w:tcPr>
            <w:tcW w:w="993" w:type="dxa"/>
            <w:vAlign w:val="center"/>
          </w:tcPr>
          <w:p w:rsidR="001B6E06" w:rsidRPr="00F9208F" w:rsidRDefault="001B6E06" w:rsidP="001B6E06">
            <w:pPr>
              <w:jc w:val="center"/>
            </w:pPr>
            <w:r>
              <w:t>1.9.2.</w:t>
            </w:r>
          </w:p>
        </w:tc>
        <w:tc>
          <w:tcPr>
            <w:tcW w:w="1985" w:type="dxa"/>
            <w:vAlign w:val="center"/>
          </w:tcPr>
          <w:p w:rsidR="001B6E06" w:rsidRPr="00DF3E37" w:rsidRDefault="001B6E06" w:rsidP="001B6E06">
            <w:r>
              <w:t>Собственные нужды производства</w:t>
            </w:r>
          </w:p>
        </w:tc>
        <w:tc>
          <w:tcPr>
            <w:tcW w:w="850" w:type="dxa"/>
            <w:vAlign w:val="center"/>
          </w:tcPr>
          <w:p w:rsidR="001B6E06" w:rsidRDefault="001B6E06" w:rsidP="001B6E06">
            <w:pPr>
              <w:jc w:val="center"/>
            </w:pPr>
            <w:r w:rsidRPr="00FD67D0">
              <w:t>м</w:t>
            </w:r>
            <w:r w:rsidRPr="00FD67D0">
              <w:rPr>
                <w:vertAlign w:val="superscript"/>
              </w:rPr>
              <w:t>3</w:t>
            </w:r>
          </w:p>
        </w:tc>
        <w:tc>
          <w:tcPr>
            <w:tcW w:w="1134" w:type="dxa"/>
            <w:vAlign w:val="center"/>
          </w:tcPr>
          <w:p w:rsidR="001B6E06" w:rsidRPr="000C53B9" w:rsidRDefault="001B6E06" w:rsidP="001B6E06">
            <w:pPr>
              <w:jc w:val="center"/>
            </w:pPr>
            <w:r w:rsidRPr="000C53B9">
              <w:t>130543</w:t>
            </w:r>
          </w:p>
        </w:tc>
        <w:tc>
          <w:tcPr>
            <w:tcW w:w="1134" w:type="dxa"/>
            <w:vAlign w:val="center"/>
          </w:tcPr>
          <w:p w:rsidR="001B6E06" w:rsidRPr="000C53B9" w:rsidRDefault="001B6E06" w:rsidP="001B6E06">
            <w:pPr>
              <w:jc w:val="center"/>
            </w:pPr>
            <w:r w:rsidRPr="000C53B9">
              <w:t>130543</w:t>
            </w:r>
          </w:p>
        </w:tc>
        <w:tc>
          <w:tcPr>
            <w:tcW w:w="1275" w:type="dxa"/>
            <w:gridSpan w:val="2"/>
            <w:vAlign w:val="center"/>
          </w:tcPr>
          <w:p w:rsidR="001B6E06" w:rsidRPr="000C53B9" w:rsidRDefault="001B6E06" w:rsidP="001B6E06">
            <w:pPr>
              <w:jc w:val="center"/>
            </w:pPr>
            <w:r w:rsidRPr="000C53B9">
              <w:t>130543</w:t>
            </w:r>
          </w:p>
        </w:tc>
        <w:tc>
          <w:tcPr>
            <w:tcW w:w="1276" w:type="dxa"/>
            <w:vAlign w:val="center"/>
          </w:tcPr>
          <w:p w:rsidR="001B6E06" w:rsidRPr="000C53B9" w:rsidRDefault="001B6E06" w:rsidP="001B6E06">
            <w:pPr>
              <w:jc w:val="center"/>
            </w:pPr>
            <w:r w:rsidRPr="000C53B9">
              <w:t>130543</w:t>
            </w:r>
          </w:p>
        </w:tc>
        <w:tc>
          <w:tcPr>
            <w:tcW w:w="1276" w:type="dxa"/>
            <w:gridSpan w:val="2"/>
            <w:vAlign w:val="center"/>
          </w:tcPr>
          <w:p w:rsidR="001B6E06" w:rsidRPr="000C53B9" w:rsidRDefault="001B6E06" w:rsidP="001B6E06">
            <w:pPr>
              <w:jc w:val="center"/>
            </w:pPr>
            <w:r w:rsidRPr="000C53B9">
              <w:t>130543</w:t>
            </w:r>
          </w:p>
        </w:tc>
        <w:tc>
          <w:tcPr>
            <w:tcW w:w="1135" w:type="dxa"/>
            <w:vAlign w:val="center"/>
          </w:tcPr>
          <w:p w:rsidR="001B6E06" w:rsidRPr="000C53B9" w:rsidRDefault="001B6E06" w:rsidP="001B6E06">
            <w:pPr>
              <w:jc w:val="center"/>
            </w:pPr>
            <w:r w:rsidRPr="000C53B9">
              <w:t>130543</w:t>
            </w:r>
          </w:p>
        </w:tc>
      </w:tr>
    </w:tbl>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rPr>
          <w:color w:val="000000"/>
        </w:rPr>
      </w:pPr>
    </w:p>
    <w:p w:rsidR="001B6E06" w:rsidRDefault="001B6E06" w:rsidP="001B6E06">
      <w:pPr>
        <w:rPr>
          <w:color w:val="000000"/>
        </w:rPr>
      </w:pPr>
    </w:p>
    <w:p w:rsidR="001B6E06" w:rsidRDefault="001B6E06" w:rsidP="001B6E06">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1B6E06" w:rsidRDefault="001B6E06" w:rsidP="001B6E06">
      <w:pPr>
        <w:ind w:left="-567"/>
        <w:jc w:val="center"/>
        <w:rPr>
          <w:bCs/>
          <w:color w:val="000000"/>
          <w:sz w:val="28"/>
          <w:szCs w:val="28"/>
        </w:rPr>
      </w:pPr>
    </w:p>
    <w:tbl>
      <w:tblPr>
        <w:tblStyle w:val="a3"/>
        <w:tblW w:w="10151" w:type="dxa"/>
        <w:tblLook w:val="04A0" w:firstRow="1" w:lastRow="0" w:firstColumn="1" w:lastColumn="0" w:noHBand="0" w:noVBand="1"/>
      </w:tblPr>
      <w:tblGrid>
        <w:gridCol w:w="2497"/>
        <w:gridCol w:w="1276"/>
        <w:gridCol w:w="1276"/>
        <w:gridCol w:w="1276"/>
        <w:gridCol w:w="1275"/>
        <w:gridCol w:w="1275"/>
        <w:gridCol w:w="1276"/>
      </w:tblGrid>
      <w:tr w:rsidR="001B6E06" w:rsidTr="00FF32A0">
        <w:tc>
          <w:tcPr>
            <w:tcW w:w="2497" w:type="dxa"/>
            <w:vMerge w:val="restart"/>
            <w:vAlign w:val="center"/>
          </w:tcPr>
          <w:p w:rsidR="001B6E06" w:rsidRDefault="001B6E06" w:rsidP="001B6E06">
            <w:pPr>
              <w:jc w:val="center"/>
              <w:rPr>
                <w:bCs/>
                <w:color w:val="000000"/>
                <w:sz w:val="28"/>
                <w:szCs w:val="28"/>
              </w:rPr>
            </w:pPr>
            <w:r>
              <w:rPr>
                <w:bCs/>
                <w:color w:val="000000"/>
                <w:sz w:val="28"/>
                <w:szCs w:val="28"/>
              </w:rPr>
              <w:t>Наименование показателя</w:t>
            </w:r>
          </w:p>
        </w:tc>
        <w:tc>
          <w:tcPr>
            <w:tcW w:w="2552" w:type="dxa"/>
            <w:gridSpan w:val="2"/>
          </w:tcPr>
          <w:p w:rsidR="001B6E06" w:rsidRDefault="001B6E06" w:rsidP="001B6E06">
            <w:pPr>
              <w:jc w:val="center"/>
              <w:rPr>
                <w:bCs/>
                <w:color w:val="000000"/>
                <w:sz w:val="28"/>
                <w:szCs w:val="28"/>
              </w:rPr>
            </w:pPr>
            <w:r>
              <w:rPr>
                <w:bCs/>
                <w:color w:val="000000"/>
                <w:sz w:val="28"/>
                <w:szCs w:val="28"/>
              </w:rPr>
              <w:t>2016 год</w:t>
            </w:r>
          </w:p>
        </w:tc>
        <w:tc>
          <w:tcPr>
            <w:tcW w:w="2551" w:type="dxa"/>
            <w:gridSpan w:val="2"/>
          </w:tcPr>
          <w:p w:rsidR="001B6E06" w:rsidRDefault="001B6E06" w:rsidP="001B6E06">
            <w:pPr>
              <w:jc w:val="center"/>
              <w:rPr>
                <w:bCs/>
                <w:color w:val="000000"/>
                <w:sz w:val="28"/>
                <w:szCs w:val="28"/>
              </w:rPr>
            </w:pPr>
            <w:r>
              <w:rPr>
                <w:bCs/>
                <w:color w:val="000000"/>
                <w:sz w:val="28"/>
                <w:szCs w:val="28"/>
              </w:rPr>
              <w:t>2017 год</w:t>
            </w:r>
          </w:p>
        </w:tc>
        <w:tc>
          <w:tcPr>
            <w:tcW w:w="2551" w:type="dxa"/>
            <w:gridSpan w:val="2"/>
          </w:tcPr>
          <w:p w:rsidR="001B6E06" w:rsidRDefault="001B6E06" w:rsidP="001B6E06">
            <w:pPr>
              <w:jc w:val="center"/>
              <w:rPr>
                <w:bCs/>
                <w:color w:val="000000"/>
                <w:sz w:val="28"/>
                <w:szCs w:val="28"/>
              </w:rPr>
            </w:pPr>
            <w:r>
              <w:rPr>
                <w:bCs/>
                <w:color w:val="000000"/>
                <w:sz w:val="28"/>
                <w:szCs w:val="28"/>
              </w:rPr>
              <w:t>2018 год</w:t>
            </w:r>
          </w:p>
        </w:tc>
      </w:tr>
      <w:tr w:rsidR="001B6E06" w:rsidTr="00FF32A0">
        <w:trPr>
          <w:trHeight w:val="554"/>
        </w:trPr>
        <w:tc>
          <w:tcPr>
            <w:tcW w:w="2497" w:type="dxa"/>
            <w:vMerge/>
          </w:tcPr>
          <w:p w:rsidR="001B6E06" w:rsidRDefault="001B6E06" w:rsidP="001B6E06">
            <w:pPr>
              <w:jc w:val="center"/>
              <w:rPr>
                <w:bCs/>
                <w:color w:val="000000"/>
                <w:sz w:val="28"/>
                <w:szCs w:val="28"/>
              </w:rPr>
            </w:pPr>
          </w:p>
        </w:tc>
        <w:tc>
          <w:tcPr>
            <w:tcW w:w="1276" w:type="dxa"/>
            <w:vAlign w:val="center"/>
          </w:tcPr>
          <w:p w:rsidR="001B6E06" w:rsidRPr="001B7E5A" w:rsidRDefault="001B6E06" w:rsidP="001B6E06">
            <w:pPr>
              <w:jc w:val="center"/>
            </w:pPr>
            <w:r w:rsidRPr="001B7E5A">
              <w:t xml:space="preserve">с 01.01. </w:t>
            </w:r>
            <w:r>
              <w:t xml:space="preserve">   </w:t>
            </w:r>
            <w:r w:rsidRPr="001B7E5A">
              <w:t>по 30.06.</w:t>
            </w:r>
          </w:p>
        </w:tc>
        <w:tc>
          <w:tcPr>
            <w:tcW w:w="1276" w:type="dxa"/>
          </w:tcPr>
          <w:p w:rsidR="001B6E06" w:rsidRDefault="001B6E06" w:rsidP="001B6E06">
            <w:pPr>
              <w:jc w:val="center"/>
              <w:rPr>
                <w:bCs/>
                <w:color w:val="000000"/>
                <w:sz w:val="28"/>
                <w:szCs w:val="28"/>
              </w:rPr>
            </w:pPr>
            <w:r w:rsidRPr="001B7E5A">
              <w:t xml:space="preserve">с 01.07. </w:t>
            </w:r>
            <w:r>
              <w:t xml:space="preserve">    </w:t>
            </w:r>
            <w:r w:rsidRPr="001B7E5A">
              <w:t>по 31.12.</w:t>
            </w:r>
          </w:p>
        </w:tc>
        <w:tc>
          <w:tcPr>
            <w:tcW w:w="1276" w:type="dxa"/>
            <w:vAlign w:val="center"/>
          </w:tcPr>
          <w:p w:rsidR="001B6E06" w:rsidRPr="001B7E5A" w:rsidRDefault="001B6E06" w:rsidP="001B6E06">
            <w:pPr>
              <w:jc w:val="center"/>
            </w:pPr>
            <w:r w:rsidRPr="001B7E5A">
              <w:t xml:space="preserve">с 01.01. </w:t>
            </w:r>
            <w:r>
              <w:t xml:space="preserve">   </w:t>
            </w:r>
            <w:r w:rsidRPr="001B7E5A">
              <w:t>по 30.06.</w:t>
            </w:r>
          </w:p>
        </w:tc>
        <w:tc>
          <w:tcPr>
            <w:tcW w:w="1275" w:type="dxa"/>
          </w:tcPr>
          <w:p w:rsidR="001B6E06" w:rsidRDefault="001B6E06" w:rsidP="001B6E06">
            <w:pPr>
              <w:jc w:val="center"/>
              <w:rPr>
                <w:bCs/>
                <w:color w:val="000000"/>
                <w:sz w:val="28"/>
                <w:szCs w:val="28"/>
              </w:rPr>
            </w:pPr>
            <w:r w:rsidRPr="001B7E5A">
              <w:t xml:space="preserve">с 01.07. </w:t>
            </w:r>
            <w:r>
              <w:t xml:space="preserve">    </w:t>
            </w:r>
            <w:r w:rsidRPr="001B7E5A">
              <w:t>по 31.12.</w:t>
            </w:r>
          </w:p>
        </w:tc>
        <w:tc>
          <w:tcPr>
            <w:tcW w:w="1275" w:type="dxa"/>
            <w:vAlign w:val="center"/>
          </w:tcPr>
          <w:p w:rsidR="001B6E06" w:rsidRPr="001B7E5A" w:rsidRDefault="001B6E06" w:rsidP="001B6E06">
            <w:pPr>
              <w:jc w:val="center"/>
            </w:pPr>
            <w:r w:rsidRPr="001B7E5A">
              <w:t xml:space="preserve">с 01.01. </w:t>
            </w:r>
            <w:r>
              <w:t xml:space="preserve">   </w:t>
            </w:r>
            <w:r w:rsidRPr="001B7E5A">
              <w:t>по 30.06.</w:t>
            </w:r>
          </w:p>
        </w:tc>
        <w:tc>
          <w:tcPr>
            <w:tcW w:w="1276" w:type="dxa"/>
          </w:tcPr>
          <w:p w:rsidR="001B6E06" w:rsidRDefault="001B6E06" w:rsidP="001B6E06">
            <w:pPr>
              <w:jc w:val="center"/>
              <w:rPr>
                <w:bCs/>
                <w:color w:val="000000"/>
                <w:sz w:val="28"/>
                <w:szCs w:val="28"/>
              </w:rPr>
            </w:pPr>
            <w:r w:rsidRPr="001B7E5A">
              <w:t xml:space="preserve">с 01.07. </w:t>
            </w:r>
            <w:r>
              <w:t xml:space="preserve">    </w:t>
            </w:r>
            <w:r w:rsidRPr="001B7E5A">
              <w:t>по 31.12.</w:t>
            </w:r>
          </w:p>
        </w:tc>
      </w:tr>
      <w:tr w:rsidR="001B6E06" w:rsidTr="00FF32A0">
        <w:tc>
          <w:tcPr>
            <w:tcW w:w="2497" w:type="dxa"/>
          </w:tcPr>
          <w:p w:rsidR="001B6E06" w:rsidRDefault="001B6E06" w:rsidP="001B6E06">
            <w:pPr>
              <w:jc w:val="center"/>
              <w:rPr>
                <w:bCs/>
                <w:color w:val="000000"/>
                <w:sz w:val="28"/>
                <w:szCs w:val="28"/>
              </w:rPr>
            </w:pPr>
            <w:r>
              <w:rPr>
                <w:bCs/>
                <w:color w:val="000000"/>
                <w:sz w:val="28"/>
                <w:szCs w:val="28"/>
              </w:rPr>
              <w:t>1</w:t>
            </w:r>
          </w:p>
        </w:tc>
        <w:tc>
          <w:tcPr>
            <w:tcW w:w="1276" w:type="dxa"/>
          </w:tcPr>
          <w:p w:rsidR="001B6E06" w:rsidRDefault="001B6E06" w:rsidP="001B6E06">
            <w:pPr>
              <w:jc w:val="center"/>
              <w:rPr>
                <w:bCs/>
                <w:color w:val="000000"/>
                <w:sz w:val="28"/>
                <w:szCs w:val="28"/>
              </w:rPr>
            </w:pPr>
            <w:r>
              <w:rPr>
                <w:bCs/>
                <w:color w:val="000000"/>
                <w:sz w:val="28"/>
                <w:szCs w:val="28"/>
              </w:rPr>
              <w:t>2</w:t>
            </w:r>
          </w:p>
        </w:tc>
        <w:tc>
          <w:tcPr>
            <w:tcW w:w="1276" w:type="dxa"/>
          </w:tcPr>
          <w:p w:rsidR="001B6E06" w:rsidRDefault="001B6E06" w:rsidP="001B6E06">
            <w:pPr>
              <w:jc w:val="center"/>
              <w:rPr>
                <w:bCs/>
                <w:color w:val="000000"/>
                <w:sz w:val="28"/>
                <w:szCs w:val="28"/>
              </w:rPr>
            </w:pPr>
            <w:r>
              <w:rPr>
                <w:bCs/>
                <w:color w:val="000000"/>
                <w:sz w:val="28"/>
                <w:szCs w:val="28"/>
              </w:rPr>
              <w:t>3</w:t>
            </w:r>
          </w:p>
        </w:tc>
        <w:tc>
          <w:tcPr>
            <w:tcW w:w="1276" w:type="dxa"/>
          </w:tcPr>
          <w:p w:rsidR="001B6E06" w:rsidRDefault="001B6E06" w:rsidP="001B6E06">
            <w:pPr>
              <w:jc w:val="center"/>
              <w:rPr>
                <w:bCs/>
                <w:color w:val="000000"/>
                <w:sz w:val="28"/>
                <w:szCs w:val="28"/>
              </w:rPr>
            </w:pPr>
            <w:r>
              <w:rPr>
                <w:bCs/>
                <w:color w:val="000000"/>
                <w:sz w:val="28"/>
                <w:szCs w:val="28"/>
              </w:rPr>
              <w:t>4</w:t>
            </w:r>
          </w:p>
        </w:tc>
        <w:tc>
          <w:tcPr>
            <w:tcW w:w="1275" w:type="dxa"/>
          </w:tcPr>
          <w:p w:rsidR="001B6E06" w:rsidRDefault="001B6E06" w:rsidP="001B6E06">
            <w:pPr>
              <w:jc w:val="center"/>
              <w:rPr>
                <w:bCs/>
                <w:color w:val="000000"/>
                <w:sz w:val="28"/>
                <w:szCs w:val="28"/>
              </w:rPr>
            </w:pPr>
            <w:r>
              <w:rPr>
                <w:bCs/>
                <w:color w:val="000000"/>
                <w:sz w:val="28"/>
                <w:szCs w:val="28"/>
              </w:rPr>
              <w:t>5</w:t>
            </w:r>
          </w:p>
        </w:tc>
        <w:tc>
          <w:tcPr>
            <w:tcW w:w="1275" w:type="dxa"/>
          </w:tcPr>
          <w:p w:rsidR="001B6E06" w:rsidRDefault="001B6E06" w:rsidP="001B6E06">
            <w:pPr>
              <w:jc w:val="center"/>
              <w:rPr>
                <w:bCs/>
                <w:color w:val="000000"/>
                <w:sz w:val="28"/>
                <w:szCs w:val="28"/>
              </w:rPr>
            </w:pPr>
            <w:r>
              <w:rPr>
                <w:bCs/>
                <w:color w:val="000000"/>
                <w:sz w:val="28"/>
                <w:szCs w:val="28"/>
              </w:rPr>
              <w:t>6</w:t>
            </w:r>
          </w:p>
        </w:tc>
        <w:tc>
          <w:tcPr>
            <w:tcW w:w="1276" w:type="dxa"/>
          </w:tcPr>
          <w:p w:rsidR="001B6E06" w:rsidRDefault="001B6E06" w:rsidP="001B6E06">
            <w:pPr>
              <w:jc w:val="center"/>
              <w:rPr>
                <w:bCs/>
                <w:color w:val="000000"/>
                <w:sz w:val="28"/>
                <w:szCs w:val="28"/>
              </w:rPr>
            </w:pPr>
            <w:r>
              <w:rPr>
                <w:bCs/>
                <w:color w:val="000000"/>
                <w:sz w:val="28"/>
                <w:szCs w:val="28"/>
              </w:rPr>
              <w:t>7</w:t>
            </w:r>
          </w:p>
        </w:tc>
      </w:tr>
      <w:tr w:rsidR="001B6E06" w:rsidTr="00FF32A0">
        <w:tc>
          <w:tcPr>
            <w:tcW w:w="2497" w:type="dxa"/>
            <w:vAlign w:val="center"/>
          </w:tcPr>
          <w:p w:rsidR="001B6E06" w:rsidRDefault="001B6E06" w:rsidP="001B6E0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1B6E06" w:rsidRPr="00787895" w:rsidRDefault="001B6E06" w:rsidP="001B6E06">
            <w:pPr>
              <w:jc w:val="center"/>
              <w:rPr>
                <w:bCs/>
              </w:rPr>
            </w:pPr>
            <w:r w:rsidRPr="00787895">
              <w:rPr>
                <w:bCs/>
              </w:rPr>
              <w:t>732,36</w:t>
            </w:r>
          </w:p>
        </w:tc>
        <w:tc>
          <w:tcPr>
            <w:tcW w:w="1276" w:type="dxa"/>
            <w:vAlign w:val="center"/>
          </w:tcPr>
          <w:p w:rsidR="001B6E06" w:rsidRPr="00787895" w:rsidRDefault="001B6E06" w:rsidP="001B6E06">
            <w:pPr>
              <w:jc w:val="center"/>
              <w:rPr>
                <w:bCs/>
              </w:rPr>
            </w:pPr>
            <w:r w:rsidRPr="00787895">
              <w:rPr>
                <w:bCs/>
              </w:rPr>
              <w:t>778,30</w:t>
            </w:r>
          </w:p>
        </w:tc>
        <w:tc>
          <w:tcPr>
            <w:tcW w:w="1276" w:type="dxa"/>
            <w:vAlign w:val="center"/>
          </w:tcPr>
          <w:p w:rsidR="001B6E06" w:rsidRPr="00787895" w:rsidRDefault="001B6E06" w:rsidP="001B6E06">
            <w:pPr>
              <w:jc w:val="center"/>
              <w:rPr>
                <w:bCs/>
              </w:rPr>
            </w:pPr>
            <w:r w:rsidRPr="00787895">
              <w:rPr>
                <w:bCs/>
              </w:rPr>
              <w:t>778,30</w:t>
            </w:r>
          </w:p>
        </w:tc>
        <w:tc>
          <w:tcPr>
            <w:tcW w:w="1275" w:type="dxa"/>
            <w:vAlign w:val="center"/>
          </w:tcPr>
          <w:p w:rsidR="001B6E06" w:rsidRPr="00787895" w:rsidRDefault="001B6E06" w:rsidP="001B6E06">
            <w:pPr>
              <w:jc w:val="center"/>
              <w:rPr>
                <w:bCs/>
              </w:rPr>
            </w:pPr>
            <w:r w:rsidRPr="00787895">
              <w:rPr>
                <w:bCs/>
              </w:rPr>
              <w:t>810,73</w:t>
            </w:r>
          </w:p>
        </w:tc>
        <w:tc>
          <w:tcPr>
            <w:tcW w:w="1275" w:type="dxa"/>
            <w:vAlign w:val="center"/>
          </w:tcPr>
          <w:p w:rsidR="001B6E06" w:rsidRPr="004C1174" w:rsidRDefault="001B6E06" w:rsidP="001B6E06">
            <w:pPr>
              <w:jc w:val="center"/>
              <w:rPr>
                <w:bCs/>
              </w:rPr>
            </w:pPr>
            <w:r w:rsidRPr="004C1174">
              <w:rPr>
                <w:bCs/>
              </w:rPr>
              <w:t>810,73</w:t>
            </w:r>
          </w:p>
        </w:tc>
        <w:tc>
          <w:tcPr>
            <w:tcW w:w="1276" w:type="dxa"/>
            <w:vAlign w:val="center"/>
          </w:tcPr>
          <w:p w:rsidR="001B6E06" w:rsidRPr="004C1174" w:rsidRDefault="001B6E06" w:rsidP="001B6E06">
            <w:pPr>
              <w:jc w:val="center"/>
              <w:rPr>
                <w:bCs/>
              </w:rPr>
            </w:pPr>
            <w:r w:rsidRPr="004C1174">
              <w:rPr>
                <w:bCs/>
              </w:rPr>
              <w:t>837,75</w:t>
            </w:r>
          </w:p>
        </w:tc>
      </w:tr>
    </w:tbl>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1B6E06" w:rsidRDefault="001B6E06" w:rsidP="001B6E06">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1B6E06" w:rsidTr="00FF32A0">
        <w:trPr>
          <w:trHeight w:val="914"/>
          <w:jc w:val="center"/>
        </w:trPr>
        <w:tc>
          <w:tcPr>
            <w:tcW w:w="3539" w:type="dxa"/>
            <w:vAlign w:val="center"/>
          </w:tcPr>
          <w:p w:rsidR="001B6E06" w:rsidRDefault="001B6E06" w:rsidP="001B6E06">
            <w:pPr>
              <w:jc w:val="center"/>
              <w:rPr>
                <w:bCs/>
                <w:color w:val="000000"/>
                <w:sz w:val="28"/>
                <w:szCs w:val="28"/>
              </w:rPr>
            </w:pPr>
            <w:r>
              <w:rPr>
                <w:bCs/>
                <w:color w:val="000000"/>
                <w:sz w:val="28"/>
                <w:szCs w:val="28"/>
              </w:rPr>
              <w:t>Наименование мероприятия</w:t>
            </w:r>
          </w:p>
        </w:tc>
        <w:tc>
          <w:tcPr>
            <w:tcW w:w="3260" w:type="dxa"/>
            <w:vAlign w:val="center"/>
          </w:tcPr>
          <w:p w:rsidR="001B6E06" w:rsidRDefault="001B6E06" w:rsidP="001B6E0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1B6E06" w:rsidRDefault="001B6E06" w:rsidP="001B6E06">
            <w:pPr>
              <w:jc w:val="center"/>
              <w:rPr>
                <w:bCs/>
                <w:color w:val="000000"/>
                <w:sz w:val="28"/>
                <w:szCs w:val="28"/>
              </w:rPr>
            </w:pPr>
            <w:r>
              <w:rPr>
                <w:bCs/>
                <w:color w:val="000000"/>
                <w:sz w:val="28"/>
                <w:szCs w:val="28"/>
              </w:rPr>
              <w:t>Дата окончания реализации мероприятий</w:t>
            </w:r>
          </w:p>
        </w:tc>
      </w:tr>
      <w:tr w:rsidR="001B6E06" w:rsidTr="00FF32A0">
        <w:trPr>
          <w:trHeight w:val="1409"/>
          <w:jc w:val="center"/>
        </w:trPr>
        <w:tc>
          <w:tcPr>
            <w:tcW w:w="3539" w:type="dxa"/>
            <w:vAlign w:val="center"/>
          </w:tcPr>
          <w:p w:rsidR="001B6E06" w:rsidRDefault="001B6E06" w:rsidP="001B6E06">
            <w:pPr>
              <w:jc w:val="center"/>
              <w:rPr>
                <w:bCs/>
                <w:color w:val="000000"/>
                <w:sz w:val="28"/>
                <w:szCs w:val="28"/>
              </w:rPr>
            </w:pPr>
            <w:r w:rsidRPr="00100D2A">
              <w:rPr>
                <w:bCs/>
                <w:sz w:val="28"/>
                <w:szCs w:val="28"/>
              </w:rPr>
              <w:t xml:space="preserve">Бесперебойное холодное водоснабжение </w:t>
            </w:r>
          </w:p>
        </w:tc>
        <w:tc>
          <w:tcPr>
            <w:tcW w:w="3260" w:type="dxa"/>
            <w:vAlign w:val="center"/>
          </w:tcPr>
          <w:p w:rsidR="001B6E06" w:rsidRDefault="001B6E06" w:rsidP="001B6E06">
            <w:pPr>
              <w:jc w:val="center"/>
              <w:rPr>
                <w:bCs/>
                <w:color w:val="000000"/>
                <w:sz w:val="28"/>
                <w:szCs w:val="28"/>
              </w:rPr>
            </w:pPr>
            <w:r>
              <w:rPr>
                <w:bCs/>
                <w:color w:val="000000"/>
                <w:sz w:val="28"/>
                <w:szCs w:val="28"/>
              </w:rPr>
              <w:t>01.01.2016</w:t>
            </w:r>
          </w:p>
        </w:tc>
        <w:tc>
          <w:tcPr>
            <w:tcW w:w="3261" w:type="dxa"/>
            <w:vAlign w:val="center"/>
          </w:tcPr>
          <w:p w:rsidR="001B6E06" w:rsidRDefault="001B6E06" w:rsidP="001B6E06">
            <w:pPr>
              <w:jc w:val="center"/>
              <w:rPr>
                <w:bCs/>
                <w:color w:val="000000"/>
                <w:sz w:val="28"/>
                <w:szCs w:val="28"/>
              </w:rPr>
            </w:pPr>
            <w:r>
              <w:rPr>
                <w:bCs/>
                <w:color w:val="000000"/>
                <w:sz w:val="28"/>
                <w:szCs w:val="28"/>
              </w:rPr>
              <w:t>31.12.2018</w:t>
            </w:r>
          </w:p>
        </w:tc>
      </w:tr>
    </w:tbl>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100D2A">
        <w:rPr>
          <w:bCs/>
          <w:sz w:val="28"/>
          <w:szCs w:val="28"/>
        </w:rPr>
        <w:t xml:space="preserve">холодного водоснабжения </w:t>
      </w:r>
    </w:p>
    <w:p w:rsidR="001B6E06" w:rsidRDefault="001B6E06" w:rsidP="001B6E06">
      <w:pPr>
        <w:ind w:left="-567"/>
        <w:jc w:val="center"/>
        <w:rPr>
          <w:bCs/>
          <w:color w:val="000000"/>
          <w:sz w:val="28"/>
          <w:szCs w:val="28"/>
        </w:rPr>
      </w:pPr>
    </w:p>
    <w:tbl>
      <w:tblPr>
        <w:tblStyle w:val="a3"/>
        <w:tblW w:w="10746" w:type="dxa"/>
        <w:jc w:val="right"/>
        <w:tblLayout w:type="fixed"/>
        <w:tblLook w:val="04A0" w:firstRow="1" w:lastRow="0" w:firstColumn="1" w:lastColumn="0" w:noHBand="0" w:noVBand="1"/>
      </w:tblPr>
      <w:tblGrid>
        <w:gridCol w:w="706"/>
        <w:gridCol w:w="3255"/>
        <w:gridCol w:w="851"/>
        <w:gridCol w:w="1698"/>
        <w:gridCol w:w="992"/>
        <w:gridCol w:w="1138"/>
        <w:gridCol w:w="1134"/>
        <w:gridCol w:w="972"/>
      </w:tblGrid>
      <w:tr w:rsidR="001B6E06" w:rsidTr="00FF32A0">
        <w:trPr>
          <w:trHeight w:val="1159"/>
          <w:jc w:val="right"/>
        </w:trPr>
        <w:tc>
          <w:tcPr>
            <w:tcW w:w="706" w:type="dxa"/>
            <w:vAlign w:val="center"/>
          </w:tcPr>
          <w:p w:rsidR="001B6E06" w:rsidRDefault="001B6E06" w:rsidP="001B6E06">
            <w:pPr>
              <w:jc w:val="center"/>
              <w:rPr>
                <w:bCs/>
                <w:color w:val="000000"/>
                <w:sz w:val="28"/>
                <w:szCs w:val="28"/>
              </w:rPr>
            </w:pPr>
            <w:r>
              <w:rPr>
                <w:bCs/>
                <w:color w:val="000000"/>
                <w:sz w:val="28"/>
                <w:szCs w:val="28"/>
              </w:rPr>
              <w:t>№ п/п</w:t>
            </w:r>
          </w:p>
        </w:tc>
        <w:tc>
          <w:tcPr>
            <w:tcW w:w="3255" w:type="dxa"/>
            <w:vAlign w:val="center"/>
          </w:tcPr>
          <w:p w:rsidR="001B6E06" w:rsidRDefault="001B6E06" w:rsidP="001B6E06">
            <w:pPr>
              <w:jc w:val="center"/>
              <w:rPr>
                <w:bCs/>
                <w:color w:val="000000"/>
                <w:sz w:val="28"/>
                <w:szCs w:val="28"/>
              </w:rPr>
            </w:pPr>
            <w:r>
              <w:rPr>
                <w:bCs/>
                <w:color w:val="000000"/>
                <w:sz w:val="28"/>
                <w:szCs w:val="28"/>
              </w:rPr>
              <w:t>Наименование показателя</w:t>
            </w:r>
          </w:p>
        </w:tc>
        <w:tc>
          <w:tcPr>
            <w:tcW w:w="851" w:type="dxa"/>
            <w:vAlign w:val="center"/>
          </w:tcPr>
          <w:p w:rsidR="001B6E06" w:rsidRDefault="001B6E06" w:rsidP="001B6E06">
            <w:pPr>
              <w:jc w:val="center"/>
              <w:rPr>
                <w:bCs/>
                <w:color w:val="000000"/>
                <w:sz w:val="28"/>
                <w:szCs w:val="28"/>
              </w:rPr>
            </w:pPr>
            <w:r>
              <w:rPr>
                <w:bCs/>
                <w:color w:val="000000"/>
                <w:sz w:val="28"/>
                <w:szCs w:val="28"/>
              </w:rPr>
              <w:t>Факт 2014 год</w:t>
            </w:r>
          </w:p>
        </w:tc>
        <w:tc>
          <w:tcPr>
            <w:tcW w:w="1698" w:type="dxa"/>
            <w:vAlign w:val="center"/>
          </w:tcPr>
          <w:p w:rsidR="001B6E06" w:rsidRDefault="001B6E06" w:rsidP="001B6E06">
            <w:pPr>
              <w:jc w:val="center"/>
              <w:rPr>
                <w:bCs/>
                <w:color w:val="000000"/>
                <w:sz w:val="28"/>
                <w:szCs w:val="28"/>
              </w:rPr>
            </w:pPr>
            <w:r>
              <w:rPr>
                <w:bCs/>
                <w:color w:val="000000"/>
                <w:sz w:val="28"/>
                <w:szCs w:val="28"/>
              </w:rPr>
              <w:t>Ожидаемые значения 2015 год</w:t>
            </w:r>
          </w:p>
        </w:tc>
        <w:tc>
          <w:tcPr>
            <w:tcW w:w="992" w:type="dxa"/>
            <w:vAlign w:val="center"/>
          </w:tcPr>
          <w:p w:rsidR="001B6E06" w:rsidRDefault="001B6E06" w:rsidP="001B6E06">
            <w:pPr>
              <w:jc w:val="center"/>
              <w:rPr>
                <w:bCs/>
                <w:color w:val="000000"/>
                <w:sz w:val="28"/>
                <w:szCs w:val="28"/>
              </w:rPr>
            </w:pPr>
            <w:r>
              <w:rPr>
                <w:bCs/>
                <w:color w:val="000000"/>
                <w:sz w:val="28"/>
                <w:szCs w:val="28"/>
              </w:rPr>
              <w:t>План 2016 год</w:t>
            </w:r>
          </w:p>
        </w:tc>
        <w:tc>
          <w:tcPr>
            <w:tcW w:w="1138" w:type="dxa"/>
            <w:vAlign w:val="center"/>
          </w:tcPr>
          <w:p w:rsidR="001B6E06" w:rsidRDefault="001B6E06" w:rsidP="001B6E06">
            <w:pPr>
              <w:jc w:val="center"/>
              <w:rPr>
                <w:bCs/>
                <w:color w:val="000000"/>
                <w:sz w:val="28"/>
                <w:szCs w:val="28"/>
              </w:rPr>
            </w:pPr>
            <w:r>
              <w:rPr>
                <w:bCs/>
                <w:color w:val="000000"/>
                <w:sz w:val="28"/>
                <w:szCs w:val="28"/>
              </w:rPr>
              <w:t>План 2017 год</w:t>
            </w:r>
          </w:p>
        </w:tc>
        <w:tc>
          <w:tcPr>
            <w:tcW w:w="1134" w:type="dxa"/>
            <w:vAlign w:val="center"/>
          </w:tcPr>
          <w:p w:rsidR="001B6E06" w:rsidRDefault="001B6E06" w:rsidP="001B6E06">
            <w:pPr>
              <w:jc w:val="center"/>
              <w:rPr>
                <w:bCs/>
                <w:color w:val="000000"/>
                <w:sz w:val="28"/>
                <w:szCs w:val="28"/>
              </w:rPr>
            </w:pPr>
            <w:r>
              <w:rPr>
                <w:bCs/>
                <w:color w:val="000000"/>
                <w:sz w:val="28"/>
                <w:szCs w:val="28"/>
              </w:rPr>
              <w:t>План 2018 год</w:t>
            </w:r>
          </w:p>
        </w:tc>
        <w:tc>
          <w:tcPr>
            <w:tcW w:w="972" w:type="dxa"/>
            <w:vAlign w:val="center"/>
          </w:tcPr>
          <w:p w:rsidR="001B6E06" w:rsidRDefault="001B6E06" w:rsidP="001B6E06">
            <w:pPr>
              <w:jc w:val="center"/>
              <w:rPr>
                <w:bCs/>
                <w:color w:val="000000"/>
                <w:sz w:val="28"/>
                <w:szCs w:val="28"/>
              </w:rPr>
            </w:pPr>
            <w:r>
              <w:rPr>
                <w:bCs/>
                <w:color w:val="000000"/>
                <w:sz w:val="28"/>
                <w:szCs w:val="28"/>
              </w:rPr>
              <w:t>План 2019 год</w:t>
            </w:r>
          </w:p>
        </w:tc>
      </w:tr>
      <w:tr w:rsidR="001B6E06" w:rsidTr="00FF32A0">
        <w:trPr>
          <w:jc w:val="right"/>
        </w:trPr>
        <w:tc>
          <w:tcPr>
            <w:tcW w:w="706" w:type="dxa"/>
          </w:tcPr>
          <w:p w:rsidR="001B6E06" w:rsidRDefault="001B6E06" w:rsidP="001B6E06">
            <w:pPr>
              <w:jc w:val="center"/>
              <w:rPr>
                <w:bCs/>
                <w:color w:val="000000"/>
                <w:sz w:val="28"/>
                <w:szCs w:val="28"/>
              </w:rPr>
            </w:pPr>
            <w:r>
              <w:rPr>
                <w:bCs/>
                <w:color w:val="000000"/>
                <w:sz w:val="28"/>
                <w:szCs w:val="28"/>
              </w:rPr>
              <w:t>1</w:t>
            </w:r>
          </w:p>
        </w:tc>
        <w:tc>
          <w:tcPr>
            <w:tcW w:w="3255" w:type="dxa"/>
          </w:tcPr>
          <w:p w:rsidR="001B6E06" w:rsidRDefault="001B6E06" w:rsidP="001B6E06">
            <w:pPr>
              <w:jc w:val="center"/>
              <w:rPr>
                <w:bCs/>
                <w:color w:val="000000"/>
                <w:sz w:val="28"/>
                <w:szCs w:val="28"/>
              </w:rPr>
            </w:pPr>
            <w:r>
              <w:rPr>
                <w:bCs/>
                <w:color w:val="000000"/>
                <w:sz w:val="28"/>
                <w:szCs w:val="28"/>
              </w:rPr>
              <w:t>2</w:t>
            </w:r>
          </w:p>
        </w:tc>
        <w:tc>
          <w:tcPr>
            <w:tcW w:w="851" w:type="dxa"/>
          </w:tcPr>
          <w:p w:rsidR="001B6E06" w:rsidRDefault="001B6E06" w:rsidP="001B6E06">
            <w:pPr>
              <w:jc w:val="center"/>
              <w:rPr>
                <w:bCs/>
                <w:color w:val="000000"/>
                <w:sz w:val="28"/>
                <w:szCs w:val="28"/>
              </w:rPr>
            </w:pPr>
            <w:r>
              <w:rPr>
                <w:bCs/>
                <w:color w:val="000000"/>
                <w:sz w:val="28"/>
                <w:szCs w:val="28"/>
              </w:rPr>
              <w:t>3</w:t>
            </w:r>
          </w:p>
        </w:tc>
        <w:tc>
          <w:tcPr>
            <w:tcW w:w="1698" w:type="dxa"/>
          </w:tcPr>
          <w:p w:rsidR="001B6E06" w:rsidRDefault="001B6E06" w:rsidP="001B6E06">
            <w:pPr>
              <w:jc w:val="center"/>
              <w:rPr>
                <w:bCs/>
                <w:color w:val="000000"/>
                <w:sz w:val="28"/>
                <w:szCs w:val="28"/>
              </w:rPr>
            </w:pPr>
            <w:r>
              <w:rPr>
                <w:bCs/>
                <w:color w:val="000000"/>
                <w:sz w:val="28"/>
                <w:szCs w:val="28"/>
              </w:rPr>
              <w:t>4</w:t>
            </w:r>
          </w:p>
        </w:tc>
        <w:tc>
          <w:tcPr>
            <w:tcW w:w="992" w:type="dxa"/>
          </w:tcPr>
          <w:p w:rsidR="001B6E06" w:rsidRDefault="001B6E06" w:rsidP="001B6E06">
            <w:pPr>
              <w:jc w:val="center"/>
              <w:rPr>
                <w:bCs/>
                <w:color w:val="000000"/>
                <w:sz w:val="28"/>
                <w:szCs w:val="28"/>
              </w:rPr>
            </w:pPr>
            <w:r>
              <w:rPr>
                <w:bCs/>
                <w:color w:val="000000"/>
                <w:sz w:val="28"/>
                <w:szCs w:val="28"/>
              </w:rPr>
              <w:t>5</w:t>
            </w:r>
          </w:p>
        </w:tc>
        <w:tc>
          <w:tcPr>
            <w:tcW w:w="1138" w:type="dxa"/>
          </w:tcPr>
          <w:p w:rsidR="001B6E06" w:rsidRDefault="001B6E06" w:rsidP="001B6E06">
            <w:pPr>
              <w:jc w:val="center"/>
              <w:rPr>
                <w:bCs/>
                <w:color w:val="000000"/>
                <w:sz w:val="28"/>
                <w:szCs w:val="28"/>
              </w:rPr>
            </w:pPr>
            <w:r>
              <w:rPr>
                <w:bCs/>
                <w:color w:val="000000"/>
                <w:sz w:val="28"/>
                <w:szCs w:val="28"/>
              </w:rPr>
              <w:t>6</w:t>
            </w:r>
          </w:p>
        </w:tc>
        <w:tc>
          <w:tcPr>
            <w:tcW w:w="1134" w:type="dxa"/>
          </w:tcPr>
          <w:p w:rsidR="001B6E06" w:rsidRDefault="001B6E06" w:rsidP="001B6E06">
            <w:pPr>
              <w:jc w:val="center"/>
              <w:rPr>
                <w:bCs/>
                <w:color w:val="000000"/>
                <w:sz w:val="28"/>
                <w:szCs w:val="28"/>
              </w:rPr>
            </w:pPr>
            <w:r>
              <w:rPr>
                <w:bCs/>
                <w:color w:val="000000"/>
                <w:sz w:val="28"/>
                <w:szCs w:val="28"/>
              </w:rPr>
              <w:t>7</w:t>
            </w:r>
          </w:p>
        </w:tc>
        <w:tc>
          <w:tcPr>
            <w:tcW w:w="972" w:type="dxa"/>
          </w:tcPr>
          <w:p w:rsidR="001B6E06" w:rsidRDefault="001B6E06" w:rsidP="001B6E06">
            <w:pPr>
              <w:jc w:val="center"/>
              <w:rPr>
                <w:bCs/>
                <w:color w:val="000000"/>
                <w:sz w:val="28"/>
                <w:szCs w:val="28"/>
              </w:rPr>
            </w:pPr>
            <w:r>
              <w:rPr>
                <w:bCs/>
                <w:color w:val="000000"/>
                <w:sz w:val="28"/>
                <w:szCs w:val="28"/>
              </w:rPr>
              <w:t>8</w:t>
            </w:r>
          </w:p>
        </w:tc>
      </w:tr>
      <w:tr w:rsidR="001B6E06" w:rsidTr="00FF32A0">
        <w:trPr>
          <w:trHeight w:val="530"/>
          <w:jc w:val="right"/>
        </w:trPr>
        <w:tc>
          <w:tcPr>
            <w:tcW w:w="10746" w:type="dxa"/>
            <w:gridSpan w:val="8"/>
            <w:vAlign w:val="center"/>
          </w:tcPr>
          <w:p w:rsidR="001B6E06" w:rsidRPr="00A31D27" w:rsidRDefault="001B6E06" w:rsidP="001B6E06">
            <w:pPr>
              <w:pStyle w:val="af1"/>
              <w:numPr>
                <w:ilvl w:val="0"/>
                <w:numId w:val="1"/>
              </w:numPr>
              <w:jc w:val="center"/>
              <w:rPr>
                <w:bCs/>
                <w:color w:val="000000"/>
                <w:sz w:val="28"/>
                <w:szCs w:val="28"/>
              </w:rPr>
            </w:pPr>
            <w:r>
              <w:rPr>
                <w:bCs/>
                <w:color w:val="000000"/>
                <w:sz w:val="28"/>
                <w:szCs w:val="28"/>
              </w:rPr>
              <w:t>Показатели качества воды</w:t>
            </w:r>
          </w:p>
        </w:tc>
      </w:tr>
      <w:tr w:rsidR="001B6E06" w:rsidTr="00FF32A0">
        <w:trPr>
          <w:trHeight w:val="3939"/>
          <w:jc w:val="right"/>
        </w:trPr>
        <w:tc>
          <w:tcPr>
            <w:tcW w:w="706" w:type="dxa"/>
            <w:vAlign w:val="center"/>
          </w:tcPr>
          <w:p w:rsidR="001B6E06" w:rsidRDefault="001B6E06" w:rsidP="001B6E06">
            <w:pPr>
              <w:jc w:val="center"/>
              <w:rPr>
                <w:bCs/>
                <w:color w:val="000000"/>
                <w:sz w:val="28"/>
                <w:szCs w:val="28"/>
              </w:rPr>
            </w:pPr>
            <w:r>
              <w:rPr>
                <w:bCs/>
                <w:color w:val="000000"/>
                <w:sz w:val="28"/>
                <w:szCs w:val="28"/>
              </w:rPr>
              <w:t>1.1.</w:t>
            </w:r>
          </w:p>
        </w:tc>
        <w:tc>
          <w:tcPr>
            <w:tcW w:w="3255" w:type="dxa"/>
            <w:vAlign w:val="center"/>
          </w:tcPr>
          <w:p w:rsidR="001B6E06" w:rsidRPr="00FE6F9F" w:rsidRDefault="001B6E06" w:rsidP="001B6E0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rsidR="001B6E06" w:rsidRDefault="001B6E06" w:rsidP="001B6E06">
            <w:pPr>
              <w:jc w:val="center"/>
              <w:rPr>
                <w:bCs/>
                <w:color w:val="000000"/>
                <w:sz w:val="28"/>
                <w:szCs w:val="28"/>
              </w:rPr>
            </w:pPr>
            <w:r>
              <w:rPr>
                <w:bCs/>
                <w:color w:val="000000"/>
                <w:sz w:val="28"/>
                <w:szCs w:val="28"/>
              </w:rPr>
              <w:t>-</w:t>
            </w:r>
          </w:p>
        </w:tc>
        <w:tc>
          <w:tcPr>
            <w:tcW w:w="1698" w:type="dxa"/>
            <w:vAlign w:val="center"/>
          </w:tcPr>
          <w:p w:rsidR="001B6E06" w:rsidRDefault="001B6E06" w:rsidP="001B6E06">
            <w:pPr>
              <w:jc w:val="center"/>
              <w:rPr>
                <w:bCs/>
                <w:color w:val="000000"/>
                <w:sz w:val="28"/>
                <w:szCs w:val="28"/>
              </w:rPr>
            </w:pPr>
            <w:r>
              <w:rPr>
                <w:bCs/>
                <w:color w:val="000000"/>
                <w:sz w:val="28"/>
                <w:szCs w:val="28"/>
              </w:rPr>
              <w:t>-</w:t>
            </w:r>
          </w:p>
        </w:tc>
        <w:tc>
          <w:tcPr>
            <w:tcW w:w="992" w:type="dxa"/>
            <w:vAlign w:val="center"/>
          </w:tcPr>
          <w:p w:rsidR="001B6E06" w:rsidRDefault="001B6E06" w:rsidP="001B6E06">
            <w:pPr>
              <w:jc w:val="center"/>
              <w:rPr>
                <w:bCs/>
                <w:color w:val="000000"/>
                <w:sz w:val="28"/>
                <w:szCs w:val="28"/>
              </w:rPr>
            </w:pPr>
            <w:r>
              <w:rPr>
                <w:bCs/>
                <w:color w:val="000000"/>
                <w:sz w:val="28"/>
                <w:szCs w:val="28"/>
              </w:rPr>
              <w:t>-</w:t>
            </w:r>
          </w:p>
        </w:tc>
        <w:tc>
          <w:tcPr>
            <w:tcW w:w="1138" w:type="dxa"/>
            <w:vAlign w:val="center"/>
          </w:tcPr>
          <w:p w:rsidR="001B6E06" w:rsidRDefault="001B6E06" w:rsidP="001B6E06">
            <w:pPr>
              <w:jc w:val="center"/>
              <w:rPr>
                <w:bCs/>
                <w:color w:val="000000"/>
                <w:sz w:val="28"/>
                <w:szCs w:val="28"/>
              </w:rPr>
            </w:pPr>
            <w:r>
              <w:rPr>
                <w:bCs/>
                <w:color w:val="000000"/>
                <w:sz w:val="28"/>
                <w:szCs w:val="28"/>
              </w:rPr>
              <w:t>-</w:t>
            </w:r>
          </w:p>
        </w:tc>
        <w:tc>
          <w:tcPr>
            <w:tcW w:w="1134" w:type="dxa"/>
            <w:vAlign w:val="center"/>
          </w:tcPr>
          <w:p w:rsidR="001B6E06" w:rsidRDefault="001B6E06" w:rsidP="001B6E06">
            <w:pPr>
              <w:jc w:val="center"/>
              <w:rPr>
                <w:bCs/>
                <w:color w:val="000000"/>
                <w:sz w:val="28"/>
                <w:szCs w:val="28"/>
              </w:rPr>
            </w:pPr>
            <w:r>
              <w:rPr>
                <w:bCs/>
                <w:color w:val="000000"/>
                <w:sz w:val="28"/>
                <w:szCs w:val="28"/>
              </w:rPr>
              <w:t>-</w:t>
            </w:r>
          </w:p>
        </w:tc>
        <w:tc>
          <w:tcPr>
            <w:tcW w:w="972"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2619"/>
          <w:jc w:val="right"/>
        </w:trPr>
        <w:tc>
          <w:tcPr>
            <w:tcW w:w="706" w:type="dxa"/>
            <w:vAlign w:val="center"/>
          </w:tcPr>
          <w:p w:rsidR="001B6E06" w:rsidRDefault="001B6E06" w:rsidP="001B6E06">
            <w:pPr>
              <w:jc w:val="center"/>
              <w:rPr>
                <w:bCs/>
                <w:color w:val="000000"/>
                <w:sz w:val="28"/>
                <w:szCs w:val="28"/>
              </w:rPr>
            </w:pPr>
            <w:r>
              <w:rPr>
                <w:bCs/>
                <w:color w:val="000000"/>
                <w:sz w:val="28"/>
                <w:szCs w:val="28"/>
              </w:rPr>
              <w:t>1.2.</w:t>
            </w:r>
          </w:p>
        </w:tc>
        <w:tc>
          <w:tcPr>
            <w:tcW w:w="3255" w:type="dxa"/>
          </w:tcPr>
          <w:p w:rsidR="001B6E06" w:rsidRDefault="001B6E06" w:rsidP="001B6E0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rsidR="001B6E06" w:rsidRDefault="001B6E06" w:rsidP="001B6E06">
            <w:pPr>
              <w:jc w:val="center"/>
              <w:rPr>
                <w:bCs/>
                <w:color w:val="000000"/>
                <w:sz w:val="28"/>
                <w:szCs w:val="28"/>
              </w:rPr>
            </w:pPr>
            <w:r>
              <w:rPr>
                <w:bCs/>
                <w:color w:val="000000"/>
                <w:sz w:val="28"/>
                <w:szCs w:val="28"/>
              </w:rPr>
              <w:t>-</w:t>
            </w:r>
          </w:p>
        </w:tc>
        <w:tc>
          <w:tcPr>
            <w:tcW w:w="1698" w:type="dxa"/>
            <w:vAlign w:val="center"/>
          </w:tcPr>
          <w:p w:rsidR="001B6E06" w:rsidRDefault="001B6E06" w:rsidP="001B6E06">
            <w:pPr>
              <w:jc w:val="center"/>
              <w:rPr>
                <w:bCs/>
                <w:color w:val="000000"/>
                <w:sz w:val="28"/>
                <w:szCs w:val="28"/>
              </w:rPr>
            </w:pPr>
            <w:r>
              <w:rPr>
                <w:bCs/>
                <w:color w:val="000000"/>
                <w:sz w:val="28"/>
                <w:szCs w:val="28"/>
              </w:rPr>
              <w:t>-</w:t>
            </w:r>
          </w:p>
        </w:tc>
        <w:tc>
          <w:tcPr>
            <w:tcW w:w="992" w:type="dxa"/>
            <w:vAlign w:val="center"/>
          </w:tcPr>
          <w:p w:rsidR="001B6E06" w:rsidRDefault="001B6E06" w:rsidP="001B6E06">
            <w:pPr>
              <w:jc w:val="center"/>
              <w:rPr>
                <w:bCs/>
                <w:color w:val="000000"/>
                <w:sz w:val="28"/>
                <w:szCs w:val="28"/>
              </w:rPr>
            </w:pPr>
            <w:r>
              <w:rPr>
                <w:bCs/>
                <w:color w:val="000000"/>
                <w:sz w:val="28"/>
                <w:szCs w:val="28"/>
              </w:rPr>
              <w:t>-</w:t>
            </w:r>
          </w:p>
        </w:tc>
        <w:tc>
          <w:tcPr>
            <w:tcW w:w="1138" w:type="dxa"/>
            <w:vAlign w:val="center"/>
          </w:tcPr>
          <w:p w:rsidR="001B6E06" w:rsidRDefault="001B6E06" w:rsidP="001B6E06">
            <w:pPr>
              <w:jc w:val="center"/>
              <w:rPr>
                <w:bCs/>
                <w:color w:val="000000"/>
                <w:sz w:val="28"/>
                <w:szCs w:val="28"/>
              </w:rPr>
            </w:pPr>
            <w:r>
              <w:rPr>
                <w:bCs/>
                <w:color w:val="000000"/>
                <w:sz w:val="28"/>
                <w:szCs w:val="28"/>
              </w:rPr>
              <w:t>-</w:t>
            </w:r>
          </w:p>
        </w:tc>
        <w:tc>
          <w:tcPr>
            <w:tcW w:w="1134" w:type="dxa"/>
            <w:vAlign w:val="center"/>
          </w:tcPr>
          <w:p w:rsidR="001B6E06" w:rsidRDefault="001B6E06" w:rsidP="001B6E06">
            <w:pPr>
              <w:jc w:val="center"/>
              <w:rPr>
                <w:bCs/>
                <w:color w:val="000000"/>
                <w:sz w:val="28"/>
                <w:szCs w:val="28"/>
              </w:rPr>
            </w:pPr>
            <w:r>
              <w:rPr>
                <w:bCs/>
                <w:color w:val="000000"/>
                <w:sz w:val="28"/>
                <w:szCs w:val="28"/>
              </w:rPr>
              <w:t>-</w:t>
            </w:r>
          </w:p>
        </w:tc>
        <w:tc>
          <w:tcPr>
            <w:tcW w:w="972"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347"/>
          <w:jc w:val="right"/>
        </w:trPr>
        <w:tc>
          <w:tcPr>
            <w:tcW w:w="10746" w:type="dxa"/>
            <w:gridSpan w:val="8"/>
            <w:vAlign w:val="center"/>
          </w:tcPr>
          <w:p w:rsidR="001B6E06" w:rsidRPr="00A31D27" w:rsidRDefault="001B6E06" w:rsidP="001B6E06">
            <w:pPr>
              <w:pStyle w:val="af1"/>
              <w:numPr>
                <w:ilvl w:val="0"/>
                <w:numId w:val="1"/>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1B6E06" w:rsidTr="00FF32A0">
        <w:trPr>
          <w:trHeight w:val="4110"/>
          <w:jc w:val="right"/>
        </w:trPr>
        <w:tc>
          <w:tcPr>
            <w:tcW w:w="706" w:type="dxa"/>
            <w:vAlign w:val="center"/>
          </w:tcPr>
          <w:p w:rsidR="001B6E06" w:rsidRDefault="001B6E06" w:rsidP="001B6E06">
            <w:pPr>
              <w:jc w:val="center"/>
              <w:rPr>
                <w:bCs/>
                <w:color w:val="000000"/>
                <w:sz w:val="28"/>
                <w:szCs w:val="28"/>
              </w:rPr>
            </w:pPr>
            <w:r>
              <w:rPr>
                <w:bCs/>
                <w:color w:val="000000"/>
                <w:sz w:val="28"/>
                <w:szCs w:val="28"/>
              </w:rPr>
              <w:lastRenderedPageBreak/>
              <w:t>2.1.</w:t>
            </w:r>
          </w:p>
        </w:tc>
        <w:tc>
          <w:tcPr>
            <w:tcW w:w="3255" w:type="dxa"/>
          </w:tcPr>
          <w:p w:rsidR="001B6E06" w:rsidRDefault="001B6E06" w:rsidP="001B6E0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rsidR="001B6E06" w:rsidRDefault="001B6E06" w:rsidP="001B6E06">
            <w:pPr>
              <w:jc w:val="center"/>
              <w:rPr>
                <w:bCs/>
                <w:color w:val="000000"/>
                <w:sz w:val="28"/>
                <w:szCs w:val="28"/>
              </w:rPr>
            </w:pPr>
            <w:r>
              <w:rPr>
                <w:bCs/>
                <w:color w:val="000000"/>
                <w:sz w:val="28"/>
                <w:szCs w:val="28"/>
              </w:rPr>
              <w:t>-</w:t>
            </w:r>
          </w:p>
        </w:tc>
        <w:tc>
          <w:tcPr>
            <w:tcW w:w="1698" w:type="dxa"/>
            <w:vAlign w:val="center"/>
          </w:tcPr>
          <w:p w:rsidR="001B6E06" w:rsidRDefault="001B6E06" w:rsidP="001B6E06">
            <w:pPr>
              <w:jc w:val="center"/>
              <w:rPr>
                <w:bCs/>
                <w:color w:val="000000"/>
                <w:sz w:val="28"/>
                <w:szCs w:val="28"/>
              </w:rPr>
            </w:pPr>
            <w:r>
              <w:rPr>
                <w:bCs/>
                <w:color w:val="000000"/>
                <w:sz w:val="28"/>
                <w:szCs w:val="28"/>
              </w:rPr>
              <w:t>-</w:t>
            </w:r>
          </w:p>
        </w:tc>
        <w:tc>
          <w:tcPr>
            <w:tcW w:w="992" w:type="dxa"/>
            <w:vAlign w:val="center"/>
          </w:tcPr>
          <w:p w:rsidR="001B6E06" w:rsidRDefault="001B6E06" w:rsidP="001B6E06">
            <w:pPr>
              <w:jc w:val="center"/>
              <w:rPr>
                <w:bCs/>
                <w:color w:val="000000"/>
                <w:sz w:val="28"/>
                <w:szCs w:val="28"/>
              </w:rPr>
            </w:pPr>
            <w:r>
              <w:rPr>
                <w:bCs/>
                <w:color w:val="000000"/>
                <w:sz w:val="28"/>
                <w:szCs w:val="28"/>
              </w:rPr>
              <w:t>-</w:t>
            </w:r>
          </w:p>
        </w:tc>
        <w:tc>
          <w:tcPr>
            <w:tcW w:w="1138" w:type="dxa"/>
            <w:vAlign w:val="center"/>
          </w:tcPr>
          <w:p w:rsidR="001B6E06" w:rsidRDefault="001B6E06" w:rsidP="001B6E06">
            <w:pPr>
              <w:jc w:val="center"/>
              <w:rPr>
                <w:bCs/>
                <w:color w:val="000000"/>
                <w:sz w:val="28"/>
                <w:szCs w:val="28"/>
              </w:rPr>
            </w:pPr>
            <w:r>
              <w:rPr>
                <w:bCs/>
                <w:color w:val="000000"/>
                <w:sz w:val="28"/>
                <w:szCs w:val="28"/>
              </w:rPr>
              <w:t>-</w:t>
            </w:r>
          </w:p>
        </w:tc>
        <w:tc>
          <w:tcPr>
            <w:tcW w:w="1134" w:type="dxa"/>
            <w:vAlign w:val="center"/>
          </w:tcPr>
          <w:p w:rsidR="001B6E06" w:rsidRDefault="001B6E06" w:rsidP="001B6E06">
            <w:pPr>
              <w:jc w:val="center"/>
              <w:rPr>
                <w:bCs/>
                <w:color w:val="000000"/>
                <w:sz w:val="28"/>
                <w:szCs w:val="28"/>
              </w:rPr>
            </w:pPr>
            <w:r>
              <w:rPr>
                <w:bCs/>
                <w:color w:val="000000"/>
                <w:sz w:val="28"/>
                <w:szCs w:val="28"/>
              </w:rPr>
              <w:t>-</w:t>
            </w:r>
          </w:p>
        </w:tc>
        <w:tc>
          <w:tcPr>
            <w:tcW w:w="972"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438"/>
          <w:jc w:val="right"/>
        </w:trPr>
        <w:tc>
          <w:tcPr>
            <w:tcW w:w="706" w:type="dxa"/>
            <w:vAlign w:val="center"/>
          </w:tcPr>
          <w:p w:rsidR="001B6E06" w:rsidRDefault="001B6E06" w:rsidP="001B6E06">
            <w:pPr>
              <w:jc w:val="center"/>
              <w:rPr>
                <w:bCs/>
                <w:color w:val="000000"/>
                <w:sz w:val="28"/>
                <w:szCs w:val="28"/>
              </w:rPr>
            </w:pPr>
            <w:r>
              <w:rPr>
                <w:bCs/>
                <w:color w:val="000000"/>
                <w:sz w:val="28"/>
                <w:szCs w:val="28"/>
              </w:rPr>
              <w:t>1</w:t>
            </w:r>
          </w:p>
        </w:tc>
        <w:tc>
          <w:tcPr>
            <w:tcW w:w="3255" w:type="dxa"/>
            <w:vAlign w:val="center"/>
          </w:tcPr>
          <w:p w:rsidR="001B6E06" w:rsidRPr="00FE6F9F" w:rsidRDefault="001B6E06" w:rsidP="001B6E06">
            <w:pPr>
              <w:jc w:val="center"/>
              <w:rPr>
                <w:color w:val="000000" w:themeColor="text1"/>
                <w:sz w:val="22"/>
                <w:szCs w:val="22"/>
              </w:rPr>
            </w:pPr>
            <w:r w:rsidRPr="00564032">
              <w:rPr>
                <w:color w:val="000000" w:themeColor="text1"/>
                <w:sz w:val="28"/>
                <w:szCs w:val="22"/>
              </w:rPr>
              <w:t>2</w:t>
            </w:r>
          </w:p>
        </w:tc>
        <w:tc>
          <w:tcPr>
            <w:tcW w:w="851" w:type="dxa"/>
            <w:vAlign w:val="center"/>
          </w:tcPr>
          <w:p w:rsidR="001B6E06" w:rsidRDefault="001B6E06" w:rsidP="001B6E06">
            <w:pPr>
              <w:jc w:val="center"/>
              <w:rPr>
                <w:bCs/>
                <w:color w:val="000000"/>
                <w:sz w:val="28"/>
                <w:szCs w:val="28"/>
              </w:rPr>
            </w:pPr>
            <w:r>
              <w:rPr>
                <w:bCs/>
                <w:color w:val="000000"/>
                <w:sz w:val="28"/>
                <w:szCs w:val="28"/>
              </w:rPr>
              <w:t>3</w:t>
            </w:r>
          </w:p>
        </w:tc>
        <w:tc>
          <w:tcPr>
            <w:tcW w:w="1698" w:type="dxa"/>
            <w:vAlign w:val="center"/>
          </w:tcPr>
          <w:p w:rsidR="001B6E06" w:rsidRDefault="001B6E06" w:rsidP="001B6E06">
            <w:pPr>
              <w:jc w:val="center"/>
              <w:rPr>
                <w:bCs/>
                <w:color w:val="000000"/>
                <w:sz w:val="28"/>
                <w:szCs w:val="28"/>
              </w:rPr>
            </w:pPr>
            <w:r>
              <w:rPr>
                <w:bCs/>
                <w:color w:val="000000"/>
                <w:sz w:val="28"/>
                <w:szCs w:val="28"/>
              </w:rPr>
              <w:t>4</w:t>
            </w:r>
          </w:p>
        </w:tc>
        <w:tc>
          <w:tcPr>
            <w:tcW w:w="992" w:type="dxa"/>
            <w:vAlign w:val="center"/>
          </w:tcPr>
          <w:p w:rsidR="001B6E06" w:rsidRDefault="001B6E06" w:rsidP="001B6E06">
            <w:pPr>
              <w:jc w:val="center"/>
              <w:rPr>
                <w:bCs/>
                <w:color w:val="000000"/>
                <w:sz w:val="28"/>
                <w:szCs w:val="28"/>
              </w:rPr>
            </w:pPr>
            <w:r>
              <w:rPr>
                <w:bCs/>
                <w:color w:val="000000"/>
                <w:sz w:val="28"/>
                <w:szCs w:val="28"/>
              </w:rPr>
              <w:t>5</w:t>
            </w:r>
          </w:p>
        </w:tc>
        <w:tc>
          <w:tcPr>
            <w:tcW w:w="1138" w:type="dxa"/>
            <w:vAlign w:val="center"/>
          </w:tcPr>
          <w:p w:rsidR="001B6E06" w:rsidRDefault="001B6E06" w:rsidP="001B6E06">
            <w:pPr>
              <w:jc w:val="center"/>
              <w:rPr>
                <w:bCs/>
                <w:color w:val="000000"/>
                <w:sz w:val="28"/>
                <w:szCs w:val="28"/>
              </w:rPr>
            </w:pPr>
            <w:r>
              <w:rPr>
                <w:bCs/>
                <w:color w:val="000000"/>
                <w:sz w:val="28"/>
                <w:szCs w:val="28"/>
              </w:rPr>
              <w:t>6</w:t>
            </w:r>
          </w:p>
        </w:tc>
        <w:tc>
          <w:tcPr>
            <w:tcW w:w="1134" w:type="dxa"/>
            <w:vAlign w:val="center"/>
          </w:tcPr>
          <w:p w:rsidR="001B6E06" w:rsidRDefault="001B6E06" w:rsidP="001B6E06">
            <w:pPr>
              <w:jc w:val="center"/>
              <w:rPr>
                <w:bCs/>
                <w:color w:val="000000"/>
                <w:sz w:val="28"/>
                <w:szCs w:val="28"/>
              </w:rPr>
            </w:pPr>
            <w:r>
              <w:rPr>
                <w:bCs/>
                <w:color w:val="000000"/>
                <w:sz w:val="28"/>
                <w:szCs w:val="28"/>
              </w:rPr>
              <w:t>7</w:t>
            </w:r>
          </w:p>
        </w:tc>
        <w:tc>
          <w:tcPr>
            <w:tcW w:w="972" w:type="dxa"/>
            <w:vAlign w:val="center"/>
          </w:tcPr>
          <w:p w:rsidR="001B6E06" w:rsidRDefault="001B6E06" w:rsidP="001B6E06">
            <w:pPr>
              <w:jc w:val="center"/>
              <w:rPr>
                <w:bCs/>
                <w:color w:val="000000"/>
                <w:sz w:val="28"/>
                <w:szCs w:val="28"/>
              </w:rPr>
            </w:pPr>
            <w:r>
              <w:rPr>
                <w:bCs/>
                <w:color w:val="000000"/>
                <w:sz w:val="28"/>
                <w:szCs w:val="28"/>
              </w:rPr>
              <w:t>8</w:t>
            </w:r>
          </w:p>
        </w:tc>
      </w:tr>
      <w:tr w:rsidR="001B6E06" w:rsidTr="00FF32A0">
        <w:trPr>
          <w:trHeight w:val="811"/>
          <w:jc w:val="right"/>
        </w:trPr>
        <w:tc>
          <w:tcPr>
            <w:tcW w:w="10746" w:type="dxa"/>
            <w:gridSpan w:val="8"/>
            <w:vAlign w:val="center"/>
          </w:tcPr>
          <w:p w:rsidR="001B6E06" w:rsidRPr="00A31D27" w:rsidRDefault="001B6E06" w:rsidP="001B6E06">
            <w:pPr>
              <w:pStyle w:val="af1"/>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B6E06" w:rsidTr="00FF32A0">
        <w:trPr>
          <w:trHeight w:val="1980"/>
          <w:jc w:val="right"/>
        </w:trPr>
        <w:tc>
          <w:tcPr>
            <w:tcW w:w="706" w:type="dxa"/>
            <w:vAlign w:val="center"/>
          </w:tcPr>
          <w:p w:rsidR="001B6E06" w:rsidRDefault="001B6E06" w:rsidP="001B6E06">
            <w:pPr>
              <w:jc w:val="center"/>
              <w:rPr>
                <w:bCs/>
                <w:color w:val="000000"/>
                <w:sz w:val="28"/>
                <w:szCs w:val="28"/>
              </w:rPr>
            </w:pPr>
            <w:r>
              <w:rPr>
                <w:bCs/>
                <w:color w:val="000000"/>
                <w:sz w:val="28"/>
                <w:szCs w:val="28"/>
              </w:rPr>
              <w:t>3.1.</w:t>
            </w:r>
          </w:p>
        </w:tc>
        <w:tc>
          <w:tcPr>
            <w:tcW w:w="3255" w:type="dxa"/>
            <w:vAlign w:val="center"/>
          </w:tcPr>
          <w:p w:rsidR="001B6E06" w:rsidRDefault="001B6E06" w:rsidP="001B6E0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rsidR="001B6E06" w:rsidRDefault="001B6E06" w:rsidP="001B6E06">
            <w:pPr>
              <w:jc w:val="center"/>
              <w:rPr>
                <w:bCs/>
                <w:color w:val="000000"/>
                <w:sz w:val="28"/>
                <w:szCs w:val="28"/>
              </w:rPr>
            </w:pPr>
            <w:r>
              <w:rPr>
                <w:bCs/>
                <w:color w:val="000000"/>
                <w:sz w:val="28"/>
                <w:szCs w:val="28"/>
              </w:rPr>
              <w:t>3,12</w:t>
            </w:r>
          </w:p>
        </w:tc>
        <w:tc>
          <w:tcPr>
            <w:tcW w:w="1698" w:type="dxa"/>
            <w:vAlign w:val="center"/>
          </w:tcPr>
          <w:p w:rsidR="001B6E06" w:rsidRDefault="001B6E06" w:rsidP="001B6E06">
            <w:pPr>
              <w:jc w:val="center"/>
              <w:rPr>
                <w:bCs/>
                <w:color w:val="000000"/>
                <w:sz w:val="28"/>
                <w:szCs w:val="28"/>
              </w:rPr>
            </w:pPr>
            <w:r>
              <w:rPr>
                <w:bCs/>
                <w:color w:val="000000"/>
                <w:sz w:val="28"/>
                <w:szCs w:val="28"/>
              </w:rPr>
              <w:t>3,12</w:t>
            </w:r>
          </w:p>
        </w:tc>
        <w:tc>
          <w:tcPr>
            <w:tcW w:w="992" w:type="dxa"/>
            <w:vAlign w:val="center"/>
          </w:tcPr>
          <w:p w:rsidR="001B6E06" w:rsidRDefault="001B6E06" w:rsidP="001B6E06">
            <w:pPr>
              <w:jc w:val="center"/>
              <w:rPr>
                <w:bCs/>
                <w:color w:val="000000"/>
                <w:sz w:val="28"/>
                <w:szCs w:val="28"/>
              </w:rPr>
            </w:pPr>
            <w:r>
              <w:rPr>
                <w:bCs/>
                <w:color w:val="000000"/>
                <w:sz w:val="28"/>
                <w:szCs w:val="28"/>
              </w:rPr>
              <w:t>3,12</w:t>
            </w:r>
          </w:p>
        </w:tc>
        <w:tc>
          <w:tcPr>
            <w:tcW w:w="1138" w:type="dxa"/>
            <w:vAlign w:val="center"/>
          </w:tcPr>
          <w:p w:rsidR="001B6E06" w:rsidRDefault="001B6E06" w:rsidP="001B6E06">
            <w:pPr>
              <w:jc w:val="center"/>
              <w:rPr>
                <w:bCs/>
                <w:color w:val="000000"/>
                <w:sz w:val="28"/>
                <w:szCs w:val="28"/>
              </w:rPr>
            </w:pPr>
            <w:r>
              <w:rPr>
                <w:bCs/>
                <w:color w:val="000000"/>
                <w:sz w:val="28"/>
                <w:szCs w:val="28"/>
              </w:rPr>
              <w:t>3,12</w:t>
            </w:r>
          </w:p>
        </w:tc>
        <w:tc>
          <w:tcPr>
            <w:tcW w:w="1134" w:type="dxa"/>
            <w:vAlign w:val="center"/>
          </w:tcPr>
          <w:p w:rsidR="001B6E06" w:rsidRDefault="001B6E06" w:rsidP="001B6E06">
            <w:pPr>
              <w:jc w:val="center"/>
              <w:rPr>
                <w:bCs/>
                <w:color w:val="000000"/>
                <w:sz w:val="28"/>
                <w:szCs w:val="28"/>
              </w:rPr>
            </w:pPr>
            <w:r>
              <w:rPr>
                <w:bCs/>
                <w:color w:val="000000"/>
                <w:sz w:val="28"/>
                <w:szCs w:val="28"/>
              </w:rPr>
              <w:t>3,12</w:t>
            </w:r>
          </w:p>
        </w:tc>
        <w:tc>
          <w:tcPr>
            <w:tcW w:w="972" w:type="dxa"/>
            <w:vAlign w:val="center"/>
          </w:tcPr>
          <w:p w:rsidR="001B6E06" w:rsidRDefault="001B6E06" w:rsidP="001B6E06">
            <w:pPr>
              <w:jc w:val="center"/>
              <w:rPr>
                <w:bCs/>
                <w:color w:val="000000"/>
                <w:sz w:val="28"/>
                <w:szCs w:val="28"/>
              </w:rPr>
            </w:pPr>
            <w:r>
              <w:rPr>
                <w:bCs/>
                <w:color w:val="000000"/>
                <w:sz w:val="28"/>
                <w:szCs w:val="28"/>
              </w:rPr>
              <w:t>3,12</w:t>
            </w:r>
          </w:p>
        </w:tc>
      </w:tr>
      <w:tr w:rsidR="001B6E06" w:rsidTr="00FF32A0">
        <w:trPr>
          <w:trHeight w:val="2263"/>
          <w:jc w:val="right"/>
        </w:trPr>
        <w:tc>
          <w:tcPr>
            <w:tcW w:w="706" w:type="dxa"/>
            <w:vAlign w:val="center"/>
          </w:tcPr>
          <w:p w:rsidR="001B6E06" w:rsidRDefault="001B6E06" w:rsidP="001B6E06">
            <w:pPr>
              <w:jc w:val="center"/>
              <w:rPr>
                <w:bCs/>
                <w:color w:val="000000"/>
                <w:sz w:val="28"/>
                <w:szCs w:val="28"/>
              </w:rPr>
            </w:pPr>
            <w:r>
              <w:rPr>
                <w:bCs/>
                <w:color w:val="000000"/>
                <w:sz w:val="28"/>
                <w:szCs w:val="28"/>
              </w:rPr>
              <w:t>3.2.</w:t>
            </w:r>
          </w:p>
        </w:tc>
        <w:tc>
          <w:tcPr>
            <w:tcW w:w="3255" w:type="dxa"/>
            <w:vAlign w:val="center"/>
          </w:tcPr>
          <w:p w:rsidR="001B6E06" w:rsidRDefault="001B6E06" w:rsidP="001B6E0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851" w:type="dxa"/>
            <w:vAlign w:val="center"/>
          </w:tcPr>
          <w:p w:rsidR="001B6E06" w:rsidRDefault="001B6E06" w:rsidP="001B6E06">
            <w:pPr>
              <w:jc w:val="center"/>
              <w:rPr>
                <w:bCs/>
                <w:color w:val="000000"/>
                <w:sz w:val="28"/>
                <w:szCs w:val="28"/>
              </w:rPr>
            </w:pPr>
            <w:r>
              <w:rPr>
                <w:bCs/>
                <w:color w:val="000000"/>
                <w:sz w:val="28"/>
                <w:szCs w:val="28"/>
              </w:rPr>
              <w:t>-</w:t>
            </w:r>
          </w:p>
        </w:tc>
        <w:tc>
          <w:tcPr>
            <w:tcW w:w="1698" w:type="dxa"/>
            <w:vAlign w:val="center"/>
          </w:tcPr>
          <w:p w:rsidR="001B6E06" w:rsidRDefault="001B6E06" w:rsidP="001B6E06">
            <w:pPr>
              <w:jc w:val="center"/>
              <w:rPr>
                <w:bCs/>
                <w:color w:val="000000"/>
                <w:sz w:val="28"/>
                <w:szCs w:val="28"/>
              </w:rPr>
            </w:pPr>
            <w:r>
              <w:rPr>
                <w:bCs/>
                <w:color w:val="000000"/>
                <w:sz w:val="28"/>
                <w:szCs w:val="28"/>
              </w:rPr>
              <w:t>-</w:t>
            </w:r>
          </w:p>
        </w:tc>
        <w:tc>
          <w:tcPr>
            <w:tcW w:w="992" w:type="dxa"/>
            <w:vAlign w:val="center"/>
          </w:tcPr>
          <w:p w:rsidR="001B6E06" w:rsidRDefault="001B6E06" w:rsidP="001B6E06">
            <w:pPr>
              <w:jc w:val="center"/>
              <w:rPr>
                <w:bCs/>
                <w:color w:val="000000"/>
                <w:sz w:val="28"/>
                <w:szCs w:val="28"/>
              </w:rPr>
            </w:pPr>
            <w:r>
              <w:rPr>
                <w:bCs/>
                <w:color w:val="000000"/>
                <w:sz w:val="28"/>
                <w:szCs w:val="28"/>
              </w:rPr>
              <w:t>-</w:t>
            </w:r>
          </w:p>
        </w:tc>
        <w:tc>
          <w:tcPr>
            <w:tcW w:w="1138" w:type="dxa"/>
            <w:vAlign w:val="center"/>
          </w:tcPr>
          <w:p w:rsidR="001B6E06" w:rsidRDefault="001B6E06" w:rsidP="001B6E06">
            <w:pPr>
              <w:jc w:val="center"/>
              <w:rPr>
                <w:bCs/>
                <w:color w:val="000000"/>
                <w:sz w:val="28"/>
                <w:szCs w:val="28"/>
              </w:rPr>
            </w:pPr>
            <w:r>
              <w:rPr>
                <w:bCs/>
                <w:color w:val="000000"/>
                <w:sz w:val="28"/>
                <w:szCs w:val="28"/>
              </w:rPr>
              <w:t>-</w:t>
            </w:r>
          </w:p>
        </w:tc>
        <w:tc>
          <w:tcPr>
            <w:tcW w:w="1134" w:type="dxa"/>
            <w:vAlign w:val="center"/>
          </w:tcPr>
          <w:p w:rsidR="001B6E06" w:rsidRDefault="001B6E06" w:rsidP="001B6E06">
            <w:pPr>
              <w:jc w:val="center"/>
              <w:rPr>
                <w:bCs/>
                <w:color w:val="000000"/>
                <w:sz w:val="28"/>
                <w:szCs w:val="28"/>
              </w:rPr>
            </w:pPr>
            <w:r>
              <w:rPr>
                <w:bCs/>
                <w:color w:val="000000"/>
                <w:sz w:val="28"/>
                <w:szCs w:val="28"/>
              </w:rPr>
              <w:t>-</w:t>
            </w:r>
          </w:p>
        </w:tc>
        <w:tc>
          <w:tcPr>
            <w:tcW w:w="972"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jc w:val="right"/>
        </w:trPr>
        <w:tc>
          <w:tcPr>
            <w:tcW w:w="706" w:type="dxa"/>
            <w:vAlign w:val="center"/>
          </w:tcPr>
          <w:p w:rsidR="001B6E06" w:rsidRDefault="001B6E06" w:rsidP="001B6E06">
            <w:pPr>
              <w:jc w:val="center"/>
              <w:rPr>
                <w:bCs/>
                <w:color w:val="000000"/>
                <w:sz w:val="28"/>
                <w:szCs w:val="28"/>
              </w:rPr>
            </w:pPr>
            <w:r>
              <w:rPr>
                <w:bCs/>
                <w:color w:val="000000"/>
                <w:sz w:val="28"/>
                <w:szCs w:val="28"/>
              </w:rPr>
              <w:t>3.3.</w:t>
            </w:r>
          </w:p>
        </w:tc>
        <w:tc>
          <w:tcPr>
            <w:tcW w:w="3255" w:type="dxa"/>
            <w:vAlign w:val="center"/>
          </w:tcPr>
          <w:p w:rsidR="001B6E06" w:rsidRPr="00656E97" w:rsidRDefault="001B6E06" w:rsidP="001B6E0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851" w:type="dxa"/>
            <w:vAlign w:val="center"/>
          </w:tcPr>
          <w:p w:rsidR="001B6E06" w:rsidRDefault="001B6E06" w:rsidP="001B6E06">
            <w:pPr>
              <w:jc w:val="center"/>
              <w:rPr>
                <w:bCs/>
                <w:color w:val="000000"/>
                <w:sz w:val="28"/>
                <w:szCs w:val="28"/>
              </w:rPr>
            </w:pPr>
            <w:r>
              <w:rPr>
                <w:bCs/>
                <w:color w:val="000000"/>
                <w:sz w:val="28"/>
                <w:szCs w:val="28"/>
              </w:rPr>
              <w:t>-</w:t>
            </w:r>
          </w:p>
        </w:tc>
        <w:tc>
          <w:tcPr>
            <w:tcW w:w="1698" w:type="dxa"/>
            <w:vAlign w:val="center"/>
          </w:tcPr>
          <w:p w:rsidR="001B6E06" w:rsidRDefault="001B6E06" w:rsidP="001B6E06">
            <w:pPr>
              <w:jc w:val="center"/>
              <w:rPr>
                <w:bCs/>
                <w:color w:val="000000"/>
                <w:sz w:val="28"/>
                <w:szCs w:val="28"/>
              </w:rPr>
            </w:pPr>
            <w:r>
              <w:rPr>
                <w:bCs/>
                <w:color w:val="000000"/>
                <w:sz w:val="28"/>
                <w:szCs w:val="28"/>
              </w:rPr>
              <w:t>-</w:t>
            </w:r>
          </w:p>
        </w:tc>
        <w:tc>
          <w:tcPr>
            <w:tcW w:w="992" w:type="dxa"/>
            <w:vAlign w:val="center"/>
          </w:tcPr>
          <w:p w:rsidR="001B6E06" w:rsidRDefault="001B6E06" w:rsidP="001B6E06">
            <w:pPr>
              <w:jc w:val="center"/>
              <w:rPr>
                <w:bCs/>
                <w:color w:val="000000"/>
                <w:sz w:val="28"/>
                <w:szCs w:val="28"/>
              </w:rPr>
            </w:pPr>
            <w:r>
              <w:rPr>
                <w:bCs/>
                <w:color w:val="000000"/>
                <w:sz w:val="28"/>
                <w:szCs w:val="28"/>
              </w:rPr>
              <w:t>-</w:t>
            </w:r>
          </w:p>
        </w:tc>
        <w:tc>
          <w:tcPr>
            <w:tcW w:w="1138" w:type="dxa"/>
            <w:vAlign w:val="center"/>
          </w:tcPr>
          <w:p w:rsidR="001B6E06" w:rsidRDefault="001B6E06" w:rsidP="001B6E06">
            <w:pPr>
              <w:jc w:val="center"/>
              <w:rPr>
                <w:bCs/>
                <w:color w:val="000000"/>
                <w:sz w:val="28"/>
                <w:szCs w:val="28"/>
              </w:rPr>
            </w:pPr>
            <w:r>
              <w:rPr>
                <w:bCs/>
                <w:color w:val="000000"/>
                <w:sz w:val="28"/>
                <w:szCs w:val="28"/>
              </w:rPr>
              <w:t>-</w:t>
            </w:r>
          </w:p>
        </w:tc>
        <w:tc>
          <w:tcPr>
            <w:tcW w:w="1134" w:type="dxa"/>
            <w:vAlign w:val="center"/>
          </w:tcPr>
          <w:p w:rsidR="001B6E06" w:rsidRDefault="001B6E06" w:rsidP="001B6E06">
            <w:pPr>
              <w:jc w:val="center"/>
              <w:rPr>
                <w:bCs/>
                <w:color w:val="000000"/>
                <w:sz w:val="28"/>
                <w:szCs w:val="28"/>
              </w:rPr>
            </w:pPr>
            <w:r>
              <w:rPr>
                <w:bCs/>
                <w:color w:val="000000"/>
                <w:sz w:val="28"/>
                <w:szCs w:val="28"/>
              </w:rPr>
              <w:t>-</w:t>
            </w:r>
          </w:p>
        </w:tc>
        <w:tc>
          <w:tcPr>
            <w:tcW w:w="972"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jc w:val="right"/>
        </w:trPr>
        <w:tc>
          <w:tcPr>
            <w:tcW w:w="706" w:type="dxa"/>
            <w:vAlign w:val="center"/>
          </w:tcPr>
          <w:p w:rsidR="001B6E06" w:rsidRDefault="001B6E06" w:rsidP="001B6E06">
            <w:pPr>
              <w:jc w:val="center"/>
              <w:rPr>
                <w:bCs/>
                <w:color w:val="000000"/>
                <w:sz w:val="28"/>
                <w:szCs w:val="28"/>
              </w:rPr>
            </w:pPr>
            <w:r>
              <w:rPr>
                <w:bCs/>
                <w:color w:val="000000"/>
                <w:sz w:val="28"/>
                <w:szCs w:val="28"/>
              </w:rPr>
              <w:t>3.4.</w:t>
            </w:r>
          </w:p>
        </w:tc>
        <w:tc>
          <w:tcPr>
            <w:tcW w:w="3255" w:type="dxa"/>
          </w:tcPr>
          <w:p w:rsidR="001B6E06" w:rsidRDefault="001B6E06" w:rsidP="001B6E0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lastRenderedPageBreak/>
              <w:t>для ор</w:t>
            </w:r>
            <w:r>
              <w:rPr>
                <w:color w:val="000000" w:themeColor="text1"/>
                <w:sz w:val="22"/>
                <w:szCs w:val="22"/>
                <w:u w:val="single"/>
              </w:rPr>
              <w:t>ганизаций, оказывающих услуги водоснабжения (полный цикл)</w:t>
            </w:r>
          </w:p>
        </w:tc>
        <w:tc>
          <w:tcPr>
            <w:tcW w:w="851" w:type="dxa"/>
            <w:vAlign w:val="center"/>
          </w:tcPr>
          <w:p w:rsidR="001B6E06" w:rsidRDefault="001B6E06" w:rsidP="001B6E06">
            <w:pPr>
              <w:jc w:val="center"/>
              <w:rPr>
                <w:bCs/>
                <w:color w:val="000000"/>
                <w:sz w:val="28"/>
                <w:szCs w:val="28"/>
              </w:rPr>
            </w:pPr>
            <w:r>
              <w:rPr>
                <w:bCs/>
                <w:color w:val="000000"/>
                <w:sz w:val="28"/>
                <w:szCs w:val="28"/>
              </w:rPr>
              <w:lastRenderedPageBreak/>
              <w:t>0,40</w:t>
            </w:r>
          </w:p>
        </w:tc>
        <w:tc>
          <w:tcPr>
            <w:tcW w:w="1698" w:type="dxa"/>
            <w:vAlign w:val="center"/>
          </w:tcPr>
          <w:p w:rsidR="001B6E06" w:rsidRDefault="001B6E06" w:rsidP="001B6E06">
            <w:pPr>
              <w:jc w:val="center"/>
              <w:rPr>
                <w:bCs/>
                <w:color w:val="000000"/>
                <w:sz w:val="28"/>
                <w:szCs w:val="28"/>
              </w:rPr>
            </w:pPr>
            <w:r>
              <w:rPr>
                <w:bCs/>
                <w:color w:val="000000"/>
                <w:sz w:val="28"/>
                <w:szCs w:val="28"/>
              </w:rPr>
              <w:t>0,42</w:t>
            </w:r>
          </w:p>
        </w:tc>
        <w:tc>
          <w:tcPr>
            <w:tcW w:w="992" w:type="dxa"/>
            <w:vAlign w:val="center"/>
          </w:tcPr>
          <w:p w:rsidR="001B6E06" w:rsidRDefault="001B6E06" w:rsidP="001B6E06">
            <w:pPr>
              <w:jc w:val="center"/>
              <w:rPr>
                <w:bCs/>
                <w:color w:val="000000"/>
                <w:sz w:val="28"/>
                <w:szCs w:val="28"/>
              </w:rPr>
            </w:pPr>
            <w:r>
              <w:rPr>
                <w:bCs/>
                <w:color w:val="000000"/>
                <w:sz w:val="28"/>
                <w:szCs w:val="28"/>
              </w:rPr>
              <w:t>0,42</w:t>
            </w:r>
          </w:p>
        </w:tc>
        <w:tc>
          <w:tcPr>
            <w:tcW w:w="1138" w:type="dxa"/>
            <w:vAlign w:val="center"/>
          </w:tcPr>
          <w:p w:rsidR="001B6E06" w:rsidRDefault="001B6E06" w:rsidP="001B6E06">
            <w:pPr>
              <w:jc w:val="center"/>
              <w:rPr>
                <w:bCs/>
                <w:color w:val="000000"/>
                <w:sz w:val="28"/>
                <w:szCs w:val="28"/>
              </w:rPr>
            </w:pPr>
            <w:r>
              <w:rPr>
                <w:bCs/>
                <w:color w:val="000000"/>
                <w:sz w:val="28"/>
                <w:szCs w:val="28"/>
              </w:rPr>
              <w:t>0,42</w:t>
            </w:r>
          </w:p>
        </w:tc>
        <w:tc>
          <w:tcPr>
            <w:tcW w:w="1134" w:type="dxa"/>
            <w:vAlign w:val="center"/>
          </w:tcPr>
          <w:p w:rsidR="001B6E06" w:rsidRDefault="001B6E06" w:rsidP="001B6E06">
            <w:pPr>
              <w:jc w:val="center"/>
              <w:rPr>
                <w:bCs/>
                <w:color w:val="000000"/>
                <w:sz w:val="28"/>
                <w:szCs w:val="28"/>
              </w:rPr>
            </w:pPr>
            <w:r>
              <w:rPr>
                <w:bCs/>
                <w:color w:val="000000"/>
                <w:sz w:val="28"/>
                <w:szCs w:val="28"/>
              </w:rPr>
              <w:t>0,42</w:t>
            </w:r>
          </w:p>
        </w:tc>
        <w:tc>
          <w:tcPr>
            <w:tcW w:w="972" w:type="dxa"/>
            <w:vAlign w:val="center"/>
          </w:tcPr>
          <w:p w:rsidR="001B6E06" w:rsidRDefault="001B6E06" w:rsidP="001B6E06">
            <w:pPr>
              <w:jc w:val="center"/>
              <w:rPr>
                <w:bCs/>
                <w:color w:val="000000"/>
                <w:sz w:val="28"/>
                <w:szCs w:val="28"/>
              </w:rPr>
            </w:pPr>
            <w:r>
              <w:rPr>
                <w:bCs/>
                <w:color w:val="000000"/>
                <w:sz w:val="28"/>
                <w:szCs w:val="28"/>
              </w:rPr>
              <w:t>0,42</w:t>
            </w:r>
          </w:p>
        </w:tc>
      </w:tr>
    </w:tbl>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rPr>
          <w:bCs/>
          <w:color w:val="000000"/>
          <w:sz w:val="28"/>
          <w:szCs w:val="28"/>
        </w:rPr>
      </w:pPr>
    </w:p>
    <w:p w:rsidR="001B6E06" w:rsidRDefault="001B6E06" w:rsidP="001B6E06">
      <w:pPr>
        <w:rPr>
          <w:bCs/>
          <w:color w:val="000000"/>
          <w:sz w:val="28"/>
          <w:szCs w:val="28"/>
        </w:rPr>
      </w:pPr>
    </w:p>
    <w:p w:rsidR="001B6E06" w:rsidRDefault="001B6E06" w:rsidP="001B6E06">
      <w:pPr>
        <w:rPr>
          <w:bCs/>
          <w:color w:val="000000"/>
          <w:sz w:val="28"/>
          <w:szCs w:val="28"/>
        </w:rPr>
      </w:pPr>
    </w:p>
    <w:p w:rsidR="00FF32A0" w:rsidRDefault="00FF32A0" w:rsidP="001B6E06">
      <w:pPr>
        <w:rPr>
          <w:bCs/>
          <w:color w:val="000000"/>
          <w:sz w:val="28"/>
          <w:szCs w:val="28"/>
        </w:rPr>
        <w:sectPr w:rsidR="00FF32A0" w:rsidSect="0008050B">
          <w:pgSz w:w="11906" w:h="16838"/>
          <w:pgMar w:top="709" w:right="426" w:bottom="1134" w:left="1276" w:header="709" w:footer="709" w:gutter="0"/>
          <w:cols w:space="708"/>
          <w:docGrid w:linePitch="360"/>
        </w:sectPr>
      </w:pPr>
    </w:p>
    <w:p w:rsidR="001B6E06" w:rsidRDefault="001B6E06" w:rsidP="001B6E06">
      <w:pPr>
        <w:rPr>
          <w:bCs/>
          <w:color w:val="000000"/>
          <w:sz w:val="28"/>
          <w:szCs w:val="28"/>
        </w:rPr>
      </w:pPr>
    </w:p>
    <w:p w:rsidR="001B6E06" w:rsidRDefault="001B6E06" w:rsidP="001B6E06">
      <w:pPr>
        <w:ind w:left="-567"/>
        <w:jc w:val="center"/>
        <w:rPr>
          <w:bCs/>
          <w:color w:val="000000"/>
          <w:sz w:val="28"/>
          <w:szCs w:val="28"/>
        </w:rPr>
      </w:pPr>
      <w:r>
        <w:rPr>
          <w:bCs/>
          <w:color w:val="000000"/>
          <w:sz w:val="28"/>
          <w:szCs w:val="28"/>
        </w:rPr>
        <w:t>Раздел 9. Расчет эффективности производственной программы</w:t>
      </w:r>
    </w:p>
    <w:p w:rsidR="001B6E06" w:rsidRDefault="001B6E06" w:rsidP="001B6E06">
      <w:pPr>
        <w:ind w:left="-567"/>
        <w:jc w:val="center"/>
        <w:rPr>
          <w:bCs/>
          <w:color w:val="000000"/>
          <w:sz w:val="28"/>
          <w:szCs w:val="28"/>
        </w:rPr>
      </w:pPr>
    </w:p>
    <w:tbl>
      <w:tblPr>
        <w:tblStyle w:val="a3"/>
        <w:tblW w:w="10774" w:type="dxa"/>
        <w:jc w:val="right"/>
        <w:tblLayout w:type="fixed"/>
        <w:tblLook w:val="04A0" w:firstRow="1" w:lastRow="0" w:firstColumn="1" w:lastColumn="0" w:noHBand="0" w:noVBand="1"/>
      </w:tblPr>
      <w:tblGrid>
        <w:gridCol w:w="709"/>
        <w:gridCol w:w="3403"/>
        <w:gridCol w:w="1559"/>
        <w:gridCol w:w="2552"/>
        <w:gridCol w:w="2551"/>
      </w:tblGrid>
      <w:tr w:rsidR="001B6E06" w:rsidTr="00FF32A0">
        <w:trPr>
          <w:jc w:val="right"/>
        </w:trPr>
        <w:tc>
          <w:tcPr>
            <w:tcW w:w="709" w:type="dxa"/>
            <w:vAlign w:val="center"/>
          </w:tcPr>
          <w:p w:rsidR="001B6E06" w:rsidRDefault="001B6E06" w:rsidP="001B6E06">
            <w:pPr>
              <w:jc w:val="center"/>
              <w:rPr>
                <w:bCs/>
                <w:color w:val="000000"/>
                <w:sz w:val="28"/>
                <w:szCs w:val="28"/>
              </w:rPr>
            </w:pPr>
            <w:r>
              <w:rPr>
                <w:bCs/>
                <w:color w:val="000000"/>
                <w:sz w:val="28"/>
                <w:szCs w:val="28"/>
              </w:rPr>
              <w:t>№ п/п</w:t>
            </w:r>
          </w:p>
        </w:tc>
        <w:tc>
          <w:tcPr>
            <w:tcW w:w="3403" w:type="dxa"/>
            <w:vAlign w:val="center"/>
          </w:tcPr>
          <w:p w:rsidR="001B6E06" w:rsidRDefault="001B6E06" w:rsidP="001B6E06">
            <w:pPr>
              <w:jc w:val="center"/>
              <w:rPr>
                <w:bCs/>
                <w:color w:val="000000"/>
                <w:sz w:val="28"/>
                <w:szCs w:val="28"/>
              </w:rPr>
            </w:pPr>
            <w:r>
              <w:rPr>
                <w:bCs/>
                <w:color w:val="000000"/>
                <w:sz w:val="28"/>
                <w:szCs w:val="28"/>
              </w:rPr>
              <w:t>Наименование показателя</w:t>
            </w:r>
          </w:p>
        </w:tc>
        <w:tc>
          <w:tcPr>
            <w:tcW w:w="1559" w:type="dxa"/>
            <w:vAlign w:val="center"/>
          </w:tcPr>
          <w:p w:rsidR="001B6E06" w:rsidRPr="00045EBB" w:rsidRDefault="001B6E06" w:rsidP="001B6E06">
            <w:pPr>
              <w:jc w:val="center"/>
              <w:rPr>
                <w:bCs/>
                <w:sz w:val="28"/>
                <w:szCs w:val="28"/>
              </w:rPr>
            </w:pPr>
            <w:r w:rsidRPr="00045EBB">
              <w:rPr>
                <w:bCs/>
                <w:sz w:val="28"/>
                <w:szCs w:val="28"/>
              </w:rPr>
              <w:t>Значение показателя в базовом периоде    2016 год</w:t>
            </w:r>
          </w:p>
        </w:tc>
        <w:tc>
          <w:tcPr>
            <w:tcW w:w="2552" w:type="dxa"/>
            <w:vAlign w:val="center"/>
          </w:tcPr>
          <w:p w:rsidR="001B6E06" w:rsidRPr="00045EBB" w:rsidRDefault="001B6E06" w:rsidP="001B6E06">
            <w:pPr>
              <w:jc w:val="center"/>
              <w:rPr>
                <w:bCs/>
                <w:sz w:val="28"/>
                <w:szCs w:val="28"/>
              </w:rPr>
            </w:pPr>
            <w:r w:rsidRPr="00045EBB">
              <w:rPr>
                <w:bCs/>
                <w:sz w:val="28"/>
                <w:szCs w:val="28"/>
              </w:rPr>
              <w:t>Планируемое значение по</w:t>
            </w:r>
            <w:r>
              <w:rPr>
                <w:bCs/>
                <w:sz w:val="28"/>
                <w:szCs w:val="28"/>
              </w:rPr>
              <w:t>казателя по итогам реализации про</w:t>
            </w:r>
            <w:r w:rsidRPr="00045EBB">
              <w:rPr>
                <w:bCs/>
                <w:sz w:val="28"/>
                <w:szCs w:val="28"/>
              </w:rPr>
              <w:t>изводственной программы                  2019 год</w:t>
            </w:r>
          </w:p>
        </w:tc>
        <w:tc>
          <w:tcPr>
            <w:tcW w:w="2551" w:type="dxa"/>
            <w:vAlign w:val="center"/>
          </w:tcPr>
          <w:p w:rsidR="001B6E06" w:rsidRPr="00045EBB" w:rsidRDefault="001B6E06" w:rsidP="001B6E06">
            <w:pPr>
              <w:jc w:val="center"/>
              <w:rPr>
                <w:bCs/>
                <w:sz w:val="28"/>
                <w:szCs w:val="28"/>
              </w:rPr>
            </w:pPr>
            <w:r w:rsidRPr="00045EBB">
              <w:rPr>
                <w:bCs/>
                <w:sz w:val="28"/>
                <w:szCs w:val="28"/>
              </w:rPr>
              <w:t xml:space="preserve">Эффективность производственной </w:t>
            </w:r>
            <w:proofErr w:type="gramStart"/>
            <w:r w:rsidRPr="00045EBB">
              <w:rPr>
                <w:bCs/>
                <w:sz w:val="28"/>
                <w:szCs w:val="28"/>
              </w:rPr>
              <w:t xml:space="preserve">программы,   </w:t>
            </w:r>
            <w:proofErr w:type="gramEnd"/>
            <w:r w:rsidRPr="00045EBB">
              <w:rPr>
                <w:bCs/>
                <w:sz w:val="28"/>
                <w:szCs w:val="28"/>
              </w:rPr>
              <w:t xml:space="preserve">            тыс. руб.</w:t>
            </w:r>
          </w:p>
        </w:tc>
      </w:tr>
      <w:tr w:rsidR="001B6E06" w:rsidTr="00FF32A0">
        <w:trPr>
          <w:jc w:val="right"/>
        </w:trPr>
        <w:tc>
          <w:tcPr>
            <w:tcW w:w="709" w:type="dxa"/>
          </w:tcPr>
          <w:p w:rsidR="001B6E06" w:rsidRDefault="001B6E06" w:rsidP="001B6E06">
            <w:pPr>
              <w:jc w:val="center"/>
              <w:rPr>
                <w:bCs/>
                <w:color w:val="000000"/>
                <w:sz w:val="28"/>
                <w:szCs w:val="28"/>
              </w:rPr>
            </w:pPr>
            <w:r>
              <w:rPr>
                <w:bCs/>
                <w:color w:val="000000"/>
                <w:sz w:val="28"/>
                <w:szCs w:val="28"/>
              </w:rPr>
              <w:t>1</w:t>
            </w:r>
          </w:p>
        </w:tc>
        <w:tc>
          <w:tcPr>
            <w:tcW w:w="3403" w:type="dxa"/>
          </w:tcPr>
          <w:p w:rsidR="001B6E06" w:rsidRDefault="001B6E06" w:rsidP="001B6E06">
            <w:pPr>
              <w:jc w:val="center"/>
              <w:rPr>
                <w:bCs/>
                <w:color w:val="000000"/>
                <w:sz w:val="28"/>
                <w:szCs w:val="28"/>
              </w:rPr>
            </w:pPr>
            <w:r>
              <w:rPr>
                <w:bCs/>
                <w:color w:val="000000"/>
                <w:sz w:val="28"/>
                <w:szCs w:val="28"/>
              </w:rPr>
              <w:t>2</w:t>
            </w:r>
          </w:p>
        </w:tc>
        <w:tc>
          <w:tcPr>
            <w:tcW w:w="1559" w:type="dxa"/>
          </w:tcPr>
          <w:p w:rsidR="001B6E06" w:rsidRDefault="001B6E06" w:rsidP="001B6E06">
            <w:pPr>
              <w:jc w:val="center"/>
              <w:rPr>
                <w:bCs/>
                <w:color w:val="000000"/>
                <w:sz w:val="28"/>
                <w:szCs w:val="28"/>
              </w:rPr>
            </w:pPr>
            <w:r>
              <w:rPr>
                <w:bCs/>
                <w:color w:val="000000"/>
                <w:sz w:val="28"/>
                <w:szCs w:val="28"/>
              </w:rPr>
              <w:t>3</w:t>
            </w:r>
          </w:p>
        </w:tc>
        <w:tc>
          <w:tcPr>
            <w:tcW w:w="2552" w:type="dxa"/>
          </w:tcPr>
          <w:p w:rsidR="001B6E06" w:rsidRDefault="001B6E06" w:rsidP="001B6E06">
            <w:pPr>
              <w:jc w:val="center"/>
              <w:rPr>
                <w:bCs/>
                <w:color w:val="000000"/>
                <w:sz w:val="28"/>
                <w:szCs w:val="28"/>
              </w:rPr>
            </w:pPr>
            <w:r>
              <w:rPr>
                <w:bCs/>
                <w:color w:val="000000"/>
                <w:sz w:val="28"/>
                <w:szCs w:val="28"/>
              </w:rPr>
              <w:t>4</w:t>
            </w:r>
          </w:p>
        </w:tc>
        <w:tc>
          <w:tcPr>
            <w:tcW w:w="2551" w:type="dxa"/>
          </w:tcPr>
          <w:p w:rsidR="001B6E06" w:rsidRDefault="001B6E06" w:rsidP="001B6E06">
            <w:pPr>
              <w:jc w:val="center"/>
              <w:rPr>
                <w:bCs/>
                <w:color w:val="000000"/>
                <w:sz w:val="28"/>
                <w:szCs w:val="28"/>
              </w:rPr>
            </w:pPr>
            <w:r>
              <w:rPr>
                <w:bCs/>
                <w:color w:val="000000"/>
                <w:sz w:val="28"/>
                <w:szCs w:val="28"/>
              </w:rPr>
              <w:t>5</w:t>
            </w:r>
          </w:p>
        </w:tc>
      </w:tr>
      <w:tr w:rsidR="001B6E06" w:rsidTr="00FF32A0">
        <w:trPr>
          <w:trHeight w:val="596"/>
          <w:jc w:val="right"/>
        </w:trPr>
        <w:tc>
          <w:tcPr>
            <w:tcW w:w="10774" w:type="dxa"/>
            <w:gridSpan w:val="5"/>
            <w:vAlign w:val="center"/>
          </w:tcPr>
          <w:p w:rsidR="001B6E06" w:rsidRPr="00A31D27" w:rsidRDefault="001B6E06" w:rsidP="001B6E06">
            <w:pPr>
              <w:pStyle w:val="af1"/>
              <w:numPr>
                <w:ilvl w:val="0"/>
                <w:numId w:val="2"/>
              </w:numPr>
              <w:jc w:val="center"/>
              <w:rPr>
                <w:bCs/>
                <w:color w:val="000000"/>
                <w:sz w:val="28"/>
                <w:szCs w:val="28"/>
              </w:rPr>
            </w:pPr>
            <w:r>
              <w:rPr>
                <w:bCs/>
                <w:color w:val="000000"/>
                <w:sz w:val="28"/>
                <w:szCs w:val="28"/>
              </w:rPr>
              <w:t>Показатели качества воды</w:t>
            </w:r>
          </w:p>
        </w:tc>
      </w:tr>
      <w:tr w:rsidR="001B6E06" w:rsidTr="00FF32A0">
        <w:trPr>
          <w:trHeight w:val="3565"/>
          <w:jc w:val="right"/>
        </w:trPr>
        <w:tc>
          <w:tcPr>
            <w:tcW w:w="709" w:type="dxa"/>
            <w:vAlign w:val="center"/>
          </w:tcPr>
          <w:p w:rsidR="001B6E06" w:rsidRDefault="001B6E06" w:rsidP="001B6E06">
            <w:pPr>
              <w:jc w:val="center"/>
              <w:rPr>
                <w:bCs/>
                <w:color w:val="000000"/>
                <w:sz w:val="28"/>
                <w:szCs w:val="28"/>
              </w:rPr>
            </w:pPr>
            <w:r>
              <w:rPr>
                <w:bCs/>
                <w:color w:val="000000"/>
                <w:sz w:val="28"/>
                <w:szCs w:val="28"/>
              </w:rPr>
              <w:t>1.1.</w:t>
            </w:r>
          </w:p>
        </w:tc>
        <w:tc>
          <w:tcPr>
            <w:tcW w:w="3403" w:type="dxa"/>
            <w:vAlign w:val="center"/>
          </w:tcPr>
          <w:p w:rsidR="001B6E06" w:rsidRPr="00FE6F9F" w:rsidRDefault="001B6E06" w:rsidP="001B6E0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1B6E06" w:rsidRDefault="001B6E06" w:rsidP="001B6E06">
            <w:pPr>
              <w:jc w:val="center"/>
              <w:rPr>
                <w:bCs/>
                <w:color w:val="000000"/>
                <w:sz w:val="28"/>
                <w:szCs w:val="28"/>
              </w:rPr>
            </w:pPr>
            <w:r>
              <w:rPr>
                <w:bCs/>
                <w:color w:val="000000"/>
                <w:sz w:val="28"/>
                <w:szCs w:val="28"/>
              </w:rPr>
              <w:t>-</w:t>
            </w:r>
          </w:p>
        </w:tc>
        <w:tc>
          <w:tcPr>
            <w:tcW w:w="2552" w:type="dxa"/>
            <w:vAlign w:val="center"/>
          </w:tcPr>
          <w:p w:rsidR="001B6E06" w:rsidRDefault="001B6E06" w:rsidP="001B6E06">
            <w:pPr>
              <w:jc w:val="center"/>
              <w:rPr>
                <w:bCs/>
                <w:color w:val="000000"/>
                <w:sz w:val="28"/>
                <w:szCs w:val="28"/>
              </w:rPr>
            </w:pPr>
            <w:r>
              <w:rPr>
                <w:bCs/>
                <w:color w:val="000000"/>
                <w:sz w:val="28"/>
                <w:szCs w:val="28"/>
              </w:rPr>
              <w:t>-</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2266"/>
          <w:jc w:val="right"/>
        </w:trPr>
        <w:tc>
          <w:tcPr>
            <w:tcW w:w="709" w:type="dxa"/>
            <w:vAlign w:val="center"/>
          </w:tcPr>
          <w:p w:rsidR="001B6E06" w:rsidRDefault="001B6E06" w:rsidP="001B6E06">
            <w:pPr>
              <w:jc w:val="center"/>
              <w:rPr>
                <w:bCs/>
                <w:color w:val="000000"/>
                <w:sz w:val="28"/>
                <w:szCs w:val="28"/>
              </w:rPr>
            </w:pPr>
            <w:r>
              <w:rPr>
                <w:bCs/>
                <w:color w:val="000000"/>
                <w:sz w:val="28"/>
                <w:szCs w:val="28"/>
              </w:rPr>
              <w:t>1.2.</w:t>
            </w:r>
          </w:p>
        </w:tc>
        <w:tc>
          <w:tcPr>
            <w:tcW w:w="3403" w:type="dxa"/>
            <w:vAlign w:val="center"/>
          </w:tcPr>
          <w:p w:rsidR="001B6E06" w:rsidRDefault="001B6E06" w:rsidP="001B6E0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1B6E06" w:rsidRDefault="001B6E06" w:rsidP="001B6E06">
            <w:pPr>
              <w:jc w:val="center"/>
              <w:rPr>
                <w:bCs/>
                <w:color w:val="000000"/>
                <w:sz w:val="28"/>
                <w:szCs w:val="28"/>
              </w:rPr>
            </w:pPr>
            <w:r>
              <w:rPr>
                <w:bCs/>
                <w:color w:val="000000"/>
                <w:sz w:val="28"/>
                <w:szCs w:val="28"/>
              </w:rPr>
              <w:t>-</w:t>
            </w:r>
          </w:p>
        </w:tc>
        <w:tc>
          <w:tcPr>
            <w:tcW w:w="2552" w:type="dxa"/>
            <w:vAlign w:val="center"/>
          </w:tcPr>
          <w:p w:rsidR="001B6E06" w:rsidRDefault="001B6E06" w:rsidP="001B6E06">
            <w:pPr>
              <w:jc w:val="center"/>
              <w:rPr>
                <w:bCs/>
                <w:color w:val="000000"/>
                <w:sz w:val="28"/>
                <w:szCs w:val="28"/>
              </w:rPr>
            </w:pPr>
            <w:r>
              <w:rPr>
                <w:bCs/>
                <w:color w:val="000000"/>
                <w:sz w:val="28"/>
                <w:szCs w:val="28"/>
              </w:rPr>
              <w:t>-</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595"/>
          <w:jc w:val="right"/>
        </w:trPr>
        <w:tc>
          <w:tcPr>
            <w:tcW w:w="10774" w:type="dxa"/>
            <w:gridSpan w:val="5"/>
            <w:vAlign w:val="center"/>
          </w:tcPr>
          <w:p w:rsidR="001B6E06" w:rsidRPr="00A31D27" w:rsidRDefault="001B6E06" w:rsidP="001B6E06">
            <w:pPr>
              <w:pStyle w:val="af1"/>
              <w:numPr>
                <w:ilvl w:val="0"/>
                <w:numId w:val="2"/>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1B6E06" w:rsidTr="00FF32A0">
        <w:trPr>
          <w:trHeight w:val="3968"/>
          <w:jc w:val="right"/>
        </w:trPr>
        <w:tc>
          <w:tcPr>
            <w:tcW w:w="709" w:type="dxa"/>
            <w:vAlign w:val="center"/>
          </w:tcPr>
          <w:p w:rsidR="001B6E06" w:rsidRDefault="001B6E06" w:rsidP="001B6E06">
            <w:pPr>
              <w:jc w:val="center"/>
              <w:rPr>
                <w:bCs/>
                <w:color w:val="000000"/>
                <w:sz w:val="28"/>
                <w:szCs w:val="28"/>
              </w:rPr>
            </w:pPr>
            <w:r>
              <w:rPr>
                <w:bCs/>
                <w:color w:val="000000"/>
                <w:sz w:val="28"/>
                <w:szCs w:val="28"/>
              </w:rPr>
              <w:lastRenderedPageBreak/>
              <w:t>1.</w:t>
            </w:r>
          </w:p>
        </w:tc>
        <w:tc>
          <w:tcPr>
            <w:tcW w:w="3403" w:type="dxa"/>
            <w:vAlign w:val="center"/>
          </w:tcPr>
          <w:p w:rsidR="001B6E06" w:rsidRDefault="001B6E06" w:rsidP="001B6E0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w:t>
            </w:r>
            <w:r>
              <w:rPr>
                <w:color w:val="000000" w:themeColor="text1"/>
                <w:sz w:val="22"/>
                <w:szCs w:val="22"/>
              </w:rPr>
              <w:t>тате аварий, повреждений и иных т</w:t>
            </w:r>
            <w:r w:rsidRPr="00FE6F9F">
              <w:rPr>
                <w:color w:val="000000" w:themeColor="text1"/>
                <w:sz w:val="22"/>
                <w:szCs w:val="22"/>
              </w:rPr>
              <w:t>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r>
              <w:rPr>
                <w:color w:val="000000" w:themeColor="text1"/>
                <w:sz w:val="22"/>
                <w:szCs w:val="22"/>
              </w:rPr>
              <w:t>(ед./км)</w:t>
            </w:r>
          </w:p>
        </w:tc>
        <w:tc>
          <w:tcPr>
            <w:tcW w:w="1559" w:type="dxa"/>
            <w:vAlign w:val="center"/>
          </w:tcPr>
          <w:p w:rsidR="001B6E06" w:rsidRDefault="001B6E06" w:rsidP="001B6E06">
            <w:pPr>
              <w:jc w:val="center"/>
              <w:rPr>
                <w:bCs/>
                <w:color w:val="000000"/>
                <w:sz w:val="28"/>
                <w:szCs w:val="28"/>
              </w:rPr>
            </w:pPr>
            <w:r>
              <w:rPr>
                <w:bCs/>
                <w:color w:val="000000"/>
                <w:sz w:val="28"/>
                <w:szCs w:val="28"/>
              </w:rPr>
              <w:t>-</w:t>
            </w:r>
          </w:p>
        </w:tc>
        <w:tc>
          <w:tcPr>
            <w:tcW w:w="2552" w:type="dxa"/>
            <w:vAlign w:val="center"/>
          </w:tcPr>
          <w:p w:rsidR="001B6E06" w:rsidRDefault="001B6E06" w:rsidP="001B6E06">
            <w:pPr>
              <w:jc w:val="center"/>
              <w:rPr>
                <w:bCs/>
                <w:color w:val="000000"/>
                <w:sz w:val="28"/>
                <w:szCs w:val="28"/>
              </w:rPr>
            </w:pPr>
            <w:r>
              <w:rPr>
                <w:bCs/>
                <w:color w:val="000000"/>
                <w:sz w:val="28"/>
                <w:szCs w:val="28"/>
              </w:rPr>
              <w:t>-</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284"/>
          <w:jc w:val="right"/>
        </w:trPr>
        <w:tc>
          <w:tcPr>
            <w:tcW w:w="709" w:type="dxa"/>
            <w:vAlign w:val="center"/>
          </w:tcPr>
          <w:p w:rsidR="001B6E06" w:rsidRDefault="001B6E06" w:rsidP="001B6E06">
            <w:pPr>
              <w:jc w:val="center"/>
              <w:rPr>
                <w:bCs/>
                <w:color w:val="000000"/>
                <w:sz w:val="28"/>
                <w:szCs w:val="28"/>
              </w:rPr>
            </w:pPr>
            <w:r>
              <w:rPr>
                <w:bCs/>
                <w:color w:val="000000"/>
                <w:sz w:val="28"/>
                <w:szCs w:val="28"/>
              </w:rPr>
              <w:t>1</w:t>
            </w:r>
          </w:p>
        </w:tc>
        <w:tc>
          <w:tcPr>
            <w:tcW w:w="3403" w:type="dxa"/>
            <w:vAlign w:val="center"/>
          </w:tcPr>
          <w:p w:rsidR="001B6E06" w:rsidRPr="00AB3D8B" w:rsidRDefault="001B6E06" w:rsidP="001B6E06">
            <w:pPr>
              <w:jc w:val="center"/>
              <w:rPr>
                <w:color w:val="000000" w:themeColor="text1"/>
                <w:sz w:val="28"/>
                <w:szCs w:val="28"/>
              </w:rPr>
            </w:pPr>
            <w:r w:rsidRPr="00AB3D8B">
              <w:rPr>
                <w:color w:val="000000" w:themeColor="text1"/>
                <w:sz w:val="28"/>
                <w:szCs w:val="28"/>
              </w:rPr>
              <w:t>2</w:t>
            </w:r>
          </w:p>
        </w:tc>
        <w:tc>
          <w:tcPr>
            <w:tcW w:w="1559" w:type="dxa"/>
            <w:vAlign w:val="center"/>
          </w:tcPr>
          <w:p w:rsidR="001B6E06" w:rsidRDefault="001B6E06" w:rsidP="001B6E06">
            <w:pPr>
              <w:jc w:val="center"/>
              <w:rPr>
                <w:bCs/>
                <w:color w:val="000000"/>
                <w:sz w:val="28"/>
                <w:szCs w:val="28"/>
              </w:rPr>
            </w:pPr>
            <w:r>
              <w:rPr>
                <w:bCs/>
                <w:color w:val="000000"/>
                <w:sz w:val="28"/>
                <w:szCs w:val="28"/>
              </w:rPr>
              <w:t>3</w:t>
            </w:r>
          </w:p>
        </w:tc>
        <w:tc>
          <w:tcPr>
            <w:tcW w:w="2552" w:type="dxa"/>
            <w:vAlign w:val="center"/>
          </w:tcPr>
          <w:p w:rsidR="001B6E06" w:rsidRDefault="001B6E06" w:rsidP="001B6E06">
            <w:pPr>
              <w:jc w:val="center"/>
              <w:rPr>
                <w:bCs/>
                <w:color w:val="000000"/>
                <w:sz w:val="28"/>
                <w:szCs w:val="28"/>
              </w:rPr>
            </w:pPr>
            <w:r>
              <w:rPr>
                <w:bCs/>
                <w:color w:val="000000"/>
                <w:sz w:val="28"/>
                <w:szCs w:val="28"/>
              </w:rPr>
              <w:t>4</w:t>
            </w:r>
          </w:p>
        </w:tc>
        <w:tc>
          <w:tcPr>
            <w:tcW w:w="2551" w:type="dxa"/>
            <w:vAlign w:val="center"/>
          </w:tcPr>
          <w:p w:rsidR="001B6E06" w:rsidRDefault="001B6E06" w:rsidP="001B6E06">
            <w:pPr>
              <w:jc w:val="center"/>
              <w:rPr>
                <w:bCs/>
                <w:color w:val="000000"/>
                <w:sz w:val="28"/>
                <w:szCs w:val="28"/>
              </w:rPr>
            </w:pPr>
            <w:r>
              <w:rPr>
                <w:bCs/>
                <w:color w:val="000000"/>
                <w:sz w:val="28"/>
                <w:szCs w:val="28"/>
              </w:rPr>
              <w:t>5</w:t>
            </w:r>
          </w:p>
        </w:tc>
      </w:tr>
      <w:tr w:rsidR="001B6E06" w:rsidTr="00FF32A0">
        <w:trPr>
          <w:trHeight w:val="982"/>
          <w:jc w:val="right"/>
        </w:trPr>
        <w:tc>
          <w:tcPr>
            <w:tcW w:w="10774" w:type="dxa"/>
            <w:gridSpan w:val="5"/>
            <w:vAlign w:val="center"/>
          </w:tcPr>
          <w:p w:rsidR="001B6E06" w:rsidRPr="00A31D27" w:rsidRDefault="001B6E06" w:rsidP="001B6E06">
            <w:pPr>
              <w:pStyle w:val="af1"/>
              <w:numPr>
                <w:ilvl w:val="0"/>
                <w:numId w:val="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B6E06" w:rsidTr="00FF32A0">
        <w:trPr>
          <w:trHeight w:val="1980"/>
          <w:jc w:val="right"/>
        </w:trPr>
        <w:tc>
          <w:tcPr>
            <w:tcW w:w="709" w:type="dxa"/>
            <w:vAlign w:val="center"/>
          </w:tcPr>
          <w:p w:rsidR="001B6E06" w:rsidRDefault="001B6E06" w:rsidP="001B6E06">
            <w:pPr>
              <w:jc w:val="center"/>
              <w:rPr>
                <w:bCs/>
                <w:color w:val="000000"/>
                <w:sz w:val="28"/>
                <w:szCs w:val="28"/>
              </w:rPr>
            </w:pPr>
            <w:r>
              <w:rPr>
                <w:bCs/>
                <w:color w:val="000000"/>
                <w:sz w:val="28"/>
                <w:szCs w:val="28"/>
              </w:rPr>
              <w:t>3.1.</w:t>
            </w:r>
          </w:p>
        </w:tc>
        <w:tc>
          <w:tcPr>
            <w:tcW w:w="3403" w:type="dxa"/>
            <w:vAlign w:val="center"/>
          </w:tcPr>
          <w:p w:rsidR="001B6E06" w:rsidRDefault="001B6E06" w:rsidP="001B6E0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1B6E06" w:rsidRDefault="001B6E06" w:rsidP="001B6E06">
            <w:pPr>
              <w:jc w:val="center"/>
              <w:rPr>
                <w:bCs/>
                <w:color w:val="000000"/>
                <w:sz w:val="28"/>
                <w:szCs w:val="28"/>
              </w:rPr>
            </w:pPr>
            <w:r>
              <w:rPr>
                <w:bCs/>
                <w:color w:val="000000"/>
                <w:sz w:val="28"/>
                <w:szCs w:val="28"/>
              </w:rPr>
              <w:t>3,12</w:t>
            </w:r>
          </w:p>
        </w:tc>
        <w:tc>
          <w:tcPr>
            <w:tcW w:w="2552" w:type="dxa"/>
            <w:vAlign w:val="center"/>
          </w:tcPr>
          <w:p w:rsidR="001B6E06" w:rsidRDefault="001B6E06" w:rsidP="001B6E06">
            <w:pPr>
              <w:jc w:val="center"/>
              <w:rPr>
                <w:bCs/>
                <w:color w:val="000000"/>
                <w:sz w:val="28"/>
                <w:szCs w:val="28"/>
              </w:rPr>
            </w:pPr>
            <w:r>
              <w:rPr>
                <w:bCs/>
                <w:color w:val="000000"/>
                <w:sz w:val="28"/>
                <w:szCs w:val="28"/>
              </w:rPr>
              <w:t>3,12</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2534"/>
          <w:jc w:val="right"/>
        </w:trPr>
        <w:tc>
          <w:tcPr>
            <w:tcW w:w="709" w:type="dxa"/>
            <w:vAlign w:val="center"/>
          </w:tcPr>
          <w:p w:rsidR="001B6E06" w:rsidRDefault="001B6E06" w:rsidP="001B6E06">
            <w:pPr>
              <w:jc w:val="center"/>
              <w:rPr>
                <w:bCs/>
                <w:color w:val="000000"/>
                <w:sz w:val="28"/>
                <w:szCs w:val="28"/>
              </w:rPr>
            </w:pPr>
            <w:r>
              <w:rPr>
                <w:bCs/>
                <w:color w:val="000000"/>
                <w:sz w:val="28"/>
                <w:szCs w:val="28"/>
              </w:rPr>
              <w:t>3.2.</w:t>
            </w:r>
          </w:p>
        </w:tc>
        <w:tc>
          <w:tcPr>
            <w:tcW w:w="3403" w:type="dxa"/>
            <w:vAlign w:val="center"/>
          </w:tcPr>
          <w:p w:rsidR="001B6E06" w:rsidRDefault="001B6E06" w:rsidP="001B6E0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1B6E06" w:rsidRDefault="001B6E06" w:rsidP="001B6E06">
            <w:pPr>
              <w:jc w:val="center"/>
              <w:rPr>
                <w:bCs/>
                <w:color w:val="000000"/>
                <w:sz w:val="28"/>
                <w:szCs w:val="28"/>
              </w:rPr>
            </w:pPr>
            <w:r>
              <w:rPr>
                <w:bCs/>
                <w:color w:val="000000"/>
                <w:sz w:val="28"/>
                <w:szCs w:val="28"/>
              </w:rPr>
              <w:t>-</w:t>
            </w:r>
          </w:p>
        </w:tc>
        <w:tc>
          <w:tcPr>
            <w:tcW w:w="2552" w:type="dxa"/>
            <w:vAlign w:val="center"/>
          </w:tcPr>
          <w:p w:rsidR="001B6E06" w:rsidRDefault="001B6E06" w:rsidP="001B6E06">
            <w:pPr>
              <w:jc w:val="center"/>
              <w:rPr>
                <w:bCs/>
                <w:color w:val="000000"/>
                <w:sz w:val="28"/>
                <w:szCs w:val="28"/>
              </w:rPr>
            </w:pPr>
            <w:r>
              <w:rPr>
                <w:bCs/>
                <w:color w:val="000000"/>
                <w:sz w:val="28"/>
                <w:szCs w:val="28"/>
              </w:rPr>
              <w:t>-</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2228"/>
          <w:jc w:val="right"/>
        </w:trPr>
        <w:tc>
          <w:tcPr>
            <w:tcW w:w="709" w:type="dxa"/>
            <w:vAlign w:val="center"/>
          </w:tcPr>
          <w:p w:rsidR="001B6E06" w:rsidRDefault="001B6E06" w:rsidP="001B6E06">
            <w:pPr>
              <w:jc w:val="center"/>
              <w:rPr>
                <w:bCs/>
                <w:color w:val="000000"/>
                <w:sz w:val="28"/>
                <w:szCs w:val="28"/>
              </w:rPr>
            </w:pPr>
            <w:r>
              <w:rPr>
                <w:bCs/>
                <w:color w:val="000000"/>
                <w:sz w:val="28"/>
                <w:szCs w:val="28"/>
              </w:rPr>
              <w:t>4.3.</w:t>
            </w:r>
          </w:p>
        </w:tc>
        <w:tc>
          <w:tcPr>
            <w:tcW w:w="3403" w:type="dxa"/>
            <w:vAlign w:val="center"/>
          </w:tcPr>
          <w:p w:rsidR="001B6E06" w:rsidRPr="00656E97" w:rsidRDefault="001B6E06" w:rsidP="001B6E0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1B6E06" w:rsidRDefault="001B6E06" w:rsidP="001B6E06">
            <w:pPr>
              <w:jc w:val="center"/>
              <w:rPr>
                <w:bCs/>
                <w:color w:val="000000"/>
                <w:sz w:val="28"/>
                <w:szCs w:val="28"/>
              </w:rPr>
            </w:pPr>
            <w:r>
              <w:rPr>
                <w:bCs/>
                <w:color w:val="000000"/>
                <w:sz w:val="28"/>
                <w:szCs w:val="28"/>
              </w:rPr>
              <w:t>-</w:t>
            </w:r>
          </w:p>
        </w:tc>
        <w:tc>
          <w:tcPr>
            <w:tcW w:w="2552" w:type="dxa"/>
            <w:vAlign w:val="center"/>
          </w:tcPr>
          <w:p w:rsidR="001B6E06" w:rsidRDefault="001B6E06" w:rsidP="001B6E06">
            <w:pPr>
              <w:jc w:val="center"/>
              <w:rPr>
                <w:bCs/>
                <w:color w:val="000000"/>
                <w:sz w:val="28"/>
                <w:szCs w:val="28"/>
              </w:rPr>
            </w:pPr>
            <w:r>
              <w:rPr>
                <w:bCs/>
                <w:color w:val="000000"/>
                <w:sz w:val="28"/>
                <w:szCs w:val="28"/>
              </w:rPr>
              <w:t>-</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r w:rsidR="001B6E06" w:rsidTr="00FF32A0">
        <w:trPr>
          <w:trHeight w:val="2259"/>
          <w:jc w:val="right"/>
        </w:trPr>
        <w:tc>
          <w:tcPr>
            <w:tcW w:w="709" w:type="dxa"/>
            <w:vAlign w:val="center"/>
          </w:tcPr>
          <w:p w:rsidR="001B6E06" w:rsidRDefault="001B6E06" w:rsidP="001B6E06">
            <w:pPr>
              <w:jc w:val="center"/>
              <w:rPr>
                <w:bCs/>
                <w:color w:val="000000"/>
                <w:sz w:val="28"/>
                <w:szCs w:val="28"/>
              </w:rPr>
            </w:pPr>
            <w:r>
              <w:rPr>
                <w:bCs/>
                <w:color w:val="000000"/>
                <w:sz w:val="28"/>
                <w:szCs w:val="28"/>
              </w:rPr>
              <w:t>4.4.</w:t>
            </w:r>
          </w:p>
        </w:tc>
        <w:tc>
          <w:tcPr>
            <w:tcW w:w="3403" w:type="dxa"/>
            <w:vAlign w:val="center"/>
          </w:tcPr>
          <w:p w:rsidR="001B6E06" w:rsidRDefault="001B6E06" w:rsidP="001B6E0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 xml:space="preserve">ганизаций, оказывающих </w:t>
            </w:r>
            <w:r>
              <w:rPr>
                <w:color w:val="000000" w:themeColor="text1"/>
                <w:sz w:val="22"/>
                <w:szCs w:val="22"/>
                <w:u w:val="single"/>
              </w:rPr>
              <w:lastRenderedPageBreak/>
              <w:t>услуги водоснабжения (полный цикл)</w:t>
            </w:r>
          </w:p>
        </w:tc>
        <w:tc>
          <w:tcPr>
            <w:tcW w:w="1559" w:type="dxa"/>
            <w:vAlign w:val="center"/>
          </w:tcPr>
          <w:p w:rsidR="001B6E06" w:rsidRDefault="001B6E06" w:rsidP="001B6E06">
            <w:pPr>
              <w:jc w:val="center"/>
              <w:rPr>
                <w:bCs/>
                <w:color w:val="000000"/>
                <w:sz w:val="28"/>
                <w:szCs w:val="28"/>
              </w:rPr>
            </w:pPr>
            <w:r>
              <w:rPr>
                <w:bCs/>
                <w:color w:val="000000"/>
                <w:sz w:val="28"/>
                <w:szCs w:val="28"/>
              </w:rPr>
              <w:lastRenderedPageBreak/>
              <w:t>0,42</w:t>
            </w:r>
          </w:p>
        </w:tc>
        <w:tc>
          <w:tcPr>
            <w:tcW w:w="2552" w:type="dxa"/>
            <w:vAlign w:val="center"/>
          </w:tcPr>
          <w:p w:rsidR="001B6E06" w:rsidRDefault="001B6E06" w:rsidP="001B6E06">
            <w:pPr>
              <w:jc w:val="center"/>
              <w:rPr>
                <w:bCs/>
                <w:color w:val="000000"/>
                <w:sz w:val="28"/>
                <w:szCs w:val="28"/>
              </w:rPr>
            </w:pPr>
            <w:r>
              <w:rPr>
                <w:bCs/>
                <w:color w:val="000000"/>
                <w:sz w:val="28"/>
                <w:szCs w:val="28"/>
              </w:rPr>
              <w:t>0,42</w:t>
            </w:r>
          </w:p>
        </w:tc>
        <w:tc>
          <w:tcPr>
            <w:tcW w:w="2551" w:type="dxa"/>
            <w:vAlign w:val="center"/>
          </w:tcPr>
          <w:p w:rsidR="001B6E06" w:rsidRDefault="001B6E06" w:rsidP="001B6E06">
            <w:pPr>
              <w:jc w:val="center"/>
              <w:rPr>
                <w:bCs/>
                <w:color w:val="000000"/>
                <w:sz w:val="28"/>
                <w:szCs w:val="28"/>
              </w:rPr>
            </w:pPr>
            <w:r>
              <w:rPr>
                <w:bCs/>
                <w:color w:val="000000"/>
                <w:sz w:val="28"/>
                <w:szCs w:val="28"/>
              </w:rPr>
              <w:t>-</w:t>
            </w:r>
          </w:p>
        </w:tc>
      </w:tr>
    </w:tbl>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rPr>
          <w:bCs/>
          <w:color w:val="000000"/>
          <w:sz w:val="28"/>
          <w:szCs w:val="28"/>
        </w:rPr>
      </w:pPr>
    </w:p>
    <w:p w:rsidR="001B6E06" w:rsidRDefault="001B6E06" w:rsidP="001B6E06">
      <w:pPr>
        <w:ind w:left="-567"/>
        <w:jc w:val="center"/>
        <w:rPr>
          <w:bCs/>
          <w:color w:val="000000"/>
          <w:sz w:val="28"/>
          <w:szCs w:val="28"/>
        </w:rPr>
      </w:pPr>
    </w:p>
    <w:p w:rsidR="001B6E06" w:rsidRDefault="001B6E06" w:rsidP="001B6E06">
      <w:pPr>
        <w:ind w:left="-567"/>
        <w:jc w:val="center"/>
        <w:rPr>
          <w:bCs/>
          <w:color w:val="000000"/>
          <w:sz w:val="28"/>
          <w:szCs w:val="28"/>
        </w:rPr>
      </w:pPr>
      <w:r>
        <w:rPr>
          <w:bCs/>
          <w:color w:val="000000"/>
          <w:sz w:val="28"/>
          <w:szCs w:val="28"/>
        </w:rPr>
        <w:t>Раздел 10. Отчет об исполнении производственной программы</w:t>
      </w:r>
    </w:p>
    <w:p w:rsidR="001B6E06" w:rsidRDefault="001B6E06" w:rsidP="001B6E06">
      <w:pPr>
        <w:ind w:left="-567"/>
        <w:jc w:val="center"/>
        <w:rPr>
          <w:bCs/>
          <w:color w:val="000000"/>
          <w:sz w:val="28"/>
          <w:szCs w:val="28"/>
        </w:rPr>
      </w:pPr>
      <w:r w:rsidRPr="00100D2A">
        <w:rPr>
          <w:bCs/>
          <w:sz w:val="28"/>
          <w:szCs w:val="28"/>
        </w:rPr>
        <w:t xml:space="preserve"> за 2014-2016 годы</w:t>
      </w:r>
    </w:p>
    <w:p w:rsidR="001B6E06" w:rsidRDefault="001B6E06" w:rsidP="001B6E06">
      <w:pPr>
        <w:ind w:left="-567"/>
        <w:jc w:val="center"/>
        <w:rPr>
          <w:bCs/>
          <w:color w:val="000000"/>
          <w:sz w:val="28"/>
          <w:szCs w:val="28"/>
        </w:rPr>
      </w:pPr>
    </w:p>
    <w:tbl>
      <w:tblPr>
        <w:tblStyle w:val="52"/>
        <w:tblW w:w="10065" w:type="dxa"/>
        <w:tblInd w:w="-459" w:type="dxa"/>
        <w:tblLook w:val="04A0" w:firstRow="1" w:lastRow="0" w:firstColumn="1" w:lastColumn="0" w:noHBand="0" w:noVBand="1"/>
      </w:tblPr>
      <w:tblGrid>
        <w:gridCol w:w="5245"/>
        <w:gridCol w:w="4820"/>
      </w:tblGrid>
      <w:tr w:rsidR="001B6E06" w:rsidRPr="006F012C" w:rsidTr="001B6E06">
        <w:tc>
          <w:tcPr>
            <w:tcW w:w="5245" w:type="dxa"/>
            <w:vAlign w:val="center"/>
          </w:tcPr>
          <w:p w:rsidR="001B6E06" w:rsidRPr="006F012C" w:rsidRDefault="001B6E06" w:rsidP="001B6E06">
            <w:pPr>
              <w:jc w:val="center"/>
              <w:rPr>
                <w:bCs/>
                <w:color w:val="000000"/>
                <w:sz w:val="28"/>
                <w:szCs w:val="28"/>
              </w:rPr>
            </w:pPr>
            <w:r w:rsidRPr="006F012C">
              <w:rPr>
                <w:bCs/>
                <w:color w:val="000000"/>
                <w:sz w:val="28"/>
                <w:szCs w:val="28"/>
              </w:rPr>
              <w:t>Наименование показателя</w:t>
            </w:r>
          </w:p>
        </w:tc>
        <w:tc>
          <w:tcPr>
            <w:tcW w:w="4820" w:type="dxa"/>
            <w:vAlign w:val="center"/>
          </w:tcPr>
          <w:p w:rsidR="001B6E06" w:rsidRPr="006F012C" w:rsidRDefault="001B6E06" w:rsidP="001B6E06">
            <w:pPr>
              <w:jc w:val="center"/>
              <w:rPr>
                <w:bCs/>
                <w:color w:val="000000"/>
                <w:sz w:val="28"/>
                <w:szCs w:val="28"/>
              </w:rPr>
            </w:pPr>
            <w:r w:rsidRPr="006F012C">
              <w:rPr>
                <w:bCs/>
                <w:color w:val="000000"/>
                <w:sz w:val="28"/>
                <w:szCs w:val="28"/>
              </w:rPr>
              <w:t>Фактическое значение показателя, тыс. руб.</w:t>
            </w:r>
          </w:p>
        </w:tc>
      </w:tr>
      <w:tr w:rsidR="001B6E06" w:rsidRPr="006F012C" w:rsidTr="001B6E06">
        <w:tc>
          <w:tcPr>
            <w:tcW w:w="10065" w:type="dxa"/>
            <w:gridSpan w:val="2"/>
          </w:tcPr>
          <w:p w:rsidR="001B6E06" w:rsidRPr="006F012C" w:rsidRDefault="001B6E06" w:rsidP="001B6E06">
            <w:pPr>
              <w:ind w:left="720"/>
              <w:contextualSpacing/>
              <w:jc w:val="center"/>
              <w:rPr>
                <w:sz w:val="28"/>
                <w:szCs w:val="28"/>
              </w:rPr>
            </w:pPr>
            <w:r>
              <w:rPr>
                <w:bCs/>
                <w:sz w:val="28"/>
                <w:szCs w:val="28"/>
              </w:rPr>
              <w:t>2014 год</w:t>
            </w:r>
          </w:p>
        </w:tc>
      </w:tr>
      <w:tr w:rsidR="001B6E06" w:rsidRPr="006F012C" w:rsidTr="001B6E06">
        <w:tc>
          <w:tcPr>
            <w:tcW w:w="5245" w:type="dxa"/>
          </w:tcPr>
          <w:p w:rsidR="001B6E06" w:rsidRPr="006F012C" w:rsidRDefault="001B6E06" w:rsidP="001B6E06">
            <w:pPr>
              <w:jc w:val="center"/>
              <w:rPr>
                <w:sz w:val="28"/>
                <w:szCs w:val="28"/>
              </w:rPr>
            </w:pPr>
            <w:r w:rsidRPr="006F012C">
              <w:rPr>
                <w:sz w:val="28"/>
                <w:szCs w:val="28"/>
              </w:rPr>
              <w:t>-</w:t>
            </w:r>
          </w:p>
        </w:tc>
        <w:tc>
          <w:tcPr>
            <w:tcW w:w="4820" w:type="dxa"/>
          </w:tcPr>
          <w:p w:rsidR="001B6E06" w:rsidRPr="006F012C" w:rsidRDefault="001B6E06" w:rsidP="001B6E06">
            <w:pPr>
              <w:jc w:val="center"/>
              <w:rPr>
                <w:sz w:val="28"/>
                <w:szCs w:val="28"/>
              </w:rPr>
            </w:pPr>
            <w:r w:rsidRPr="006F012C">
              <w:rPr>
                <w:sz w:val="28"/>
                <w:szCs w:val="28"/>
              </w:rPr>
              <w:t>-</w:t>
            </w:r>
          </w:p>
        </w:tc>
      </w:tr>
      <w:tr w:rsidR="001B6E06" w:rsidRPr="006F012C" w:rsidTr="001B6E06">
        <w:tc>
          <w:tcPr>
            <w:tcW w:w="10065" w:type="dxa"/>
            <w:gridSpan w:val="2"/>
          </w:tcPr>
          <w:p w:rsidR="001B6E06" w:rsidRPr="006F012C" w:rsidRDefault="001B6E06" w:rsidP="001B6E06">
            <w:pPr>
              <w:ind w:left="720"/>
              <w:contextualSpacing/>
              <w:jc w:val="center"/>
              <w:rPr>
                <w:sz w:val="28"/>
                <w:szCs w:val="28"/>
              </w:rPr>
            </w:pPr>
            <w:r>
              <w:rPr>
                <w:bCs/>
                <w:sz w:val="28"/>
                <w:szCs w:val="28"/>
              </w:rPr>
              <w:t>2015 год</w:t>
            </w:r>
          </w:p>
        </w:tc>
      </w:tr>
      <w:tr w:rsidR="001B6E06" w:rsidRPr="006F012C" w:rsidTr="001B6E06">
        <w:tc>
          <w:tcPr>
            <w:tcW w:w="5245" w:type="dxa"/>
          </w:tcPr>
          <w:p w:rsidR="001B6E06" w:rsidRPr="006F012C" w:rsidRDefault="001B6E06" w:rsidP="001B6E06">
            <w:pPr>
              <w:jc w:val="center"/>
              <w:rPr>
                <w:sz w:val="28"/>
                <w:szCs w:val="28"/>
              </w:rPr>
            </w:pPr>
            <w:r w:rsidRPr="006F012C">
              <w:rPr>
                <w:sz w:val="28"/>
                <w:szCs w:val="28"/>
              </w:rPr>
              <w:t>-</w:t>
            </w:r>
          </w:p>
        </w:tc>
        <w:tc>
          <w:tcPr>
            <w:tcW w:w="4820" w:type="dxa"/>
          </w:tcPr>
          <w:p w:rsidR="001B6E06" w:rsidRPr="006F012C" w:rsidRDefault="001B6E06" w:rsidP="001B6E06">
            <w:pPr>
              <w:jc w:val="center"/>
              <w:rPr>
                <w:sz w:val="28"/>
                <w:szCs w:val="28"/>
              </w:rPr>
            </w:pPr>
            <w:r w:rsidRPr="006F012C">
              <w:rPr>
                <w:sz w:val="28"/>
                <w:szCs w:val="28"/>
              </w:rPr>
              <w:t>-</w:t>
            </w:r>
          </w:p>
        </w:tc>
      </w:tr>
      <w:tr w:rsidR="001B6E06" w:rsidRPr="006F012C" w:rsidTr="001B6E06">
        <w:tc>
          <w:tcPr>
            <w:tcW w:w="10065" w:type="dxa"/>
            <w:gridSpan w:val="2"/>
          </w:tcPr>
          <w:p w:rsidR="001B6E06" w:rsidRPr="006F012C" w:rsidRDefault="001B6E06" w:rsidP="001B6E06">
            <w:pPr>
              <w:jc w:val="center"/>
              <w:rPr>
                <w:sz w:val="28"/>
                <w:szCs w:val="28"/>
              </w:rPr>
            </w:pPr>
            <w:r>
              <w:rPr>
                <w:bCs/>
                <w:sz w:val="28"/>
                <w:szCs w:val="28"/>
              </w:rPr>
              <w:t xml:space="preserve">           2016 год</w:t>
            </w:r>
          </w:p>
        </w:tc>
      </w:tr>
      <w:tr w:rsidR="001B6E06" w:rsidRPr="006F012C" w:rsidTr="001B6E06">
        <w:tc>
          <w:tcPr>
            <w:tcW w:w="5245" w:type="dxa"/>
          </w:tcPr>
          <w:p w:rsidR="001B6E06" w:rsidRPr="006F012C" w:rsidRDefault="001B6E06" w:rsidP="001B6E06">
            <w:pPr>
              <w:jc w:val="center"/>
              <w:rPr>
                <w:sz w:val="28"/>
                <w:szCs w:val="28"/>
              </w:rPr>
            </w:pPr>
            <w:r>
              <w:rPr>
                <w:sz w:val="28"/>
                <w:szCs w:val="28"/>
              </w:rPr>
              <w:t>-</w:t>
            </w:r>
          </w:p>
        </w:tc>
        <w:tc>
          <w:tcPr>
            <w:tcW w:w="4820" w:type="dxa"/>
          </w:tcPr>
          <w:p w:rsidR="001B6E06" w:rsidRPr="006F012C" w:rsidRDefault="001B6E06" w:rsidP="001B6E06">
            <w:pPr>
              <w:jc w:val="center"/>
              <w:rPr>
                <w:sz w:val="28"/>
                <w:szCs w:val="28"/>
              </w:rPr>
            </w:pPr>
            <w:r>
              <w:rPr>
                <w:sz w:val="28"/>
                <w:szCs w:val="28"/>
              </w:rPr>
              <w:t>-</w:t>
            </w:r>
          </w:p>
        </w:tc>
      </w:tr>
    </w:tbl>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D941C8" w:rsidRDefault="00D941C8" w:rsidP="001B6E06">
      <w:pPr>
        <w:jc w:val="both"/>
        <w:rPr>
          <w:sz w:val="28"/>
          <w:szCs w:val="28"/>
        </w:rPr>
      </w:pPr>
    </w:p>
    <w:p w:rsidR="001B6E06" w:rsidRDefault="001B6E06" w:rsidP="001B6E06">
      <w:pPr>
        <w:jc w:val="both"/>
        <w:rPr>
          <w:sz w:val="28"/>
          <w:szCs w:val="28"/>
        </w:rPr>
      </w:pPr>
    </w:p>
    <w:p w:rsidR="001B6E06" w:rsidRDefault="001B6E06" w:rsidP="001B6E06">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1B6E06" w:rsidRDefault="001B6E06" w:rsidP="001B6E06">
      <w:pPr>
        <w:ind w:left="-567"/>
        <w:jc w:val="center"/>
        <w:rPr>
          <w:bCs/>
          <w:color w:val="000000"/>
          <w:sz w:val="28"/>
          <w:szCs w:val="28"/>
        </w:rPr>
      </w:pPr>
    </w:p>
    <w:tbl>
      <w:tblPr>
        <w:tblStyle w:val="a3"/>
        <w:tblW w:w="9918" w:type="dxa"/>
        <w:tblInd w:w="-567" w:type="dxa"/>
        <w:tblLook w:val="04A0" w:firstRow="1" w:lastRow="0" w:firstColumn="1" w:lastColumn="0" w:noHBand="0" w:noVBand="1"/>
      </w:tblPr>
      <w:tblGrid>
        <w:gridCol w:w="5935"/>
        <w:gridCol w:w="3983"/>
      </w:tblGrid>
      <w:tr w:rsidR="001B6E06" w:rsidTr="001B6E06">
        <w:trPr>
          <w:trHeight w:val="748"/>
        </w:trPr>
        <w:tc>
          <w:tcPr>
            <w:tcW w:w="5935" w:type="dxa"/>
            <w:vAlign w:val="center"/>
          </w:tcPr>
          <w:p w:rsidR="001B6E06" w:rsidRDefault="001B6E06" w:rsidP="001B6E06">
            <w:pPr>
              <w:jc w:val="center"/>
              <w:rPr>
                <w:bCs/>
                <w:color w:val="000000"/>
                <w:sz w:val="28"/>
                <w:szCs w:val="28"/>
              </w:rPr>
            </w:pPr>
            <w:r>
              <w:rPr>
                <w:bCs/>
                <w:color w:val="000000"/>
                <w:sz w:val="28"/>
                <w:szCs w:val="28"/>
              </w:rPr>
              <w:t>Наименование мероприятия</w:t>
            </w:r>
          </w:p>
        </w:tc>
        <w:tc>
          <w:tcPr>
            <w:tcW w:w="3983" w:type="dxa"/>
            <w:vAlign w:val="center"/>
          </w:tcPr>
          <w:p w:rsidR="001B6E06" w:rsidRDefault="001B6E06" w:rsidP="001B6E06">
            <w:pPr>
              <w:jc w:val="center"/>
              <w:rPr>
                <w:bCs/>
                <w:color w:val="000000"/>
                <w:sz w:val="28"/>
                <w:szCs w:val="28"/>
              </w:rPr>
            </w:pPr>
            <w:r>
              <w:rPr>
                <w:bCs/>
                <w:color w:val="000000"/>
                <w:sz w:val="28"/>
                <w:szCs w:val="28"/>
              </w:rPr>
              <w:t>Период проведения мероприятий</w:t>
            </w:r>
          </w:p>
        </w:tc>
      </w:tr>
      <w:tr w:rsidR="001B6E06" w:rsidTr="001B6E06">
        <w:trPr>
          <w:trHeight w:val="517"/>
        </w:trPr>
        <w:tc>
          <w:tcPr>
            <w:tcW w:w="5935" w:type="dxa"/>
            <w:vAlign w:val="center"/>
          </w:tcPr>
          <w:p w:rsidR="001B6E06" w:rsidRPr="00A806C8" w:rsidRDefault="001B6E06" w:rsidP="001B6E06">
            <w:pPr>
              <w:jc w:val="center"/>
              <w:rPr>
                <w:bCs/>
                <w:sz w:val="28"/>
                <w:szCs w:val="28"/>
              </w:rPr>
            </w:pPr>
            <w:r>
              <w:rPr>
                <w:bCs/>
                <w:sz w:val="28"/>
                <w:szCs w:val="28"/>
              </w:rPr>
              <w:t>-</w:t>
            </w:r>
          </w:p>
        </w:tc>
        <w:tc>
          <w:tcPr>
            <w:tcW w:w="3983" w:type="dxa"/>
            <w:vAlign w:val="center"/>
          </w:tcPr>
          <w:p w:rsidR="001B6E06" w:rsidRPr="00FB1C58" w:rsidRDefault="001B6E06" w:rsidP="001B6E06">
            <w:pPr>
              <w:jc w:val="center"/>
              <w:rPr>
                <w:bCs/>
                <w:sz w:val="28"/>
                <w:szCs w:val="28"/>
              </w:rPr>
            </w:pPr>
            <w:r>
              <w:rPr>
                <w:bCs/>
                <w:sz w:val="28"/>
                <w:szCs w:val="28"/>
              </w:rPr>
              <w:t>-</w:t>
            </w:r>
          </w:p>
        </w:tc>
      </w:tr>
    </w:tbl>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B6E06" w:rsidRDefault="001B6E06" w:rsidP="001B6E06">
      <w:pPr>
        <w:jc w:val="both"/>
        <w:rPr>
          <w:sz w:val="28"/>
          <w:szCs w:val="28"/>
        </w:rPr>
      </w:pPr>
    </w:p>
    <w:p w:rsidR="0019189F" w:rsidRDefault="0019189F" w:rsidP="001B6E06">
      <w:pPr>
        <w:jc w:val="both"/>
        <w:rPr>
          <w:sz w:val="28"/>
          <w:szCs w:val="28"/>
        </w:rPr>
        <w:sectPr w:rsidR="0019189F" w:rsidSect="0008050B">
          <w:pgSz w:w="11906" w:h="16838"/>
          <w:pgMar w:top="709" w:right="426" w:bottom="1134" w:left="1276" w:header="709" w:footer="709" w:gutter="0"/>
          <w:cols w:space="708"/>
          <w:docGrid w:linePitch="360"/>
        </w:sectPr>
      </w:pPr>
    </w:p>
    <w:p w:rsidR="0019189F" w:rsidRPr="00F1446A" w:rsidRDefault="0019189F" w:rsidP="0019189F">
      <w:pPr>
        <w:ind w:left="-1134" w:right="-144" w:firstLine="11624"/>
        <w:jc w:val="center"/>
      </w:pPr>
      <w:r w:rsidRPr="00F1446A">
        <w:lastRenderedPageBreak/>
        <w:t xml:space="preserve">Приложение № </w:t>
      </w:r>
      <w:r>
        <w:t>1</w:t>
      </w:r>
      <w:r w:rsidRPr="00D941C8">
        <w:t>2</w:t>
      </w:r>
      <w:r w:rsidRPr="00F1446A">
        <w:t xml:space="preserve"> к протоколу</w:t>
      </w:r>
    </w:p>
    <w:p w:rsidR="0019189F" w:rsidRDefault="0019189F" w:rsidP="0019189F">
      <w:pPr>
        <w:ind w:left="-1134" w:firstLine="11624"/>
        <w:jc w:val="center"/>
      </w:pPr>
      <w:r>
        <w:t xml:space="preserve">№ 49 </w:t>
      </w:r>
      <w:r w:rsidRPr="00F1446A">
        <w:t>заседания правления</w:t>
      </w:r>
    </w:p>
    <w:p w:rsidR="0019189F" w:rsidRDefault="0019189F" w:rsidP="0019189F">
      <w:pPr>
        <w:ind w:left="-1134" w:firstLine="11624"/>
        <w:jc w:val="center"/>
      </w:pPr>
      <w:r>
        <w:t>региональной энергетической</w:t>
      </w:r>
    </w:p>
    <w:p w:rsidR="0019189F" w:rsidRDefault="0019189F" w:rsidP="0019189F">
      <w:pPr>
        <w:ind w:left="-1134" w:firstLine="11624"/>
        <w:jc w:val="center"/>
      </w:pPr>
      <w:r>
        <w:t>комиссии Кемеровской</w:t>
      </w:r>
    </w:p>
    <w:p w:rsidR="0019189F" w:rsidRDefault="0019189F" w:rsidP="0019189F">
      <w:pPr>
        <w:tabs>
          <w:tab w:val="left" w:pos="9214"/>
        </w:tabs>
        <w:ind w:left="-1134" w:right="990" w:firstLine="12758"/>
      </w:pPr>
      <w:r>
        <w:t>области от 05.10.2017</w:t>
      </w:r>
    </w:p>
    <w:p w:rsidR="001B6E06" w:rsidRDefault="0019189F" w:rsidP="0019189F">
      <w:pPr>
        <w:ind w:hanging="709"/>
        <w:jc w:val="both"/>
        <w:rPr>
          <w:sz w:val="28"/>
          <w:szCs w:val="28"/>
        </w:rPr>
      </w:pPr>
      <w:r w:rsidRPr="0019189F">
        <w:rPr>
          <w:noProof/>
        </w:rPr>
        <w:drawing>
          <wp:inline distT="0" distB="0" distL="0" distR="0">
            <wp:extent cx="10125075" cy="9620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32422" cy="962723"/>
                    </a:xfrm>
                    <a:prstGeom prst="rect">
                      <a:avLst/>
                    </a:prstGeom>
                    <a:noFill/>
                    <a:ln>
                      <a:noFill/>
                    </a:ln>
                  </pic:spPr>
                </pic:pic>
              </a:graphicData>
            </a:graphic>
          </wp:inline>
        </w:drawing>
      </w:r>
    </w:p>
    <w:p w:rsidR="0019189F" w:rsidRDefault="0019189F" w:rsidP="0019189F">
      <w:pPr>
        <w:ind w:hanging="709"/>
        <w:jc w:val="both"/>
        <w:rPr>
          <w:sz w:val="28"/>
          <w:szCs w:val="28"/>
        </w:rPr>
      </w:pPr>
      <w:r w:rsidRPr="0019189F">
        <w:rPr>
          <w:noProof/>
        </w:rPr>
        <w:drawing>
          <wp:inline distT="0" distB="0" distL="0" distR="0">
            <wp:extent cx="10125075" cy="43815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25120" cy="4381519"/>
                    </a:xfrm>
                    <a:prstGeom prst="rect">
                      <a:avLst/>
                    </a:prstGeom>
                    <a:noFill/>
                    <a:ln>
                      <a:noFill/>
                    </a:ln>
                  </pic:spPr>
                </pic:pic>
              </a:graphicData>
            </a:graphic>
          </wp:inline>
        </w:drawing>
      </w:r>
    </w:p>
    <w:p w:rsidR="0019189F" w:rsidRDefault="0019189F" w:rsidP="0019189F">
      <w:pPr>
        <w:ind w:hanging="709"/>
        <w:jc w:val="both"/>
        <w:rPr>
          <w:sz w:val="28"/>
          <w:szCs w:val="28"/>
        </w:rPr>
      </w:pPr>
    </w:p>
    <w:p w:rsidR="0019189F" w:rsidRDefault="00F524F6" w:rsidP="0019189F">
      <w:pPr>
        <w:ind w:hanging="709"/>
        <w:jc w:val="both"/>
        <w:rPr>
          <w:sz w:val="28"/>
          <w:szCs w:val="28"/>
        </w:rPr>
      </w:pPr>
      <w:r w:rsidRPr="0019189F">
        <w:rPr>
          <w:noProof/>
        </w:rPr>
        <w:lastRenderedPageBreak/>
        <w:drawing>
          <wp:inline distT="0" distB="0" distL="0" distR="0" wp14:anchorId="1E66B720" wp14:editId="658BF78D">
            <wp:extent cx="10201275" cy="90424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06555" cy="904708"/>
                    </a:xfrm>
                    <a:prstGeom prst="rect">
                      <a:avLst/>
                    </a:prstGeom>
                    <a:noFill/>
                    <a:ln>
                      <a:noFill/>
                    </a:ln>
                  </pic:spPr>
                </pic:pic>
              </a:graphicData>
            </a:graphic>
          </wp:inline>
        </w:drawing>
      </w:r>
    </w:p>
    <w:p w:rsidR="00F524F6" w:rsidRDefault="00F524F6" w:rsidP="0019189F">
      <w:pPr>
        <w:ind w:hanging="709"/>
        <w:jc w:val="both"/>
        <w:rPr>
          <w:sz w:val="28"/>
          <w:szCs w:val="28"/>
        </w:rPr>
      </w:pPr>
      <w:r w:rsidRPr="00F524F6">
        <w:rPr>
          <w:noProof/>
        </w:rPr>
        <w:drawing>
          <wp:inline distT="0" distB="0" distL="0" distR="0">
            <wp:extent cx="10201275" cy="35814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01286" cy="3581404"/>
                    </a:xfrm>
                    <a:prstGeom prst="rect">
                      <a:avLst/>
                    </a:prstGeom>
                    <a:noFill/>
                    <a:ln>
                      <a:noFill/>
                    </a:ln>
                  </pic:spPr>
                </pic:pic>
              </a:graphicData>
            </a:graphic>
          </wp:inline>
        </w:drawing>
      </w:r>
    </w:p>
    <w:p w:rsidR="00F524F6" w:rsidRDefault="00F524F6" w:rsidP="0019189F">
      <w:pPr>
        <w:ind w:hanging="709"/>
        <w:jc w:val="both"/>
        <w:rPr>
          <w:sz w:val="28"/>
          <w:szCs w:val="28"/>
        </w:rPr>
      </w:pPr>
      <w:r w:rsidRPr="00F524F6">
        <w:rPr>
          <w:noProof/>
        </w:rPr>
        <w:drawing>
          <wp:inline distT="0" distB="0" distL="0" distR="0">
            <wp:extent cx="10201275" cy="18859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02813" cy="1886234"/>
                    </a:xfrm>
                    <a:prstGeom prst="rect">
                      <a:avLst/>
                    </a:prstGeom>
                    <a:noFill/>
                    <a:ln>
                      <a:noFill/>
                    </a:ln>
                  </pic:spPr>
                </pic:pic>
              </a:graphicData>
            </a:graphic>
          </wp:inline>
        </w:drawing>
      </w:r>
    </w:p>
    <w:p w:rsidR="00F524F6" w:rsidRDefault="00F524F6" w:rsidP="0019189F">
      <w:pPr>
        <w:ind w:hanging="709"/>
        <w:jc w:val="both"/>
        <w:rPr>
          <w:sz w:val="28"/>
          <w:szCs w:val="28"/>
        </w:rPr>
      </w:pPr>
      <w:r w:rsidRPr="00F524F6">
        <w:rPr>
          <w:noProof/>
        </w:rPr>
        <w:lastRenderedPageBreak/>
        <w:drawing>
          <wp:inline distT="0" distB="0" distL="0" distR="0">
            <wp:extent cx="10210800" cy="18002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14045" cy="1800797"/>
                    </a:xfrm>
                    <a:prstGeom prst="rect">
                      <a:avLst/>
                    </a:prstGeom>
                    <a:noFill/>
                    <a:ln>
                      <a:noFill/>
                    </a:ln>
                  </pic:spPr>
                </pic:pic>
              </a:graphicData>
            </a:graphic>
          </wp:inline>
        </w:drawing>
      </w:r>
    </w:p>
    <w:p w:rsidR="00F524F6" w:rsidRDefault="00F524F6" w:rsidP="001B6E06">
      <w:pPr>
        <w:tabs>
          <w:tab w:val="left" w:pos="0"/>
        </w:tabs>
        <w:ind w:left="3119"/>
        <w:jc w:val="center"/>
        <w:rPr>
          <w:sz w:val="28"/>
          <w:szCs w:val="28"/>
        </w:rPr>
        <w:sectPr w:rsidR="00F524F6" w:rsidSect="0019189F">
          <w:pgSz w:w="16838" w:h="11906" w:orient="landscape"/>
          <w:pgMar w:top="1276" w:right="709" w:bottom="426" w:left="1134" w:header="709" w:footer="709" w:gutter="0"/>
          <w:cols w:space="708"/>
          <w:docGrid w:linePitch="360"/>
        </w:sectPr>
      </w:pPr>
    </w:p>
    <w:p w:rsidR="00F524F6" w:rsidRPr="00F1446A" w:rsidRDefault="00F524F6" w:rsidP="00F524F6">
      <w:pPr>
        <w:ind w:left="3828" w:right="-144" w:firstLine="2693"/>
        <w:jc w:val="center"/>
      </w:pPr>
      <w:r w:rsidRPr="00F1446A">
        <w:lastRenderedPageBreak/>
        <w:t xml:space="preserve">Приложение № </w:t>
      </w:r>
      <w:r>
        <w:t>1</w:t>
      </w:r>
      <w:r w:rsidRPr="00D77EDD">
        <w:t>3</w:t>
      </w:r>
      <w:r w:rsidRPr="00F1446A">
        <w:t xml:space="preserve"> к протоколу</w:t>
      </w:r>
    </w:p>
    <w:p w:rsidR="00F524F6" w:rsidRDefault="00F524F6" w:rsidP="00F524F6">
      <w:pPr>
        <w:ind w:left="3828" w:right="-144" w:firstLine="2693"/>
        <w:jc w:val="center"/>
      </w:pPr>
      <w:r>
        <w:t xml:space="preserve">№ 49 </w:t>
      </w:r>
      <w:r w:rsidRPr="00F1446A">
        <w:t>заседания правления</w:t>
      </w:r>
    </w:p>
    <w:p w:rsidR="00F524F6" w:rsidRDefault="00F524F6" w:rsidP="00F524F6">
      <w:pPr>
        <w:ind w:left="3828" w:right="-144" w:firstLine="2693"/>
        <w:jc w:val="center"/>
      </w:pPr>
      <w:r>
        <w:t>региональной энергетической</w:t>
      </w:r>
    </w:p>
    <w:p w:rsidR="00F524F6" w:rsidRDefault="00F524F6" w:rsidP="00F524F6">
      <w:pPr>
        <w:ind w:left="3828" w:right="-144" w:firstLine="2693"/>
        <w:jc w:val="center"/>
      </w:pPr>
      <w:r>
        <w:t>комиссии Кемеровской</w:t>
      </w:r>
    </w:p>
    <w:p w:rsidR="00F524F6" w:rsidRDefault="00F524F6" w:rsidP="00F524F6">
      <w:pPr>
        <w:tabs>
          <w:tab w:val="left" w:pos="9214"/>
        </w:tabs>
        <w:ind w:left="4678" w:right="-144" w:firstLine="2693"/>
      </w:pPr>
      <w:r>
        <w:t>области от 05.10.2017</w:t>
      </w:r>
    </w:p>
    <w:p w:rsidR="001B6E06" w:rsidRDefault="001B6E06" w:rsidP="001B6E06">
      <w:pPr>
        <w:tabs>
          <w:tab w:val="left" w:pos="0"/>
          <w:tab w:val="left" w:pos="3052"/>
        </w:tabs>
        <w:ind w:left="3544"/>
      </w:pPr>
    </w:p>
    <w:p w:rsidR="001B6E06" w:rsidRPr="007C52A9" w:rsidRDefault="001B6E06" w:rsidP="001B6E06">
      <w:pPr>
        <w:tabs>
          <w:tab w:val="left" w:pos="0"/>
          <w:tab w:val="left" w:pos="3052"/>
        </w:tabs>
        <w:ind w:left="3544"/>
      </w:pPr>
    </w:p>
    <w:p w:rsidR="001B6E06" w:rsidRPr="005E18DD" w:rsidRDefault="001B6E06" w:rsidP="001B6E06">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sidRPr="005E18DD">
        <w:rPr>
          <w:b/>
          <w:sz w:val="28"/>
          <w:szCs w:val="28"/>
        </w:rPr>
        <w:t xml:space="preserve">тарифы на питьевую воду </w:t>
      </w:r>
    </w:p>
    <w:p w:rsidR="001B6E06" w:rsidRPr="005E18DD" w:rsidRDefault="001B6E06" w:rsidP="001B6E06">
      <w:pPr>
        <w:jc w:val="center"/>
        <w:rPr>
          <w:b/>
          <w:sz w:val="28"/>
          <w:szCs w:val="28"/>
        </w:rPr>
      </w:pPr>
      <w:r w:rsidRPr="005E18DD">
        <w:rPr>
          <w:b/>
          <w:sz w:val="28"/>
          <w:szCs w:val="28"/>
        </w:rPr>
        <w:t xml:space="preserve">АО «Мариинский </w:t>
      </w:r>
      <w:proofErr w:type="gramStart"/>
      <w:r w:rsidRPr="005E18DD">
        <w:rPr>
          <w:b/>
          <w:sz w:val="28"/>
          <w:szCs w:val="28"/>
        </w:rPr>
        <w:t>ликеро-водочный</w:t>
      </w:r>
      <w:proofErr w:type="gramEnd"/>
      <w:r w:rsidRPr="005E18DD">
        <w:rPr>
          <w:b/>
          <w:sz w:val="28"/>
          <w:szCs w:val="28"/>
        </w:rPr>
        <w:t xml:space="preserve"> завод»</w:t>
      </w:r>
    </w:p>
    <w:p w:rsidR="001B6E06" w:rsidRPr="005E18DD" w:rsidRDefault="001B6E06" w:rsidP="001B6E06">
      <w:pPr>
        <w:jc w:val="center"/>
        <w:rPr>
          <w:b/>
          <w:sz w:val="28"/>
          <w:szCs w:val="28"/>
        </w:rPr>
      </w:pPr>
      <w:r w:rsidRPr="005E18DD">
        <w:rPr>
          <w:b/>
          <w:sz w:val="28"/>
          <w:szCs w:val="28"/>
        </w:rPr>
        <w:t xml:space="preserve"> (</w:t>
      </w:r>
      <w:r>
        <w:rPr>
          <w:b/>
          <w:sz w:val="28"/>
          <w:szCs w:val="28"/>
        </w:rPr>
        <w:t>М</w:t>
      </w:r>
      <w:r w:rsidRPr="005E18DD">
        <w:rPr>
          <w:b/>
          <w:sz w:val="28"/>
          <w:szCs w:val="28"/>
        </w:rPr>
        <w:t>ариинский муниципальный район)</w:t>
      </w:r>
    </w:p>
    <w:p w:rsidR="001B6E06" w:rsidRPr="005E18DD" w:rsidRDefault="001B6E06" w:rsidP="001B6E06">
      <w:pPr>
        <w:jc w:val="center"/>
        <w:rPr>
          <w:b/>
          <w:sz w:val="28"/>
          <w:szCs w:val="28"/>
        </w:rPr>
      </w:pPr>
      <w:r w:rsidRPr="005E18DD">
        <w:rPr>
          <w:b/>
          <w:sz w:val="28"/>
          <w:szCs w:val="28"/>
        </w:rPr>
        <w:t>на период с 01.01.2016 по 31.12.2018</w:t>
      </w:r>
    </w:p>
    <w:p w:rsidR="001B6E06" w:rsidRDefault="001B6E06" w:rsidP="001B6E06">
      <w:pPr>
        <w:jc w:val="center"/>
        <w:rPr>
          <w:b/>
          <w:sz w:val="28"/>
          <w:szCs w:val="28"/>
        </w:rPr>
      </w:pPr>
    </w:p>
    <w:tbl>
      <w:tblPr>
        <w:tblW w:w="10564" w:type="dxa"/>
        <w:jc w:val="center"/>
        <w:tblLayout w:type="fixed"/>
        <w:tblLook w:val="04A0" w:firstRow="1" w:lastRow="0" w:firstColumn="1" w:lastColumn="0" w:noHBand="0" w:noVBand="1"/>
      </w:tblPr>
      <w:tblGrid>
        <w:gridCol w:w="695"/>
        <w:gridCol w:w="2118"/>
        <w:gridCol w:w="1251"/>
        <w:gridCol w:w="1389"/>
        <w:gridCol w:w="1251"/>
        <w:gridCol w:w="1251"/>
        <w:gridCol w:w="1251"/>
        <w:gridCol w:w="1358"/>
      </w:tblGrid>
      <w:tr w:rsidR="001B6E06" w:rsidRPr="00EA2512" w:rsidTr="00F524F6">
        <w:trPr>
          <w:trHeight w:val="500"/>
          <w:jc w:val="center"/>
        </w:trPr>
        <w:tc>
          <w:tcPr>
            <w:tcW w:w="6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6E06" w:rsidRPr="00EA2512" w:rsidRDefault="001B6E06" w:rsidP="001B6E06">
            <w:pPr>
              <w:jc w:val="center"/>
              <w:rPr>
                <w:color w:val="000000"/>
                <w:sz w:val="28"/>
                <w:szCs w:val="28"/>
              </w:rPr>
            </w:pPr>
            <w:r w:rsidRPr="00EA2512">
              <w:rPr>
                <w:color w:val="000000"/>
                <w:sz w:val="28"/>
                <w:szCs w:val="28"/>
              </w:rPr>
              <w:t>№ п/п</w:t>
            </w:r>
          </w:p>
        </w:tc>
        <w:tc>
          <w:tcPr>
            <w:tcW w:w="2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6E06" w:rsidRPr="00EA2512" w:rsidRDefault="001B6E06" w:rsidP="001B6E06">
            <w:pPr>
              <w:jc w:val="center"/>
              <w:rPr>
                <w:color w:val="000000"/>
                <w:sz w:val="28"/>
                <w:szCs w:val="28"/>
              </w:rPr>
            </w:pPr>
            <w:r w:rsidRPr="00EA2512">
              <w:rPr>
                <w:color w:val="000000"/>
                <w:sz w:val="28"/>
                <w:szCs w:val="28"/>
              </w:rPr>
              <w:t>Наименование услуг, потребителей</w:t>
            </w:r>
          </w:p>
        </w:tc>
        <w:tc>
          <w:tcPr>
            <w:tcW w:w="7750" w:type="dxa"/>
            <w:gridSpan w:val="6"/>
            <w:tcBorders>
              <w:top w:val="single" w:sz="4" w:space="0" w:color="auto"/>
              <w:left w:val="nil"/>
              <w:bottom w:val="single" w:sz="4" w:space="0" w:color="auto"/>
              <w:right w:val="single" w:sz="4" w:space="0" w:color="auto"/>
            </w:tcBorders>
            <w:shd w:val="clear" w:color="000000" w:fill="FFFFFF"/>
            <w:vAlign w:val="center"/>
            <w:hideMark/>
          </w:tcPr>
          <w:p w:rsidR="001B6E06" w:rsidRPr="00EA2512" w:rsidRDefault="001B6E06" w:rsidP="001B6E06">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1B6E06" w:rsidRPr="00EA2512" w:rsidTr="00F524F6">
        <w:trPr>
          <w:trHeight w:val="407"/>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1B6E06" w:rsidRPr="00EA2512" w:rsidRDefault="001B6E06" w:rsidP="001B6E06">
            <w:pPr>
              <w:rPr>
                <w:color w:val="000000"/>
                <w:sz w:val="28"/>
                <w:szCs w:val="28"/>
              </w:rPr>
            </w:pPr>
          </w:p>
        </w:tc>
        <w:tc>
          <w:tcPr>
            <w:tcW w:w="2118" w:type="dxa"/>
            <w:vMerge/>
            <w:tcBorders>
              <w:top w:val="single" w:sz="4" w:space="0" w:color="auto"/>
              <w:left w:val="single" w:sz="4" w:space="0" w:color="auto"/>
              <w:bottom w:val="single" w:sz="4" w:space="0" w:color="auto"/>
              <w:right w:val="single" w:sz="4" w:space="0" w:color="auto"/>
            </w:tcBorders>
            <w:vAlign w:val="center"/>
          </w:tcPr>
          <w:p w:rsidR="001B6E06" w:rsidRPr="00EA2512" w:rsidRDefault="001B6E06" w:rsidP="001B6E06">
            <w:pPr>
              <w:rPr>
                <w:color w:val="000000"/>
                <w:sz w:val="28"/>
                <w:szCs w:val="28"/>
              </w:rPr>
            </w:pPr>
          </w:p>
        </w:tc>
        <w:tc>
          <w:tcPr>
            <w:tcW w:w="2640" w:type="dxa"/>
            <w:gridSpan w:val="2"/>
            <w:tcBorders>
              <w:top w:val="nil"/>
              <w:left w:val="nil"/>
              <w:bottom w:val="single" w:sz="4" w:space="0" w:color="auto"/>
              <w:right w:val="single" w:sz="4" w:space="0" w:color="auto"/>
            </w:tcBorders>
            <w:shd w:val="clear" w:color="000000" w:fill="FFFFFF"/>
            <w:vAlign w:val="center"/>
          </w:tcPr>
          <w:p w:rsidR="001B6E06" w:rsidRPr="00EA2512" w:rsidRDefault="001B6E06" w:rsidP="001B6E06">
            <w:pPr>
              <w:jc w:val="center"/>
              <w:rPr>
                <w:color w:val="000000"/>
                <w:sz w:val="28"/>
                <w:szCs w:val="28"/>
              </w:rPr>
            </w:pPr>
            <w:r>
              <w:rPr>
                <w:color w:val="000000"/>
                <w:sz w:val="28"/>
                <w:szCs w:val="28"/>
              </w:rPr>
              <w:t>2016 год</w:t>
            </w:r>
          </w:p>
        </w:tc>
        <w:tc>
          <w:tcPr>
            <w:tcW w:w="2502" w:type="dxa"/>
            <w:gridSpan w:val="2"/>
            <w:tcBorders>
              <w:top w:val="nil"/>
              <w:left w:val="nil"/>
              <w:bottom w:val="single" w:sz="4" w:space="0" w:color="auto"/>
              <w:right w:val="single" w:sz="4" w:space="0" w:color="auto"/>
            </w:tcBorders>
            <w:shd w:val="clear" w:color="000000" w:fill="FFFFFF"/>
            <w:vAlign w:val="center"/>
          </w:tcPr>
          <w:p w:rsidR="001B6E06" w:rsidRPr="00EA2512" w:rsidRDefault="001B6E06" w:rsidP="001B6E06">
            <w:pPr>
              <w:jc w:val="center"/>
              <w:rPr>
                <w:color w:val="000000"/>
                <w:sz w:val="28"/>
                <w:szCs w:val="28"/>
              </w:rPr>
            </w:pPr>
            <w:r>
              <w:rPr>
                <w:color w:val="000000"/>
                <w:sz w:val="28"/>
                <w:szCs w:val="28"/>
              </w:rPr>
              <w:t>2017 год</w:t>
            </w:r>
          </w:p>
        </w:tc>
        <w:tc>
          <w:tcPr>
            <w:tcW w:w="2607" w:type="dxa"/>
            <w:gridSpan w:val="2"/>
            <w:tcBorders>
              <w:top w:val="nil"/>
              <w:left w:val="nil"/>
              <w:bottom w:val="single" w:sz="4" w:space="0" w:color="auto"/>
              <w:right w:val="single" w:sz="4" w:space="0" w:color="auto"/>
            </w:tcBorders>
            <w:shd w:val="clear" w:color="000000" w:fill="FFFFFF"/>
            <w:vAlign w:val="center"/>
          </w:tcPr>
          <w:p w:rsidR="001B6E06" w:rsidRPr="00EA2512" w:rsidRDefault="001B6E06" w:rsidP="001B6E06">
            <w:pPr>
              <w:jc w:val="center"/>
              <w:rPr>
                <w:color w:val="000000"/>
                <w:sz w:val="28"/>
                <w:szCs w:val="28"/>
              </w:rPr>
            </w:pPr>
            <w:r>
              <w:rPr>
                <w:color w:val="000000"/>
                <w:sz w:val="28"/>
                <w:szCs w:val="28"/>
              </w:rPr>
              <w:t>2018 год</w:t>
            </w:r>
          </w:p>
        </w:tc>
      </w:tr>
      <w:tr w:rsidR="001B6E06" w:rsidRPr="00EA2512" w:rsidTr="00F524F6">
        <w:trPr>
          <w:trHeight w:val="895"/>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rsidR="001B6E06" w:rsidRPr="00EA2512" w:rsidRDefault="001B6E06" w:rsidP="001B6E06">
            <w:pPr>
              <w:rPr>
                <w:color w:val="000000"/>
                <w:sz w:val="28"/>
                <w:szCs w:val="28"/>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1B6E06" w:rsidRPr="00EA2512" w:rsidRDefault="001B6E06" w:rsidP="001B6E06">
            <w:pPr>
              <w:rPr>
                <w:color w:val="000000"/>
                <w:sz w:val="28"/>
                <w:szCs w:val="28"/>
              </w:rPr>
            </w:pPr>
          </w:p>
        </w:tc>
        <w:tc>
          <w:tcPr>
            <w:tcW w:w="1251" w:type="dxa"/>
            <w:tcBorders>
              <w:top w:val="nil"/>
              <w:left w:val="nil"/>
              <w:bottom w:val="single" w:sz="4" w:space="0" w:color="auto"/>
              <w:right w:val="single" w:sz="4" w:space="0" w:color="auto"/>
            </w:tcBorders>
            <w:shd w:val="clear" w:color="000000" w:fill="FFFFFF"/>
            <w:vAlign w:val="center"/>
            <w:hideMark/>
          </w:tcPr>
          <w:p w:rsidR="001B6E06" w:rsidRDefault="001B6E06" w:rsidP="001B6E06">
            <w:pPr>
              <w:jc w:val="center"/>
              <w:rPr>
                <w:color w:val="000000"/>
                <w:sz w:val="28"/>
                <w:szCs w:val="28"/>
              </w:rPr>
            </w:pPr>
            <w:r w:rsidRPr="00EA2512">
              <w:rPr>
                <w:color w:val="000000"/>
                <w:sz w:val="28"/>
                <w:szCs w:val="28"/>
              </w:rPr>
              <w:t xml:space="preserve">с 01.01. </w:t>
            </w:r>
          </w:p>
          <w:p w:rsidR="001B6E06" w:rsidRPr="00EA2512" w:rsidRDefault="001B6E06" w:rsidP="001B6E06">
            <w:pPr>
              <w:jc w:val="center"/>
              <w:rPr>
                <w:color w:val="000000"/>
                <w:sz w:val="28"/>
                <w:szCs w:val="28"/>
              </w:rPr>
            </w:pPr>
            <w:r w:rsidRPr="00EA2512">
              <w:rPr>
                <w:color w:val="000000"/>
                <w:sz w:val="28"/>
                <w:szCs w:val="28"/>
              </w:rPr>
              <w:t>по 30.06.</w:t>
            </w:r>
          </w:p>
        </w:tc>
        <w:tc>
          <w:tcPr>
            <w:tcW w:w="1389" w:type="dxa"/>
            <w:tcBorders>
              <w:top w:val="nil"/>
              <w:left w:val="nil"/>
              <w:bottom w:val="single" w:sz="4" w:space="0" w:color="auto"/>
              <w:right w:val="single" w:sz="4" w:space="0" w:color="auto"/>
            </w:tcBorders>
            <w:shd w:val="clear" w:color="000000" w:fill="FFFFFF"/>
            <w:vAlign w:val="center"/>
            <w:hideMark/>
          </w:tcPr>
          <w:p w:rsidR="001B6E06" w:rsidRPr="00EA2512" w:rsidRDefault="001B6E06" w:rsidP="001B6E06">
            <w:pPr>
              <w:jc w:val="center"/>
              <w:rPr>
                <w:color w:val="000000"/>
                <w:sz w:val="28"/>
                <w:szCs w:val="28"/>
              </w:rPr>
            </w:pPr>
            <w:r w:rsidRPr="00EA2512">
              <w:rPr>
                <w:color w:val="000000"/>
                <w:sz w:val="28"/>
                <w:szCs w:val="28"/>
              </w:rPr>
              <w:t>с 01.07. по 31.12.</w:t>
            </w:r>
          </w:p>
        </w:tc>
        <w:tc>
          <w:tcPr>
            <w:tcW w:w="1251" w:type="dxa"/>
            <w:tcBorders>
              <w:top w:val="nil"/>
              <w:left w:val="nil"/>
              <w:bottom w:val="single" w:sz="4" w:space="0" w:color="auto"/>
              <w:right w:val="single" w:sz="4" w:space="0" w:color="auto"/>
            </w:tcBorders>
            <w:shd w:val="clear" w:color="000000" w:fill="FFFFFF"/>
            <w:vAlign w:val="center"/>
          </w:tcPr>
          <w:p w:rsidR="001B6E06" w:rsidRDefault="001B6E06" w:rsidP="001B6E06">
            <w:pPr>
              <w:jc w:val="center"/>
              <w:rPr>
                <w:color w:val="000000"/>
                <w:sz w:val="28"/>
                <w:szCs w:val="28"/>
              </w:rPr>
            </w:pPr>
            <w:r w:rsidRPr="00EA2512">
              <w:rPr>
                <w:color w:val="000000"/>
                <w:sz w:val="28"/>
                <w:szCs w:val="28"/>
              </w:rPr>
              <w:t xml:space="preserve">с 01.01. </w:t>
            </w:r>
          </w:p>
          <w:p w:rsidR="001B6E06" w:rsidRPr="00EA2512" w:rsidRDefault="001B6E06" w:rsidP="001B6E06">
            <w:pPr>
              <w:jc w:val="center"/>
              <w:rPr>
                <w:color w:val="000000"/>
                <w:sz w:val="28"/>
                <w:szCs w:val="28"/>
              </w:rPr>
            </w:pPr>
            <w:r w:rsidRPr="00EA2512">
              <w:rPr>
                <w:color w:val="000000"/>
                <w:sz w:val="28"/>
                <w:szCs w:val="28"/>
              </w:rPr>
              <w:t>по 30.06.</w:t>
            </w:r>
          </w:p>
        </w:tc>
        <w:tc>
          <w:tcPr>
            <w:tcW w:w="1251" w:type="dxa"/>
            <w:tcBorders>
              <w:top w:val="nil"/>
              <w:left w:val="nil"/>
              <w:bottom w:val="single" w:sz="4" w:space="0" w:color="auto"/>
              <w:right w:val="single" w:sz="4" w:space="0" w:color="auto"/>
            </w:tcBorders>
            <w:shd w:val="clear" w:color="000000" w:fill="FFFFFF"/>
            <w:vAlign w:val="center"/>
          </w:tcPr>
          <w:p w:rsidR="001B6E06" w:rsidRPr="00EA2512" w:rsidRDefault="001B6E06" w:rsidP="001B6E06">
            <w:pPr>
              <w:jc w:val="center"/>
              <w:rPr>
                <w:color w:val="000000"/>
                <w:sz w:val="28"/>
                <w:szCs w:val="28"/>
              </w:rPr>
            </w:pPr>
            <w:r w:rsidRPr="00EA2512">
              <w:rPr>
                <w:color w:val="000000"/>
                <w:sz w:val="28"/>
                <w:szCs w:val="28"/>
              </w:rPr>
              <w:t>с 01.07. по 31.12.</w:t>
            </w:r>
          </w:p>
        </w:tc>
        <w:tc>
          <w:tcPr>
            <w:tcW w:w="1251" w:type="dxa"/>
            <w:tcBorders>
              <w:top w:val="nil"/>
              <w:left w:val="nil"/>
              <w:bottom w:val="single" w:sz="4" w:space="0" w:color="auto"/>
              <w:right w:val="single" w:sz="4" w:space="0" w:color="auto"/>
            </w:tcBorders>
            <w:shd w:val="clear" w:color="000000" w:fill="FFFFFF"/>
            <w:vAlign w:val="center"/>
          </w:tcPr>
          <w:p w:rsidR="001B6E06" w:rsidRDefault="001B6E06" w:rsidP="001B6E06">
            <w:pPr>
              <w:jc w:val="center"/>
              <w:rPr>
                <w:color w:val="000000"/>
                <w:sz w:val="28"/>
                <w:szCs w:val="28"/>
              </w:rPr>
            </w:pPr>
            <w:r w:rsidRPr="00EA2512">
              <w:rPr>
                <w:color w:val="000000"/>
                <w:sz w:val="28"/>
                <w:szCs w:val="28"/>
              </w:rPr>
              <w:t xml:space="preserve">с 01.01. </w:t>
            </w:r>
          </w:p>
          <w:p w:rsidR="001B6E06" w:rsidRPr="00EA2512" w:rsidRDefault="001B6E06" w:rsidP="001B6E06">
            <w:pPr>
              <w:jc w:val="center"/>
              <w:rPr>
                <w:color w:val="000000"/>
                <w:sz w:val="28"/>
                <w:szCs w:val="28"/>
              </w:rPr>
            </w:pPr>
            <w:r w:rsidRPr="00EA2512">
              <w:rPr>
                <w:color w:val="000000"/>
                <w:sz w:val="28"/>
                <w:szCs w:val="28"/>
              </w:rPr>
              <w:t>по 30.06.</w:t>
            </w:r>
          </w:p>
        </w:tc>
        <w:tc>
          <w:tcPr>
            <w:tcW w:w="1356" w:type="dxa"/>
            <w:tcBorders>
              <w:top w:val="nil"/>
              <w:left w:val="nil"/>
              <w:bottom w:val="single" w:sz="4" w:space="0" w:color="auto"/>
              <w:right w:val="single" w:sz="4" w:space="0" w:color="auto"/>
            </w:tcBorders>
            <w:shd w:val="clear" w:color="000000" w:fill="FFFFFF"/>
            <w:vAlign w:val="center"/>
          </w:tcPr>
          <w:p w:rsidR="001B6E06" w:rsidRPr="00EA2512" w:rsidRDefault="001B6E06" w:rsidP="001B6E06">
            <w:pPr>
              <w:jc w:val="center"/>
              <w:rPr>
                <w:color w:val="000000"/>
                <w:sz w:val="28"/>
                <w:szCs w:val="28"/>
              </w:rPr>
            </w:pPr>
            <w:r w:rsidRPr="00EA2512">
              <w:rPr>
                <w:color w:val="000000"/>
                <w:sz w:val="28"/>
                <w:szCs w:val="28"/>
              </w:rPr>
              <w:t>с 01.07. по 31.12.</w:t>
            </w:r>
          </w:p>
        </w:tc>
      </w:tr>
      <w:tr w:rsidR="001B6E06" w:rsidRPr="00EA2512" w:rsidTr="00F524F6">
        <w:trPr>
          <w:trHeight w:val="440"/>
          <w:jc w:val="center"/>
        </w:trPr>
        <w:tc>
          <w:tcPr>
            <w:tcW w:w="1056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1B6E06" w:rsidRPr="00EA2512" w:rsidRDefault="001B6E06" w:rsidP="001B6E06">
            <w:pPr>
              <w:jc w:val="center"/>
              <w:rPr>
                <w:sz w:val="28"/>
                <w:szCs w:val="28"/>
              </w:rPr>
            </w:pPr>
            <w:r w:rsidRPr="00EA2512">
              <w:rPr>
                <w:sz w:val="28"/>
                <w:szCs w:val="28"/>
              </w:rPr>
              <w:t xml:space="preserve"> </w:t>
            </w:r>
            <w:r>
              <w:rPr>
                <w:color w:val="000000"/>
                <w:sz w:val="28"/>
                <w:szCs w:val="28"/>
              </w:rPr>
              <w:t>Питьевая вода</w:t>
            </w:r>
          </w:p>
        </w:tc>
      </w:tr>
      <w:tr w:rsidR="001B6E06" w:rsidRPr="00EA2512" w:rsidTr="00F524F6">
        <w:trPr>
          <w:trHeight w:val="497"/>
          <w:jc w:val="center"/>
        </w:trPr>
        <w:tc>
          <w:tcPr>
            <w:tcW w:w="695" w:type="dxa"/>
            <w:tcBorders>
              <w:top w:val="nil"/>
              <w:left w:val="single" w:sz="4" w:space="0" w:color="auto"/>
              <w:bottom w:val="single" w:sz="4" w:space="0" w:color="auto"/>
              <w:right w:val="single" w:sz="4" w:space="0" w:color="auto"/>
            </w:tcBorders>
            <w:shd w:val="clear" w:color="000000" w:fill="FFFFFF"/>
            <w:vAlign w:val="center"/>
            <w:hideMark/>
          </w:tcPr>
          <w:p w:rsidR="001B6E06" w:rsidRPr="00EA2512" w:rsidRDefault="001B6E06" w:rsidP="001B6E06">
            <w:pPr>
              <w:jc w:val="center"/>
              <w:rPr>
                <w:color w:val="000000"/>
                <w:sz w:val="28"/>
                <w:szCs w:val="28"/>
              </w:rPr>
            </w:pPr>
            <w:r>
              <w:rPr>
                <w:color w:val="000000"/>
                <w:sz w:val="28"/>
                <w:szCs w:val="28"/>
              </w:rPr>
              <w:t>1.</w:t>
            </w:r>
          </w:p>
        </w:tc>
        <w:tc>
          <w:tcPr>
            <w:tcW w:w="2118" w:type="dxa"/>
            <w:tcBorders>
              <w:top w:val="nil"/>
              <w:left w:val="single" w:sz="4" w:space="0" w:color="auto"/>
              <w:bottom w:val="single" w:sz="4" w:space="0" w:color="auto"/>
              <w:right w:val="single" w:sz="4" w:space="0" w:color="auto"/>
            </w:tcBorders>
            <w:shd w:val="clear" w:color="000000" w:fill="FFFFFF"/>
            <w:vAlign w:val="center"/>
            <w:hideMark/>
          </w:tcPr>
          <w:p w:rsidR="001B6E06" w:rsidRDefault="001B6E06" w:rsidP="001B6E06">
            <w:pPr>
              <w:rPr>
                <w:color w:val="000000"/>
                <w:sz w:val="28"/>
                <w:szCs w:val="28"/>
              </w:rPr>
            </w:pPr>
            <w:r>
              <w:rPr>
                <w:color w:val="000000"/>
                <w:sz w:val="28"/>
                <w:szCs w:val="28"/>
              </w:rPr>
              <w:t xml:space="preserve">Население      </w:t>
            </w:r>
          </w:p>
          <w:p w:rsidR="001B6E06" w:rsidRPr="00EA2512" w:rsidRDefault="001B6E06" w:rsidP="001B6E06">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6,40</w:t>
            </w:r>
          </w:p>
        </w:tc>
        <w:tc>
          <w:tcPr>
            <w:tcW w:w="1389"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6,80</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6,80</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7,08</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7,08</w:t>
            </w:r>
          </w:p>
        </w:tc>
        <w:tc>
          <w:tcPr>
            <w:tcW w:w="1356"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7,32</w:t>
            </w:r>
          </w:p>
        </w:tc>
      </w:tr>
      <w:tr w:rsidR="001B6E06" w:rsidRPr="00EA2512" w:rsidTr="00F524F6">
        <w:trPr>
          <w:trHeight w:val="563"/>
          <w:jc w:val="center"/>
        </w:trPr>
        <w:tc>
          <w:tcPr>
            <w:tcW w:w="695" w:type="dxa"/>
            <w:tcBorders>
              <w:top w:val="nil"/>
              <w:left w:val="single" w:sz="4" w:space="0" w:color="auto"/>
              <w:bottom w:val="single" w:sz="4" w:space="0" w:color="auto"/>
              <w:right w:val="single" w:sz="4" w:space="0" w:color="auto"/>
            </w:tcBorders>
            <w:shd w:val="clear" w:color="000000" w:fill="FFFFFF"/>
            <w:vAlign w:val="center"/>
            <w:hideMark/>
          </w:tcPr>
          <w:p w:rsidR="001B6E06" w:rsidRPr="00EA2512" w:rsidRDefault="001B6E06" w:rsidP="001B6E06">
            <w:pPr>
              <w:jc w:val="center"/>
              <w:rPr>
                <w:color w:val="000000"/>
                <w:sz w:val="28"/>
                <w:szCs w:val="28"/>
              </w:rPr>
            </w:pPr>
            <w:r>
              <w:rPr>
                <w:color w:val="000000"/>
                <w:sz w:val="28"/>
                <w:szCs w:val="28"/>
              </w:rPr>
              <w:t>2</w:t>
            </w:r>
            <w:r w:rsidRPr="00EA2512">
              <w:rPr>
                <w:color w:val="000000"/>
                <w:sz w:val="28"/>
                <w:szCs w:val="28"/>
              </w:rPr>
              <w:t>.</w:t>
            </w:r>
          </w:p>
        </w:tc>
        <w:tc>
          <w:tcPr>
            <w:tcW w:w="2118" w:type="dxa"/>
            <w:tcBorders>
              <w:top w:val="nil"/>
              <w:left w:val="single" w:sz="4" w:space="0" w:color="auto"/>
              <w:bottom w:val="single" w:sz="4" w:space="0" w:color="auto"/>
              <w:right w:val="single" w:sz="4" w:space="0" w:color="auto"/>
            </w:tcBorders>
            <w:shd w:val="clear" w:color="000000" w:fill="FFFFFF"/>
            <w:vAlign w:val="center"/>
            <w:hideMark/>
          </w:tcPr>
          <w:p w:rsidR="001B6E06" w:rsidRDefault="001B6E06" w:rsidP="001B6E06">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1B6E06" w:rsidRPr="00EA2512" w:rsidRDefault="001B6E06" w:rsidP="001B6E06">
            <w:pPr>
              <w:rPr>
                <w:color w:val="000000"/>
                <w:sz w:val="28"/>
                <w:szCs w:val="28"/>
              </w:rPr>
            </w:pPr>
            <w:r w:rsidRPr="00EA2512">
              <w:rPr>
                <w:color w:val="000000"/>
                <w:sz w:val="28"/>
                <w:szCs w:val="28"/>
              </w:rPr>
              <w:t>(без НДС)</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5,42</w:t>
            </w:r>
          </w:p>
        </w:tc>
        <w:tc>
          <w:tcPr>
            <w:tcW w:w="1389"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5,76</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5,76</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sidRPr="00113EA9">
              <w:rPr>
                <w:sz w:val="28"/>
                <w:szCs w:val="28"/>
              </w:rPr>
              <w:t>6,0</w:t>
            </w:r>
            <w:r>
              <w:rPr>
                <w:sz w:val="28"/>
                <w:szCs w:val="28"/>
              </w:rPr>
              <w:t>0</w:t>
            </w:r>
          </w:p>
        </w:tc>
        <w:tc>
          <w:tcPr>
            <w:tcW w:w="1251"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6,00</w:t>
            </w:r>
          </w:p>
        </w:tc>
        <w:tc>
          <w:tcPr>
            <w:tcW w:w="1356" w:type="dxa"/>
            <w:tcBorders>
              <w:top w:val="nil"/>
              <w:left w:val="nil"/>
              <w:bottom w:val="single" w:sz="4" w:space="0" w:color="auto"/>
              <w:right w:val="single" w:sz="4" w:space="0" w:color="auto"/>
            </w:tcBorders>
            <w:shd w:val="clear" w:color="000000" w:fill="FFFFFF"/>
            <w:vAlign w:val="center"/>
          </w:tcPr>
          <w:p w:rsidR="001B6E06" w:rsidRPr="004647B9" w:rsidRDefault="001B6E06" w:rsidP="001B6E06">
            <w:pPr>
              <w:jc w:val="center"/>
              <w:rPr>
                <w:sz w:val="28"/>
                <w:szCs w:val="28"/>
              </w:rPr>
            </w:pPr>
            <w:r>
              <w:rPr>
                <w:sz w:val="28"/>
                <w:szCs w:val="28"/>
              </w:rPr>
              <w:t>6,20</w:t>
            </w:r>
          </w:p>
        </w:tc>
      </w:tr>
    </w:tbl>
    <w:p w:rsidR="001B6E06" w:rsidRDefault="001B6E06" w:rsidP="001B6E06">
      <w:pPr>
        <w:rPr>
          <w:b/>
          <w:sz w:val="28"/>
          <w:szCs w:val="28"/>
        </w:rPr>
      </w:pPr>
    </w:p>
    <w:p w:rsidR="001B6E06" w:rsidRDefault="001B6E06" w:rsidP="00F524F6">
      <w:pPr>
        <w:ind w:left="-284"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1B6E06" w:rsidRPr="004E1A9D" w:rsidRDefault="001B6E06" w:rsidP="00F524F6">
      <w:pPr>
        <w:ind w:left="-284" w:firstLine="567"/>
        <w:jc w:val="right"/>
        <w:rPr>
          <w:color w:val="000000" w:themeColor="text1"/>
          <w:sz w:val="28"/>
          <w:szCs w:val="28"/>
        </w:rPr>
      </w:pPr>
      <w:r w:rsidRPr="001B6532">
        <w:rPr>
          <w:color w:val="000000" w:themeColor="text1"/>
          <w:sz w:val="28"/>
          <w:szCs w:val="28"/>
        </w:rPr>
        <w:t>».</w:t>
      </w:r>
    </w:p>
    <w:p w:rsidR="00D12328" w:rsidRDefault="00D12328" w:rsidP="00F524F6">
      <w:pPr>
        <w:ind w:left="-284"/>
        <w:jc w:val="center"/>
        <w:rPr>
          <w:bCs/>
          <w:sz w:val="28"/>
          <w:szCs w:val="28"/>
        </w:rPr>
        <w:sectPr w:rsidR="00D12328" w:rsidSect="00F524F6">
          <w:pgSz w:w="11906" w:h="16838"/>
          <w:pgMar w:top="709" w:right="426" w:bottom="1134" w:left="1276" w:header="709" w:footer="709" w:gutter="0"/>
          <w:cols w:space="708"/>
          <w:docGrid w:linePitch="360"/>
        </w:sectPr>
      </w:pPr>
    </w:p>
    <w:p w:rsidR="00D12328" w:rsidRPr="00F1446A" w:rsidRDefault="00D12328" w:rsidP="00D12328">
      <w:pPr>
        <w:ind w:left="3828" w:right="-144" w:firstLine="2693"/>
        <w:jc w:val="center"/>
      </w:pPr>
      <w:r w:rsidRPr="00F1446A">
        <w:lastRenderedPageBreak/>
        <w:t xml:space="preserve">Приложение № </w:t>
      </w:r>
      <w:r>
        <w:t xml:space="preserve">14 </w:t>
      </w:r>
      <w:r w:rsidRPr="00F1446A">
        <w:t>к протоколу</w:t>
      </w:r>
    </w:p>
    <w:p w:rsidR="00D12328" w:rsidRDefault="00D12328" w:rsidP="00D12328">
      <w:pPr>
        <w:ind w:left="3828" w:right="-144" w:firstLine="2693"/>
        <w:jc w:val="center"/>
      </w:pPr>
      <w:r>
        <w:t xml:space="preserve">№ 49 </w:t>
      </w:r>
      <w:r w:rsidRPr="00F1446A">
        <w:t>заседания правления</w:t>
      </w:r>
    </w:p>
    <w:p w:rsidR="00D12328" w:rsidRDefault="00D12328" w:rsidP="00D12328">
      <w:pPr>
        <w:ind w:left="3828" w:right="-144" w:firstLine="2693"/>
        <w:jc w:val="center"/>
      </w:pPr>
      <w:r>
        <w:t>региональной энергетической</w:t>
      </w:r>
    </w:p>
    <w:p w:rsidR="00D12328" w:rsidRDefault="00D12328" w:rsidP="00D12328">
      <w:pPr>
        <w:ind w:left="3828" w:right="-144" w:firstLine="2693"/>
        <w:jc w:val="center"/>
      </w:pPr>
      <w:r>
        <w:t>комиссии Кемеровской</w:t>
      </w:r>
    </w:p>
    <w:p w:rsidR="00D12328" w:rsidRDefault="00D12328" w:rsidP="00375DDC">
      <w:pPr>
        <w:tabs>
          <w:tab w:val="left" w:pos="9214"/>
        </w:tabs>
        <w:ind w:left="4678" w:right="-144" w:firstLine="2693"/>
      </w:pPr>
      <w:r>
        <w:t>области от 05.10.2017</w:t>
      </w:r>
    </w:p>
    <w:p w:rsidR="00AB4F95" w:rsidRDefault="00AB4F95" w:rsidP="00375DDC">
      <w:pPr>
        <w:tabs>
          <w:tab w:val="left" w:pos="9214"/>
        </w:tabs>
        <w:ind w:left="4678" w:right="-144" w:firstLine="2693"/>
      </w:pPr>
    </w:p>
    <w:p w:rsidR="00AB4F95" w:rsidRDefault="00AB4F95" w:rsidP="00AB4F95">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rsidR="00AB4F95" w:rsidRPr="00880245" w:rsidRDefault="00AB4F95" w:rsidP="00AB4F95">
      <w:pPr>
        <w:jc w:val="center"/>
        <w:rPr>
          <w:b/>
          <w:sz w:val="28"/>
          <w:szCs w:val="28"/>
        </w:rPr>
      </w:pPr>
      <w:r>
        <w:rPr>
          <w:b/>
          <w:sz w:val="28"/>
          <w:szCs w:val="28"/>
        </w:rPr>
        <w:t>тепловой энергии, теплоносителя по тепловым сетям регулируемых организаций Кемеровской области на 2017 год</w:t>
      </w:r>
    </w:p>
    <w:p w:rsidR="00AB4F95" w:rsidRDefault="00AB4F95" w:rsidP="00AB4F95">
      <w:pPr>
        <w:rPr>
          <w:bCs/>
          <w:color w:val="000000"/>
        </w:rPr>
      </w:pPr>
    </w:p>
    <w:tbl>
      <w:tblPr>
        <w:tblW w:w="98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761"/>
        <w:gridCol w:w="2268"/>
        <w:gridCol w:w="1251"/>
        <w:gridCol w:w="2057"/>
      </w:tblGrid>
      <w:tr w:rsidR="00AB4F95" w:rsidRPr="00D24EE2" w:rsidTr="00292271">
        <w:trPr>
          <w:trHeight w:val="1279"/>
        </w:trPr>
        <w:tc>
          <w:tcPr>
            <w:tcW w:w="492" w:type="dxa"/>
            <w:vMerge w:val="restart"/>
            <w:shd w:val="clear" w:color="000000" w:fill="FFFFFF"/>
            <w:tcMar>
              <w:left w:w="57" w:type="dxa"/>
              <w:right w:w="57" w:type="dxa"/>
            </w:tcMar>
            <w:vAlign w:val="center"/>
          </w:tcPr>
          <w:p w:rsidR="00AB4F95" w:rsidRPr="00D24EE2" w:rsidRDefault="00AB4F95" w:rsidP="00292271">
            <w:pPr>
              <w:jc w:val="center"/>
              <w:rPr>
                <w:sz w:val="28"/>
                <w:szCs w:val="28"/>
              </w:rPr>
            </w:pPr>
            <w:r w:rsidRPr="00D24EE2">
              <w:rPr>
                <w:sz w:val="28"/>
                <w:szCs w:val="28"/>
              </w:rPr>
              <w:t>№ п/п</w:t>
            </w:r>
          </w:p>
        </w:tc>
        <w:tc>
          <w:tcPr>
            <w:tcW w:w="3761" w:type="dxa"/>
            <w:vMerge w:val="restart"/>
            <w:shd w:val="clear" w:color="000000" w:fill="FFFFFF"/>
            <w:tcMar>
              <w:left w:w="57" w:type="dxa"/>
              <w:right w:w="57" w:type="dxa"/>
            </w:tcMar>
            <w:vAlign w:val="center"/>
            <w:hideMark/>
          </w:tcPr>
          <w:p w:rsidR="00AB4F95" w:rsidRPr="00D24EE2" w:rsidRDefault="00AB4F95" w:rsidP="00292271">
            <w:pPr>
              <w:jc w:val="center"/>
              <w:rPr>
                <w:color w:val="000000"/>
                <w:sz w:val="28"/>
                <w:szCs w:val="28"/>
              </w:rPr>
            </w:pPr>
            <w:r w:rsidRPr="00D24EE2">
              <w:rPr>
                <w:color w:val="000000"/>
                <w:sz w:val="28"/>
                <w:szCs w:val="28"/>
              </w:rPr>
              <w:t>Наименование регулируемой организации</w:t>
            </w:r>
          </w:p>
        </w:tc>
        <w:tc>
          <w:tcPr>
            <w:tcW w:w="5576" w:type="dxa"/>
            <w:gridSpan w:val="3"/>
            <w:shd w:val="clear" w:color="000000" w:fill="FFFFFF"/>
            <w:tcMar>
              <w:left w:w="57" w:type="dxa"/>
              <w:right w:w="57" w:type="dxa"/>
            </w:tcMar>
            <w:vAlign w:val="center"/>
            <w:hideMark/>
          </w:tcPr>
          <w:p w:rsidR="00AB4F95" w:rsidRPr="00D24EE2" w:rsidRDefault="00AB4F95" w:rsidP="00292271">
            <w:pPr>
              <w:jc w:val="center"/>
              <w:rPr>
                <w:color w:val="000000"/>
                <w:sz w:val="28"/>
                <w:szCs w:val="28"/>
              </w:rPr>
            </w:pPr>
            <w:r w:rsidRPr="00D24EE2">
              <w:rPr>
                <w:color w:val="000000"/>
                <w:sz w:val="28"/>
                <w:szCs w:val="28"/>
              </w:rPr>
              <w:t xml:space="preserve">Нормативы технологических потерь </w:t>
            </w:r>
          </w:p>
          <w:p w:rsidR="00AB4F95" w:rsidRPr="00D24EE2" w:rsidRDefault="00AB4F95" w:rsidP="00292271">
            <w:pPr>
              <w:jc w:val="center"/>
              <w:rPr>
                <w:color w:val="000000"/>
                <w:sz w:val="28"/>
                <w:szCs w:val="28"/>
              </w:rPr>
            </w:pPr>
            <w:r w:rsidRPr="00D24EE2">
              <w:rPr>
                <w:color w:val="000000"/>
                <w:sz w:val="28"/>
                <w:szCs w:val="28"/>
              </w:rPr>
              <w:t>при передаче тепловой энергии, теплоносителя по тепловым сетям</w:t>
            </w:r>
          </w:p>
        </w:tc>
      </w:tr>
      <w:tr w:rsidR="00AB4F95" w:rsidRPr="00D24EE2" w:rsidTr="00292271">
        <w:trPr>
          <w:trHeight w:val="312"/>
        </w:trPr>
        <w:tc>
          <w:tcPr>
            <w:tcW w:w="492" w:type="dxa"/>
            <w:vMerge/>
            <w:tcMar>
              <w:left w:w="57" w:type="dxa"/>
              <w:right w:w="57" w:type="dxa"/>
            </w:tcMar>
          </w:tcPr>
          <w:p w:rsidR="00AB4F95" w:rsidRPr="00D24EE2" w:rsidRDefault="00AB4F95" w:rsidP="00292271">
            <w:pPr>
              <w:jc w:val="center"/>
              <w:rPr>
                <w:sz w:val="28"/>
                <w:szCs w:val="28"/>
              </w:rPr>
            </w:pPr>
          </w:p>
        </w:tc>
        <w:tc>
          <w:tcPr>
            <w:tcW w:w="3761" w:type="dxa"/>
            <w:vMerge/>
            <w:tcMar>
              <w:left w:w="57" w:type="dxa"/>
              <w:right w:w="57" w:type="dxa"/>
            </w:tcMar>
            <w:vAlign w:val="center"/>
            <w:hideMark/>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vAlign w:val="center"/>
            <w:hideMark/>
          </w:tcPr>
          <w:p w:rsidR="00AB4F95" w:rsidRPr="00D24EE2" w:rsidRDefault="00AB4F95" w:rsidP="00292271">
            <w:pPr>
              <w:jc w:val="center"/>
              <w:rPr>
                <w:color w:val="000000"/>
                <w:sz w:val="28"/>
                <w:szCs w:val="28"/>
              </w:rPr>
            </w:pPr>
            <w:r w:rsidRPr="00D24EE2">
              <w:rPr>
                <w:color w:val="000000"/>
                <w:sz w:val="28"/>
                <w:szCs w:val="28"/>
              </w:rPr>
              <w:t>Потери и затраты теплоносителей, пар (т), вода (м</w:t>
            </w:r>
            <w:r w:rsidRPr="00D24EE2">
              <w:rPr>
                <w:color w:val="000000"/>
                <w:sz w:val="28"/>
                <w:szCs w:val="28"/>
                <w:vertAlign w:val="superscript"/>
              </w:rPr>
              <w:t>3</w:t>
            </w:r>
            <w:r w:rsidRPr="00D24EE2">
              <w:rPr>
                <w:color w:val="000000"/>
                <w:sz w:val="28"/>
                <w:szCs w:val="28"/>
              </w:rPr>
              <w:t>)</w:t>
            </w:r>
          </w:p>
        </w:tc>
        <w:tc>
          <w:tcPr>
            <w:tcW w:w="1251" w:type="dxa"/>
            <w:shd w:val="clear" w:color="000000" w:fill="FFFFFF"/>
            <w:tcMar>
              <w:left w:w="57" w:type="dxa"/>
              <w:right w:w="57" w:type="dxa"/>
            </w:tcMar>
            <w:vAlign w:val="center"/>
            <w:hideMark/>
          </w:tcPr>
          <w:p w:rsidR="00AB4F95" w:rsidRPr="00D24EE2" w:rsidRDefault="00AB4F95" w:rsidP="00292271">
            <w:pPr>
              <w:jc w:val="center"/>
              <w:rPr>
                <w:color w:val="000000"/>
                <w:sz w:val="28"/>
                <w:szCs w:val="28"/>
              </w:rPr>
            </w:pPr>
            <w:r w:rsidRPr="00D24EE2">
              <w:rPr>
                <w:color w:val="000000"/>
                <w:sz w:val="28"/>
                <w:szCs w:val="28"/>
              </w:rPr>
              <w:t>Потери тепловой энергии, тыс. Гкал</w:t>
            </w:r>
          </w:p>
        </w:tc>
        <w:tc>
          <w:tcPr>
            <w:tcW w:w="2057" w:type="dxa"/>
            <w:shd w:val="clear" w:color="000000" w:fill="FFFFFF"/>
            <w:tcMar>
              <w:left w:w="57" w:type="dxa"/>
              <w:right w:w="57" w:type="dxa"/>
            </w:tcMar>
            <w:vAlign w:val="center"/>
            <w:hideMark/>
          </w:tcPr>
          <w:p w:rsidR="00AB4F95" w:rsidRPr="00D24EE2" w:rsidRDefault="00AB4F95" w:rsidP="00292271">
            <w:pPr>
              <w:jc w:val="center"/>
              <w:rPr>
                <w:color w:val="000000"/>
                <w:sz w:val="28"/>
                <w:szCs w:val="28"/>
              </w:rPr>
            </w:pPr>
            <w:r w:rsidRPr="00D24EE2">
              <w:rPr>
                <w:color w:val="000000"/>
                <w:sz w:val="28"/>
                <w:szCs w:val="28"/>
              </w:rPr>
              <w:t>Расход электроэнергии, тыс. кВт*ч</w:t>
            </w:r>
          </w:p>
        </w:tc>
      </w:tr>
      <w:tr w:rsidR="00AB4F95" w:rsidRPr="00D24EE2" w:rsidTr="00292271">
        <w:trPr>
          <w:trHeight w:val="312"/>
        </w:trPr>
        <w:tc>
          <w:tcPr>
            <w:tcW w:w="492" w:type="dxa"/>
            <w:vMerge w:val="restart"/>
            <w:shd w:val="clear" w:color="000000" w:fill="FFFFFF"/>
            <w:tcMar>
              <w:left w:w="57" w:type="dxa"/>
              <w:right w:w="57" w:type="dxa"/>
            </w:tcMar>
            <w:vAlign w:val="center"/>
          </w:tcPr>
          <w:p w:rsidR="00AB4F95" w:rsidRPr="00D24EE2" w:rsidRDefault="00AB4F95" w:rsidP="00292271">
            <w:pPr>
              <w:jc w:val="center"/>
              <w:rPr>
                <w:sz w:val="28"/>
                <w:szCs w:val="28"/>
              </w:rPr>
            </w:pPr>
            <w:r w:rsidRPr="00D24EE2">
              <w:rPr>
                <w:sz w:val="28"/>
                <w:szCs w:val="28"/>
              </w:rPr>
              <w:t>1</w:t>
            </w:r>
          </w:p>
        </w:tc>
        <w:tc>
          <w:tcPr>
            <w:tcW w:w="3761" w:type="dxa"/>
            <w:vMerge w:val="restart"/>
            <w:shd w:val="clear" w:color="000000" w:fill="FFFFFF"/>
            <w:tcMar>
              <w:left w:w="57" w:type="dxa"/>
              <w:right w:w="57" w:type="dxa"/>
            </w:tcMar>
            <w:vAlign w:val="center"/>
          </w:tcPr>
          <w:p w:rsidR="00AB4F95" w:rsidRPr="00816A95" w:rsidRDefault="00AB4F95" w:rsidP="00292271">
            <w:pPr>
              <w:rPr>
                <w:color w:val="000000"/>
                <w:sz w:val="28"/>
                <w:szCs w:val="28"/>
              </w:rPr>
            </w:pPr>
            <w:r w:rsidRPr="00C2703E">
              <w:rPr>
                <w:sz w:val="28"/>
                <w:szCs w:val="28"/>
              </w:rPr>
              <w:t>МУП «</w:t>
            </w:r>
            <w:proofErr w:type="spellStart"/>
            <w:r w:rsidRPr="00C2703E">
              <w:rPr>
                <w:sz w:val="28"/>
                <w:szCs w:val="28"/>
              </w:rPr>
              <w:t>Энерго</w:t>
            </w:r>
            <w:proofErr w:type="spellEnd"/>
            <w:r>
              <w:rPr>
                <w:sz w:val="28"/>
                <w:szCs w:val="28"/>
              </w:rPr>
              <w:t>-Сервис» (</w:t>
            </w:r>
            <w:proofErr w:type="spellStart"/>
            <w:r>
              <w:rPr>
                <w:sz w:val="28"/>
                <w:szCs w:val="28"/>
              </w:rPr>
              <w:t>Яшкинский</w:t>
            </w:r>
            <w:proofErr w:type="spellEnd"/>
            <w:r>
              <w:rPr>
                <w:sz w:val="28"/>
                <w:szCs w:val="28"/>
              </w:rPr>
              <w:t xml:space="preserve"> район), ИНН </w:t>
            </w:r>
            <w:r w:rsidRPr="00C2703E">
              <w:rPr>
                <w:sz w:val="28"/>
                <w:szCs w:val="28"/>
              </w:rPr>
              <w:t>4246019665</w:t>
            </w:r>
          </w:p>
        </w:tc>
        <w:tc>
          <w:tcPr>
            <w:tcW w:w="5576" w:type="dxa"/>
            <w:gridSpan w:val="3"/>
            <w:shd w:val="clear" w:color="000000" w:fill="FFFFFF"/>
            <w:tcMar>
              <w:left w:w="57" w:type="dxa"/>
              <w:right w:w="57" w:type="dxa"/>
            </w:tcMar>
            <w:vAlign w:val="center"/>
            <w:hideMark/>
          </w:tcPr>
          <w:p w:rsidR="00AB4F95" w:rsidRPr="00936FC4" w:rsidRDefault="00AB4F95" w:rsidP="00292271">
            <w:pPr>
              <w:jc w:val="center"/>
              <w:rPr>
                <w:bCs/>
                <w:sz w:val="28"/>
                <w:szCs w:val="28"/>
              </w:rPr>
            </w:pPr>
            <w:r w:rsidRPr="00936FC4">
              <w:rPr>
                <w:bCs/>
                <w:sz w:val="28"/>
                <w:szCs w:val="28"/>
              </w:rPr>
              <w:t>теплоноситель - пар</w:t>
            </w:r>
          </w:p>
        </w:tc>
      </w:tr>
      <w:tr w:rsidR="00AB4F95" w:rsidRPr="00D24EE2" w:rsidTr="00292271">
        <w:trPr>
          <w:trHeight w:val="312"/>
        </w:trPr>
        <w:tc>
          <w:tcPr>
            <w:tcW w:w="492" w:type="dxa"/>
            <w:vMerge/>
            <w:shd w:val="clear" w:color="000000" w:fill="FFFFFF"/>
            <w:tcMar>
              <w:left w:w="57" w:type="dxa"/>
              <w:right w:w="57" w:type="dxa"/>
            </w:tcMar>
            <w:vAlign w:val="center"/>
          </w:tcPr>
          <w:p w:rsidR="00AB4F95" w:rsidRPr="00D24EE2" w:rsidRDefault="00AB4F95" w:rsidP="00292271">
            <w:pPr>
              <w:jc w:val="center"/>
              <w:rPr>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tcPr>
          <w:p w:rsidR="00AB4F95" w:rsidRPr="00D24EE2" w:rsidRDefault="00AB4F95" w:rsidP="00292271">
            <w:pPr>
              <w:tabs>
                <w:tab w:val="left" w:pos="1110"/>
              </w:tabs>
              <w:jc w:val="center"/>
              <w:rPr>
                <w:sz w:val="28"/>
                <w:szCs w:val="28"/>
              </w:rPr>
            </w:pPr>
            <w:r w:rsidRPr="00D24EE2">
              <w:rPr>
                <w:bCs/>
                <w:sz w:val="28"/>
                <w:szCs w:val="28"/>
              </w:rPr>
              <w:t>0,000</w:t>
            </w:r>
          </w:p>
        </w:tc>
        <w:tc>
          <w:tcPr>
            <w:tcW w:w="1251" w:type="dxa"/>
            <w:shd w:val="clear" w:color="000000" w:fill="FFFFFF"/>
            <w:tcMar>
              <w:left w:w="57" w:type="dxa"/>
              <w:right w:w="57" w:type="dxa"/>
            </w:tcMar>
          </w:tcPr>
          <w:p w:rsidR="00AB4F95" w:rsidRPr="00D24EE2" w:rsidRDefault="00AB4F95" w:rsidP="00292271">
            <w:pPr>
              <w:jc w:val="center"/>
              <w:rPr>
                <w:sz w:val="28"/>
                <w:szCs w:val="28"/>
              </w:rPr>
            </w:pPr>
            <w:r w:rsidRPr="00D24EE2">
              <w:rPr>
                <w:bCs/>
                <w:sz w:val="28"/>
                <w:szCs w:val="28"/>
              </w:rPr>
              <w:t>0,000</w:t>
            </w:r>
          </w:p>
        </w:tc>
        <w:tc>
          <w:tcPr>
            <w:tcW w:w="2057" w:type="dxa"/>
            <w:shd w:val="clear" w:color="000000" w:fill="FFFFFF"/>
            <w:tcMar>
              <w:left w:w="57" w:type="dxa"/>
              <w:right w:w="57" w:type="dxa"/>
            </w:tcMar>
          </w:tcPr>
          <w:p w:rsidR="00AB4F95" w:rsidRPr="00D24EE2" w:rsidRDefault="00AB4F95" w:rsidP="00292271">
            <w:pPr>
              <w:jc w:val="center"/>
              <w:rPr>
                <w:sz w:val="28"/>
                <w:szCs w:val="28"/>
              </w:rPr>
            </w:pPr>
            <w:r w:rsidRPr="00D24EE2">
              <w:rPr>
                <w:bCs/>
                <w:sz w:val="28"/>
                <w:szCs w:val="28"/>
              </w:rPr>
              <w:t>0,000</w:t>
            </w:r>
          </w:p>
        </w:tc>
      </w:tr>
      <w:tr w:rsidR="00AB4F95" w:rsidRPr="00D24EE2" w:rsidTr="00292271">
        <w:trPr>
          <w:trHeight w:val="312"/>
        </w:trPr>
        <w:tc>
          <w:tcPr>
            <w:tcW w:w="492" w:type="dxa"/>
            <w:vMerge/>
            <w:shd w:val="clear" w:color="000000" w:fill="FFFFFF"/>
            <w:tcMar>
              <w:left w:w="57" w:type="dxa"/>
              <w:right w:w="57" w:type="dxa"/>
            </w:tcMar>
            <w:vAlign w:val="center"/>
          </w:tcPr>
          <w:p w:rsidR="00AB4F95" w:rsidRPr="00D24EE2" w:rsidRDefault="00AB4F95" w:rsidP="00292271">
            <w:pPr>
              <w:jc w:val="center"/>
              <w:rPr>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5576" w:type="dxa"/>
            <w:gridSpan w:val="3"/>
            <w:shd w:val="clear" w:color="000000" w:fill="FFFFFF"/>
            <w:tcMar>
              <w:left w:w="57" w:type="dxa"/>
              <w:right w:w="57" w:type="dxa"/>
            </w:tcMar>
            <w:vAlign w:val="center"/>
            <w:hideMark/>
          </w:tcPr>
          <w:p w:rsidR="00AB4F95" w:rsidRPr="00D24EE2" w:rsidRDefault="00AB4F95" w:rsidP="00292271">
            <w:pPr>
              <w:jc w:val="center"/>
              <w:rPr>
                <w:sz w:val="28"/>
                <w:szCs w:val="28"/>
              </w:rPr>
            </w:pPr>
            <w:r w:rsidRPr="00D24EE2">
              <w:rPr>
                <w:sz w:val="28"/>
                <w:szCs w:val="28"/>
              </w:rPr>
              <w:t>теплоноситель - конденсат</w:t>
            </w:r>
          </w:p>
        </w:tc>
      </w:tr>
      <w:tr w:rsidR="00AB4F95" w:rsidRPr="00D24EE2" w:rsidTr="00292271">
        <w:trPr>
          <w:trHeight w:val="312"/>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tcPr>
          <w:p w:rsidR="00AB4F95" w:rsidRPr="00D24EE2" w:rsidRDefault="00AB4F95" w:rsidP="00292271">
            <w:pPr>
              <w:jc w:val="center"/>
              <w:rPr>
                <w:sz w:val="28"/>
                <w:szCs w:val="28"/>
              </w:rPr>
            </w:pPr>
            <w:r w:rsidRPr="00D24EE2">
              <w:rPr>
                <w:bCs/>
                <w:sz w:val="28"/>
                <w:szCs w:val="28"/>
              </w:rPr>
              <w:t>0,000</w:t>
            </w:r>
          </w:p>
        </w:tc>
        <w:tc>
          <w:tcPr>
            <w:tcW w:w="1251" w:type="dxa"/>
            <w:shd w:val="clear" w:color="000000" w:fill="FFFFFF"/>
            <w:tcMar>
              <w:left w:w="57" w:type="dxa"/>
              <w:right w:w="57" w:type="dxa"/>
            </w:tcMar>
          </w:tcPr>
          <w:p w:rsidR="00AB4F95" w:rsidRPr="00D24EE2" w:rsidRDefault="00AB4F95" w:rsidP="00292271">
            <w:pPr>
              <w:jc w:val="center"/>
              <w:rPr>
                <w:sz w:val="28"/>
                <w:szCs w:val="28"/>
              </w:rPr>
            </w:pPr>
            <w:r w:rsidRPr="00D24EE2">
              <w:rPr>
                <w:bCs/>
                <w:sz w:val="28"/>
                <w:szCs w:val="28"/>
              </w:rPr>
              <w:t>0,000</w:t>
            </w:r>
          </w:p>
        </w:tc>
        <w:tc>
          <w:tcPr>
            <w:tcW w:w="2057" w:type="dxa"/>
            <w:shd w:val="clear" w:color="000000" w:fill="FFFFFF"/>
            <w:tcMar>
              <w:left w:w="57" w:type="dxa"/>
              <w:right w:w="57" w:type="dxa"/>
            </w:tcMar>
          </w:tcPr>
          <w:p w:rsidR="00AB4F95" w:rsidRPr="00D24EE2" w:rsidRDefault="00AB4F95" w:rsidP="00292271">
            <w:pPr>
              <w:jc w:val="center"/>
              <w:rPr>
                <w:sz w:val="28"/>
                <w:szCs w:val="28"/>
              </w:rPr>
            </w:pPr>
            <w:r w:rsidRPr="00D24EE2">
              <w:rPr>
                <w:bCs/>
                <w:sz w:val="28"/>
                <w:szCs w:val="28"/>
              </w:rPr>
              <w:t>0,000</w:t>
            </w:r>
          </w:p>
        </w:tc>
      </w:tr>
      <w:tr w:rsidR="00AB4F95" w:rsidRPr="00D24EE2" w:rsidTr="00292271">
        <w:trPr>
          <w:trHeight w:val="312"/>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5576" w:type="dxa"/>
            <w:gridSpan w:val="3"/>
            <w:shd w:val="clear" w:color="000000" w:fill="FFFFFF"/>
            <w:tcMar>
              <w:left w:w="57" w:type="dxa"/>
              <w:right w:w="57" w:type="dxa"/>
            </w:tcMar>
            <w:vAlign w:val="center"/>
            <w:hideMark/>
          </w:tcPr>
          <w:p w:rsidR="00AB4F95" w:rsidRPr="00D24EE2" w:rsidRDefault="00AB4F95" w:rsidP="00292271">
            <w:pPr>
              <w:jc w:val="center"/>
              <w:rPr>
                <w:sz w:val="28"/>
                <w:szCs w:val="28"/>
              </w:rPr>
            </w:pPr>
            <w:r w:rsidRPr="00D24EE2">
              <w:rPr>
                <w:sz w:val="28"/>
                <w:szCs w:val="28"/>
              </w:rPr>
              <w:t>теплоноситель - вода</w:t>
            </w:r>
          </w:p>
        </w:tc>
      </w:tr>
      <w:tr w:rsidR="00AB4F95" w:rsidRPr="00D24EE2" w:rsidTr="00292271">
        <w:trPr>
          <w:trHeight w:val="312"/>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vAlign w:val="center"/>
          </w:tcPr>
          <w:p w:rsidR="00AB4F95" w:rsidRPr="00D24EE2" w:rsidRDefault="00AB4F95" w:rsidP="00292271">
            <w:pPr>
              <w:jc w:val="center"/>
              <w:rPr>
                <w:bCs/>
                <w:sz w:val="28"/>
                <w:szCs w:val="28"/>
              </w:rPr>
            </w:pPr>
            <w:r w:rsidRPr="00D24EE2">
              <w:rPr>
                <w:bCs/>
                <w:sz w:val="28"/>
                <w:szCs w:val="28"/>
              </w:rPr>
              <w:t>31322,260</w:t>
            </w:r>
          </w:p>
        </w:tc>
        <w:tc>
          <w:tcPr>
            <w:tcW w:w="1251" w:type="dxa"/>
            <w:shd w:val="clear" w:color="000000" w:fill="FFFFFF"/>
            <w:tcMar>
              <w:left w:w="57" w:type="dxa"/>
              <w:right w:w="57" w:type="dxa"/>
            </w:tcMar>
            <w:vAlign w:val="center"/>
          </w:tcPr>
          <w:p w:rsidR="00AB4F95" w:rsidRPr="00D24EE2" w:rsidRDefault="00AB4F95" w:rsidP="00292271">
            <w:pPr>
              <w:jc w:val="center"/>
              <w:rPr>
                <w:bCs/>
                <w:sz w:val="28"/>
                <w:szCs w:val="28"/>
              </w:rPr>
            </w:pPr>
            <w:r w:rsidRPr="00D24EE2">
              <w:rPr>
                <w:bCs/>
                <w:sz w:val="28"/>
                <w:szCs w:val="28"/>
              </w:rPr>
              <w:t>27,734</w:t>
            </w:r>
          </w:p>
        </w:tc>
        <w:tc>
          <w:tcPr>
            <w:tcW w:w="2057" w:type="dxa"/>
            <w:shd w:val="clear" w:color="000000" w:fill="FFFFFF"/>
            <w:tcMar>
              <w:left w:w="57" w:type="dxa"/>
              <w:right w:w="57" w:type="dxa"/>
            </w:tcMar>
            <w:vAlign w:val="center"/>
          </w:tcPr>
          <w:p w:rsidR="00AB4F95" w:rsidRPr="00D24EE2" w:rsidRDefault="00AB4F95" w:rsidP="00292271">
            <w:pPr>
              <w:jc w:val="center"/>
              <w:rPr>
                <w:bCs/>
                <w:sz w:val="28"/>
                <w:szCs w:val="28"/>
              </w:rPr>
            </w:pPr>
            <w:r w:rsidRPr="00D24EE2">
              <w:rPr>
                <w:bCs/>
                <w:sz w:val="28"/>
                <w:szCs w:val="28"/>
              </w:rPr>
              <w:t>0,000</w:t>
            </w:r>
          </w:p>
        </w:tc>
      </w:tr>
      <w:tr w:rsidR="00AB4F95" w:rsidRPr="00477049" w:rsidTr="00292271">
        <w:trPr>
          <w:trHeight w:val="284"/>
        </w:trPr>
        <w:tc>
          <w:tcPr>
            <w:tcW w:w="492" w:type="dxa"/>
            <w:vMerge w:val="restart"/>
            <w:shd w:val="clear" w:color="000000" w:fill="FFFFFF"/>
            <w:tcMar>
              <w:left w:w="57" w:type="dxa"/>
              <w:right w:w="57" w:type="dxa"/>
            </w:tcMar>
            <w:vAlign w:val="center"/>
          </w:tcPr>
          <w:p w:rsidR="00AB4F95" w:rsidRPr="00D24EE2" w:rsidRDefault="00AB4F95" w:rsidP="00292271">
            <w:pPr>
              <w:jc w:val="center"/>
              <w:rPr>
                <w:color w:val="000000"/>
                <w:sz w:val="28"/>
                <w:szCs w:val="28"/>
              </w:rPr>
            </w:pPr>
            <w:r>
              <w:rPr>
                <w:color w:val="000000"/>
                <w:sz w:val="28"/>
                <w:szCs w:val="28"/>
              </w:rPr>
              <w:t>2</w:t>
            </w:r>
          </w:p>
        </w:tc>
        <w:tc>
          <w:tcPr>
            <w:tcW w:w="3761" w:type="dxa"/>
            <w:vMerge w:val="restart"/>
            <w:shd w:val="clear" w:color="000000" w:fill="FFFFFF"/>
            <w:tcMar>
              <w:left w:w="57" w:type="dxa"/>
              <w:right w:w="57" w:type="dxa"/>
            </w:tcMar>
            <w:vAlign w:val="center"/>
          </w:tcPr>
          <w:p w:rsidR="00AB4F95" w:rsidRDefault="00AB4F95" w:rsidP="00292271">
            <w:pPr>
              <w:autoSpaceDE w:val="0"/>
              <w:autoSpaceDN w:val="0"/>
              <w:adjustRightInd w:val="0"/>
              <w:ind w:left="28"/>
              <w:outlineLvl w:val="0"/>
              <w:rPr>
                <w:sz w:val="28"/>
                <w:szCs w:val="28"/>
              </w:rPr>
            </w:pPr>
            <w:r>
              <w:rPr>
                <w:sz w:val="28"/>
                <w:szCs w:val="28"/>
              </w:rPr>
              <w:t xml:space="preserve">ООО «Комплекс Услуги» </w:t>
            </w:r>
          </w:p>
          <w:p w:rsidR="00AB4F95" w:rsidRDefault="00AB4F95" w:rsidP="00292271">
            <w:pPr>
              <w:autoSpaceDE w:val="0"/>
              <w:autoSpaceDN w:val="0"/>
              <w:adjustRightInd w:val="0"/>
              <w:ind w:left="28"/>
              <w:outlineLvl w:val="0"/>
              <w:rPr>
                <w:sz w:val="28"/>
                <w:szCs w:val="28"/>
              </w:rPr>
            </w:pPr>
            <w:r>
              <w:rPr>
                <w:sz w:val="28"/>
                <w:szCs w:val="28"/>
              </w:rPr>
              <w:t>(г. Мариинск),</w:t>
            </w:r>
          </w:p>
          <w:p w:rsidR="00AB4F95" w:rsidRPr="00D24EE2" w:rsidRDefault="00AB4F95" w:rsidP="00292271">
            <w:pPr>
              <w:rPr>
                <w:color w:val="000000"/>
                <w:sz w:val="28"/>
                <w:szCs w:val="28"/>
              </w:rPr>
            </w:pPr>
            <w:r w:rsidRPr="00835CE5">
              <w:rPr>
                <w:sz w:val="28"/>
                <w:szCs w:val="28"/>
              </w:rPr>
              <w:t>ИНН 5406776080</w:t>
            </w:r>
          </w:p>
        </w:tc>
        <w:tc>
          <w:tcPr>
            <w:tcW w:w="5576" w:type="dxa"/>
            <w:gridSpan w:val="3"/>
            <w:shd w:val="clear" w:color="000000" w:fill="FFFFFF"/>
            <w:tcMar>
              <w:left w:w="57" w:type="dxa"/>
              <w:right w:w="57" w:type="dxa"/>
            </w:tcMar>
            <w:vAlign w:val="center"/>
          </w:tcPr>
          <w:p w:rsidR="00AB4F95" w:rsidRPr="00D24EE2" w:rsidRDefault="00AB4F95" w:rsidP="00292271">
            <w:pPr>
              <w:jc w:val="center"/>
              <w:rPr>
                <w:bCs/>
                <w:sz w:val="28"/>
                <w:szCs w:val="28"/>
              </w:rPr>
            </w:pPr>
            <w:r w:rsidRPr="004F5EC8">
              <w:rPr>
                <w:bCs/>
                <w:sz w:val="28"/>
                <w:szCs w:val="28"/>
              </w:rPr>
              <w:t>теплоноситель - пар</w:t>
            </w:r>
          </w:p>
        </w:tc>
      </w:tr>
      <w:tr w:rsidR="00AB4F95" w:rsidRPr="00477049" w:rsidTr="00292271">
        <w:trPr>
          <w:trHeight w:val="284"/>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c>
          <w:tcPr>
            <w:tcW w:w="1251"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c>
          <w:tcPr>
            <w:tcW w:w="2057"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r>
      <w:tr w:rsidR="00AB4F95" w:rsidRPr="00477049" w:rsidTr="00292271">
        <w:trPr>
          <w:trHeight w:val="284"/>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5576" w:type="dxa"/>
            <w:gridSpan w:val="3"/>
            <w:shd w:val="clear" w:color="000000" w:fill="FFFFFF"/>
            <w:tcMar>
              <w:left w:w="57" w:type="dxa"/>
              <w:right w:w="57" w:type="dxa"/>
            </w:tcMar>
            <w:vAlign w:val="center"/>
          </w:tcPr>
          <w:p w:rsidR="00AB4F95" w:rsidRPr="004F5EC8" w:rsidRDefault="00AB4F95" w:rsidP="00292271">
            <w:pPr>
              <w:jc w:val="center"/>
              <w:rPr>
                <w:bCs/>
                <w:sz w:val="28"/>
                <w:szCs w:val="28"/>
              </w:rPr>
            </w:pPr>
            <w:r w:rsidRPr="004F5EC8">
              <w:rPr>
                <w:bCs/>
                <w:sz w:val="28"/>
                <w:szCs w:val="28"/>
              </w:rPr>
              <w:t>теплоноситель - конденсат</w:t>
            </w:r>
          </w:p>
        </w:tc>
      </w:tr>
      <w:tr w:rsidR="00AB4F95" w:rsidRPr="00477049" w:rsidTr="00292271">
        <w:trPr>
          <w:trHeight w:val="284"/>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c>
          <w:tcPr>
            <w:tcW w:w="1251"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c>
          <w:tcPr>
            <w:tcW w:w="2057"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r>
      <w:tr w:rsidR="00AB4F95" w:rsidRPr="00477049" w:rsidTr="00292271">
        <w:trPr>
          <w:trHeight w:val="284"/>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5576" w:type="dxa"/>
            <w:gridSpan w:val="3"/>
            <w:shd w:val="clear" w:color="000000" w:fill="FFFFFF"/>
            <w:tcMar>
              <w:left w:w="57" w:type="dxa"/>
              <w:right w:w="57" w:type="dxa"/>
            </w:tcMar>
            <w:vAlign w:val="center"/>
          </w:tcPr>
          <w:p w:rsidR="00AB4F95" w:rsidRPr="00D24EE2" w:rsidRDefault="00AB4F95" w:rsidP="00292271">
            <w:pPr>
              <w:jc w:val="center"/>
              <w:rPr>
                <w:bCs/>
                <w:sz w:val="28"/>
                <w:szCs w:val="28"/>
              </w:rPr>
            </w:pPr>
            <w:r w:rsidRPr="004F5EC8">
              <w:rPr>
                <w:bCs/>
                <w:sz w:val="28"/>
                <w:szCs w:val="28"/>
              </w:rPr>
              <w:t>теплоноситель - вода</w:t>
            </w:r>
          </w:p>
        </w:tc>
      </w:tr>
      <w:tr w:rsidR="00AB4F95" w:rsidRPr="00477049" w:rsidTr="00292271">
        <w:trPr>
          <w:trHeight w:val="284"/>
        </w:trPr>
        <w:tc>
          <w:tcPr>
            <w:tcW w:w="492" w:type="dxa"/>
            <w:vMerge/>
            <w:shd w:val="clear" w:color="000000" w:fill="FFFFFF"/>
            <w:tcMar>
              <w:left w:w="57" w:type="dxa"/>
              <w:right w:w="57" w:type="dxa"/>
            </w:tcMar>
          </w:tcPr>
          <w:p w:rsidR="00AB4F95" w:rsidRPr="00D24EE2" w:rsidRDefault="00AB4F95" w:rsidP="00292271">
            <w:pPr>
              <w:jc w:val="center"/>
              <w:rPr>
                <w:color w:val="000000"/>
                <w:sz w:val="28"/>
                <w:szCs w:val="28"/>
              </w:rPr>
            </w:pPr>
          </w:p>
        </w:tc>
        <w:tc>
          <w:tcPr>
            <w:tcW w:w="3761" w:type="dxa"/>
            <w:vMerge/>
            <w:shd w:val="clear" w:color="000000" w:fill="FFFFFF"/>
            <w:tcMar>
              <w:left w:w="57" w:type="dxa"/>
              <w:right w:w="57" w:type="dxa"/>
            </w:tcMar>
            <w:vAlign w:val="center"/>
          </w:tcPr>
          <w:p w:rsidR="00AB4F95" w:rsidRPr="00D24EE2" w:rsidRDefault="00AB4F95" w:rsidP="00292271">
            <w:pPr>
              <w:jc w:val="center"/>
              <w:rPr>
                <w:color w:val="000000"/>
                <w:sz w:val="28"/>
                <w:szCs w:val="28"/>
              </w:rPr>
            </w:pPr>
          </w:p>
        </w:tc>
        <w:tc>
          <w:tcPr>
            <w:tcW w:w="2268" w:type="dxa"/>
            <w:shd w:val="clear" w:color="000000" w:fill="FFFFFF"/>
            <w:tcMar>
              <w:left w:w="57" w:type="dxa"/>
              <w:right w:w="57" w:type="dxa"/>
            </w:tcMar>
            <w:vAlign w:val="center"/>
          </w:tcPr>
          <w:p w:rsidR="00AB4F95" w:rsidRPr="004F5EC8" w:rsidRDefault="00AB4F95" w:rsidP="00292271">
            <w:pPr>
              <w:jc w:val="center"/>
              <w:rPr>
                <w:bCs/>
                <w:sz w:val="28"/>
                <w:szCs w:val="28"/>
              </w:rPr>
            </w:pPr>
            <w:r>
              <w:rPr>
                <w:bCs/>
                <w:sz w:val="28"/>
                <w:szCs w:val="28"/>
              </w:rPr>
              <w:t>101,848</w:t>
            </w:r>
          </w:p>
        </w:tc>
        <w:tc>
          <w:tcPr>
            <w:tcW w:w="1251" w:type="dxa"/>
            <w:shd w:val="clear" w:color="000000" w:fill="FFFFFF"/>
            <w:tcMar>
              <w:left w:w="57" w:type="dxa"/>
              <w:right w:w="57" w:type="dxa"/>
            </w:tcMar>
            <w:vAlign w:val="center"/>
          </w:tcPr>
          <w:p w:rsidR="00AB4F95" w:rsidRPr="004F5EC8" w:rsidRDefault="00AB4F95" w:rsidP="00292271">
            <w:pPr>
              <w:jc w:val="center"/>
              <w:rPr>
                <w:bCs/>
                <w:sz w:val="28"/>
                <w:szCs w:val="28"/>
              </w:rPr>
            </w:pPr>
            <w:r>
              <w:rPr>
                <w:bCs/>
                <w:sz w:val="28"/>
                <w:szCs w:val="28"/>
              </w:rPr>
              <w:t>0,239</w:t>
            </w:r>
          </w:p>
        </w:tc>
        <w:tc>
          <w:tcPr>
            <w:tcW w:w="2057" w:type="dxa"/>
            <w:shd w:val="clear" w:color="000000" w:fill="FFFFFF"/>
            <w:tcMar>
              <w:left w:w="57" w:type="dxa"/>
              <w:right w:w="57" w:type="dxa"/>
            </w:tcMar>
            <w:vAlign w:val="center"/>
          </w:tcPr>
          <w:p w:rsidR="00AB4F95" w:rsidRPr="004F5EC8" w:rsidRDefault="00AB4F95" w:rsidP="00292271">
            <w:pPr>
              <w:jc w:val="center"/>
              <w:rPr>
                <w:bCs/>
                <w:sz w:val="28"/>
                <w:szCs w:val="28"/>
              </w:rPr>
            </w:pPr>
            <w:r w:rsidRPr="00D24EE2">
              <w:rPr>
                <w:bCs/>
                <w:sz w:val="28"/>
                <w:szCs w:val="28"/>
              </w:rPr>
              <w:t>0,000</w:t>
            </w:r>
          </w:p>
        </w:tc>
      </w:tr>
    </w:tbl>
    <w:p w:rsidR="00AB4F95" w:rsidRPr="004B46CC" w:rsidRDefault="00AB4F95" w:rsidP="00AB4F95">
      <w:pPr>
        <w:rPr>
          <w:bCs/>
          <w:color w:val="000000"/>
        </w:rPr>
      </w:pPr>
    </w:p>
    <w:p w:rsidR="00AB4F95" w:rsidRDefault="00AB4F95" w:rsidP="00375DDC">
      <w:pPr>
        <w:ind w:left="-284"/>
        <w:rPr>
          <w:bCs/>
          <w:sz w:val="28"/>
          <w:szCs w:val="28"/>
        </w:rPr>
        <w:sectPr w:rsidR="00AB4F95" w:rsidSect="00F524F6">
          <w:pgSz w:w="11906" w:h="16838"/>
          <w:pgMar w:top="709" w:right="426" w:bottom="1134" w:left="1276" w:header="709" w:footer="709" w:gutter="0"/>
          <w:cols w:space="708"/>
          <w:docGrid w:linePitch="360"/>
        </w:sectPr>
      </w:pPr>
    </w:p>
    <w:p w:rsidR="00AB4F95" w:rsidRPr="00F1446A" w:rsidRDefault="00AB4F95" w:rsidP="00AB4F95">
      <w:pPr>
        <w:ind w:left="3828" w:right="-144" w:firstLine="2693"/>
        <w:jc w:val="center"/>
      </w:pPr>
      <w:r w:rsidRPr="00F1446A">
        <w:lastRenderedPageBreak/>
        <w:t xml:space="preserve">Приложение № </w:t>
      </w:r>
      <w:r>
        <w:t xml:space="preserve">15 </w:t>
      </w:r>
      <w:r w:rsidRPr="00F1446A">
        <w:t>к протоколу</w:t>
      </w:r>
    </w:p>
    <w:p w:rsidR="00AB4F95" w:rsidRDefault="00AB4F95" w:rsidP="00AB4F95">
      <w:pPr>
        <w:ind w:left="3828" w:right="-144" w:firstLine="2693"/>
        <w:jc w:val="center"/>
      </w:pPr>
      <w:r>
        <w:t xml:space="preserve">№ 49 </w:t>
      </w:r>
      <w:r w:rsidRPr="00F1446A">
        <w:t>заседания правления</w:t>
      </w:r>
    </w:p>
    <w:p w:rsidR="00AB4F95" w:rsidRDefault="00AB4F95" w:rsidP="00AB4F95">
      <w:pPr>
        <w:ind w:left="3828" w:right="-144" w:firstLine="2693"/>
        <w:jc w:val="center"/>
      </w:pPr>
      <w:r>
        <w:t>региональной энергетической</w:t>
      </w:r>
    </w:p>
    <w:p w:rsidR="00AB4F95" w:rsidRDefault="00AB4F95" w:rsidP="00AB4F95">
      <w:pPr>
        <w:ind w:left="3828" w:right="-144" w:firstLine="2693"/>
        <w:jc w:val="center"/>
      </w:pPr>
      <w:r>
        <w:t>комиссии Кемеровской</w:t>
      </w:r>
    </w:p>
    <w:p w:rsidR="00AB4F95" w:rsidRDefault="00AB4F95" w:rsidP="00AB4F95">
      <w:pPr>
        <w:tabs>
          <w:tab w:val="left" w:pos="9214"/>
        </w:tabs>
        <w:ind w:left="4678" w:right="-144" w:firstLine="2693"/>
      </w:pPr>
      <w:r>
        <w:t>области от 05.10.2017</w:t>
      </w:r>
    </w:p>
    <w:p w:rsidR="00616EB4" w:rsidRDefault="00616EB4" w:rsidP="00AB4F95">
      <w:pPr>
        <w:tabs>
          <w:tab w:val="left" w:pos="9214"/>
        </w:tabs>
        <w:ind w:left="4678" w:right="-144" w:firstLine="2693"/>
      </w:pPr>
    </w:p>
    <w:p w:rsidR="00616EB4" w:rsidRDefault="00616EB4" w:rsidP="00616EB4">
      <w:pPr>
        <w:ind w:firstLine="709"/>
        <w:jc w:val="center"/>
        <w:rPr>
          <w:b/>
          <w:sz w:val="28"/>
          <w:szCs w:val="28"/>
        </w:rPr>
      </w:pPr>
      <w:r>
        <w:rPr>
          <w:b/>
          <w:sz w:val="28"/>
          <w:szCs w:val="28"/>
        </w:rPr>
        <w:t>Н</w:t>
      </w:r>
      <w:r w:rsidRPr="00910F2B">
        <w:rPr>
          <w:b/>
          <w:sz w:val="28"/>
          <w:szCs w:val="28"/>
        </w:rPr>
        <w:t>ормативы</w:t>
      </w:r>
      <w:r>
        <w:rPr>
          <w:b/>
          <w:sz w:val="28"/>
          <w:szCs w:val="28"/>
        </w:rPr>
        <w:t xml:space="preserve">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p>
    <w:p w:rsidR="00616EB4" w:rsidRDefault="00616EB4" w:rsidP="00616EB4">
      <w:pPr>
        <w:ind w:firstLine="709"/>
        <w:jc w:val="center"/>
        <w:rPr>
          <w:b/>
          <w:sz w:val="28"/>
          <w:szCs w:val="28"/>
        </w:rPr>
      </w:pPr>
      <w:r>
        <w:rPr>
          <w:b/>
          <w:sz w:val="28"/>
          <w:szCs w:val="28"/>
        </w:rPr>
        <w:t>на 2017 год</w:t>
      </w:r>
    </w:p>
    <w:p w:rsidR="00616EB4" w:rsidRDefault="00616EB4" w:rsidP="00616EB4">
      <w:pPr>
        <w:ind w:firstLine="709"/>
        <w:jc w:val="center"/>
        <w:rPr>
          <w:b/>
          <w:sz w:val="28"/>
          <w:szCs w:val="28"/>
        </w:rPr>
      </w:pPr>
    </w:p>
    <w:p w:rsidR="00616EB4" w:rsidRPr="00C14C96" w:rsidRDefault="00616EB4" w:rsidP="00616EB4">
      <w:pPr>
        <w:autoSpaceDE w:val="0"/>
        <w:autoSpaceDN w:val="0"/>
        <w:adjustRightInd w:val="0"/>
        <w:ind w:left="-142" w:right="141"/>
        <w:jc w:val="center"/>
        <w:outlineLvl w:val="1"/>
        <w:rPr>
          <w:b/>
          <w:sz w:val="18"/>
          <w:szCs w:val="12"/>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4820"/>
        <w:gridCol w:w="4110"/>
      </w:tblGrid>
      <w:tr w:rsidR="00616EB4" w:rsidRPr="00334BD0" w:rsidTr="00292271">
        <w:trPr>
          <w:trHeight w:val="284"/>
        </w:trPr>
        <w:tc>
          <w:tcPr>
            <w:tcW w:w="709" w:type="dxa"/>
            <w:shd w:val="clear" w:color="auto" w:fill="FFFFFF"/>
            <w:vAlign w:val="center"/>
          </w:tcPr>
          <w:p w:rsidR="00616EB4" w:rsidRPr="00334BD0" w:rsidRDefault="00616EB4" w:rsidP="00292271">
            <w:pPr>
              <w:jc w:val="center"/>
              <w:rPr>
                <w:sz w:val="28"/>
                <w:szCs w:val="28"/>
              </w:rPr>
            </w:pPr>
            <w:r w:rsidRPr="00334BD0">
              <w:rPr>
                <w:sz w:val="28"/>
                <w:szCs w:val="28"/>
              </w:rPr>
              <w:t>№ п/п</w:t>
            </w:r>
          </w:p>
        </w:tc>
        <w:tc>
          <w:tcPr>
            <w:tcW w:w="4820" w:type="dxa"/>
            <w:shd w:val="clear" w:color="auto" w:fill="FFFFFF"/>
            <w:vAlign w:val="center"/>
          </w:tcPr>
          <w:p w:rsidR="00616EB4" w:rsidRPr="00334BD0" w:rsidRDefault="00616EB4" w:rsidP="00292271">
            <w:pPr>
              <w:jc w:val="center"/>
              <w:rPr>
                <w:sz w:val="28"/>
                <w:szCs w:val="28"/>
              </w:rPr>
            </w:pPr>
            <w:r>
              <w:rPr>
                <w:sz w:val="28"/>
                <w:szCs w:val="28"/>
              </w:rPr>
              <w:t>Наименование регулируемой организации</w:t>
            </w:r>
          </w:p>
        </w:tc>
        <w:tc>
          <w:tcPr>
            <w:tcW w:w="4110" w:type="dxa"/>
            <w:shd w:val="clear" w:color="auto" w:fill="FFFFFF"/>
            <w:vAlign w:val="center"/>
          </w:tcPr>
          <w:p w:rsidR="00616EB4" w:rsidRPr="00334BD0" w:rsidRDefault="00616EB4" w:rsidP="00292271">
            <w:pPr>
              <w:jc w:val="center"/>
              <w:rPr>
                <w:sz w:val="28"/>
                <w:szCs w:val="28"/>
              </w:rPr>
            </w:pPr>
            <w:r w:rsidRPr="00334BD0">
              <w:rPr>
                <w:sz w:val="28"/>
                <w:szCs w:val="28"/>
              </w:rPr>
              <w:t xml:space="preserve">Нормативы удельного расхода топлива при производстве тепловой энергии, кг </w:t>
            </w:r>
            <w:proofErr w:type="spellStart"/>
            <w:r w:rsidRPr="00334BD0">
              <w:rPr>
                <w:sz w:val="28"/>
                <w:szCs w:val="28"/>
              </w:rPr>
              <w:t>у.т</w:t>
            </w:r>
            <w:proofErr w:type="spellEnd"/>
            <w:r w:rsidRPr="00334BD0">
              <w:rPr>
                <w:sz w:val="28"/>
                <w:szCs w:val="28"/>
              </w:rPr>
              <w:t>./Гкал</w:t>
            </w:r>
          </w:p>
        </w:tc>
      </w:tr>
      <w:tr w:rsidR="00616EB4" w:rsidRPr="00334BD0" w:rsidTr="00292271">
        <w:trPr>
          <w:trHeight w:val="284"/>
        </w:trPr>
        <w:tc>
          <w:tcPr>
            <w:tcW w:w="709" w:type="dxa"/>
            <w:tcBorders>
              <w:top w:val="single" w:sz="4" w:space="0" w:color="auto"/>
              <w:bottom w:val="single" w:sz="4" w:space="0" w:color="auto"/>
              <w:right w:val="single" w:sz="4" w:space="0" w:color="auto"/>
            </w:tcBorders>
            <w:shd w:val="clear" w:color="auto" w:fill="FFFFFF"/>
            <w:vAlign w:val="center"/>
          </w:tcPr>
          <w:p w:rsidR="00616EB4" w:rsidRPr="00334BD0" w:rsidRDefault="00616EB4" w:rsidP="00292271">
            <w:pPr>
              <w:jc w:val="center"/>
              <w:rPr>
                <w:sz w:val="28"/>
                <w:szCs w:val="28"/>
              </w:rPr>
            </w:pPr>
            <w:r w:rsidRPr="00334BD0">
              <w:rPr>
                <w:sz w:val="28"/>
                <w:szCs w:val="28"/>
              </w:rPr>
              <w:t>1</w:t>
            </w:r>
          </w:p>
        </w:tc>
        <w:tc>
          <w:tcPr>
            <w:tcW w:w="4820" w:type="dxa"/>
            <w:tcBorders>
              <w:top w:val="single" w:sz="4" w:space="0" w:color="auto"/>
              <w:bottom w:val="single" w:sz="4" w:space="0" w:color="auto"/>
              <w:right w:val="single" w:sz="4" w:space="0" w:color="auto"/>
            </w:tcBorders>
            <w:shd w:val="clear" w:color="auto" w:fill="FFFFFF"/>
            <w:vAlign w:val="center"/>
          </w:tcPr>
          <w:p w:rsidR="00616EB4" w:rsidRDefault="00616EB4" w:rsidP="00292271">
            <w:pPr>
              <w:rPr>
                <w:sz w:val="28"/>
                <w:szCs w:val="28"/>
              </w:rPr>
            </w:pPr>
            <w:r>
              <w:rPr>
                <w:sz w:val="28"/>
                <w:szCs w:val="28"/>
              </w:rPr>
              <w:t>МУП «</w:t>
            </w:r>
            <w:proofErr w:type="spellStart"/>
            <w:r>
              <w:rPr>
                <w:sz w:val="28"/>
                <w:szCs w:val="28"/>
              </w:rPr>
              <w:t>Энерго</w:t>
            </w:r>
            <w:proofErr w:type="spellEnd"/>
            <w:r>
              <w:rPr>
                <w:sz w:val="28"/>
                <w:szCs w:val="28"/>
              </w:rPr>
              <w:t>-Сервис» (</w:t>
            </w:r>
            <w:proofErr w:type="spellStart"/>
            <w:r>
              <w:rPr>
                <w:sz w:val="28"/>
                <w:szCs w:val="28"/>
              </w:rPr>
              <w:t>Яшкинский</w:t>
            </w:r>
            <w:proofErr w:type="spellEnd"/>
            <w:r>
              <w:rPr>
                <w:sz w:val="28"/>
                <w:szCs w:val="28"/>
              </w:rPr>
              <w:t xml:space="preserve"> район), ИНН 4246019665</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616EB4" w:rsidRDefault="00616EB4" w:rsidP="00292271">
            <w:pPr>
              <w:jc w:val="center"/>
              <w:rPr>
                <w:sz w:val="28"/>
                <w:szCs w:val="28"/>
              </w:rPr>
            </w:pPr>
            <w:r>
              <w:rPr>
                <w:sz w:val="28"/>
                <w:szCs w:val="28"/>
              </w:rPr>
              <w:t>205,38</w:t>
            </w:r>
          </w:p>
        </w:tc>
      </w:tr>
      <w:tr w:rsidR="00616EB4" w:rsidRPr="00334BD0" w:rsidTr="00292271">
        <w:trPr>
          <w:trHeight w:val="284"/>
        </w:trPr>
        <w:tc>
          <w:tcPr>
            <w:tcW w:w="709" w:type="dxa"/>
            <w:tcBorders>
              <w:top w:val="single" w:sz="4" w:space="0" w:color="auto"/>
              <w:bottom w:val="single" w:sz="4" w:space="0" w:color="auto"/>
              <w:right w:val="single" w:sz="4" w:space="0" w:color="auto"/>
            </w:tcBorders>
            <w:shd w:val="clear" w:color="auto" w:fill="FFFFFF"/>
            <w:vAlign w:val="center"/>
          </w:tcPr>
          <w:p w:rsidR="00616EB4" w:rsidRPr="00334BD0" w:rsidRDefault="00616EB4" w:rsidP="00292271">
            <w:pPr>
              <w:jc w:val="center"/>
              <w:rPr>
                <w:sz w:val="28"/>
                <w:szCs w:val="28"/>
              </w:rPr>
            </w:pPr>
            <w:r>
              <w:rPr>
                <w:sz w:val="28"/>
                <w:szCs w:val="28"/>
              </w:rPr>
              <w:t>2</w:t>
            </w:r>
          </w:p>
        </w:tc>
        <w:tc>
          <w:tcPr>
            <w:tcW w:w="4820" w:type="dxa"/>
            <w:tcBorders>
              <w:top w:val="single" w:sz="4" w:space="0" w:color="auto"/>
              <w:bottom w:val="single" w:sz="4" w:space="0" w:color="auto"/>
              <w:right w:val="single" w:sz="4" w:space="0" w:color="auto"/>
            </w:tcBorders>
            <w:shd w:val="clear" w:color="auto" w:fill="FFFFFF"/>
            <w:vAlign w:val="center"/>
          </w:tcPr>
          <w:p w:rsidR="00616EB4" w:rsidRDefault="00616EB4" w:rsidP="00292271">
            <w:pPr>
              <w:autoSpaceDE w:val="0"/>
              <w:autoSpaceDN w:val="0"/>
              <w:adjustRightInd w:val="0"/>
              <w:ind w:left="28"/>
              <w:outlineLvl w:val="0"/>
              <w:rPr>
                <w:sz w:val="28"/>
                <w:szCs w:val="28"/>
              </w:rPr>
            </w:pPr>
            <w:r>
              <w:rPr>
                <w:sz w:val="28"/>
                <w:szCs w:val="28"/>
              </w:rPr>
              <w:t xml:space="preserve">ООО «Комплекс Услуги» </w:t>
            </w:r>
          </w:p>
          <w:p w:rsidR="00616EB4" w:rsidRDefault="00616EB4" w:rsidP="00292271">
            <w:pPr>
              <w:autoSpaceDE w:val="0"/>
              <w:autoSpaceDN w:val="0"/>
              <w:adjustRightInd w:val="0"/>
              <w:ind w:left="28"/>
              <w:outlineLvl w:val="0"/>
              <w:rPr>
                <w:sz w:val="28"/>
                <w:szCs w:val="28"/>
              </w:rPr>
            </w:pPr>
            <w:r>
              <w:rPr>
                <w:sz w:val="28"/>
                <w:szCs w:val="28"/>
              </w:rPr>
              <w:t>(г. Мариинск),</w:t>
            </w:r>
          </w:p>
          <w:p w:rsidR="00616EB4" w:rsidRPr="00630FAF" w:rsidRDefault="00616EB4" w:rsidP="00292271">
            <w:pPr>
              <w:autoSpaceDE w:val="0"/>
              <w:autoSpaceDN w:val="0"/>
              <w:adjustRightInd w:val="0"/>
              <w:ind w:left="28"/>
              <w:outlineLvl w:val="0"/>
              <w:rPr>
                <w:sz w:val="28"/>
                <w:szCs w:val="28"/>
              </w:rPr>
            </w:pPr>
            <w:r w:rsidRPr="00835CE5">
              <w:rPr>
                <w:sz w:val="28"/>
                <w:szCs w:val="28"/>
              </w:rPr>
              <w:t>ИНН 5406776080</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616EB4" w:rsidRPr="00630FAF" w:rsidRDefault="00616EB4" w:rsidP="00D941C8">
            <w:pPr>
              <w:jc w:val="center"/>
              <w:rPr>
                <w:b/>
                <w:szCs w:val="28"/>
              </w:rPr>
            </w:pPr>
            <w:r w:rsidRPr="00D941C8">
              <w:rPr>
                <w:sz w:val="28"/>
                <w:szCs w:val="28"/>
              </w:rPr>
              <w:t>228,36</w:t>
            </w:r>
          </w:p>
        </w:tc>
      </w:tr>
    </w:tbl>
    <w:p w:rsidR="00616EB4" w:rsidRDefault="00616EB4" w:rsidP="00616EB4">
      <w:pPr>
        <w:autoSpaceDE w:val="0"/>
        <w:autoSpaceDN w:val="0"/>
        <w:adjustRightInd w:val="0"/>
        <w:ind w:left="-284" w:right="-284" w:firstLine="540"/>
        <w:jc w:val="both"/>
        <w:outlineLvl w:val="0"/>
        <w:rPr>
          <w:sz w:val="28"/>
          <w:szCs w:val="28"/>
        </w:rPr>
      </w:pPr>
    </w:p>
    <w:p w:rsidR="00616EB4" w:rsidRDefault="00616EB4" w:rsidP="00D941C8">
      <w:pPr>
        <w:autoSpaceDE w:val="0"/>
        <w:autoSpaceDN w:val="0"/>
        <w:adjustRightInd w:val="0"/>
        <w:ind w:left="-284" w:right="139" w:firstLine="540"/>
        <w:jc w:val="both"/>
        <w:outlineLvl w:val="0"/>
        <w:rPr>
          <w:sz w:val="28"/>
          <w:szCs w:val="28"/>
        </w:rPr>
      </w:pPr>
      <w:r w:rsidRPr="006C7DE7">
        <w:rPr>
          <w:sz w:val="28"/>
          <w:szCs w:val="28"/>
        </w:rPr>
        <w:t>Примечание: согласно Порядк</w:t>
      </w:r>
      <w:r>
        <w:rPr>
          <w:sz w:val="28"/>
          <w:szCs w:val="28"/>
        </w:rPr>
        <w:t>у</w:t>
      </w:r>
      <w:r w:rsidRPr="006C7DE7">
        <w:rPr>
          <w:sz w:val="28"/>
          <w:szCs w:val="28"/>
        </w:rPr>
        <w:t xml:space="preserve"> определения нормативов удельного расхода топлива при производстве электрической и тепловой энергии, утвержденного Приказом Минэнерго России от 30.12.2008</w:t>
      </w:r>
      <w:r>
        <w:rPr>
          <w:sz w:val="28"/>
          <w:szCs w:val="28"/>
        </w:rPr>
        <w:t xml:space="preserve"> </w:t>
      </w:r>
      <w:r w:rsidRPr="006C7DE7">
        <w:rPr>
          <w:sz w:val="28"/>
          <w:szCs w:val="28"/>
        </w:rPr>
        <w:t>№ 323, удельный расход топлива рассчитан на отпущенную тепловую энергию.</w:t>
      </w:r>
    </w:p>
    <w:p w:rsidR="00616EB4" w:rsidRDefault="00616EB4" w:rsidP="00D941C8">
      <w:pPr>
        <w:ind w:left="-284" w:right="139"/>
        <w:rPr>
          <w:bCs/>
          <w:sz w:val="28"/>
          <w:szCs w:val="28"/>
        </w:rPr>
        <w:sectPr w:rsidR="00616EB4" w:rsidSect="00F524F6">
          <w:pgSz w:w="11906" w:h="16838"/>
          <w:pgMar w:top="709" w:right="426" w:bottom="1134" w:left="1276" w:header="709" w:footer="709" w:gutter="0"/>
          <w:cols w:space="708"/>
          <w:docGrid w:linePitch="360"/>
        </w:sectPr>
      </w:pPr>
    </w:p>
    <w:p w:rsidR="00616EB4" w:rsidRPr="00F1446A" w:rsidRDefault="00616EB4" w:rsidP="00616EB4">
      <w:pPr>
        <w:ind w:left="3828" w:right="-144" w:firstLine="2693"/>
        <w:jc w:val="center"/>
      </w:pPr>
      <w:r w:rsidRPr="00F1446A">
        <w:lastRenderedPageBreak/>
        <w:t xml:space="preserve">Приложение № </w:t>
      </w:r>
      <w:r>
        <w:t xml:space="preserve">16 </w:t>
      </w:r>
      <w:r w:rsidRPr="00F1446A">
        <w:t>к протоколу</w:t>
      </w:r>
    </w:p>
    <w:p w:rsidR="00616EB4" w:rsidRDefault="00616EB4" w:rsidP="00616EB4">
      <w:pPr>
        <w:ind w:left="3828" w:right="-144" w:firstLine="2693"/>
        <w:jc w:val="center"/>
      </w:pPr>
      <w:r>
        <w:t xml:space="preserve">№ 49 </w:t>
      </w:r>
      <w:r w:rsidRPr="00F1446A">
        <w:t>заседания правления</w:t>
      </w:r>
    </w:p>
    <w:p w:rsidR="00616EB4" w:rsidRDefault="00616EB4" w:rsidP="00616EB4">
      <w:pPr>
        <w:ind w:left="3828" w:right="-144" w:firstLine="2693"/>
        <w:jc w:val="center"/>
      </w:pPr>
      <w:r>
        <w:t>региональной энергетической</w:t>
      </w:r>
    </w:p>
    <w:p w:rsidR="00616EB4" w:rsidRDefault="00616EB4" w:rsidP="00616EB4">
      <w:pPr>
        <w:ind w:left="3828" w:right="-144" w:firstLine="2693"/>
        <w:jc w:val="center"/>
      </w:pPr>
      <w:r>
        <w:t>комиссии Кемеровской</w:t>
      </w:r>
    </w:p>
    <w:p w:rsidR="00616EB4" w:rsidRDefault="00616EB4" w:rsidP="00616EB4">
      <w:pPr>
        <w:tabs>
          <w:tab w:val="left" w:pos="9214"/>
        </w:tabs>
        <w:ind w:left="4678" w:right="-144" w:firstLine="2693"/>
      </w:pPr>
      <w:r>
        <w:t>области от 05.10.2017</w:t>
      </w:r>
    </w:p>
    <w:p w:rsidR="00616EB4" w:rsidRDefault="00616EB4" w:rsidP="00616EB4">
      <w:pPr>
        <w:tabs>
          <w:tab w:val="left" w:pos="9214"/>
        </w:tabs>
        <w:ind w:left="4678" w:right="-144" w:firstLine="2693"/>
      </w:pPr>
    </w:p>
    <w:p w:rsidR="00D10C31" w:rsidRDefault="00D10C31" w:rsidP="00D10C31">
      <w:pPr>
        <w:ind w:firstLine="709"/>
        <w:jc w:val="center"/>
        <w:rPr>
          <w:b/>
          <w:sz w:val="28"/>
          <w:szCs w:val="28"/>
        </w:rPr>
      </w:pPr>
      <w:r w:rsidRPr="00727E83">
        <w:rPr>
          <w:b/>
          <w:sz w:val="28"/>
          <w:szCs w:val="28"/>
        </w:rPr>
        <w:t>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 на 2017 год</w:t>
      </w:r>
    </w:p>
    <w:p w:rsidR="00D10C31" w:rsidRDefault="00D10C31" w:rsidP="00D10C31">
      <w:pPr>
        <w:jc w:val="right"/>
        <w:rPr>
          <w:sz w:val="28"/>
          <w:szCs w:val="28"/>
        </w:rPr>
      </w:pPr>
    </w:p>
    <w:p w:rsidR="00D10C31" w:rsidRPr="00D43B83" w:rsidRDefault="00D941C8" w:rsidP="00D941C8">
      <w:pPr>
        <w:jc w:val="center"/>
        <w:rPr>
          <w:sz w:val="28"/>
          <w:szCs w:val="28"/>
        </w:rPr>
      </w:pPr>
      <w:r>
        <w:rPr>
          <w:sz w:val="28"/>
          <w:szCs w:val="28"/>
        </w:rPr>
        <w:t xml:space="preserve">                                                                                                                </w:t>
      </w:r>
      <w:r w:rsidR="00D10C31">
        <w:rPr>
          <w:sz w:val="28"/>
          <w:szCs w:val="28"/>
        </w:rPr>
        <w:t>тыс. т.</w:t>
      </w:r>
    </w:p>
    <w:tbl>
      <w:tblPr>
        <w:tblW w:w="1038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97"/>
        <w:gridCol w:w="4111"/>
        <w:gridCol w:w="1560"/>
        <w:gridCol w:w="1275"/>
        <w:gridCol w:w="1560"/>
        <w:gridCol w:w="1277"/>
      </w:tblGrid>
      <w:tr w:rsidR="00D10C31" w:rsidRPr="00CF2286" w:rsidTr="00292271">
        <w:trPr>
          <w:trHeight w:val="284"/>
        </w:trPr>
        <w:tc>
          <w:tcPr>
            <w:tcW w:w="597" w:type="dxa"/>
            <w:vMerge w:val="restart"/>
            <w:shd w:val="clear" w:color="auto" w:fill="FFFFFF"/>
            <w:vAlign w:val="center"/>
          </w:tcPr>
          <w:p w:rsidR="00D10C31" w:rsidRPr="00CF2286" w:rsidRDefault="00D10C31" w:rsidP="00292271">
            <w:pPr>
              <w:jc w:val="center"/>
              <w:rPr>
                <w:sz w:val="28"/>
                <w:szCs w:val="28"/>
              </w:rPr>
            </w:pPr>
            <w:r w:rsidRPr="00CF2286">
              <w:rPr>
                <w:sz w:val="28"/>
                <w:szCs w:val="28"/>
              </w:rPr>
              <w:t>№ п/п</w:t>
            </w:r>
          </w:p>
        </w:tc>
        <w:tc>
          <w:tcPr>
            <w:tcW w:w="4111" w:type="dxa"/>
            <w:vMerge w:val="restart"/>
            <w:shd w:val="clear" w:color="auto" w:fill="FFFFFF"/>
            <w:vAlign w:val="center"/>
          </w:tcPr>
          <w:p w:rsidR="00D10C31" w:rsidRPr="00CF2286" w:rsidRDefault="00D10C31" w:rsidP="00292271">
            <w:pPr>
              <w:jc w:val="center"/>
              <w:rPr>
                <w:sz w:val="28"/>
                <w:szCs w:val="28"/>
              </w:rPr>
            </w:pPr>
            <w:r>
              <w:rPr>
                <w:sz w:val="28"/>
                <w:szCs w:val="28"/>
              </w:rPr>
              <w:t>Наименование регулируемой организации</w:t>
            </w:r>
          </w:p>
        </w:tc>
        <w:tc>
          <w:tcPr>
            <w:tcW w:w="1560" w:type="dxa"/>
            <w:vMerge w:val="restart"/>
            <w:shd w:val="clear" w:color="auto" w:fill="FFFFFF"/>
            <w:vAlign w:val="center"/>
          </w:tcPr>
          <w:p w:rsidR="00D10C31" w:rsidRPr="00CF2286" w:rsidRDefault="00D10C31" w:rsidP="00292271">
            <w:pPr>
              <w:jc w:val="center"/>
              <w:rPr>
                <w:sz w:val="28"/>
                <w:szCs w:val="28"/>
              </w:rPr>
            </w:pPr>
            <w:r w:rsidRPr="00CF2286">
              <w:rPr>
                <w:sz w:val="28"/>
                <w:szCs w:val="28"/>
              </w:rPr>
              <w:t>Вид топлива</w:t>
            </w:r>
          </w:p>
        </w:tc>
        <w:tc>
          <w:tcPr>
            <w:tcW w:w="4112" w:type="dxa"/>
            <w:gridSpan w:val="3"/>
            <w:shd w:val="clear" w:color="auto" w:fill="FFFFFF"/>
            <w:vAlign w:val="center"/>
          </w:tcPr>
          <w:p w:rsidR="00D10C31" w:rsidRPr="00CF2286" w:rsidRDefault="00D10C31" w:rsidP="00292271">
            <w:pPr>
              <w:jc w:val="center"/>
              <w:rPr>
                <w:sz w:val="28"/>
                <w:szCs w:val="28"/>
              </w:rPr>
            </w:pPr>
            <w:r w:rsidRPr="00CF2286">
              <w:rPr>
                <w:sz w:val="28"/>
                <w:szCs w:val="28"/>
              </w:rPr>
              <w:t xml:space="preserve">Норматив создания запасов топлива </w:t>
            </w:r>
          </w:p>
        </w:tc>
      </w:tr>
      <w:tr w:rsidR="00D10C31" w:rsidRPr="00CF2286" w:rsidTr="00292271">
        <w:trPr>
          <w:trHeight w:val="284"/>
        </w:trPr>
        <w:tc>
          <w:tcPr>
            <w:tcW w:w="597" w:type="dxa"/>
            <w:vMerge/>
            <w:shd w:val="clear" w:color="auto" w:fill="FFFFFF"/>
          </w:tcPr>
          <w:p w:rsidR="00D10C31" w:rsidRPr="00CF2286" w:rsidRDefault="00D10C31" w:rsidP="00292271">
            <w:pPr>
              <w:jc w:val="center"/>
              <w:rPr>
                <w:sz w:val="28"/>
                <w:szCs w:val="28"/>
              </w:rPr>
            </w:pPr>
          </w:p>
        </w:tc>
        <w:tc>
          <w:tcPr>
            <w:tcW w:w="4111" w:type="dxa"/>
            <w:vMerge/>
            <w:shd w:val="clear" w:color="auto" w:fill="FFFFFF"/>
            <w:vAlign w:val="center"/>
          </w:tcPr>
          <w:p w:rsidR="00D10C31" w:rsidRPr="00CF2286" w:rsidRDefault="00D10C31" w:rsidP="00292271">
            <w:pPr>
              <w:jc w:val="center"/>
              <w:rPr>
                <w:sz w:val="28"/>
                <w:szCs w:val="28"/>
              </w:rPr>
            </w:pPr>
          </w:p>
        </w:tc>
        <w:tc>
          <w:tcPr>
            <w:tcW w:w="1560" w:type="dxa"/>
            <w:vMerge/>
            <w:shd w:val="clear" w:color="auto" w:fill="FFFFFF"/>
            <w:vAlign w:val="center"/>
          </w:tcPr>
          <w:p w:rsidR="00D10C31" w:rsidRPr="00CF2286" w:rsidRDefault="00D10C31" w:rsidP="00292271">
            <w:pPr>
              <w:jc w:val="center"/>
              <w:rPr>
                <w:sz w:val="28"/>
                <w:szCs w:val="28"/>
              </w:rPr>
            </w:pPr>
          </w:p>
        </w:tc>
        <w:tc>
          <w:tcPr>
            <w:tcW w:w="1275" w:type="dxa"/>
            <w:vMerge w:val="restart"/>
            <w:shd w:val="clear" w:color="auto" w:fill="FFFFFF"/>
            <w:vAlign w:val="center"/>
          </w:tcPr>
          <w:p w:rsidR="00D10C31" w:rsidRPr="00CF2286" w:rsidRDefault="00D10C31" w:rsidP="00292271">
            <w:pPr>
              <w:jc w:val="center"/>
              <w:rPr>
                <w:sz w:val="28"/>
                <w:szCs w:val="28"/>
              </w:rPr>
            </w:pPr>
            <w:r w:rsidRPr="00CF2286">
              <w:rPr>
                <w:sz w:val="28"/>
                <w:szCs w:val="28"/>
              </w:rPr>
              <w:t>Общий запас топлива</w:t>
            </w:r>
          </w:p>
        </w:tc>
        <w:tc>
          <w:tcPr>
            <w:tcW w:w="2837" w:type="dxa"/>
            <w:gridSpan w:val="2"/>
            <w:shd w:val="clear" w:color="auto" w:fill="FFFFFF"/>
            <w:vAlign w:val="center"/>
          </w:tcPr>
          <w:p w:rsidR="00D10C31" w:rsidRPr="00CF2286" w:rsidRDefault="00D10C31" w:rsidP="00292271">
            <w:pPr>
              <w:jc w:val="center"/>
              <w:rPr>
                <w:sz w:val="28"/>
                <w:szCs w:val="28"/>
              </w:rPr>
            </w:pPr>
            <w:r w:rsidRPr="00CF2286">
              <w:rPr>
                <w:sz w:val="28"/>
                <w:szCs w:val="28"/>
              </w:rPr>
              <w:t>в том числе:</w:t>
            </w:r>
          </w:p>
        </w:tc>
      </w:tr>
      <w:tr w:rsidR="00D10C31" w:rsidRPr="00CF2286" w:rsidTr="00292271">
        <w:trPr>
          <w:trHeight w:val="284"/>
        </w:trPr>
        <w:tc>
          <w:tcPr>
            <w:tcW w:w="597" w:type="dxa"/>
            <w:vMerge/>
            <w:shd w:val="clear" w:color="auto" w:fill="FFFFFF"/>
          </w:tcPr>
          <w:p w:rsidR="00D10C31" w:rsidRPr="00CF2286" w:rsidRDefault="00D10C31" w:rsidP="00292271">
            <w:pPr>
              <w:jc w:val="center"/>
              <w:rPr>
                <w:sz w:val="28"/>
                <w:szCs w:val="28"/>
              </w:rPr>
            </w:pPr>
          </w:p>
        </w:tc>
        <w:tc>
          <w:tcPr>
            <w:tcW w:w="4111" w:type="dxa"/>
            <w:vMerge/>
            <w:shd w:val="clear" w:color="auto" w:fill="FFFFFF"/>
            <w:vAlign w:val="center"/>
          </w:tcPr>
          <w:p w:rsidR="00D10C31" w:rsidRPr="00CF2286" w:rsidRDefault="00D10C31" w:rsidP="00292271">
            <w:pPr>
              <w:jc w:val="center"/>
              <w:rPr>
                <w:sz w:val="28"/>
                <w:szCs w:val="28"/>
              </w:rPr>
            </w:pPr>
          </w:p>
        </w:tc>
        <w:tc>
          <w:tcPr>
            <w:tcW w:w="1560" w:type="dxa"/>
            <w:vMerge/>
            <w:shd w:val="clear" w:color="auto" w:fill="FFFFFF"/>
            <w:vAlign w:val="center"/>
          </w:tcPr>
          <w:p w:rsidR="00D10C31" w:rsidRPr="00CF2286" w:rsidRDefault="00D10C31" w:rsidP="00292271">
            <w:pPr>
              <w:jc w:val="center"/>
              <w:rPr>
                <w:sz w:val="28"/>
                <w:szCs w:val="28"/>
              </w:rPr>
            </w:pPr>
          </w:p>
        </w:tc>
        <w:tc>
          <w:tcPr>
            <w:tcW w:w="1275" w:type="dxa"/>
            <w:vMerge/>
            <w:shd w:val="clear" w:color="auto" w:fill="FFFFFF"/>
            <w:vAlign w:val="center"/>
          </w:tcPr>
          <w:p w:rsidR="00D10C31" w:rsidRPr="00CF2286" w:rsidRDefault="00D10C31" w:rsidP="00292271">
            <w:pPr>
              <w:jc w:val="center"/>
              <w:rPr>
                <w:sz w:val="28"/>
                <w:szCs w:val="28"/>
              </w:rPr>
            </w:pPr>
          </w:p>
        </w:tc>
        <w:tc>
          <w:tcPr>
            <w:tcW w:w="1560" w:type="dxa"/>
            <w:shd w:val="clear" w:color="auto" w:fill="FFFFFF"/>
            <w:vAlign w:val="center"/>
          </w:tcPr>
          <w:p w:rsidR="00D10C31" w:rsidRPr="00CF2286" w:rsidRDefault="00D10C31" w:rsidP="00292271">
            <w:pPr>
              <w:jc w:val="center"/>
              <w:rPr>
                <w:sz w:val="28"/>
                <w:szCs w:val="28"/>
              </w:rPr>
            </w:pPr>
            <w:proofErr w:type="spellStart"/>
            <w:proofErr w:type="gramStart"/>
            <w:r w:rsidRPr="00CF2286">
              <w:rPr>
                <w:sz w:val="28"/>
                <w:szCs w:val="28"/>
              </w:rPr>
              <w:t>Эксплуата-ционный</w:t>
            </w:r>
            <w:proofErr w:type="spellEnd"/>
            <w:proofErr w:type="gramEnd"/>
            <w:r w:rsidRPr="00CF2286">
              <w:rPr>
                <w:sz w:val="28"/>
                <w:szCs w:val="28"/>
              </w:rPr>
              <w:t xml:space="preserve"> запас</w:t>
            </w:r>
          </w:p>
        </w:tc>
        <w:tc>
          <w:tcPr>
            <w:tcW w:w="1277" w:type="dxa"/>
            <w:shd w:val="clear" w:color="auto" w:fill="FFFFFF"/>
            <w:vAlign w:val="center"/>
          </w:tcPr>
          <w:p w:rsidR="00D10C31" w:rsidRPr="00CF2286" w:rsidRDefault="00D10C31" w:rsidP="00292271">
            <w:pPr>
              <w:jc w:val="center"/>
              <w:rPr>
                <w:sz w:val="28"/>
                <w:szCs w:val="28"/>
              </w:rPr>
            </w:pPr>
            <w:proofErr w:type="spellStart"/>
            <w:proofErr w:type="gramStart"/>
            <w:r w:rsidRPr="00CF2286">
              <w:rPr>
                <w:sz w:val="28"/>
                <w:szCs w:val="28"/>
              </w:rPr>
              <w:t>Несни</w:t>
            </w:r>
            <w:r>
              <w:rPr>
                <w:sz w:val="28"/>
                <w:szCs w:val="28"/>
              </w:rPr>
              <w:t>-жае</w:t>
            </w:r>
            <w:r w:rsidRPr="00CF2286">
              <w:rPr>
                <w:sz w:val="28"/>
                <w:szCs w:val="28"/>
              </w:rPr>
              <w:t>мый</w:t>
            </w:r>
            <w:proofErr w:type="spellEnd"/>
            <w:proofErr w:type="gramEnd"/>
            <w:r w:rsidRPr="00CF2286">
              <w:rPr>
                <w:sz w:val="28"/>
                <w:szCs w:val="28"/>
              </w:rPr>
              <w:t xml:space="preserve"> запас</w:t>
            </w:r>
          </w:p>
        </w:tc>
      </w:tr>
      <w:tr w:rsidR="00D10C31" w:rsidRPr="00CF2286" w:rsidTr="00292271">
        <w:trPr>
          <w:trHeight w:val="284"/>
        </w:trPr>
        <w:tc>
          <w:tcPr>
            <w:tcW w:w="597" w:type="dxa"/>
            <w:tcBorders>
              <w:top w:val="single" w:sz="4" w:space="0" w:color="auto"/>
              <w:left w:val="single" w:sz="4" w:space="0" w:color="auto"/>
              <w:bottom w:val="single" w:sz="4" w:space="0" w:color="auto"/>
              <w:right w:val="single" w:sz="4" w:space="0" w:color="auto"/>
            </w:tcBorders>
            <w:vAlign w:val="center"/>
          </w:tcPr>
          <w:p w:rsidR="00D10C31" w:rsidRPr="00CF2286" w:rsidRDefault="00D10C31" w:rsidP="00292271">
            <w:pPr>
              <w:jc w:val="center"/>
              <w:rPr>
                <w:sz w:val="28"/>
                <w:szCs w:val="28"/>
              </w:rPr>
            </w:pPr>
            <w:r>
              <w:rPr>
                <w:sz w:val="28"/>
                <w:szCs w:val="28"/>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Default="00D10C31" w:rsidP="00292271">
            <w:pPr>
              <w:rPr>
                <w:sz w:val="28"/>
                <w:szCs w:val="28"/>
              </w:rPr>
            </w:pPr>
            <w:r>
              <w:rPr>
                <w:sz w:val="28"/>
                <w:szCs w:val="28"/>
              </w:rPr>
              <w:t>МУП «</w:t>
            </w:r>
            <w:proofErr w:type="spellStart"/>
            <w:r>
              <w:rPr>
                <w:sz w:val="28"/>
                <w:szCs w:val="28"/>
              </w:rPr>
              <w:t>Энерго</w:t>
            </w:r>
            <w:proofErr w:type="spellEnd"/>
            <w:r>
              <w:rPr>
                <w:sz w:val="28"/>
                <w:szCs w:val="28"/>
              </w:rPr>
              <w:t>-Сервис» (</w:t>
            </w:r>
            <w:proofErr w:type="spellStart"/>
            <w:r>
              <w:rPr>
                <w:sz w:val="28"/>
                <w:szCs w:val="28"/>
              </w:rPr>
              <w:t>Яшкинский</w:t>
            </w:r>
            <w:proofErr w:type="spellEnd"/>
            <w:r>
              <w:rPr>
                <w:sz w:val="28"/>
                <w:szCs w:val="28"/>
              </w:rPr>
              <w:t xml:space="preserve"> район), ИНН 4246019665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Default="00D10C31" w:rsidP="00292271">
            <w:pPr>
              <w:jc w:val="center"/>
              <w:rPr>
                <w:sz w:val="28"/>
                <w:szCs w:val="28"/>
              </w:rPr>
            </w:pPr>
            <w:r>
              <w:rPr>
                <w:sz w:val="28"/>
                <w:szCs w:val="28"/>
              </w:rPr>
              <w:t>каменный уголь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Default="00D10C31" w:rsidP="00292271">
            <w:pPr>
              <w:jc w:val="center"/>
              <w:rPr>
                <w:sz w:val="28"/>
                <w:szCs w:val="28"/>
              </w:rPr>
            </w:pPr>
            <w:r>
              <w:rPr>
                <w:sz w:val="28"/>
                <w:szCs w:val="28"/>
                <w:lang w:val="en-US"/>
              </w:rPr>
              <w:t>10,231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Default="00D10C31" w:rsidP="00292271">
            <w:pPr>
              <w:jc w:val="center"/>
              <w:rPr>
                <w:sz w:val="28"/>
                <w:szCs w:val="28"/>
              </w:rPr>
            </w:pPr>
            <w:r>
              <w:rPr>
                <w:sz w:val="28"/>
                <w:szCs w:val="28"/>
                <w:lang w:val="en-US"/>
              </w:rPr>
              <w:t>8,837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Default="00D10C31" w:rsidP="00292271">
            <w:pPr>
              <w:jc w:val="center"/>
              <w:rPr>
                <w:sz w:val="28"/>
                <w:szCs w:val="28"/>
              </w:rPr>
            </w:pPr>
            <w:r>
              <w:rPr>
                <w:sz w:val="28"/>
                <w:szCs w:val="28"/>
                <w:lang w:val="en-US"/>
              </w:rPr>
              <w:t>1,394</w:t>
            </w:r>
          </w:p>
        </w:tc>
      </w:tr>
      <w:tr w:rsidR="00D10C31" w:rsidRPr="00CF2286" w:rsidTr="00292271">
        <w:trPr>
          <w:trHeight w:val="284"/>
        </w:trPr>
        <w:tc>
          <w:tcPr>
            <w:tcW w:w="597" w:type="dxa"/>
            <w:tcBorders>
              <w:top w:val="single" w:sz="4" w:space="0" w:color="auto"/>
              <w:left w:val="single" w:sz="4" w:space="0" w:color="auto"/>
              <w:bottom w:val="single" w:sz="4" w:space="0" w:color="auto"/>
              <w:right w:val="single" w:sz="4" w:space="0" w:color="auto"/>
            </w:tcBorders>
            <w:vAlign w:val="center"/>
          </w:tcPr>
          <w:p w:rsidR="00D10C31" w:rsidRDefault="00D10C31" w:rsidP="00292271">
            <w:pPr>
              <w:jc w:val="center"/>
              <w:rPr>
                <w:sz w:val="28"/>
                <w:szCs w:val="28"/>
              </w:rPr>
            </w:pPr>
            <w:r>
              <w:rPr>
                <w:sz w:val="28"/>
                <w:szCs w:val="28"/>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Default="00D10C31" w:rsidP="00292271">
            <w:pPr>
              <w:autoSpaceDE w:val="0"/>
              <w:autoSpaceDN w:val="0"/>
              <w:adjustRightInd w:val="0"/>
              <w:ind w:left="28"/>
              <w:outlineLvl w:val="0"/>
              <w:rPr>
                <w:sz w:val="28"/>
                <w:szCs w:val="28"/>
              </w:rPr>
            </w:pPr>
            <w:r>
              <w:rPr>
                <w:sz w:val="28"/>
                <w:szCs w:val="28"/>
              </w:rPr>
              <w:t xml:space="preserve">ООО «Комплекс Услуги» </w:t>
            </w:r>
          </w:p>
          <w:p w:rsidR="00D10C31" w:rsidRDefault="00D10C31" w:rsidP="00292271">
            <w:pPr>
              <w:autoSpaceDE w:val="0"/>
              <w:autoSpaceDN w:val="0"/>
              <w:adjustRightInd w:val="0"/>
              <w:ind w:left="28"/>
              <w:outlineLvl w:val="0"/>
              <w:rPr>
                <w:sz w:val="28"/>
                <w:szCs w:val="28"/>
              </w:rPr>
            </w:pPr>
            <w:r>
              <w:rPr>
                <w:sz w:val="28"/>
                <w:szCs w:val="28"/>
              </w:rPr>
              <w:t>(г. Мариинск),</w:t>
            </w:r>
          </w:p>
          <w:p w:rsidR="00D10C31" w:rsidRDefault="00D10C31" w:rsidP="00292271">
            <w:pPr>
              <w:autoSpaceDE w:val="0"/>
              <w:autoSpaceDN w:val="0"/>
              <w:adjustRightInd w:val="0"/>
              <w:ind w:left="28"/>
              <w:outlineLvl w:val="0"/>
              <w:rPr>
                <w:sz w:val="28"/>
                <w:szCs w:val="28"/>
              </w:rPr>
            </w:pPr>
            <w:r w:rsidRPr="00835CE5">
              <w:rPr>
                <w:sz w:val="28"/>
                <w:szCs w:val="28"/>
              </w:rPr>
              <w:t>ИНН 5406776080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Pr="003C190F" w:rsidRDefault="00D10C31" w:rsidP="00292271">
            <w:pPr>
              <w:jc w:val="center"/>
              <w:rPr>
                <w:bCs/>
                <w:sz w:val="28"/>
                <w:szCs w:val="28"/>
              </w:rPr>
            </w:pPr>
            <w:r w:rsidRPr="003C190F">
              <w:rPr>
                <w:bCs/>
                <w:sz w:val="28"/>
                <w:szCs w:val="28"/>
              </w:rPr>
              <w:t>каменный уголь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Pr="009C3370" w:rsidRDefault="00D10C31" w:rsidP="00292271">
            <w:pPr>
              <w:jc w:val="center"/>
              <w:rPr>
                <w:bCs/>
                <w:sz w:val="28"/>
                <w:szCs w:val="28"/>
              </w:rPr>
            </w:pPr>
            <w:r>
              <w:rPr>
                <w:bCs/>
                <w:sz w:val="28"/>
                <w:szCs w:val="28"/>
              </w:rPr>
              <w:t>0,182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Pr="009C3370" w:rsidRDefault="00D10C31" w:rsidP="00292271">
            <w:pPr>
              <w:jc w:val="center"/>
              <w:rPr>
                <w:bCs/>
                <w:sz w:val="28"/>
                <w:szCs w:val="28"/>
              </w:rPr>
            </w:pPr>
            <w:r>
              <w:rPr>
                <w:bCs/>
                <w:sz w:val="28"/>
                <w:szCs w:val="28"/>
              </w:rPr>
              <w:t>0,157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10C31" w:rsidRPr="009C3370" w:rsidRDefault="00D10C31" w:rsidP="00292271">
            <w:pPr>
              <w:jc w:val="center"/>
              <w:rPr>
                <w:bCs/>
                <w:sz w:val="28"/>
                <w:szCs w:val="28"/>
              </w:rPr>
            </w:pPr>
            <w:r>
              <w:rPr>
                <w:bCs/>
                <w:sz w:val="28"/>
                <w:szCs w:val="28"/>
              </w:rPr>
              <w:t>0,025</w:t>
            </w:r>
          </w:p>
        </w:tc>
      </w:tr>
    </w:tbl>
    <w:p w:rsidR="00D10C31" w:rsidRPr="001943A3" w:rsidRDefault="00D10C31" w:rsidP="00D10C31">
      <w:pPr>
        <w:tabs>
          <w:tab w:val="left" w:pos="3375"/>
        </w:tabs>
        <w:rPr>
          <w:sz w:val="22"/>
          <w:szCs w:val="22"/>
        </w:rPr>
      </w:pPr>
    </w:p>
    <w:p w:rsidR="00D10C31" w:rsidRDefault="00D10C31" w:rsidP="00375DDC">
      <w:pPr>
        <w:ind w:left="-284"/>
        <w:rPr>
          <w:bCs/>
          <w:sz w:val="28"/>
          <w:szCs w:val="28"/>
        </w:rPr>
        <w:sectPr w:rsidR="00D10C31" w:rsidSect="00F524F6">
          <w:pgSz w:w="11906" w:h="16838"/>
          <w:pgMar w:top="709" w:right="426" w:bottom="1134" w:left="1276" w:header="709" w:footer="709" w:gutter="0"/>
          <w:cols w:space="708"/>
          <w:docGrid w:linePitch="360"/>
        </w:sectPr>
      </w:pPr>
    </w:p>
    <w:p w:rsidR="00D10C31" w:rsidRPr="00F1446A" w:rsidRDefault="00D10C31" w:rsidP="00615F38">
      <w:pPr>
        <w:ind w:left="3261" w:right="-144" w:firstLine="3260"/>
        <w:jc w:val="center"/>
      </w:pPr>
      <w:r w:rsidRPr="00F1446A">
        <w:lastRenderedPageBreak/>
        <w:t xml:space="preserve">Приложение № </w:t>
      </w:r>
      <w:r>
        <w:t xml:space="preserve">17 </w:t>
      </w:r>
      <w:r w:rsidRPr="00F1446A">
        <w:t>к протоколу</w:t>
      </w:r>
    </w:p>
    <w:p w:rsidR="00D10C31" w:rsidRDefault="00D10C31" w:rsidP="00D10C31">
      <w:pPr>
        <w:ind w:left="3828" w:right="-144" w:firstLine="2693"/>
        <w:jc w:val="center"/>
      </w:pPr>
      <w:r>
        <w:t xml:space="preserve">№ 49 </w:t>
      </w:r>
      <w:r w:rsidRPr="00F1446A">
        <w:t>заседания правления</w:t>
      </w:r>
    </w:p>
    <w:p w:rsidR="00D10C31" w:rsidRDefault="00D10C31" w:rsidP="00D10C31">
      <w:pPr>
        <w:ind w:left="3828" w:right="-144" w:firstLine="2693"/>
        <w:jc w:val="center"/>
      </w:pPr>
      <w:r>
        <w:t>региональной энергетической</w:t>
      </w:r>
    </w:p>
    <w:p w:rsidR="00D10C31" w:rsidRDefault="00D10C31" w:rsidP="00D10C31">
      <w:pPr>
        <w:ind w:left="3828" w:right="-144" w:firstLine="2693"/>
        <w:jc w:val="center"/>
      </w:pPr>
      <w:r>
        <w:t>комиссии Кемеровской</w:t>
      </w:r>
    </w:p>
    <w:p w:rsidR="00615F38" w:rsidRDefault="00D10C31" w:rsidP="00615F38">
      <w:pPr>
        <w:tabs>
          <w:tab w:val="left" w:pos="9214"/>
        </w:tabs>
        <w:ind w:left="4678" w:right="-144" w:firstLine="2693"/>
      </w:pPr>
      <w:r>
        <w:t>области от 05.10.2017</w:t>
      </w:r>
    </w:p>
    <w:p w:rsidR="00441BA9" w:rsidRDefault="00441BA9" w:rsidP="00615F38">
      <w:pPr>
        <w:tabs>
          <w:tab w:val="left" w:pos="9214"/>
        </w:tabs>
        <w:ind w:left="4678" w:right="-144" w:firstLine="2693"/>
      </w:pPr>
    </w:p>
    <w:p w:rsidR="00441BA9" w:rsidRPr="00441BA9" w:rsidRDefault="00441BA9" w:rsidP="00441BA9">
      <w:pPr>
        <w:ind w:firstLine="709"/>
        <w:jc w:val="center"/>
        <w:rPr>
          <w:b/>
        </w:rPr>
      </w:pPr>
      <w:r w:rsidRPr="00441BA9">
        <w:rPr>
          <w:b/>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441BA9" w:rsidRPr="00441BA9" w:rsidRDefault="00441BA9" w:rsidP="00441BA9">
      <w:pPr>
        <w:ind w:right="142"/>
        <w:jc w:val="both"/>
      </w:pPr>
    </w:p>
    <w:p w:rsidR="00441BA9" w:rsidRPr="00441BA9" w:rsidRDefault="00441BA9" w:rsidP="00441BA9">
      <w:pPr>
        <w:ind w:right="142" w:firstLine="709"/>
        <w:jc w:val="both"/>
      </w:pPr>
      <w:r w:rsidRPr="00441BA9">
        <w:t>Материалы ООО «Комплекс Услуги» по расчету тарифов на 2017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441BA9" w:rsidRPr="00441BA9" w:rsidRDefault="00441BA9" w:rsidP="00441BA9">
      <w:pPr>
        <w:ind w:firstLine="709"/>
        <w:jc w:val="center"/>
        <w:rPr>
          <w:b/>
        </w:rPr>
      </w:pPr>
    </w:p>
    <w:p w:rsidR="00441BA9" w:rsidRPr="00441BA9" w:rsidRDefault="00441BA9" w:rsidP="00441BA9">
      <w:pPr>
        <w:ind w:firstLine="709"/>
        <w:jc w:val="center"/>
        <w:rPr>
          <w:b/>
        </w:rPr>
      </w:pPr>
      <w:r w:rsidRPr="00441BA9">
        <w:rPr>
          <w:b/>
        </w:rPr>
        <w:t>Оценка достоверности данных, приведенных в предложениях об установлении тарифов и (или) их предельных уровней</w:t>
      </w:r>
    </w:p>
    <w:p w:rsidR="00441BA9" w:rsidRPr="00441BA9" w:rsidRDefault="00441BA9" w:rsidP="00441BA9">
      <w:pPr>
        <w:ind w:right="142" w:firstLine="709"/>
        <w:jc w:val="both"/>
      </w:pPr>
    </w:p>
    <w:p w:rsidR="00441BA9" w:rsidRPr="00441BA9" w:rsidRDefault="00441BA9" w:rsidP="00441BA9">
      <w:pPr>
        <w:ind w:right="142" w:firstLine="709"/>
        <w:jc w:val="both"/>
      </w:pPr>
      <w:r w:rsidRPr="00441BA9">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441BA9" w:rsidRPr="00441BA9" w:rsidRDefault="00441BA9" w:rsidP="00441BA9">
      <w:pPr>
        <w:ind w:right="-1" w:firstLine="709"/>
        <w:jc w:val="both"/>
      </w:pPr>
      <w:r w:rsidRPr="00441BA9">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«Комплекс Услуги» информации для определения величины экономически обоснованных расходов по регулируемым РЭК КО видам деятельности на 2017 год.</w:t>
      </w:r>
    </w:p>
    <w:p w:rsidR="00441BA9" w:rsidRPr="00441BA9" w:rsidRDefault="00441BA9" w:rsidP="00441BA9">
      <w:pPr>
        <w:ind w:firstLine="709"/>
        <w:jc w:val="both"/>
      </w:pPr>
      <w:r w:rsidRPr="00441BA9">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2017 год, производилась на основе анализа общей сметы расходов по экономическим элементам.</w:t>
      </w:r>
    </w:p>
    <w:p w:rsidR="00441BA9" w:rsidRPr="00441BA9" w:rsidRDefault="00441BA9" w:rsidP="00441BA9">
      <w:pPr>
        <w:ind w:firstLine="709"/>
        <w:jc w:val="center"/>
        <w:rPr>
          <w:b/>
        </w:rPr>
      </w:pPr>
    </w:p>
    <w:p w:rsidR="00441BA9" w:rsidRPr="00441BA9" w:rsidRDefault="00441BA9" w:rsidP="00441BA9">
      <w:pPr>
        <w:ind w:firstLine="709"/>
        <w:jc w:val="center"/>
        <w:rPr>
          <w:b/>
        </w:rPr>
      </w:pPr>
      <w:r w:rsidRPr="00441BA9">
        <w:rPr>
          <w:b/>
        </w:rPr>
        <w:t>Анализ основных технико-экономических показателей</w:t>
      </w:r>
    </w:p>
    <w:p w:rsidR="00441BA9" w:rsidRPr="00441BA9" w:rsidRDefault="00441BA9" w:rsidP="00441BA9">
      <w:pPr>
        <w:ind w:firstLine="709"/>
        <w:jc w:val="center"/>
        <w:rPr>
          <w:b/>
          <w:u w:val="single"/>
        </w:rPr>
      </w:pPr>
    </w:p>
    <w:p w:rsidR="00441BA9" w:rsidRPr="00441BA9" w:rsidRDefault="00441BA9" w:rsidP="00441BA9">
      <w:pPr>
        <w:ind w:firstLine="709"/>
        <w:jc w:val="both"/>
      </w:pPr>
      <w:r w:rsidRPr="00441BA9">
        <w:t>Предложения предприятия и экспертов, в части баланса потребления тепловой энергии на потребительском рынке на 2017 год сведены в таблицу 1 «Баланс тепловой энергии».</w:t>
      </w:r>
    </w:p>
    <w:p w:rsidR="00441BA9" w:rsidRPr="00441BA9" w:rsidRDefault="00441BA9" w:rsidP="00441BA9">
      <w:pPr>
        <w:ind w:firstLine="709"/>
        <w:jc w:val="right"/>
      </w:pPr>
    </w:p>
    <w:p w:rsidR="00441BA9" w:rsidRPr="00441BA9" w:rsidRDefault="00441BA9" w:rsidP="00441BA9">
      <w:pPr>
        <w:ind w:firstLine="709"/>
        <w:jc w:val="right"/>
      </w:pPr>
      <w:r w:rsidRPr="00441BA9">
        <w:t>Таблица 1</w:t>
      </w:r>
    </w:p>
    <w:p w:rsidR="00441BA9" w:rsidRPr="00441BA9" w:rsidRDefault="00441BA9" w:rsidP="00441BA9">
      <w:pPr>
        <w:ind w:firstLine="709"/>
        <w:jc w:val="center"/>
      </w:pPr>
      <w:r w:rsidRPr="00441BA9">
        <w:t>Баланс тепловой энергии</w:t>
      </w:r>
    </w:p>
    <w:p w:rsidR="00441BA9" w:rsidRDefault="00441BA9" w:rsidP="00441BA9">
      <w:pPr>
        <w:ind w:firstLine="709"/>
        <w:jc w:val="center"/>
        <w:rPr>
          <w:sz w:val="28"/>
          <w:szCs w:val="28"/>
        </w:rPr>
      </w:pPr>
    </w:p>
    <w:tbl>
      <w:tblPr>
        <w:tblW w:w="9351" w:type="dxa"/>
        <w:tblLook w:val="04A0" w:firstRow="1" w:lastRow="0" w:firstColumn="1" w:lastColumn="0" w:noHBand="0" w:noVBand="1"/>
      </w:tblPr>
      <w:tblGrid>
        <w:gridCol w:w="4957"/>
        <w:gridCol w:w="1275"/>
        <w:gridCol w:w="1560"/>
        <w:gridCol w:w="1559"/>
      </w:tblGrid>
      <w:tr w:rsidR="00441BA9" w:rsidRPr="00A51035" w:rsidTr="00D77EDD">
        <w:trPr>
          <w:trHeight w:val="255"/>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Единицы измерения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Предложение предприятия на 2017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Предложение экспертов на 2017 год</w:t>
            </w:r>
          </w:p>
        </w:tc>
      </w:tr>
      <w:tr w:rsidR="00441BA9" w:rsidRPr="00A51035" w:rsidTr="00D77EDD">
        <w:trPr>
          <w:trHeight w:val="509"/>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r>
      <w:tr w:rsidR="00441BA9" w:rsidRPr="00A51035" w:rsidTr="00D77EDD">
        <w:trPr>
          <w:trHeight w:val="570"/>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41BA9" w:rsidRPr="00A51035" w:rsidRDefault="00441BA9" w:rsidP="00D77EDD">
            <w:pPr>
              <w:rPr>
                <w:rFonts w:ascii="Verdana" w:hAnsi="Verdana"/>
                <w:sz w:val="16"/>
                <w:szCs w:val="16"/>
              </w:rPr>
            </w:pPr>
          </w:p>
        </w:tc>
      </w:tr>
      <w:tr w:rsidR="00441BA9" w:rsidRPr="00A51035" w:rsidTr="00D77EDD">
        <w:trPr>
          <w:trHeight w:val="27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Нормативная выработка тепловой энергии</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2,198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Pr>
                <w:rFonts w:ascii="Verdana" w:hAnsi="Verdana"/>
                <w:sz w:val="16"/>
                <w:szCs w:val="16"/>
              </w:rPr>
              <w:t>2,210</w:t>
            </w:r>
            <w:r w:rsidRPr="00A51035">
              <w:rPr>
                <w:rFonts w:ascii="Verdana" w:hAnsi="Verdana"/>
                <w:sz w:val="16"/>
                <w:szCs w:val="16"/>
              </w:rPr>
              <w:t xml:space="preserve">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Собственные нужды котельных</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0,169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Pr>
                <w:rFonts w:ascii="Verdana" w:hAnsi="Verdana"/>
                <w:sz w:val="16"/>
                <w:szCs w:val="16"/>
              </w:rPr>
              <w:t>0,077</w:t>
            </w:r>
            <w:r w:rsidRPr="00A51035">
              <w:rPr>
                <w:rFonts w:ascii="Verdana" w:hAnsi="Verdana"/>
                <w:sz w:val="16"/>
                <w:szCs w:val="16"/>
              </w:rPr>
              <w:t xml:space="preserve">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Потери тепловой энергии в сетях</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0,135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Pr>
                <w:rFonts w:ascii="Verdana" w:hAnsi="Verdana"/>
                <w:sz w:val="16"/>
                <w:szCs w:val="16"/>
              </w:rPr>
              <w:t>0,239</w:t>
            </w:r>
            <w:r w:rsidRPr="00A51035">
              <w:rPr>
                <w:rFonts w:ascii="Verdana" w:hAnsi="Verdana"/>
                <w:sz w:val="16"/>
                <w:szCs w:val="16"/>
              </w:rPr>
              <w:t xml:space="preserve">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lastRenderedPageBreak/>
              <w:t>Полезный отпуск тепловой энергии</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1,894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1,894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b/>
                <w:bCs/>
                <w:sz w:val="16"/>
                <w:szCs w:val="16"/>
              </w:rPr>
            </w:pPr>
            <w:r w:rsidRPr="00A51035">
              <w:rPr>
                <w:rFonts w:ascii="Verdana" w:hAnsi="Verdana"/>
                <w:b/>
                <w:bCs/>
                <w:sz w:val="16"/>
                <w:szCs w:val="16"/>
              </w:rPr>
              <w:t xml:space="preserve"> - потребительский рынок</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b/>
                <w:bCs/>
                <w:sz w:val="16"/>
                <w:szCs w:val="16"/>
              </w:rPr>
            </w:pPr>
            <w:r w:rsidRPr="00A51035">
              <w:rPr>
                <w:rFonts w:ascii="Verdana" w:hAnsi="Verdana"/>
                <w:b/>
                <w:bCs/>
                <w:sz w:val="16"/>
                <w:szCs w:val="16"/>
              </w:rPr>
              <w:t>1,</w:t>
            </w:r>
            <w:r>
              <w:rPr>
                <w:rFonts w:ascii="Verdana" w:hAnsi="Verdana"/>
                <w:b/>
                <w:bCs/>
                <w:sz w:val="16"/>
                <w:szCs w:val="16"/>
              </w:rPr>
              <w:t>894</w:t>
            </w:r>
            <w:r w:rsidRPr="00A51035">
              <w:rPr>
                <w:rFonts w:ascii="Verdana" w:hAnsi="Verdana"/>
                <w:b/>
                <w:bCs/>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b/>
                <w:bCs/>
                <w:sz w:val="16"/>
                <w:szCs w:val="16"/>
              </w:rPr>
            </w:pPr>
            <w:r w:rsidRPr="00A51035">
              <w:rPr>
                <w:rFonts w:ascii="Verdana" w:hAnsi="Verdana"/>
                <w:b/>
                <w:bCs/>
                <w:sz w:val="16"/>
                <w:szCs w:val="16"/>
              </w:rPr>
              <w:t>1,</w:t>
            </w:r>
            <w:r>
              <w:rPr>
                <w:rFonts w:ascii="Verdana" w:hAnsi="Verdana"/>
                <w:b/>
                <w:bCs/>
                <w:sz w:val="16"/>
                <w:szCs w:val="16"/>
              </w:rPr>
              <w:t>894</w:t>
            </w:r>
            <w:r w:rsidRPr="00A51035">
              <w:rPr>
                <w:rFonts w:ascii="Verdana" w:hAnsi="Verdana"/>
                <w:b/>
                <w:bCs/>
                <w:sz w:val="16"/>
                <w:szCs w:val="16"/>
              </w:rPr>
              <w:t xml:space="preserve">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 xml:space="preserve">    - бюджетные потребители</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0,000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0,000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 xml:space="preserve">    - жилищные организации</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1,018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 xml:space="preserve">1,018 </w:t>
            </w:r>
          </w:p>
        </w:tc>
      </w:tr>
      <w:tr w:rsidR="00441BA9" w:rsidRPr="00A51035" w:rsidTr="00D77ED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 xml:space="preserve">    - прочие потребители</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0,</w:t>
            </w:r>
            <w:r>
              <w:rPr>
                <w:rFonts w:ascii="Verdana" w:hAnsi="Verdana"/>
                <w:sz w:val="16"/>
                <w:szCs w:val="16"/>
              </w:rPr>
              <w:t>876</w:t>
            </w:r>
            <w:r w:rsidRPr="00A51035">
              <w:rPr>
                <w:rFonts w:ascii="Verdana" w:hAnsi="Verdana"/>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0,</w:t>
            </w:r>
            <w:r>
              <w:rPr>
                <w:rFonts w:ascii="Verdana" w:hAnsi="Verdana"/>
                <w:sz w:val="16"/>
                <w:szCs w:val="16"/>
              </w:rPr>
              <w:t>876</w:t>
            </w:r>
            <w:r w:rsidRPr="00A51035">
              <w:rPr>
                <w:rFonts w:ascii="Verdana" w:hAnsi="Verdana"/>
                <w:sz w:val="16"/>
                <w:szCs w:val="16"/>
              </w:rPr>
              <w:t xml:space="preserve"> </w:t>
            </w:r>
          </w:p>
        </w:tc>
      </w:tr>
      <w:tr w:rsidR="00441BA9" w:rsidRPr="00A51035" w:rsidTr="00D77EDD">
        <w:trPr>
          <w:trHeight w:val="27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441BA9" w:rsidRPr="00A51035" w:rsidRDefault="00441BA9" w:rsidP="00D77EDD">
            <w:pPr>
              <w:rPr>
                <w:rFonts w:ascii="Verdana" w:hAnsi="Verdana"/>
                <w:sz w:val="16"/>
                <w:szCs w:val="16"/>
              </w:rPr>
            </w:pPr>
            <w:r w:rsidRPr="00A51035">
              <w:rPr>
                <w:rFonts w:ascii="Verdana" w:hAnsi="Verdana"/>
                <w:sz w:val="16"/>
                <w:szCs w:val="16"/>
              </w:rPr>
              <w:t xml:space="preserve"> - производственные нужды</w:t>
            </w:r>
          </w:p>
        </w:tc>
        <w:tc>
          <w:tcPr>
            <w:tcW w:w="1275"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center"/>
              <w:rPr>
                <w:rFonts w:ascii="Verdana" w:hAnsi="Verdana"/>
                <w:sz w:val="16"/>
                <w:szCs w:val="16"/>
              </w:rPr>
            </w:pPr>
            <w:r w:rsidRPr="00A51035">
              <w:rPr>
                <w:rFonts w:ascii="Verdana" w:hAnsi="Verdana"/>
                <w:sz w:val="16"/>
                <w:szCs w:val="16"/>
              </w:rPr>
              <w:t>тыс. Гкал</w:t>
            </w:r>
          </w:p>
        </w:tc>
        <w:tc>
          <w:tcPr>
            <w:tcW w:w="1560"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0,</w:t>
            </w:r>
            <w:r>
              <w:rPr>
                <w:rFonts w:ascii="Verdana" w:hAnsi="Verdana"/>
                <w:sz w:val="16"/>
                <w:szCs w:val="16"/>
              </w:rPr>
              <w:t>000</w:t>
            </w:r>
            <w:r w:rsidRPr="00A51035">
              <w:rPr>
                <w:rFonts w:ascii="Verdana" w:hAnsi="Verdana"/>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441BA9" w:rsidRPr="00A51035" w:rsidRDefault="00441BA9" w:rsidP="00D77EDD">
            <w:pPr>
              <w:jc w:val="right"/>
              <w:rPr>
                <w:rFonts w:ascii="Verdana" w:hAnsi="Verdana"/>
                <w:sz w:val="16"/>
                <w:szCs w:val="16"/>
              </w:rPr>
            </w:pPr>
            <w:r w:rsidRPr="00A51035">
              <w:rPr>
                <w:rFonts w:ascii="Verdana" w:hAnsi="Verdana"/>
                <w:sz w:val="16"/>
                <w:szCs w:val="16"/>
              </w:rPr>
              <w:t>0,</w:t>
            </w:r>
            <w:r>
              <w:rPr>
                <w:rFonts w:ascii="Verdana" w:hAnsi="Verdana"/>
                <w:sz w:val="16"/>
                <w:szCs w:val="16"/>
              </w:rPr>
              <w:t>000</w:t>
            </w:r>
            <w:r w:rsidRPr="00A51035">
              <w:rPr>
                <w:rFonts w:ascii="Verdana" w:hAnsi="Verdana"/>
                <w:sz w:val="16"/>
                <w:szCs w:val="16"/>
              </w:rPr>
              <w:t xml:space="preserve"> </w:t>
            </w:r>
          </w:p>
        </w:tc>
      </w:tr>
    </w:tbl>
    <w:p w:rsidR="00441BA9" w:rsidRDefault="00441BA9" w:rsidP="00441BA9">
      <w:pPr>
        <w:ind w:firstLine="709"/>
        <w:jc w:val="center"/>
        <w:rPr>
          <w:sz w:val="28"/>
          <w:szCs w:val="28"/>
        </w:rPr>
      </w:pPr>
    </w:p>
    <w:p w:rsidR="00441BA9" w:rsidRPr="00441BA9" w:rsidRDefault="00441BA9" w:rsidP="00441BA9">
      <w:pPr>
        <w:ind w:firstLine="709"/>
        <w:jc w:val="both"/>
      </w:pPr>
      <w:r w:rsidRPr="00441BA9">
        <w:t xml:space="preserve">Объемы отпуска тепловой энергии приняты экспертами на основании представленных предприятием расчета полезного отпуска тепловой энергии, расчета поставки тепловой энергии потребителям от котельной, расположенной по адресу: г. Мариинск, пер. Южный, 1, письма администрации Мариинского городского поселения Кемеровской области № 01-22/1511 от 23.08.2017 об объемах отпускаемой тепловой энергии от котельной, расположенной по адресу: г. Мариинск, </w:t>
      </w:r>
      <w:r w:rsidRPr="00441BA9">
        <w:br/>
        <w:t>пер. Южный, 1.</w:t>
      </w:r>
    </w:p>
    <w:p w:rsidR="00441BA9" w:rsidRPr="00441BA9" w:rsidRDefault="00441BA9" w:rsidP="00441BA9">
      <w:pPr>
        <w:ind w:firstLine="709"/>
        <w:jc w:val="both"/>
      </w:pPr>
    </w:p>
    <w:p w:rsidR="00441BA9" w:rsidRPr="00441BA9" w:rsidRDefault="00441BA9" w:rsidP="00441BA9">
      <w:pPr>
        <w:ind w:firstLine="709"/>
        <w:jc w:val="both"/>
      </w:pPr>
      <w:r w:rsidRPr="00441BA9">
        <w:t xml:space="preserve">Потери тепловой энергии скорректированы экспертами в соответствии с постановлением РЭК Кемеровской области от 05.10.2017 № ____ </w:t>
      </w:r>
      <w:r w:rsidRPr="00441BA9">
        <w:br/>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2017 год». Потери тепловой энергии на собственные нужды котельных и в сетях, обслуживаемых предприятием, приняты на основании результатов экспертизы технических нормативов на 2017 год.</w:t>
      </w:r>
    </w:p>
    <w:p w:rsidR="00441BA9" w:rsidRPr="00441BA9" w:rsidRDefault="00441BA9" w:rsidP="00441BA9">
      <w:pPr>
        <w:ind w:firstLine="709"/>
        <w:jc w:val="both"/>
      </w:pPr>
    </w:p>
    <w:p w:rsidR="00441BA9" w:rsidRPr="00441BA9" w:rsidRDefault="00441BA9" w:rsidP="00441BA9">
      <w:pPr>
        <w:ind w:firstLine="709"/>
        <w:jc w:val="both"/>
      </w:pPr>
    </w:p>
    <w:p w:rsidR="00441BA9" w:rsidRPr="00441BA9" w:rsidRDefault="00441BA9" w:rsidP="00441BA9">
      <w:pPr>
        <w:ind w:firstLine="709"/>
        <w:jc w:val="both"/>
      </w:pPr>
    </w:p>
    <w:p w:rsidR="00441BA9" w:rsidRPr="00441BA9" w:rsidRDefault="00441BA9" w:rsidP="00441BA9">
      <w:pPr>
        <w:ind w:firstLine="709"/>
        <w:jc w:val="both"/>
      </w:pPr>
    </w:p>
    <w:p w:rsidR="00441BA9" w:rsidRPr="00441BA9" w:rsidRDefault="00441BA9" w:rsidP="00441BA9">
      <w:r w:rsidRPr="00441BA9">
        <w:br w:type="page"/>
      </w:r>
    </w:p>
    <w:p w:rsidR="00441BA9" w:rsidRPr="009F7290" w:rsidRDefault="00441BA9" w:rsidP="00441BA9">
      <w:pPr>
        <w:pStyle w:val="1"/>
        <w:jc w:val="center"/>
        <w:rPr>
          <w:rFonts w:ascii="Times New Roman" w:hAnsi="Times New Roman" w:cs="Times New Roman"/>
          <w:sz w:val="24"/>
          <w:szCs w:val="24"/>
        </w:rPr>
      </w:pPr>
      <w:r w:rsidRPr="009F7290">
        <w:rPr>
          <w:rFonts w:ascii="Times New Roman" w:hAnsi="Times New Roman" w:cs="Times New Roman"/>
          <w:sz w:val="24"/>
          <w:szCs w:val="24"/>
          <w:lang w:val="en-US"/>
        </w:rPr>
        <w:lastRenderedPageBreak/>
        <w:t>I</w:t>
      </w:r>
      <w:r w:rsidRPr="009F7290">
        <w:rPr>
          <w:rFonts w:ascii="Times New Roman" w:hAnsi="Times New Roman" w:cs="Times New Roman"/>
          <w:sz w:val="24"/>
          <w:szCs w:val="24"/>
        </w:rPr>
        <w:t>. Расходы, связанные с производством и реализацией</w:t>
      </w:r>
    </w:p>
    <w:p w:rsidR="00441BA9" w:rsidRPr="009F7290" w:rsidRDefault="00441BA9" w:rsidP="00441BA9">
      <w:pPr>
        <w:pStyle w:val="1"/>
        <w:jc w:val="center"/>
        <w:rPr>
          <w:rFonts w:ascii="Times New Roman" w:hAnsi="Times New Roman" w:cs="Times New Roman"/>
          <w:sz w:val="24"/>
          <w:szCs w:val="24"/>
        </w:rPr>
      </w:pPr>
      <w:r w:rsidRPr="009F7290">
        <w:rPr>
          <w:rFonts w:ascii="Times New Roman" w:hAnsi="Times New Roman" w:cs="Times New Roman"/>
          <w:sz w:val="24"/>
          <w:szCs w:val="24"/>
        </w:rPr>
        <w:t>продукции (услуг)</w:t>
      </w:r>
    </w:p>
    <w:p w:rsidR="00441BA9" w:rsidRPr="009F7290" w:rsidRDefault="00441BA9" w:rsidP="00441BA9">
      <w:pPr>
        <w:tabs>
          <w:tab w:val="num" w:pos="3698"/>
        </w:tabs>
      </w:pPr>
    </w:p>
    <w:p w:rsidR="00441BA9" w:rsidRPr="009F7290" w:rsidRDefault="00441BA9" w:rsidP="00441BA9">
      <w:pPr>
        <w:pStyle w:val="2"/>
        <w:jc w:val="center"/>
        <w:rPr>
          <w:rFonts w:ascii="Times New Roman" w:hAnsi="Times New Roman" w:cs="Times New Roman"/>
          <w:sz w:val="24"/>
          <w:szCs w:val="24"/>
        </w:rPr>
      </w:pPr>
      <w:r w:rsidRPr="009F7290">
        <w:rPr>
          <w:rFonts w:ascii="Times New Roman" w:hAnsi="Times New Roman" w:cs="Times New Roman"/>
          <w:sz w:val="24"/>
          <w:szCs w:val="24"/>
        </w:rPr>
        <w:t>Расходы на сырье и материалы</w:t>
      </w:r>
    </w:p>
    <w:p w:rsidR="00441BA9" w:rsidRPr="009F7290" w:rsidRDefault="00441BA9" w:rsidP="00441BA9">
      <w:pPr>
        <w:tabs>
          <w:tab w:val="num" w:pos="1288"/>
        </w:tabs>
        <w:ind w:left="2552"/>
      </w:pPr>
    </w:p>
    <w:p w:rsidR="00441BA9" w:rsidRPr="009F7290" w:rsidRDefault="00441BA9" w:rsidP="009F7290">
      <w:pPr>
        <w:tabs>
          <w:tab w:val="left" w:pos="1134"/>
        </w:tabs>
        <w:ind w:firstLine="709"/>
        <w:contextualSpacing/>
        <w:jc w:val="both"/>
      </w:pPr>
      <w:r w:rsidRPr="009F7290">
        <w:t>Предприятием заявлены расходы по статье в размере 31,30 тыс. руб.,</w:t>
      </w:r>
      <w:r w:rsidRPr="009F7290">
        <w:br/>
        <w:t xml:space="preserve"> в том числе на вспомогательные материалы 31,30 тыс. руб.</w:t>
      </w:r>
    </w:p>
    <w:p w:rsidR="00441BA9" w:rsidRPr="009F7290" w:rsidRDefault="00441BA9" w:rsidP="009F7290">
      <w:pPr>
        <w:tabs>
          <w:tab w:val="left" w:pos="1134"/>
        </w:tabs>
        <w:ind w:firstLine="709"/>
        <w:contextualSpacing/>
        <w:jc w:val="both"/>
      </w:pPr>
      <w:r w:rsidRPr="009F7290">
        <w:t>В качестве обосновывающих материалов по данной статье предприятие представило: расчет необходимого количества инструментов и материалов для нужд котельной, прайс-листы.</w:t>
      </w:r>
    </w:p>
    <w:p w:rsidR="00441BA9" w:rsidRPr="009F7290" w:rsidRDefault="00441BA9" w:rsidP="009F7290">
      <w:pPr>
        <w:tabs>
          <w:tab w:val="left" w:pos="1134"/>
        </w:tabs>
        <w:ind w:firstLine="709"/>
        <w:contextualSpacing/>
        <w:jc w:val="both"/>
      </w:pPr>
      <w:r w:rsidRPr="009F7290">
        <w:t>На основании представленных документов эксперты предлагают принять расходы на материалы для обслуживания объе</w:t>
      </w:r>
      <w:r w:rsidR="009F7290">
        <w:t xml:space="preserve">кта в размере </w:t>
      </w:r>
      <w:r w:rsidRPr="009F7290">
        <w:t>31,30 тыс. руб.</w:t>
      </w:r>
    </w:p>
    <w:p w:rsidR="00441BA9" w:rsidRPr="009F7290" w:rsidRDefault="00441BA9" w:rsidP="009F7290">
      <w:pPr>
        <w:ind w:firstLine="709"/>
        <w:jc w:val="both"/>
      </w:pPr>
      <w:r w:rsidRPr="009F7290">
        <w:t>Корректировка плановых расходов по статье «Расходы на сырье и материалы» всего, относительно пре</w:t>
      </w:r>
      <w:r w:rsidR="009F7290">
        <w:t xml:space="preserve">дложения предприятия составила </w:t>
      </w:r>
      <w:r w:rsidRPr="009F7290">
        <w:t>0,00 тыс. руб.</w:t>
      </w:r>
    </w:p>
    <w:p w:rsidR="00441BA9" w:rsidRPr="009F7290" w:rsidRDefault="00441BA9" w:rsidP="00441BA9">
      <w:pPr>
        <w:pStyle w:val="2"/>
        <w:jc w:val="center"/>
        <w:rPr>
          <w:rFonts w:ascii="Times New Roman" w:hAnsi="Times New Roman" w:cs="Times New Roman"/>
          <w:b w:val="0"/>
          <w:sz w:val="24"/>
          <w:szCs w:val="24"/>
        </w:rPr>
      </w:pPr>
      <w:r w:rsidRPr="009F7290">
        <w:rPr>
          <w:rFonts w:ascii="Times New Roman" w:hAnsi="Times New Roman" w:cs="Times New Roman"/>
          <w:sz w:val="24"/>
          <w:szCs w:val="24"/>
        </w:rPr>
        <w:t>Расходы на топливо</w:t>
      </w:r>
    </w:p>
    <w:p w:rsidR="00441BA9" w:rsidRPr="009F7290" w:rsidRDefault="00441BA9" w:rsidP="00441BA9">
      <w:pPr>
        <w:tabs>
          <w:tab w:val="left" w:pos="1134"/>
        </w:tabs>
        <w:jc w:val="both"/>
      </w:pPr>
    </w:p>
    <w:p w:rsidR="00441BA9" w:rsidRPr="00441BA9" w:rsidRDefault="00441BA9" w:rsidP="00441BA9">
      <w:pPr>
        <w:tabs>
          <w:tab w:val="left" w:pos="1134"/>
        </w:tabs>
        <w:ind w:firstLine="709"/>
        <w:jc w:val="both"/>
      </w:pPr>
      <w:r w:rsidRPr="00441BA9">
        <w:t>Предприятием заявлены расходы по статье в размере 1 501,98 тыс. руб.</w:t>
      </w:r>
    </w:p>
    <w:p w:rsidR="00441BA9" w:rsidRPr="00441BA9" w:rsidRDefault="00441BA9" w:rsidP="00441BA9">
      <w:pPr>
        <w:tabs>
          <w:tab w:val="left" w:pos="1134"/>
        </w:tabs>
        <w:ind w:firstLine="709"/>
        <w:jc w:val="both"/>
      </w:pPr>
      <w:r w:rsidRPr="00441BA9">
        <w:t xml:space="preserve">На предприятии два водогрейный котла марки КВр-1,0, в качестве котельного топлива используется уголь каменный марки </w:t>
      </w:r>
      <w:proofErr w:type="spellStart"/>
      <w:r w:rsidRPr="00441BA9">
        <w:t>Др</w:t>
      </w:r>
      <w:proofErr w:type="spellEnd"/>
      <w:r w:rsidRPr="00441BA9">
        <w:t xml:space="preserve"> (длиннопламенный рядовой).</w:t>
      </w:r>
    </w:p>
    <w:p w:rsidR="00441BA9" w:rsidRPr="00441BA9" w:rsidRDefault="00441BA9" w:rsidP="00441BA9">
      <w:pPr>
        <w:tabs>
          <w:tab w:val="left" w:pos="1134"/>
        </w:tabs>
        <w:ind w:firstLine="709"/>
        <w:jc w:val="both"/>
      </w:pPr>
      <w:r w:rsidRPr="00441BA9">
        <w:t>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2017 год, в соответствии с постановлением РЭК КО от 05.10.2017</w:t>
      </w:r>
      <w:r w:rsidR="009F7290">
        <w:t xml:space="preserve"> № </w:t>
      </w:r>
      <w:r w:rsidR="009F7290" w:rsidRPr="009F7290">
        <w:rPr>
          <w:color w:val="FF0000"/>
          <w:highlight w:val="yellow"/>
        </w:rPr>
        <w:t>____</w:t>
      </w:r>
      <w:r w:rsidR="009F7290">
        <w:t xml:space="preserve"> </w:t>
      </w:r>
      <w:r w:rsidRPr="00441BA9">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 в размере 228,36 кг </w:t>
      </w:r>
      <w:proofErr w:type="spellStart"/>
      <w:r w:rsidRPr="00441BA9">
        <w:t>у.т</w:t>
      </w:r>
      <w:proofErr w:type="spellEnd"/>
      <w:r w:rsidRPr="00441BA9">
        <w:t xml:space="preserve">./Гкал и теплового эквивалента в размере 0,7306 согласно низшей теплоты сгорания каменного угля 5114 ккал/кг, в соответствии с представленным предприятием сертификата качества приобретаемого топлива. Расчетный объем натурального топлива составил – 666,73 </w:t>
      </w:r>
      <w:proofErr w:type="spellStart"/>
      <w:r w:rsidRPr="00441BA9">
        <w:t>тнт</w:t>
      </w:r>
      <w:proofErr w:type="spellEnd"/>
      <w:r w:rsidRPr="00441BA9">
        <w:t>.</w:t>
      </w:r>
    </w:p>
    <w:p w:rsidR="00441BA9" w:rsidRPr="00441BA9" w:rsidRDefault="00441BA9" w:rsidP="00441BA9">
      <w:pPr>
        <w:ind w:firstLine="709"/>
        <w:jc w:val="both"/>
      </w:pPr>
      <w:r w:rsidRPr="00441BA9">
        <w:t xml:space="preserve">В качестве обосновывающих материалов по данной статье предприятие представило: </w:t>
      </w:r>
    </w:p>
    <w:p w:rsidR="00441BA9" w:rsidRPr="00441BA9" w:rsidRDefault="00441BA9" w:rsidP="00441BA9">
      <w:pPr>
        <w:ind w:firstLine="709"/>
        <w:jc w:val="both"/>
      </w:pPr>
      <w:r w:rsidRPr="00441BA9">
        <w:t xml:space="preserve">- договор поставки угольной продукции № 02 от 01.09.2017 с </w:t>
      </w:r>
      <w:r w:rsidRPr="00441BA9">
        <w:br/>
        <w:t xml:space="preserve">ИП Есимов А.М. Цена угля марки </w:t>
      </w:r>
      <w:proofErr w:type="spellStart"/>
      <w:r w:rsidRPr="00441BA9">
        <w:t>Др</w:t>
      </w:r>
      <w:proofErr w:type="spellEnd"/>
      <w:r w:rsidRPr="00441BA9">
        <w:t xml:space="preserve"> с доставкой автотранспортом до конечного потребителя по договору определена в размере 2 154 руб./т, без НДС, в том числе 1 775 руб./т – цена за уголь, 379 руб./т – цена за доставку угольной продукции; сертификат соответствия, протокол испытания с результатами испытаний приобретаемой угольной продукции.</w:t>
      </w:r>
    </w:p>
    <w:p w:rsidR="00441BA9" w:rsidRPr="00441BA9" w:rsidRDefault="00441BA9" w:rsidP="00441BA9">
      <w:pPr>
        <w:ind w:firstLine="709"/>
        <w:jc w:val="both"/>
      </w:pPr>
      <w:r w:rsidRPr="00441BA9">
        <w:t xml:space="preserve">В связи с тем, что предприятием не представлена конкурсная документация по вышеуказанному договору, в соответствии с пунктом 28 подпункта б) постановления Правительства РФ от 22.10.2012 № 1075 (ред. от 25.08.2017) «О ценообразовании в сфере теплоснабжения», а также в соответствии с Федеральным законом от 18.07.2011 № 223-ФЗ (ред. от 07.06.2017) «О закупках товаров, работ, услуг отдельными видами юридических лиц», эксперты предлагают принять фактически сложившуюся на территории Кемеровской области цену на каменный уголь марки </w:t>
      </w:r>
      <w:proofErr w:type="spellStart"/>
      <w:r w:rsidRPr="00441BA9">
        <w:t>Др</w:t>
      </w:r>
      <w:proofErr w:type="spellEnd"/>
      <w:r w:rsidRPr="00441BA9">
        <w:t xml:space="preserve"> за первое полугодие 2017 года в размере 1 199,29 руб. за 1 тонну без НДС.</w:t>
      </w:r>
    </w:p>
    <w:p w:rsidR="00441BA9" w:rsidRPr="00441BA9" w:rsidRDefault="00441BA9" w:rsidP="00441BA9">
      <w:pPr>
        <w:ind w:firstLine="709"/>
        <w:jc w:val="both"/>
      </w:pPr>
      <w:r w:rsidRPr="00441BA9">
        <w:t xml:space="preserve">Экспертами предлагается принять расходы на топливо в размере </w:t>
      </w:r>
      <w:r w:rsidRPr="00441BA9">
        <w:br/>
        <w:t xml:space="preserve">1 241,70 тыс. руб. с НДС, в том числе расходы на топливо – 943,53 тыс. руб., расходы на транспортировку топлива – 298,17 тыс. руб. </w:t>
      </w:r>
    </w:p>
    <w:p w:rsidR="00441BA9" w:rsidRPr="00441BA9" w:rsidRDefault="00441BA9" w:rsidP="00441BA9">
      <w:pPr>
        <w:ind w:firstLine="709"/>
        <w:jc w:val="both"/>
      </w:pPr>
      <w:r w:rsidRPr="00441BA9">
        <w:t>Корректировка по статье относительно предложения предприятия в сторону снижения составила 260,28 тыс. руб.</w:t>
      </w:r>
    </w:p>
    <w:p w:rsidR="00441BA9" w:rsidRPr="00441BA9" w:rsidRDefault="00441BA9" w:rsidP="00441BA9">
      <w:pPr>
        <w:jc w:val="both"/>
      </w:pPr>
    </w:p>
    <w:p w:rsidR="00441BA9" w:rsidRPr="00441BA9" w:rsidRDefault="00441BA9" w:rsidP="00441BA9">
      <w:pPr>
        <w:pStyle w:val="2"/>
        <w:jc w:val="center"/>
        <w:rPr>
          <w:b w:val="0"/>
          <w:sz w:val="24"/>
          <w:szCs w:val="24"/>
        </w:rPr>
      </w:pPr>
      <w:r w:rsidRPr="00441BA9">
        <w:rPr>
          <w:sz w:val="24"/>
          <w:szCs w:val="24"/>
        </w:rPr>
        <w:lastRenderedPageBreak/>
        <w:t>Расходы на прочие покупаемые энергетические ресурсы</w:t>
      </w:r>
    </w:p>
    <w:p w:rsidR="00441BA9" w:rsidRPr="00441BA9" w:rsidRDefault="00441BA9" w:rsidP="00441BA9">
      <w:pPr>
        <w:tabs>
          <w:tab w:val="num" w:pos="3698"/>
        </w:tabs>
        <w:ind w:left="567"/>
      </w:pPr>
    </w:p>
    <w:p w:rsidR="00441BA9" w:rsidRPr="00441BA9" w:rsidRDefault="00441BA9" w:rsidP="00441BA9">
      <w:pPr>
        <w:pStyle w:val="3"/>
        <w:jc w:val="center"/>
        <w:rPr>
          <w:b w:val="0"/>
          <w:sz w:val="24"/>
          <w:szCs w:val="24"/>
          <w:u w:val="single"/>
        </w:rPr>
      </w:pPr>
      <w:r w:rsidRPr="00441BA9">
        <w:rPr>
          <w:b w:val="0"/>
          <w:sz w:val="24"/>
          <w:szCs w:val="24"/>
          <w:u w:val="single"/>
        </w:rPr>
        <w:t>Расходы на электроэнергию</w:t>
      </w:r>
    </w:p>
    <w:p w:rsidR="00441BA9" w:rsidRPr="00441BA9" w:rsidRDefault="00441BA9" w:rsidP="00441BA9">
      <w:pPr>
        <w:tabs>
          <w:tab w:val="left" w:pos="1134"/>
        </w:tabs>
        <w:jc w:val="both"/>
      </w:pPr>
    </w:p>
    <w:p w:rsidR="00441BA9" w:rsidRPr="00441BA9" w:rsidRDefault="00441BA9" w:rsidP="00441BA9">
      <w:pPr>
        <w:tabs>
          <w:tab w:val="left" w:pos="1134"/>
        </w:tabs>
        <w:ind w:firstLine="709"/>
        <w:jc w:val="both"/>
      </w:pPr>
      <w:r w:rsidRPr="00441BA9">
        <w:t xml:space="preserve">Предприятием заявлены расходы по статье в размере 549,68 тыс. руб., при расходе электроэнергии на технологические нужды 127,54 тыс. </w:t>
      </w:r>
      <w:proofErr w:type="spellStart"/>
      <w:r w:rsidRPr="00441BA9">
        <w:t>кВтч</w:t>
      </w:r>
      <w:proofErr w:type="spellEnd"/>
      <w:r w:rsidRPr="00441BA9">
        <w:t>.</w:t>
      </w:r>
    </w:p>
    <w:p w:rsidR="00441BA9" w:rsidRPr="00441BA9" w:rsidRDefault="00441BA9" w:rsidP="00441BA9">
      <w:pPr>
        <w:tabs>
          <w:tab w:val="left" w:pos="1134"/>
        </w:tabs>
        <w:ind w:firstLine="709"/>
        <w:jc w:val="both"/>
      </w:pPr>
      <w:r w:rsidRPr="00441BA9">
        <w:t xml:space="preserve">В качестве обосновывающих материалов предприятие представило: гарантийное письмо о принципиальном согласии и готовности заключить договор энергоснабжения № 247 от 29.08.2017 от ООО «РУСЭНЕРГОСБЫТ» </w:t>
      </w:r>
      <w:proofErr w:type="gramStart"/>
      <w:r w:rsidRPr="00441BA9">
        <w:t>Западно-Сибирский</w:t>
      </w:r>
      <w:proofErr w:type="gramEnd"/>
      <w:r w:rsidRPr="00441BA9">
        <w:t xml:space="preserve"> филиал, письмо от ООО «Комплекс Услуги» с разъяснениями к заключаемому договору энергоснабжения (уровень напряжения СН-2 подгруппа от </w:t>
      </w:r>
      <w:r w:rsidR="009F7290">
        <w:t xml:space="preserve">150 до 670 кВт), тарифное меню </w:t>
      </w:r>
      <w:r w:rsidRPr="00441BA9">
        <w:t>ООО «РУСЭНЕРГОСБЫТ» за август 2017 года, расчет расхода электроэнергии.</w:t>
      </w:r>
    </w:p>
    <w:p w:rsidR="00441BA9" w:rsidRPr="00441BA9" w:rsidRDefault="00441BA9" w:rsidP="00441BA9">
      <w:pPr>
        <w:tabs>
          <w:tab w:val="left" w:pos="1134"/>
        </w:tabs>
        <w:ind w:firstLine="709"/>
        <w:jc w:val="both"/>
      </w:pPr>
      <w:r w:rsidRPr="00441BA9">
        <w:t xml:space="preserve">На основании представленных документов эксперты предлагают принять расходы на электроэнергию исходя из объема потребления электроэнергии в количестве 127,54 тыс. </w:t>
      </w:r>
      <w:proofErr w:type="spellStart"/>
      <w:r w:rsidRPr="00441BA9">
        <w:t>кВтч</w:t>
      </w:r>
      <w:proofErr w:type="spellEnd"/>
      <w:r w:rsidRPr="00441BA9">
        <w:t xml:space="preserve"> по цене 4,71 руб./</w:t>
      </w:r>
      <w:proofErr w:type="spellStart"/>
      <w:r w:rsidRPr="00441BA9">
        <w:t>кВтч</w:t>
      </w:r>
      <w:proofErr w:type="spellEnd"/>
      <w:r w:rsidRPr="00441BA9">
        <w:t xml:space="preserve"> с НДС в размере 601,07 тыс. руб.</w:t>
      </w:r>
    </w:p>
    <w:p w:rsidR="00441BA9" w:rsidRPr="00441BA9" w:rsidRDefault="00441BA9" w:rsidP="00441BA9">
      <w:pPr>
        <w:ind w:firstLine="709"/>
        <w:jc w:val="both"/>
      </w:pPr>
      <w:r w:rsidRPr="00441BA9">
        <w:t xml:space="preserve">Корректировка плановых расходов по статье относительно предложения предприятия в сторону увеличения составила 51,39 тыс. руб. </w:t>
      </w:r>
    </w:p>
    <w:p w:rsidR="00441BA9" w:rsidRPr="00441BA9" w:rsidRDefault="00441BA9" w:rsidP="00441BA9">
      <w:pPr>
        <w:tabs>
          <w:tab w:val="left" w:pos="709"/>
        </w:tabs>
        <w:jc w:val="both"/>
      </w:pPr>
    </w:p>
    <w:p w:rsidR="00441BA9" w:rsidRPr="00441BA9" w:rsidRDefault="00441BA9" w:rsidP="00441BA9">
      <w:pPr>
        <w:pStyle w:val="3"/>
        <w:jc w:val="center"/>
        <w:rPr>
          <w:b w:val="0"/>
          <w:sz w:val="24"/>
          <w:szCs w:val="24"/>
          <w:u w:val="single"/>
        </w:rPr>
      </w:pPr>
      <w:r w:rsidRPr="00441BA9">
        <w:rPr>
          <w:b w:val="0"/>
          <w:sz w:val="24"/>
          <w:szCs w:val="24"/>
          <w:u w:val="single"/>
        </w:rPr>
        <w:t>Расходы на холодную воду</w:t>
      </w:r>
    </w:p>
    <w:p w:rsidR="00441BA9" w:rsidRPr="00441BA9" w:rsidRDefault="00441BA9" w:rsidP="00441BA9">
      <w:pPr>
        <w:ind w:left="709"/>
        <w:jc w:val="center"/>
      </w:pPr>
    </w:p>
    <w:p w:rsidR="00441BA9" w:rsidRPr="00441BA9" w:rsidRDefault="00441BA9" w:rsidP="00441BA9">
      <w:pPr>
        <w:ind w:firstLine="709"/>
        <w:jc w:val="both"/>
      </w:pPr>
      <w:r w:rsidRPr="00441BA9">
        <w:t>Предприятием заявлены расходы по статье в размере 91,85 тыс. руб.</w:t>
      </w:r>
    </w:p>
    <w:p w:rsidR="00441BA9" w:rsidRPr="00441BA9" w:rsidRDefault="00441BA9" w:rsidP="00441BA9">
      <w:pPr>
        <w:ind w:firstLine="709"/>
        <w:jc w:val="both"/>
      </w:pPr>
      <w:r w:rsidRPr="00441BA9">
        <w:t>В качестве обосновывающих материалов предприятие представило расчет расхода холодной воды.</w:t>
      </w:r>
    </w:p>
    <w:p w:rsidR="00441BA9" w:rsidRPr="00441BA9" w:rsidRDefault="00441BA9" w:rsidP="00441BA9">
      <w:pPr>
        <w:ind w:firstLine="709"/>
        <w:jc w:val="both"/>
      </w:pPr>
      <w:r w:rsidRPr="00441BA9">
        <w:t>На основании представленных документов эксперты рассчитали величину расходов на холодную воду для производства тепловой энергии исходя из объема холодной воды на технологические нужды на уровн</w:t>
      </w:r>
      <w:r w:rsidR="009F7290">
        <w:t xml:space="preserve">е </w:t>
      </w:r>
      <w:r w:rsidRPr="00441BA9">
        <w:t>1,9 тыс. м</w:t>
      </w:r>
      <w:r w:rsidRPr="00441BA9">
        <w:rPr>
          <w:vertAlign w:val="superscript"/>
        </w:rPr>
        <w:t>3</w:t>
      </w:r>
      <w:r w:rsidRPr="00441BA9">
        <w:t xml:space="preserve"> и тарифа на холодную воду, утвержденного постановлением</w:t>
      </w:r>
      <w:r w:rsidR="009F7290">
        <w:t xml:space="preserve"> </w:t>
      </w:r>
      <w:r w:rsidRPr="00441BA9">
        <w:t xml:space="preserve">РЭК КО от 03.11.2016 № 240 «О внесении изменений в постановление региональной энергетической комиссии Кемеровской области от 10.11.2015 </w:t>
      </w:r>
      <w:r w:rsidRPr="00441BA9">
        <w:br/>
        <w:t>№ 409 «</w:t>
      </w:r>
      <w:r w:rsidRPr="00441BA9">
        <w:rPr>
          <w:bCs/>
        </w:rPr>
        <w:t>Об утверждении производственной программы в сфере холодного водоснабжения питьевой водой и об установлении тарифов на питьевую воду ОАО «РЖД» (</w:t>
      </w:r>
      <w:proofErr w:type="spellStart"/>
      <w:r w:rsidRPr="00441BA9">
        <w:rPr>
          <w:bCs/>
        </w:rPr>
        <w:t>Ачинская</w:t>
      </w:r>
      <w:proofErr w:type="spellEnd"/>
      <w:r w:rsidRPr="00441BA9">
        <w:rPr>
          <w:bCs/>
        </w:rPr>
        <w:t xml:space="preserve"> дистанция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 (Мариинский муниципальный район) в части 2017 года», в размере </w:t>
      </w:r>
      <w:r w:rsidRPr="00441BA9">
        <w:t>12,92 руб./м</w:t>
      </w:r>
      <w:r w:rsidRPr="00441BA9">
        <w:rPr>
          <w:vertAlign w:val="superscript"/>
        </w:rPr>
        <w:t>3</w:t>
      </w:r>
      <w:r w:rsidRPr="00441BA9">
        <w:t xml:space="preserve"> без НДС.</w:t>
      </w:r>
    </w:p>
    <w:p w:rsidR="00441BA9" w:rsidRPr="00441BA9" w:rsidRDefault="00441BA9" w:rsidP="00441BA9">
      <w:pPr>
        <w:ind w:firstLine="709"/>
        <w:jc w:val="both"/>
      </w:pPr>
      <w:r w:rsidRPr="00441BA9">
        <w:t>Экспертами предлагается принять расходы по данной статье в размере 28,97 тыс. руб. с НДС.</w:t>
      </w:r>
    </w:p>
    <w:p w:rsidR="00441BA9" w:rsidRPr="00441BA9" w:rsidRDefault="00441BA9" w:rsidP="00441BA9">
      <w:pPr>
        <w:ind w:firstLine="709"/>
        <w:jc w:val="both"/>
      </w:pPr>
      <w:r w:rsidRPr="00441BA9">
        <w:t>Корректировка по статье относительно предложения предприятия в сторону снижения составила 62,88 тыс. руб.</w:t>
      </w:r>
    </w:p>
    <w:p w:rsidR="00441BA9" w:rsidRPr="00441BA9" w:rsidRDefault="00441BA9" w:rsidP="00441BA9">
      <w:pPr>
        <w:tabs>
          <w:tab w:val="left" w:pos="709"/>
        </w:tabs>
        <w:jc w:val="both"/>
      </w:pPr>
    </w:p>
    <w:p w:rsidR="00441BA9" w:rsidRPr="00441BA9" w:rsidRDefault="00441BA9" w:rsidP="00441BA9">
      <w:pPr>
        <w:pStyle w:val="2"/>
        <w:jc w:val="center"/>
        <w:rPr>
          <w:sz w:val="24"/>
          <w:szCs w:val="24"/>
        </w:rPr>
      </w:pPr>
      <w:r w:rsidRPr="00441BA9">
        <w:rPr>
          <w:sz w:val="24"/>
          <w:szCs w:val="24"/>
        </w:rPr>
        <w:t>Затраты на оплату труда</w:t>
      </w:r>
    </w:p>
    <w:p w:rsidR="00441BA9" w:rsidRPr="00441BA9" w:rsidRDefault="00441BA9" w:rsidP="00441BA9">
      <w:pPr>
        <w:tabs>
          <w:tab w:val="num" w:pos="1560"/>
          <w:tab w:val="num" w:pos="3698"/>
        </w:tabs>
        <w:jc w:val="center"/>
      </w:pPr>
    </w:p>
    <w:p w:rsidR="00441BA9" w:rsidRPr="00441BA9" w:rsidRDefault="00441BA9" w:rsidP="00441BA9">
      <w:pPr>
        <w:tabs>
          <w:tab w:val="left" w:pos="1134"/>
        </w:tabs>
        <w:ind w:firstLine="709"/>
        <w:jc w:val="both"/>
      </w:pPr>
      <w:r w:rsidRPr="00441BA9">
        <w:t xml:space="preserve">Предприятием представлено предложение по фонду оплаты труда в размере 2 895,84 тыс. руб. на общую численность 16 чел., в том числе промышленно-производственный персонал (ППП) - 11 чел., административно-управленческий персонал (АУП) - 5 чел. </w:t>
      </w:r>
    </w:p>
    <w:p w:rsidR="00441BA9" w:rsidRPr="00441BA9" w:rsidRDefault="00441BA9" w:rsidP="00441BA9">
      <w:pPr>
        <w:tabs>
          <w:tab w:val="left" w:pos="1134"/>
        </w:tabs>
        <w:ind w:firstLine="709"/>
        <w:jc w:val="both"/>
      </w:pPr>
      <w:r w:rsidRPr="00441BA9">
        <w:t>Предоставлены: расчет нормативной численности работников предприятия в соответствии с прик</w:t>
      </w:r>
      <w:r w:rsidR="009F7290">
        <w:t xml:space="preserve">азом Госстроя РФ от 22.03.1999 </w:t>
      </w:r>
      <w:r w:rsidRPr="00441BA9">
        <w:t>№ 65 «Об утверждении рекомендаций по нормированию труда работников энергетического хозяйства»; штатное расписание рабочих и штатное расписание специалистов аппарата управления по ООО «Комплекс Услуги» на 2017 год, утвержденные руководителем предприятия; расчет расходов на оплату труда предприятия; положение о премировании работников от 05.05.2017, утвержденное руководителем предприятия.</w:t>
      </w:r>
    </w:p>
    <w:p w:rsidR="00441BA9" w:rsidRPr="00441BA9" w:rsidRDefault="00441BA9" w:rsidP="00441BA9">
      <w:pPr>
        <w:tabs>
          <w:tab w:val="left" w:pos="1134"/>
        </w:tabs>
        <w:ind w:firstLine="709"/>
        <w:jc w:val="both"/>
      </w:pPr>
      <w:r w:rsidRPr="00441BA9">
        <w:lastRenderedPageBreak/>
        <w:t>Проанализировав данные документы, эксперты предлагают принять расходы на оплату труда в размере 2 555,93 тыс. руб. исходя из средней заработной платы предложенной предприятием 16 048,91 руб. в месяц и общей численности предприятия 13,27 чел., в том числе промышленно-производственный персонал (ППП) – 11 чел., административно-управленческий аппарат (АУП) – 2,27 чел. Административно-управленческий аппарат рассчитан в соответствии с приказом Госстроя России от 12.10.1999 № 74 «Об утверждении нормативов численности руководителей, специалистов и служащих коммунальных теплоэнергетических предприятий», с применением метода интерполяции;</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снижения составила 339,91 тыс. руб.</w:t>
      </w:r>
    </w:p>
    <w:p w:rsidR="00441BA9" w:rsidRPr="00441BA9" w:rsidRDefault="00441BA9" w:rsidP="00441BA9">
      <w:r w:rsidRPr="00441BA9">
        <w:br w:type="page"/>
      </w:r>
    </w:p>
    <w:p w:rsidR="00441BA9" w:rsidRPr="00441BA9" w:rsidRDefault="00441BA9" w:rsidP="00441BA9">
      <w:pPr>
        <w:pStyle w:val="2"/>
        <w:jc w:val="center"/>
        <w:rPr>
          <w:sz w:val="24"/>
          <w:szCs w:val="24"/>
        </w:rPr>
      </w:pPr>
      <w:r w:rsidRPr="00441BA9">
        <w:rPr>
          <w:sz w:val="24"/>
          <w:szCs w:val="24"/>
        </w:rPr>
        <w:lastRenderedPageBreak/>
        <w:t>Отчисления на социальные нужды</w:t>
      </w:r>
    </w:p>
    <w:p w:rsidR="00441BA9" w:rsidRPr="00441BA9" w:rsidRDefault="00441BA9" w:rsidP="00441BA9">
      <w:pPr>
        <w:tabs>
          <w:tab w:val="num" w:pos="1288"/>
          <w:tab w:val="num" w:pos="1560"/>
        </w:tabs>
        <w:ind w:left="1288"/>
      </w:pPr>
    </w:p>
    <w:p w:rsidR="00441BA9" w:rsidRPr="00441BA9" w:rsidRDefault="00441BA9" w:rsidP="00441BA9">
      <w:pPr>
        <w:ind w:firstLine="709"/>
        <w:jc w:val="both"/>
      </w:pPr>
      <w:r w:rsidRPr="00441BA9">
        <w:t xml:space="preserve">Предприятием заявлены расходы по статье в сумме 868,75 тыс. руб. </w:t>
      </w:r>
    </w:p>
    <w:p w:rsidR="00441BA9" w:rsidRPr="00441BA9" w:rsidRDefault="00441BA9" w:rsidP="00441BA9">
      <w:pPr>
        <w:widowControl w:val="0"/>
        <w:tabs>
          <w:tab w:val="left" w:pos="9900"/>
        </w:tabs>
        <w:ind w:firstLine="720"/>
        <w:jc w:val="both"/>
      </w:pPr>
      <w:r w:rsidRPr="00441BA9">
        <w:t>В расходы по статье «Отчисления на оплату труда» включаются:</w:t>
      </w:r>
    </w:p>
    <w:p w:rsidR="00441BA9" w:rsidRPr="00441BA9" w:rsidRDefault="00441BA9" w:rsidP="00441BA9">
      <w:pPr>
        <w:widowControl w:val="0"/>
        <w:tabs>
          <w:tab w:val="left" w:pos="9900"/>
        </w:tabs>
        <w:ind w:firstLine="720"/>
        <w:jc w:val="both"/>
      </w:pPr>
      <w:r w:rsidRPr="00441BA9">
        <w:t>-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rsidR="00441BA9" w:rsidRPr="00441BA9" w:rsidRDefault="00441BA9" w:rsidP="00441BA9">
      <w:pPr>
        <w:widowControl w:val="0"/>
        <w:tabs>
          <w:tab w:val="left" w:pos="9900"/>
        </w:tabs>
        <w:ind w:firstLine="720"/>
        <w:jc w:val="both"/>
      </w:pPr>
      <w:r w:rsidRPr="00441BA9">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Федерального закона от 24.07.1998 № 125-ФЗ «Об обязательном социальном страховании от несчастных случаев на производстве и профессиональных забо</w:t>
      </w:r>
      <w:r w:rsidR="009F7290">
        <w:t xml:space="preserve">леваний», в ред. от 09.12.2010 </w:t>
      </w:r>
      <w:r w:rsidRPr="00441BA9">
        <w:t>№350-ФЗ) в размере 0,2% в соответствии с представленным предприятием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rsidR="00441BA9" w:rsidRPr="00441BA9" w:rsidRDefault="00441BA9" w:rsidP="00441BA9">
      <w:pPr>
        <w:widowControl w:val="0"/>
        <w:tabs>
          <w:tab w:val="left" w:pos="9900"/>
        </w:tabs>
        <w:ind w:firstLine="720"/>
        <w:jc w:val="both"/>
      </w:pPr>
      <w:r w:rsidRPr="00441BA9">
        <w:t>В связи с этим расходы по данной статье принимаются в размере 30,2 % от фонда оплаты труда в сумме 771,89 тыс. руб.</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снижения составила 96,86 тыс. руб.</w:t>
      </w:r>
    </w:p>
    <w:p w:rsidR="00441BA9" w:rsidRPr="00441BA9" w:rsidRDefault="00441BA9" w:rsidP="00441BA9">
      <w:pPr>
        <w:tabs>
          <w:tab w:val="left" w:pos="709"/>
        </w:tabs>
        <w:jc w:val="both"/>
      </w:pPr>
    </w:p>
    <w:p w:rsidR="00441BA9" w:rsidRPr="00441BA9" w:rsidRDefault="00441BA9" w:rsidP="00441BA9">
      <w:pPr>
        <w:pStyle w:val="2"/>
        <w:jc w:val="center"/>
        <w:rPr>
          <w:sz w:val="24"/>
          <w:szCs w:val="24"/>
        </w:rPr>
      </w:pPr>
      <w:r w:rsidRPr="00441BA9">
        <w:rPr>
          <w:sz w:val="24"/>
          <w:szCs w:val="24"/>
        </w:rPr>
        <w:t>Ремонт основных средств, выполняемый подрядным способом</w:t>
      </w:r>
    </w:p>
    <w:p w:rsidR="00441BA9" w:rsidRPr="00441BA9" w:rsidRDefault="00441BA9" w:rsidP="00441BA9">
      <w:pPr>
        <w:tabs>
          <w:tab w:val="num" w:pos="1560"/>
        </w:tabs>
        <w:jc w:val="center"/>
        <w:rPr>
          <w:b/>
        </w:rPr>
      </w:pPr>
    </w:p>
    <w:p w:rsidR="00441BA9" w:rsidRPr="00441BA9" w:rsidRDefault="00441BA9" w:rsidP="00441BA9">
      <w:pPr>
        <w:tabs>
          <w:tab w:val="left" w:pos="1134"/>
        </w:tabs>
        <w:ind w:firstLine="709"/>
        <w:jc w:val="both"/>
      </w:pPr>
      <w:r w:rsidRPr="00441BA9">
        <w:t>Предприятием заявлены расходы по статье в размере 100,00</w:t>
      </w:r>
      <w:r w:rsidRPr="00441BA9">
        <w:rPr>
          <w:b/>
          <w:i/>
        </w:rPr>
        <w:t xml:space="preserve"> </w:t>
      </w:r>
      <w:r w:rsidRPr="00441BA9">
        <w:t>тыс. руб.</w:t>
      </w:r>
    </w:p>
    <w:p w:rsidR="00441BA9" w:rsidRPr="00441BA9" w:rsidRDefault="00441BA9" w:rsidP="00441BA9">
      <w:pPr>
        <w:pStyle w:val="af1"/>
        <w:tabs>
          <w:tab w:val="left" w:pos="567"/>
          <w:tab w:val="left" w:pos="7513"/>
        </w:tabs>
        <w:ind w:left="0" w:firstLine="709"/>
        <w:jc w:val="both"/>
      </w:pPr>
      <w:r w:rsidRPr="00441BA9">
        <w:t>В качестве обосновывающих материалов по данной статье предприятие представило: акт осмотра изоляции теплотрассы по пер. Южный г. Мариинск от 18.05.2017; договор подряда на ремонт тепловой изоляции теплотрассы по пер. Южной г. Мариинск от 01.08.2017 б/н с ООО «</w:t>
      </w:r>
      <w:proofErr w:type="spellStart"/>
      <w:r w:rsidRPr="00441BA9">
        <w:t>Стройпартнер</w:t>
      </w:r>
      <w:proofErr w:type="spellEnd"/>
      <w:r w:rsidRPr="00441BA9">
        <w:t>» на сумму 99,94 тыс. руб., НДС не облагается; локально-сметный расчет на ремонт тепловой изоляции 110 метров теплотрассы в двухтрубном исчислении по пер. Южной г. Мариинск.</w:t>
      </w:r>
    </w:p>
    <w:p w:rsidR="00441BA9" w:rsidRPr="00441BA9" w:rsidRDefault="00441BA9" w:rsidP="00441BA9">
      <w:pPr>
        <w:tabs>
          <w:tab w:val="left" w:pos="7513"/>
        </w:tabs>
        <w:ind w:firstLine="709"/>
        <w:jc w:val="both"/>
      </w:pPr>
      <w:r w:rsidRPr="00441BA9">
        <w:t>На основании представленных документов экспертами предлагается принять расходы по данной статье в размере 99,94 тыс. руб., НДС не облагается.</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снижения составила 0,06 тыс. руб.</w:t>
      </w:r>
    </w:p>
    <w:p w:rsidR="00441BA9" w:rsidRPr="00441BA9" w:rsidRDefault="00441BA9" w:rsidP="00441BA9">
      <w:pPr>
        <w:tabs>
          <w:tab w:val="num" w:pos="1560"/>
        </w:tabs>
        <w:jc w:val="center"/>
        <w:rPr>
          <w:b/>
        </w:rPr>
      </w:pPr>
    </w:p>
    <w:p w:rsidR="00441BA9" w:rsidRPr="00441BA9" w:rsidRDefault="00441BA9" w:rsidP="00441BA9">
      <w:pPr>
        <w:tabs>
          <w:tab w:val="num" w:pos="1560"/>
        </w:tabs>
        <w:jc w:val="center"/>
        <w:rPr>
          <w:b/>
        </w:rPr>
      </w:pPr>
    </w:p>
    <w:p w:rsidR="00441BA9" w:rsidRPr="00441BA9" w:rsidRDefault="00441BA9" w:rsidP="00441BA9">
      <w:pPr>
        <w:pStyle w:val="2"/>
        <w:jc w:val="center"/>
        <w:rPr>
          <w:sz w:val="24"/>
          <w:szCs w:val="24"/>
        </w:rPr>
      </w:pPr>
      <w:r w:rsidRPr="00441BA9">
        <w:rPr>
          <w:sz w:val="24"/>
          <w:szCs w:val="24"/>
        </w:rPr>
        <w:t>Расходы на выполнение работ и услуг производственного характера, выполняемых по договорам со сторонними организациями</w:t>
      </w:r>
    </w:p>
    <w:p w:rsidR="00441BA9" w:rsidRPr="00441BA9" w:rsidRDefault="00441BA9" w:rsidP="00441BA9">
      <w:pPr>
        <w:tabs>
          <w:tab w:val="num" w:pos="1288"/>
          <w:tab w:val="num" w:pos="1560"/>
        </w:tabs>
        <w:ind w:left="1288"/>
      </w:pPr>
    </w:p>
    <w:p w:rsidR="00441BA9" w:rsidRPr="00441BA9" w:rsidRDefault="00441BA9" w:rsidP="00441BA9">
      <w:pPr>
        <w:tabs>
          <w:tab w:val="left" w:pos="1134"/>
        </w:tabs>
        <w:ind w:firstLine="709"/>
        <w:jc w:val="both"/>
      </w:pPr>
      <w:r w:rsidRPr="00441BA9">
        <w:t>Предприятием заявлены расходы по статье в размере 70,00</w:t>
      </w:r>
      <w:r w:rsidRPr="00441BA9">
        <w:rPr>
          <w:b/>
          <w:i/>
        </w:rPr>
        <w:t xml:space="preserve"> </w:t>
      </w:r>
      <w:r w:rsidRPr="00441BA9">
        <w:t>тыс. руб.</w:t>
      </w:r>
    </w:p>
    <w:p w:rsidR="00441BA9" w:rsidRPr="00441BA9" w:rsidRDefault="00441BA9" w:rsidP="00441BA9">
      <w:pPr>
        <w:pStyle w:val="af1"/>
        <w:tabs>
          <w:tab w:val="left" w:pos="567"/>
          <w:tab w:val="left" w:pos="7513"/>
        </w:tabs>
        <w:ind w:left="0" w:firstLine="709"/>
        <w:jc w:val="both"/>
      </w:pPr>
      <w:r w:rsidRPr="00441BA9">
        <w:t>В качестве обосновывающих материалов по данной статье предприятие представило: акт осмотра дымовой трубы на котельной по пер. Южный г. Мариинск от 18.05.2017, коммерческое предложение ООО «</w:t>
      </w:r>
      <w:proofErr w:type="spellStart"/>
      <w:r w:rsidRPr="00441BA9">
        <w:t>ЭкспертПромСервис</w:t>
      </w:r>
      <w:proofErr w:type="spellEnd"/>
      <w:r w:rsidRPr="00441BA9">
        <w:t>» о готовности выполнить работы по обследованию дымовой трубы.</w:t>
      </w:r>
    </w:p>
    <w:p w:rsidR="00441BA9" w:rsidRPr="00441BA9" w:rsidRDefault="00441BA9" w:rsidP="00441BA9">
      <w:pPr>
        <w:pStyle w:val="af1"/>
        <w:tabs>
          <w:tab w:val="left" w:pos="567"/>
          <w:tab w:val="left" w:pos="7513"/>
        </w:tabs>
        <w:ind w:left="0" w:firstLine="709"/>
        <w:jc w:val="both"/>
      </w:pPr>
      <w:r w:rsidRPr="00441BA9">
        <w:t xml:space="preserve">Экспертами были проанализированы представленные документы. </w:t>
      </w:r>
      <w:r w:rsidRPr="00441BA9">
        <w:br/>
        <w:t>В связи с необходимостью обеспечения бесперебойного теплоснабжения потребителей и проведением работ, связанных с безопасностью при эксплуатации объекта, связанных с рисками причинения вреда в результате аварии на опасном объекте, эксперты предлагают принять расходы по данной статье в размере 70 тыс. руб., НДС не облагается.</w:t>
      </w:r>
    </w:p>
    <w:p w:rsidR="00441BA9" w:rsidRPr="00441BA9" w:rsidRDefault="00441BA9" w:rsidP="00441BA9">
      <w:pPr>
        <w:tabs>
          <w:tab w:val="left" w:pos="709"/>
        </w:tabs>
        <w:ind w:firstLine="709"/>
        <w:jc w:val="both"/>
      </w:pPr>
      <w:r w:rsidRPr="00441BA9">
        <w:lastRenderedPageBreak/>
        <w:t>Корректировка плановых расходов по статье относительно предложения предприятия составила 0,00 тыс. руб.</w:t>
      </w:r>
    </w:p>
    <w:p w:rsidR="00441BA9" w:rsidRPr="00441BA9" w:rsidRDefault="00441BA9" w:rsidP="00441BA9"/>
    <w:p w:rsidR="00441BA9" w:rsidRPr="00441BA9" w:rsidRDefault="00441BA9" w:rsidP="00441BA9">
      <w:pPr>
        <w:pStyle w:val="2"/>
        <w:jc w:val="center"/>
        <w:rPr>
          <w:sz w:val="24"/>
          <w:szCs w:val="24"/>
        </w:rPr>
      </w:pPr>
      <w:r w:rsidRPr="00441BA9">
        <w:rPr>
          <w:sz w:val="24"/>
          <w:szCs w:val="24"/>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441BA9" w:rsidRPr="00441BA9" w:rsidRDefault="00441BA9" w:rsidP="00441BA9">
      <w:pPr>
        <w:tabs>
          <w:tab w:val="num" w:pos="851"/>
          <w:tab w:val="num" w:pos="1288"/>
          <w:tab w:val="left" w:pos="1560"/>
        </w:tabs>
        <w:ind w:left="1288"/>
      </w:pPr>
    </w:p>
    <w:p w:rsidR="00441BA9" w:rsidRPr="00441BA9" w:rsidRDefault="00441BA9" w:rsidP="00441BA9">
      <w:pPr>
        <w:tabs>
          <w:tab w:val="left" w:pos="1134"/>
        </w:tabs>
        <w:ind w:firstLine="709"/>
        <w:jc w:val="both"/>
      </w:pPr>
      <w:r w:rsidRPr="00441BA9">
        <w:t>Предприятием заявлены расходы в размере 88,00 тыс. руб.</w:t>
      </w:r>
    </w:p>
    <w:p w:rsidR="00441BA9" w:rsidRPr="00441BA9" w:rsidRDefault="00441BA9" w:rsidP="00441BA9">
      <w:pPr>
        <w:tabs>
          <w:tab w:val="left" w:pos="1134"/>
        </w:tabs>
        <w:ind w:firstLine="709"/>
        <w:jc w:val="both"/>
      </w:pPr>
      <w:r w:rsidRPr="00441BA9">
        <w:t>Предприятием не представлена расшифровка к данной статье расходов. В связи с этим у экспертов отсутствует возможность проверить правильность отнесения суммы тех или иных расходов к статье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441BA9" w:rsidRPr="00441BA9" w:rsidRDefault="00441BA9" w:rsidP="00441BA9">
      <w:pPr>
        <w:tabs>
          <w:tab w:val="left" w:pos="7513"/>
        </w:tabs>
        <w:ind w:firstLine="709"/>
        <w:jc w:val="both"/>
      </w:pPr>
      <w:r w:rsidRPr="00441BA9">
        <w:t xml:space="preserve">В обосновывающих материалах предприятием представлено: </w:t>
      </w:r>
    </w:p>
    <w:p w:rsidR="00441BA9" w:rsidRPr="00441BA9" w:rsidRDefault="00441BA9" w:rsidP="00441BA9">
      <w:pPr>
        <w:pStyle w:val="af1"/>
        <w:numPr>
          <w:ilvl w:val="0"/>
          <w:numId w:val="37"/>
        </w:numPr>
        <w:ind w:left="0" w:firstLine="709"/>
        <w:jc w:val="both"/>
      </w:pPr>
      <w:r w:rsidRPr="00441BA9">
        <w:t xml:space="preserve">договор аренды транспортного средства (марки ACURA TSX T939YY 42) без экипажа от 17.04.2017 № 01/2017 с </w:t>
      </w:r>
      <w:proofErr w:type="spellStart"/>
      <w:r w:rsidRPr="00441BA9">
        <w:t>Мораш</w:t>
      </w:r>
      <w:proofErr w:type="spellEnd"/>
      <w:r w:rsidRPr="00441BA9">
        <w:t xml:space="preserve"> Н.Н. на сумму</w:t>
      </w:r>
      <w:r w:rsidRPr="00441BA9">
        <w:br/>
        <w:t>240,00 тыс. руб., НДС не облагается; письмо с разъяснением о целях использования данного транспортного средства (развозка счетов, почтовой корреспонденции, поездки в командировки и т.д.)</w:t>
      </w:r>
    </w:p>
    <w:p w:rsidR="00441BA9" w:rsidRPr="00441BA9" w:rsidRDefault="00441BA9" w:rsidP="00441BA9">
      <w:pPr>
        <w:pStyle w:val="af1"/>
        <w:numPr>
          <w:ilvl w:val="0"/>
          <w:numId w:val="37"/>
        </w:numPr>
        <w:ind w:left="0" w:firstLine="709"/>
        <w:jc w:val="both"/>
      </w:pPr>
      <w:r w:rsidRPr="00441BA9">
        <w:t xml:space="preserve">договор на обслуживание компьютерной техники № 01 от 10.04.2017 с </w:t>
      </w:r>
      <w:proofErr w:type="spellStart"/>
      <w:r w:rsidRPr="00441BA9">
        <w:t>Землянициным</w:t>
      </w:r>
      <w:proofErr w:type="spellEnd"/>
      <w:r w:rsidRPr="00441BA9">
        <w:t xml:space="preserve"> П.В. на сумму 12,00 тыс. руб., НДС не облагается;</w:t>
      </w:r>
    </w:p>
    <w:p w:rsidR="00441BA9" w:rsidRPr="00441BA9" w:rsidRDefault="00441BA9" w:rsidP="00441BA9">
      <w:pPr>
        <w:tabs>
          <w:tab w:val="left" w:pos="7513"/>
        </w:tabs>
        <w:ind w:firstLine="709"/>
        <w:jc w:val="both"/>
      </w:pPr>
      <w:r w:rsidRPr="00441BA9">
        <w:t>Проанализировав представленные документы, эксперты пришли к выводу, что для предприятия, обслуживающего тепловые сети протяженностью 1140 м в двухтрубном исчислении на одном переулке Южный в г. Мариинск, с объемом отпускаемой тепловой энергии около 2 тыс. Гкал. и количеством абонентов, потребляющих тепловую энергию произведенную предприятием, не более 20, расходы на аренду транспортного средства для доставки счетов, почтовой корреспонденции, поездок в командировки и других общехозяйственных нужд являются экономически необоснованными расходами.</w:t>
      </w:r>
    </w:p>
    <w:p w:rsidR="00441BA9" w:rsidRPr="00441BA9" w:rsidRDefault="00441BA9" w:rsidP="00441BA9">
      <w:pPr>
        <w:tabs>
          <w:tab w:val="left" w:pos="7513"/>
        </w:tabs>
        <w:ind w:firstLine="709"/>
        <w:jc w:val="both"/>
      </w:pPr>
      <w:r w:rsidRPr="00441BA9">
        <w:t>На основании представленных документов экспертами предлагается принять расходы по данной статье в размере 12,00 тыс. руб., НДС не облагается – обслуживание компьютерной техники.</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снижения составила 76,00 тыс. руб.</w:t>
      </w:r>
    </w:p>
    <w:p w:rsidR="00441BA9" w:rsidRPr="00441BA9" w:rsidRDefault="00441BA9" w:rsidP="00441BA9">
      <w:pPr>
        <w:pStyle w:val="af1"/>
        <w:tabs>
          <w:tab w:val="left" w:pos="567"/>
          <w:tab w:val="left" w:pos="7513"/>
        </w:tabs>
        <w:ind w:firstLine="709"/>
        <w:jc w:val="both"/>
      </w:pPr>
    </w:p>
    <w:p w:rsidR="00441BA9" w:rsidRPr="00441BA9" w:rsidRDefault="00441BA9" w:rsidP="00441BA9">
      <w:pPr>
        <w:pStyle w:val="2"/>
        <w:jc w:val="center"/>
        <w:rPr>
          <w:sz w:val="24"/>
          <w:szCs w:val="24"/>
        </w:rPr>
      </w:pPr>
      <w:r w:rsidRPr="00441BA9">
        <w:rPr>
          <w:sz w:val="24"/>
          <w:szCs w:val="24"/>
        </w:rPr>
        <w:t>Арендная плата</w:t>
      </w:r>
    </w:p>
    <w:p w:rsidR="00441BA9" w:rsidRPr="00441BA9" w:rsidRDefault="00441BA9" w:rsidP="00441BA9">
      <w:pPr>
        <w:tabs>
          <w:tab w:val="left" w:pos="1276"/>
          <w:tab w:val="num" w:pos="1843"/>
          <w:tab w:val="num" w:pos="3698"/>
        </w:tabs>
        <w:jc w:val="center"/>
      </w:pPr>
    </w:p>
    <w:p w:rsidR="00441BA9" w:rsidRPr="00441BA9" w:rsidRDefault="00441BA9" w:rsidP="00441BA9">
      <w:pPr>
        <w:tabs>
          <w:tab w:val="left" w:pos="1276"/>
          <w:tab w:val="num" w:pos="1843"/>
          <w:tab w:val="num" w:pos="3698"/>
        </w:tabs>
        <w:ind w:firstLine="709"/>
        <w:jc w:val="both"/>
      </w:pPr>
      <w:r w:rsidRPr="00441BA9">
        <w:t>Предприятием заявлены расходы в размере 240,00 тыс. руб.</w:t>
      </w:r>
    </w:p>
    <w:p w:rsidR="00441BA9" w:rsidRPr="00441BA9" w:rsidRDefault="00441BA9" w:rsidP="00441BA9">
      <w:pPr>
        <w:widowControl w:val="0"/>
        <w:tabs>
          <w:tab w:val="left" w:pos="9900"/>
        </w:tabs>
        <w:ind w:firstLine="709"/>
        <w:jc w:val="both"/>
      </w:pPr>
      <w:r w:rsidRPr="00441BA9">
        <w:t xml:space="preserve">В подтверждение затрат предприятие представило договор аренды транспортного средства (марки ACURA TSX T939YY 42) без экипажа от 17.04.2017 № 01/2017 с </w:t>
      </w:r>
      <w:proofErr w:type="spellStart"/>
      <w:r w:rsidRPr="00441BA9">
        <w:t>Мораш</w:t>
      </w:r>
      <w:proofErr w:type="spellEnd"/>
      <w:r w:rsidRPr="00441BA9">
        <w:t xml:space="preserve"> Н.Н. на сумму 240,00 тыс. руб., НДС не облагается.</w:t>
      </w:r>
    </w:p>
    <w:p w:rsidR="00441BA9" w:rsidRPr="00441BA9" w:rsidRDefault="00441BA9" w:rsidP="00441BA9">
      <w:pPr>
        <w:widowControl w:val="0"/>
        <w:tabs>
          <w:tab w:val="left" w:pos="9900"/>
        </w:tabs>
        <w:ind w:firstLine="709"/>
        <w:jc w:val="both"/>
      </w:pPr>
      <w:r w:rsidRPr="00441BA9">
        <w:t>Обосновывающие документы по данным расходам были уже рассмотрены экспертами выше.</w:t>
      </w:r>
    </w:p>
    <w:p w:rsidR="00441BA9" w:rsidRPr="00441BA9" w:rsidRDefault="00441BA9" w:rsidP="00441BA9">
      <w:pPr>
        <w:widowControl w:val="0"/>
        <w:tabs>
          <w:tab w:val="left" w:pos="9900"/>
        </w:tabs>
        <w:ind w:firstLine="709"/>
        <w:jc w:val="both"/>
      </w:pPr>
      <w:r w:rsidRPr="00441BA9">
        <w:t>Экспертами принято решение из представленных предприятием обосновывающих материалов к данной статье отнести аренду теплоэнергетического комплекса (котельной с оборудованием и тепловых сетей).</w:t>
      </w:r>
    </w:p>
    <w:p w:rsidR="00441BA9" w:rsidRPr="00441BA9" w:rsidRDefault="00441BA9" w:rsidP="00441BA9">
      <w:pPr>
        <w:tabs>
          <w:tab w:val="left" w:pos="7513"/>
        </w:tabs>
        <w:ind w:firstLine="709"/>
        <w:jc w:val="both"/>
      </w:pPr>
      <w:r w:rsidRPr="00441BA9">
        <w:t xml:space="preserve">В обосновывающих материалах предприятием представлено: </w:t>
      </w:r>
    </w:p>
    <w:p w:rsidR="00441BA9" w:rsidRPr="00441BA9" w:rsidRDefault="00441BA9" w:rsidP="00441BA9">
      <w:pPr>
        <w:pStyle w:val="af1"/>
        <w:numPr>
          <w:ilvl w:val="0"/>
          <w:numId w:val="37"/>
        </w:numPr>
        <w:ind w:left="0" w:firstLine="709"/>
        <w:jc w:val="both"/>
      </w:pPr>
      <w:r w:rsidRPr="00441BA9">
        <w:t>договор субаренды нежилого помещения № 01/2017 от 03.04.2017 с ООО «</w:t>
      </w:r>
      <w:proofErr w:type="spellStart"/>
      <w:r w:rsidRPr="00441BA9">
        <w:t>Стройторг</w:t>
      </w:r>
      <w:proofErr w:type="spellEnd"/>
      <w:r w:rsidRPr="00441BA9">
        <w:t>»: котельная по адресу г. Мариинск, пер. Южный 1/3, общей площадью 192,4 м</w:t>
      </w:r>
      <w:r w:rsidRPr="00441BA9">
        <w:rPr>
          <w:vertAlign w:val="superscript"/>
        </w:rPr>
        <w:t>2</w:t>
      </w:r>
      <w:r w:rsidRPr="00441BA9">
        <w:t xml:space="preserve">, сроком с 03.04.2017 по 31.12.2017 с </w:t>
      </w:r>
      <w:proofErr w:type="spellStart"/>
      <w:r w:rsidRPr="00441BA9">
        <w:t>автопролонгацией</w:t>
      </w:r>
      <w:proofErr w:type="spellEnd"/>
      <w:r w:rsidRPr="00441BA9">
        <w:t>. Арендная плата по договору аренды определена в размере 1 тыс. руб./мес., НДС не облагается;</w:t>
      </w:r>
    </w:p>
    <w:p w:rsidR="00441BA9" w:rsidRPr="00441BA9" w:rsidRDefault="00441BA9" w:rsidP="00441BA9">
      <w:pPr>
        <w:pStyle w:val="af1"/>
        <w:numPr>
          <w:ilvl w:val="0"/>
          <w:numId w:val="37"/>
        </w:numPr>
        <w:ind w:left="0" w:firstLine="709"/>
        <w:jc w:val="both"/>
      </w:pPr>
      <w:r w:rsidRPr="00441BA9">
        <w:lastRenderedPageBreak/>
        <w:t>договор аренды № 2/17 от 04.08.2017 с Управлением по имуществу и жизнеобеспечению Мариинского городского поселения: тепловые сети по адресу г. Мариинск, пер. Южный 1, протяженностью 500 м в двухтрубном исчислении и котельное оборудование, сроком с 04.08.2017 по 04.07.2018. Арендная плата по договору аренды определена в размере 268 руб./мес., без НДС;</w:t>
      </w:r>
    </w:p>
    <w:p w:rsidR="00441BA9" w:rsidRPr="00441BA9" w:rsidRDefault="00441BA9" w:rsidP="00441BA9">
      <w:pPr>
        <w:pStyle w:val="af1"/>
        <w:numPr>
          <w:ilvl w:val="0"/>
          <w:numId w:val="37"/>
        </w:numPr>
        <w:ind w:left="0" w:firstLine="709"/>
        <w:jc w:val="both"/>
      </w:pPr>
      <w:r w:rsidRPr="00441BA9">
        <w:t>передаточный акт б/н от 04.08.2017 к договору аренды № 2/2017 от 04.08.2017;</w:t>
      </w:r>
    </w:p>
    <w:p w:rsidR="00441BA9" w:rsidRPr="00441BA9" w:rsidRDefault="00441BA9" w:rsidP="00441BA9">
      <w:pPr>
        <w:pStyle w:val="af1"/>
        <w:numPr>
          <w:ilvl w:val="0"/>
          <w:numId w:val="37"/>
        </w:numPr>
        <w:ind w:left="0" w:firstLine="709"/>
        <w:jc w:val="both"/>
      </w:pPr>
      <w:r w:rsidRPr="00441BA9">
        <w:t xml:space="preserve">договор безвозмездного пользования б/н от 28.28.2017 с Управлением по имуществу и жизнеобеспечению Мариинского городского поселения: тепловые сети по адресу г. Мариинск, пер. Южный 1, протяженностью 640 м в двухтрубном исчислении, сроком с 28.08.2017 по 28.07.2018. Арендная плата по договору аренды - безвозмездно. </w:t>
      </w:r>
    </w:p>
    <w:p w:rsidR="00441BA9" w:rsidRPr="00441BA9" w:rsidRDefault="00441BA9" w:rsidP="00441BA9">
      <w:pPr>
        <w:pStyle w:val="af1"/>
        <w:numPr>
          <w:ilvl w:val="0"/>
          <w:numId w:val="37"/>
        </w:numPr>
        <w:ind w:left="0" w:firstLine="709"/>
        <w:jc w:val="both"/>
      </w:pPr>
      <w:r w:rsidRPr="00441BA9">
        <w:t xml:space="preserve">акт приема-передачи б/н от 28.08.2017; </w:t>
      </w:r>
    </w:p>
    <w:p w:rsidR="00441BA9" w:rsidRPr="00441BA9" w:rsidRDefault="00441BA9" w:rsidP="00441BA9">
      <w:pPr>
        <w:pStyle w:val="af1"/>
        <w:numPr>
          <w:ilvl w:val="0"/>
          <w:numId w:val="37"/>
        </w:numPr>
        <w:ind w:left="0" w:firstLine="709"/>
        <w:jc w:val="both"/>
      </w:pPr>
      <w:r w:rsidRPr="00441BA9">
        <w:t>распоряжение администрации Мариинского городского поселения от 28.28.2017 № 143-р «О постановке на учет бесхозяйственного объекта недвижимого имущества».</w:t>
      </w:r>
    </w:p>
    <w:p w:rsidR="00441BA9" w:rsidRPr="00441BA9" w:rsidRDefault="00441BA9" w:rsidP="00441BA9">
      <w:pPr>
        <w:widowControl w:val="0"/>
        <w:tabs>
          <w:tab w:val="left" w:pos="9900"/>
        </w:tabs>
        <w:ind w:firstLine="709"/>
        <w:jc w:val="both"/>
      </w:pPr>
    </w:p>
    <w:p w:rsidR="00441BA9" w:rsidRPr="00441BA9" w:rsidRDefault="00441BA9" w:rsidP="00441BA9">
      <w:pPr>
        <w:ind w:firstLine="709"/>
        <w:jc w:val="both"/>
      </w:pPr>
      <w:r w:rsidRPr="00441BA9">
        <w:t xml:space="preserve">Проанализировав представленные обосновывающие материалы, эксперты предлагают принять расходы по данной статье в размере </w:t>
      </w:r>
      <w:r w:rsidRPr="00441BA9">
        <w:br/>
        <w:t>15,79 тыс. руб., НДС не облагается.</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предложений предприятия в сторону снижения составила 224,21 тыс. руб.</w:t>
      </w:r>
    </w:p>
    <w:p w:rsidR="00441BA9" w:rsidRPr="00441BA9" w:rsidRDefault="00441BA9" w:rsidP="00441BA9">
      <w:pPr>
        <w:tabs>
          <w:tab w:val="num" w:pos="3698"/>
        </w:tabs>
        <w:ind w:left="-284"/>
        <w:jc w:val="center"/>
      </w:pPr>
    </w:p>
    <w:p w:rsidR="00441BA9" w:rsidRPr="00441BA9" w:rsidRDefault="00441BA9" w:rsidP="00441BA9">
      <w:pPr>
        <w:tabs>
          <w:tab w:val="num" w:pos="3698"/>
        </w:tabs>
        <w:jc w:val="center"/>
        <w:rPr>
          <w:b/>
        </w:rPr>
      </w:pPr>
      <w:r w:rsidRPr="00441BA9">
        <w:rPr>
          <w:b/>
        </w:rPr>
        <w:t>Расходы на обучение</w:t>
      </w:r>
    </w:p>
    <w:p w:rsidR="00441BA9" w:rsidRPr="00441BA9" w:rsidRDefault="00441BA9" w:rsidP="00441BA9">
      <w:pPr>
        <w:tabs>
          <w:tab w:val="num" w:pos="3698"/>
        </w:tabs>
        <w:ind w:left="-284"/>
        <w:jc w:val="center"/>
      </w:pPr>
    </w:p>
    <w:p w:rsidR="00441BA9" w:rsidRPr="00441BA9" w:rsidRDefault="00441BA9" w:rsidP="00441BA9">
      <w:pPr>
        <w:tabs>
          <w:tab w:val="num" w:pos="3698"/>
        </w:tabs>
        <w:ind w:firstLine="709"/>
        <w:jc w:val="both"/>
      </w:pPr>
      <w:r w:rsidRPr="00441BA9">
        <w:t>В обосновывающих материалах предприятием представлен договор на оказание образовательных услуг от 20.07.2017 № МИ000258 с ГАОУ ДПО КО «Региональный центр подготовки персонала «</w:t>
      </w:r>
      <w:proofErr w:type="spellStart"/>
      <w:r w:rsidRPr="00441BA9">
        <w:t>Тетраком</w:t>
      </w:r>
      <w:proofErr w:type="spellEnd"/>
      <w:r w:rsidRPr="00441BA9">
        <w:t>», акт № 00002108 от 24.07.2017 об оказании услуг на сумму 14,0 тыс. руб. НДС не облагается.</w:t>
      </w:r>
    </w:p>
    <w:p w:rsidR="00441BA9" w:rsidRPr="00441BA9" w:rsidRDefault="00441BA9" w:rsidP="00441BA9">
      <w:pPr>
        <w:tabs>
          <w:tab w:val="left" w:pos="7513"/>
        </w:tabs>
        <w:ind w:firstLine="709"/>
        <w:jc w:val="both"/>
      </w:pPr>
      <w:r w:rsidRPr="00441BA9">
        <w:t>На основании представленных документов экспертами предлагается принять расходы по данной статье в размере 14,00 тыс. руб.</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предложений предприятия в сторону увеличения составила 14,00 тыс. руб.</w:t>
      </w:r>
    </w:p>
    <w:p w:rsidR="00441BA9" w:rsidRPr="00441BA9" w:rsidRDefault="00441BA9" w:rsidP="00441BA9">
      <w:pPr>
        <w:tabs>
          <w:tab w:val="num" w:pos="3698"/>
        </w:tabs>
        <w:jc w:val="center"/>
        <w:rPr>
          <w:b/>
        </w:rPr>
      </w:pPr>
    </w:p>
    <w:p w:rsidR="00441BA9" w:rsidRPr="00441BA9" w:rsidRDefault="00441BA9" w:rsidP="00441BA9">
      <w:pPr>
        <w:pStyle w:val="2"/>
        <w:jc w:val="center"/>
        <w:rPr>
          <w:sz w:val="24"/>
          <w:szCs w:val="24"/>
        </w:rPr>
      </w:pPr>
      <w:r w:rsidRPr="00441BA9">
        <w:rPr>
          <w:sz w:val="24"/>
          <w:szCs w:val="24"/>
        </w:rPr>
        <w:t>Другие расходы, связанные с производством и (или)</w:t>
      </w:r>
      <w:r w:rsidRPr="00441BA9">
        <w:rPr>
          <w:sz w:val="24"/>
          <w:szCs w:val="24"/>
        </w:rPr>
        <w:br/>
        <w:t>реализацией продукции</w:t>
      </w:r>
    </w:p>
    <w:p w:rsidR="00441BA9" w:rsidRPr="00441BA9" w:rsidRDefault="00441BA9" w:rsidP="00441BA9">
      <w:pPr>
        <w:tabs>
          <w:tab w:val="num" w:pos="1288"/>
        </w:tabs>
        <w:ind w:left="1288"/>
        <w:rPr>
          <w:b/>
          <w:u w:val="single"/>
        </w:rPr>
      </w:pPr>
    </w:p>
    <w:p w:rsidR="00441BA9" w:rsidRPr="00441BA9" w:rsidRDefault="00441BA9" w:rsidP="00441BA9">
      <w:pPr>
        <w:tabs>
          <w:tab w:val="left" w:pos="1134"/>
        </w:tabs>
        <w:ind w:firstLine="709"/>
        <w:jc w:val="both"/>
      </w:pPr>
      <w:r w:rsidRPr="00441BA9">
        <w:t xml:space="preserve">Предприятием заявлены расходы по данной статье в размере </w:t>
      </w:r>
      <w:r w:rsidRPr="00441BA9">
        <w:br/>
        <w:t>124,09 тыс. руб., из них расходы на охрану труда и технику безопасности – 92,79 тыс. руб., расходы на почтово-канцелярские товары – 6,00 тыс. руб.</w:t>
      </w:r>
    </w:p>
    <w:p w:rsidR="00441BA9" w:rsidRPr="00441BA9" w:rsidRDefault="00441BA9" w:rsidP="00441BA9">
      <w:pPr>
        <w:tabs>
          <w:tab w:val="left" w:pos="1134"/>
        </w:tabs>
        <w:ind w:firstLine="709"/>
        <w:jc w:val="both"/>
      </w:pPr>
      <w:r w:rsidRPr="00441BA9">
        <w:t>В обоснование данных расходов предприятием представлены: расчет необходимого количества спецодежды, прайс-листы на спецодежду; расчет необходимого выдаваемого молока, коммерческое предложение</w:t>
      </w:r>
      <w:r w:rsidRPr="00441BA9">
        <w:br/>
        <w:t>ООО «МПО «</w:t>
      </w:r>
      <w:proofErr w:type="spellStart"/>
      <w:r w:rsidRPr="00441BA9">
        <w:t>Скоморошка</w:t>
      </w:r>
      <w:proofErr w:type="spellEnd"/>
      <w:r w:rsidRPr="00441BA9">
        <w:t>», ООО «Гормолзавода», прайс-лист молоко «Российское».</w:t>
      </w:r>
    </w:p>
    <w:p w:rsidR="00441BA9" w:rsidRPr="00441BA9" w:rsidRDefault="00441BA9" w:rsidP="00441BA9">
      <w:pPr>
        <w:pStyle w:val="af1"/>
        <w:tabs>
          <w:tab w:val="left" w:pos="567"/>
          <w:tab w:val="left" w:pos="7513"/>
        </w:tabs>
        <w:ind w:left="0" w:firstLine="709"/>
        <w:jc w:val="both"/>
      </w:pPr>
      <w:r w:rsidRPr="00441BA9">
        <w:t>Проанализировав представленные предприятием документы, эксперты предлагают включить в необходимую валовую выручку предприятия на</w:t>
      </w:r>
      <w:r w:rsidRPr="00441BA9">
        <w:br/>
        <w:t>2017 год:</w:t>
      </w:r>
    </w:p>
    <w:p w:rsidR="00441BA9" w:rsidRPr="00441BA9" w:rsidRDefault="00441BA9" w:rsidP="00441BA9">
      <w:pPr>
        <w:pStyle w:val="af1"/>
        <w:numPr>
          <w:ilvl w:val="0"/>
          <w:numId w:val="37"/>
        </w:numPr>
        <w:ind w:left="0" w:firstLine="709"/>
        <w:jc w:val="both"/>
      </w:pPr>
      <w:r w:rsidRPr="00441BA9">
        <w:t>расходы на охрану труда и технику безопасности в размере</w:t>
      </w:r>
      <w:r w:rsidRPr="00441BA9">
        <w:br/>
        <w:t>89,00 тыс. руб., исходя из необходимого количества спецодежды и молока, представленного предприятием, на общую численность работников предприятия, рассчитанную экспертами.</w:t>
      </w:r>
    </w:p>
    <w:p w:rsidR="00441BA9" w:rsidRPr="00441BA9" w:rsidRDefault="00441BA9" w:rsidP="00441BA9">
      <w:pPr>
        <w:pStyle w:val="af1"/>
        <w:numPr>
          <w:ilvl w:val="0"/>
          <w:numId w:val="37"/>
        </w:numPr>
        <w:ind w:left="0" w:firstLine="709"/>
        <w:jc w:val="both"/>
      </w:pPr>
      <w:r w:rsidRPr="00441BA9">
        <w:t>расходы на почтово-канцелярские товары в размере 6,00 тыс. руб., в связи с реальной необходимостью использования бумаги и прочих канцелярских товаров для оформления договоров на теплоснабжение с абонентами предприятия, распечатки, рассылки счетов и т.д.</w:t>
      </w:r>
    </w:p>
    <w:p w:rsidR="00441BA9" w:rsidRPr="00441BA9" w:rsidRDefault="00441BA9" w:rsidP="00441BA9">
      <w:pPr>
        <w:pStyle w:val="af1"/>
        <w:numPr>
          <w:ilvl w:val="0"/>
          <w:numId w:val="37"/>
        </w:numPr>
        <w:ind w:left="0" w:firstLine="709"/>
        <w:jc w:val="both"/>
      </w:pPr>
      <w:r w:rsidRPr="00441BA9">
        <w:t xml:space="preserve">расходы на прочие налоги </w:t>
      </w:r>
      <w:r w:rsidRPr="00441BA9">
        <w:rPr>
          <w:bCs/>
          <w:shd w:val="clear" w:color="auto" w:fill="FFFFFF"/>
        </w:rPr>
        <w:t xml:space="preserve">в связи с применением </w:t>
      </w:r>
      <w:r w:rsidRPr="00441BA9">
        <w:t xml:space="preserve">ООО «Комплекс Услуги» упрощенной системы налогообложения с объектом налогообложения доходы, уменьшенные на величину </w:t>
      </w:r>
      <w:r w:rsidRPr="00441BA9">
        <w:lastRenderedPageBreak/>
        <w:t xml:space="preserve">расходов, в соответствии со статьёй 346.18 Налогового кодекса РФ части второй от 05.08.2000 № 117-ФЗ, не менее </w:t>
      </w:r>
      <w:r w:rsidRPr="00441BA9">
        <w:rPr>
          <w:shd w:val="clear" w:color="auto" w:fill="FFFFFF"/>
        </w:rPr>
        <w:t xml:space="preserve">1% от </w:t>
      </w:r>
      <w:r w:rsidRPr="00441BA9">
        <w:rPr>
          <w:bCs/>
          <w:shd w:val="clear" w:color="auto" w:fill="FFFFFF"/>
        </w:rPr>
        <w:t>доходов в размере 56,12 тыс. руб.</w:t>
      </w:r>
    </w:p>
    <w:p w:rsidR="00441BA9" w:rsidRPr="00441BA9" w:rsidRDefault="00441BA9" w:rsidP="00441BA9">
      <w:pPr>
        <w:tabs>
          <w:tab w:val="num" w:pos="0"/>
          <w:tab w:val="left" w:pos="1134"/>
        </w:tabs>
        <w:ind w:firstLine="709"/>
        <w:jc w:val="both"/>
      </w:pPr>
      <w:r w:rsidRPr="00441BA9">
        <w:t>Общая сумма других расходов, связанных с производством и (или) реализацией, предлагаемая экспертами для включения в НВВ предприятия на 2017 год составляет 151,12 тыс. руб.</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увеличения составила 27,03 тыс. руб.</w:t>
      </w:r>
    </w:p>
    <w:p w:rsidR="00441BA9" w:rsidRPr="00441BA9" w:rsidRDefault="00441BA9" w:rsidP="00441BA9">
      <w:pPr>
        <w:tabs>
          <w:tab w:val="num" w:pos="0"/>
          <w:tab w:val="left" w:pos="1134"/>
        </w:tabs>
        <w:ind w:firstLine="709"/>
        <w:jc w:val="both"/>
      </w:pPr>
    </w:p>
    <w:p w:rsidR="00441BA9" w:rsidRPr="00441BA9" w:rsidRDefault="00441BA9" w:rsidP="00441BA9">
      <w:pPr>
        <w:pStyle w:val="1"/>
        <w:jc w:val="center"/>
        <w:rPr>
          <w:sz w:val="24"/>
          <w:szCs w:val="24"/>
        </w:rPr>
      </w:pPr>
      <w:r w:rsidRPr="00441BA9">
        <w:rPr>
          <w:sz w:val="24"/>
          <w:szCs w:val="24"/>
        </w:rPr>
        <w:tab/>
      </w:r>
      <w:r w:rsidRPr="00441BA9">
        <w:rPr>
          <w:sz w:val="24"/>
          <w:szCs w:val="24"/>
          <w:lang w:val="en-US"/>
        </w:rPr>
        <w:t>II</w:t>
      </w:r>
      <w:r w:rsidRPr="00441BA9">
        <w:rPr>
          <w:sz w:val="24"/>
          <w:szCs w:val="24"/>
        </w:rPr>
        <w:t>. Внереализационные расходы</w:t>
      </w:r>
    </w:p>
    <w:p w:rsidR="00441BA9" w:rsidRPr="00441BA9" w:rsidRDefault="00441BA9" w:rsidP="00441BA9">
      <w:pPr>
        <w:tabs>
          <w:tab w:val="num" w:pos="0"/>
          <w:tab w:val="left" w:pos="1134"/>
        </w:tabs>
        <w:ind w:firstLine="709"/>
        <w:jc w:val="both"/>
      </w:pPr>
    </w:p>
    <w:p w:rsidR="00441BA9" w:rsidRPr="00441BA9" w:rsidRDefault="00441BA9" w:rsidP="00441BA9">
      <w:pPr>
        <w:ind w:firstLine="708"/>
        <w:jc w:val="both"/>
      </w:pPr>
      <w:r w:rsidRPr="00441BA9">
        <w:t xml:space="preserve">Предприятием заявлены расходы на услуги банков в размере </w:t>
      </w:r>
      <w:r w:rsidRPr="00441BA9">
        <w:br/>
        <w:t>18,00 тыс. руб.</w:t>
      </w:r>
    </w:p>
    <w:p w:rsidR="00441BA9" w:rsidRPr="00441BA9" w:rsidRDefault="00441BA9" w:rsidP="00441BA9">
      <w:pPr>
        <w:pStyle w:val="af1"/>
        <w:tabs>
          <w:tab w:val="left" w:pos="7513"/>
        </w:tabs>
        <w:ind w:left="0" w:firstLine="709"/>
        <w:jc w:val="both"/>
      </w:pPr>
      <w:r w:rsidRPr="00441BA9">
        <w:t>В подтверждение затрат по данной статье предприятие представило уведомление об открытии расчетного счета, банковский ордер № 482299 от 20.06.2017 – комиссия за открытие счета, банковский ордер № 493361 от 03.07.2017 – плата за обслуживание счета, перечень тарифов и услуг, оказываемых клиентам подразделений ПАО «Сбербанк» на территории Кемеровской области.</w:t>
      </w:r>
    </w:p>
    <w:p w:rsidR="00441BA9" w:rsidRPr="00441BA9" w:rsidRDefault="00441BA9" w:rsidP="00441BA9">
      <w:pPr>
        <w:tabs>
          <w:tab w:val="left" w:pos="7513"/>
        </w:tabs>
        <w:ind w:firstLine="709"/>
        <w:jc w:val="both"/>
      </w:pPr>
      <w:r w:rsidRPr="00441BA9">
        <w:t>На основании представленных документов экспертами предлагается принять расходы по данной статье в размере 18,10 тыс. руб.</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увеличения составила 0,10 тыс. руб.</w:t>
      </w:r>
    </w:p>
    <w:p w:rsidR="00441BA9" w:rsidRPr="00441BA9" w:rsidRDefault="00441BA9" w:rsidP="00441BA9">
      <w:pPr>
        <w:pStyle w:val="af1"/>
        <w:tabs>
          <w:tab w:val="left" w:pos="567"/>
          <w:tab w:val="left" w:pos="7513"/>
        </w:tabs>
        <w:ind w:left="0" w:firstLine="709"/>
        <w:jc w:val="both"/>
      </w:pPr>
    </w:p>
    <w:p w:rsidR="00441BA9" w:rsidRPr="00441BA9" w:rsidRDefault="00441BA9" w:rsidP="00441BA9">
      <w:pPr>
        <w:pStyle w:val="1"/>
        <w:jc w:val="center"/>
        <w:rPr>
          <w:sz w:val="24"/>
          <w:szCs w:val="24"/>
        </w:rPr>
      </w:pPr>
      <w:r w:rsidRPr="00441BA9">
        <w:rPr>
          <w:sz w:val="24"/>
          <w:szCs w:val="24"/>
          <w:lang w:val="en-US"/>
        </w:rPr>
        <w:t>III</w:t>
      </w:r>
      <w:r w:rsidRPr="00441BA9">
        <w:rPr>
          <w:sz w:val="24"/>
          <w:szCs w:val="24"/>
        </w:rPr>
        <w:t>. Расходы, не учитываемые в целях налогообложения</w:t>
      </w:r>
    </w:p>
    <w:p w:rsidR="00441BA9" w:rsidRPr="00441BA9" w:rsidRDefault="00441BA9" w:rsidP="00441BA9">
      <w:pPr>
        <w:tabs>
          <w:tab w:val="left" w:pos="1134"/>
        </w:tabs>
        <w:jc w:val="center"/>
      </w:pPr>
    </w:p>
    <w:p w:rsidR="00441BA9" w:rsidRPr="00441BA9" w:rsidRDefault="00441BA9" w:rsidP="00441BA9">
      <w:pPr>
        <w:ind w:firstLine="708"/>
        <w:jc w:val="both"/>
      </w:pPr>
      <w:r w:rsidRPr="00441BA9">
        <w:t>Предприятием заявлены денежные выплаты социального характера в размере 142,00 тыс. руб.</w:t>
      </w:r>
    </w:p>
    <w:p w:rsidR="00441BA9" w:rsidRPr="00441BA9" w:rsidRDefault="00441BA9" w:rsidP="00441BA9">
      <w:pPr>
        <w:pStyle w:val="af1"/>
        <w:tabs>
          <w:tab w:val="left" w:pos="567"/>
          <w:tab w:val="left" w:pos="7513"/>
        </w:tabs>
        <w:ind w:left="0" w:firstLine="709"/>
        <w:jc w:val="both"/>
      </w:pPr>
      <w:r w:rsidRPr="00441BA9">
        <w:t xml:space="preserve">В подтверждение затрат по данной статье предприятие представило положение о премировании работников предприятия. В связи с тем, что предприятием не представлен коллективный договор, на основании которого могут быть включены выплаты социального характера в данную статью, эксперты предлагают исключить данные расходы из НВВ предприятия на </w:t>
      </w:r>
      <w:r w:rsidRPr="00441BA9">
        <w:br/>
        <w:t>2017 год.</w:t>
      </w:r>
    </w:p>
    <w:p w:rsidR="00441BA9" w:rsidRPr="00441BA9" w:rsidRDefault="00441BA9" w:rsidP="00441BA9">
      <w:pPr>
        <w:tabs>
          <w:tab w:val="left" w:pos="709"/>
        </w:tabs>
        <w:ind w:firstLine="709"/>
        <w:jc w:val="both"/>
      </w:pPr>
      <w:r w:rsidRPr="00441BA9">
        <w:t>Корректировка плановых расходов по статье относительно предложения предприятия в сторону снижения составила 142,00 тыс. руб.</w:t>
      </w:r>
    </w:p>
    <w:p w:rsidR="00441BA9" w:rsidRPr="00441BA9" w:rsidRDefault="00441BA9" w:rsidP="00441BA9">
      <w:pPr>
        <w:pStyle w:val="1"/>
        <w:jc w:val="center"/>
        <w:rPr>
          <w:sz w:val="24"/>
          <w:szCs w:val="24"/>
        </w:rPr>
      </w:pPr>
    </w:p>
    <w:p w:rsidR="00441BA9" w:rsidRPr="00441BA9" w:rsidRDefault="00441BA9" w:rsidP="00441BA9">
      <w:pPr>
        <w:pStyle w:val="1"/>
        <w:jc w:val="center"/>
        <w:rPr>
          <w:sz w:val="24"/>
          <w:szCs w:val="24"/>
        </w:rPr>
      </w:pPr>
      <w:r w:rsidRPr="00441BA9">
        <w:rPr>
          <w:sz w:val="24"/>
          <w:szCs w:val="24"/>
          <w:lang w:val="en-US"/>
        </w:rPr>
        <w:t>IV</w:t>
      </w:r>
      <w:r w:rsidRPr="00441BA9">
        <w:rPr>
          <w:sz w:val="24"/>
          <w:szCs w:val="24"/>
        </w:rPr>
        <w:t>. Налог на прибыль</w:t>
      </w:r>
    </w:p>
    <w:p w:rsidR="00441BA9" w:rsidRPr="00441BA9" w:rsidRDefault="00441BA9" w:rsidP="00441BA9">
      <w:pPr>
        <w:tabs>
          <w:tab w:val="left" w:pos="1134"/>
        </w:tabs>
        <w:jc w:val="center"/>
        <w:rPr>
          <w:b/>
          <w:u w:val="single"/>
        </w:rPr>
      </w:pPr>
    </w:p>
    <w:p w:rsidR="00441BA9" w:rsidRPr="00441BA9" w:rsidRDefault="00441BA9" w:rsidP="00441BA9">
      <w:pPr>
        <w:tabs>
          <w:tab w:val="num" w:pos="0"/>
          <w:tab w:val="left" w:pos="1134"/>
        </w:tabs>
        <w:ind w:firstLine="709"/>
        <w:jc w:val="both"/>
      </w:pPr>
      <w:r w:rsidRPr="00441BA9">
        <w:t xml:space="preserve">Предприятием заявлены расходы по данной статье в размере </w:t>
      </w:r>
      <w:r w:rsidRPr="00441BA9">
        <w:br/>
        <w:t>42,40 тыс. руб.</w:t>
      </w:r>
    </w:p>
    <w:p w:rsidR="00441BA9" w:rsidRPr="00441BA9" w:rsidRDefault="00441BA9" w:rsidP="00441BA9">
      <w:pPr>
        <w:tabs>
          <w:tab w:val="num" w:pos="0"/>
          <w:tab w:val="left" w:pos="1134"/>
        </w:tabs>
        <w:ind w:firstLine="709"/>
        <w:jc w:val="both"/>
      </w:pPr>
      <w:r w:rsidRPr="00441BA9">
        <w:t xml:space="preserve">Экспертами предлагается исключить указанные затраты из НВВ предприятия на 2017 г. в виду отсутствия таковых расходов у организации, применяющей упрощенную систему налогообложения. </w:t>
      </w:r>
    </w:p>
    <w:p w:rsidR="00441BA9" w:rsidRPr="00441BA9" w:rsidRDefault="00441BA9" w:rsidP="00441BA9">
      <w:pPr>
        <w:tabs>
          <w:tab w:val="num" w:pos="0"/>
          <w:tab w:val="left" w:pos="1134"/>
        </w:tabs>
        <w:ind w:firstLine="709"/>
        <w:jc w:val="both"/>
      </w:pPr>
      <w:r w:rsidRPr="00441BA9">
        <w:t xml:space="preserve">В связи с применением упрощенной системы налогообложения экспертами предлагается принять в расходы на прочие налоги не менее </w:t>
      </w:r>
      <w:r w:rsidRPr="00441BA9">
        <w:rPr>
          <w:shd w:val="clear" w:color="auto" w:fill="FFFFFF"/>
        </w:rPr>
        <w:t xml:space="preserve">1% от </w:t>
      </w:r>
      <w:r w:rsidRPr="00441BA9">
        <w:rPr>
          <w:bCs/>
          <w:shd w:val="clear" w:color="auto" w:fill="FFFFFF"/>
        </w:rPr>
        <w:t>доходов</w:t>
      </w:r>
      <w:r w:rsidRPr="00441BA9">
        <w:t>.</w:t>
      </w:r>
    </w:p>
    <w:p w:rsidR="009F7290" w:rsidRPr="007B0B74" w:rsidRDefault="009F7290" w:rsidP="00441BA9">
      <w:pPr>
        <w:pStyle w:val="1"/>
        <w:jc w:val="center"/>
        <w:rPr>
          <w:sz w:val="24"/>
          <w:szCs w:val="24"/>
        </w:rPr>
      </w:pPr>
    </w:p>
    <w:p w:rsidR="00441BA9" w:rsidRPr="00441BA9" w:rsidRDefault="00441BA9" w:rsidP="00441BA9">
      <w:pPr>
        <w:pStyle w:val="1"/>
        <w:jc w:val="center"/>
        <w:rPr>
          <w:sz w:val="24"/>
          <w:szCs w:val="24"/>
        </w:rPr>
      </w:pPr>
      <w:r w:rsidRPr="00441BA9">
        <w:rPr>
          <w:sz w:val="24"/>
          <w:szCs w:val="24"/>
          <w:lang w:val="en-US"/>
        </w:rPr>
        <w:t>VI</w:t>
      </w:r>
      <w:r w:rsidRPr="00441BA9">
        <w:rPr>
          <w:sz w:val="24"/>
          <w:szCs w:val="24"/>
        </w:rPr>
        <w:t>. Необходимая валовая выручка</w:t>
      </w:r>
    </w:p>
    <w:p w:rsidR="00441BA9" w:rsidRPr="00441BA9" w:rsidRDefault="00441BA9" w:rsidP="00441BA9">
      <w:pPr>
        <w:tabs>
          <w:tab w:val="left" w:pos="1134"/>
        </w:tabs>
        <w:jc w:val="center"/>
      </w:pPr>
    </w:p>
    <w:p w:rsidR="00441BA9" w:rsidRPr="00441BA9" w:rsidRDefault="00441BA9" w:rsidP="00441BA9">
      <w:pPr>
        <w:tabs>
          <w:tab w:val="left" w:pos="1134"/>
        </w:tabs>
        <w:ind w:firstLine="709"/>
        <w:jc w:val="both"/>
      </w:pPr>
      <w:r w:rsidRPr="00441BA9">
        <w:t>Общая величина НВВ на 2017 год составила 5 611,80 тыс. руб.:</w:t>
      </w:r>
    </w:p>
    <w:p w:rsidR="00441BA9" w:rsidRPr="00441BA9" w:rsidRDefault="00441BA9" w:rsidP="00441BA9">
      <w:pPr>
        <w:tabs>
          <w:tab w:val="left" w:pos="426"/>
        </w:tabs>
        <w:ind w:firstLine="709"/>
        <w:jc w:val="both"/>
        <w:rPr>
          <w:bCs/>
        </w:rPr>
      </w:pPr>
      <w:r w:rsidRPr="00441BA9">
        <w:lastRenderedPageBreak/>
        <w:t>Общая сумма корректировки НВВ к предложениям предприятия в сторону снижения составила 1 120,79 тыс. руб.</w:t>
      </w:r>
    </w:p>
    <w:p w:rsidR="00441BA9" w:rsidRPr="00441BA9" w:rsidRDefault="00441BA9" w:rsidP="00441BA9">
      <w:pPr>
        <w:tabs>
          <w:tab w:val="left" w:pos="426"/>
        </w:tabs>
        <w:ind w:firstLine="709"/>
        <w:jc w:val="both"/>
        <w:rPr>
          <w:bCs/>
          <w:color w:val="000000"/>
          <w:kern w:val="32"/>
        </w:rPr>
      </w:pPr>
      <w:r w:rsidRPr="00441BA9">
        <w:rPr>
          <w:bCs/>
        </w:rPr>
        <w:t xml:space="preserve">Учитывая результаты анализа и экономические интересы производителя и потребителей тепловой энергии, эксперты предлагают региональной энергетической комиссии Кемеровской области установить для предприятия тариф на производство тепловой энергии, </w:t>
      </w:r>
      <w:r w:rsidRPr="00441BA9">
        <w:rPr>
          <w:bCs/>
          <w:color w:val="000000"/>
          <w:kern w:val="32"/>
        </w:rPr>
        <w:t>реализуемую на потребительском рынке:</w:t>
      </w:r>
    </w:p>
    <w:p w:rsidR="00441BA9" w:rsidRPr="00441BA9" w:rsidRDefault="00441BA9" w:rsidP="00441BA9">
      <w:pPr>
        <w:tabs>
          <w:tab w:val="left" w:pos="426"/>
        </w:tabs>
        <w:ind w:firstLine="709"/>
        <w:jc w:val="both"/>
        <w:rPr>
          <w:bCs/>
        </w:rPr>
      </w:pPr>
      <w:r w:rsidRPr="00441BA9">
        <w:rPr>
          <w:bCs/>
        </w:rPr>
        <w:t>с 06.10.2017 г. по 31.12.2017 г. в размере 2 962,94 руб./Гкал.</w:t>
      </w:r>
    </w:p>
    <w:p w:rsidR="00441BA9" w:rsidRPr="00441BA9" w:rsidRDefault="00441BA9" w:rsidP="00441BA9">
      <w:pPr>
        <w:tabs>
          <w:tab w:val="left" w:pos="426"/>
        </w:tabs>
        <w:ind w:firstLine="709"/>
        <w:jc w:val="both"/>
        <w:rPr>
          <w:bCs/>
        </w:rPr>
      </w:pPr>
    </w:p>
    <w:p w:rsidR="00441BA9" w:rsidRPr="00441BA9" w:rsidRDefault="00441BA9" w:rsidP="00441BA9">
      <w:pPr>
        <w:jc w:val="center"/>
        <w:rPr>
          <w:b/>
          <w:bCs/>
        </w:rPr>
      </w:pPr>
      <w:bookmarkStart w:id="3" w:name="_Hlk491101621"/>
      <w:bookmarkStart w:id="4" w:name="_Hlk491101007"/>
      <w:r w:rsidRPr="00441BA9">
        <w:rPr>
          <w:b/>
          <w:bCs/>
        </w:rPr>
        <w:t xml:space="preserve">Тариф на производство тепловой энергии, </w:t>
      </w:r>
      <w:r w:rsidRPr="00441BA9">
        <w:rPr>
          <w:b/>
          <w:bCs/>
          <w:color w:val="000000"/>
          <w:kern w:val="32"/>
        </w:rPr>
        <w:t>реализуемую на потребительском рынке,</w:t>
      </w:r>
      <w:r w:rsidRPr="00441BA9">
        <w:rPr>
          <w:b/>
          <w:bCs/>
        </w:rPr>
        <w:t xml:space="preserve"> с 06.10.2017 г. по 31.12.2017 г.</w:t>
      </w:r>
      <w:r>
        <w:rPr>
          <w:b/>
          <w:bCs/>
        </w:rPr>
        <w:t xml:space="preserve"> </w:t>
      </w:r>
      <w:r w:rsidRPr="00441BA9">
        <w:rPr>
          <w:b/>
          <w:bCs/>
        </w:rPr>
        <w:t>(НДС не облагается)</w:t>
      </w:r>
    </w:p>
    <w:bookmarkEnd w:id="3"/>
    <w:p w:rsidR="00441BA9" w:rsidRDefault="00441BA9" w:rsidP="00441BA9">
      <w:pPr>
        <w:ind w:firstLine="426"/>
        <w:rPr>
          <w:bCs/>
          <w:sz w:val="28"/>
          <w:szCs w:val="28"/>
        </w:rPr>
      </w:pPr>
      <w:r w:rsidRPr="00632931">
        <w:rPr>
          <w:noProof/>
        </w:rPr>
        <w:drawing>
          <wp:inline distT="0" distB="0" distL="0" distR="0" wp14:anchorId="1FC139ED" wp14:editId="52D7E9CD">
            <wp:extent cx="5705475" cy="26574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06184" cy="2657805"/>
                    </a:xfrm>
                    <a:prstGeom prst="rect">
                      <a:avLst/>
                    </a:prstGeom>
                    <a:noFill/>
                    <a:ln>
                      <a:noFill/>
                    </a:ln>
                  </pic:spPr>
                </pic:pic>
              </a:graphicData>
            </a:graphic>
          </wp:inline>
        </w:drawing>
      </w:r>
    </w:p>
    <w:bookmarkEnd w:id="4"/>
    <w:p w:rsidR="00615F38" w:rsidRDefault="00615F38" w:rsidP="00615F38">
      <w:pPr>
        <w:tabs>
          <w:tab w:val="left" w:pos="9214"/>
        </w:tabs>
        <w:ind w:left="4678" w:right="-144" w:firstLine="2693"/>
      </w:pPr>
    </w:p>
    <w:p w:rsidR="00080157" w:rsidRDefault="00615F38" w:rsidP="00375DDC">
      <w:pPr>
        <w:ind w:left="-284"/>
        <w:rPr>
          <w:bCs/>
          <w:sz w:val="28"/>
          <w:szCs w:val="28"/>
        </w:rPr>
      </w:pPr>
      <w:r w:rsidRPr="00615F38">
        <w:rPr>
          <w:noProof/>
        </w:rPr>
        <w:lastRenderedPageBreak/>
        <w:drawing>
          <wp:inline distT="0" distB="0" distL="0" distR="0">
            <wp:extent cx="6479452" cy="7620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89942" cy="7632336"/>
                    </a:xfrm>
                    <a:prstGeom prst="rect">
                      <a:avLst/>
                    </a:prstGeom>
                    <a:noFill/>
                    <a:ln>
                      <a:noFill/>
                    </a:ln>
                  </pic:spPr>
                </pic:pic>
              </a:graphicData>
            </a:graphic>
          </wp:inline>
        </w:drawing>
      </w:r>
    </w:p>
    <w:p w:rsidR="00615F38" w:rsidRDefault="00615F38" w:rsidP="00375DDC">
      <w:pPr>
        <w:ind w:left="-284"/>
        <w:rPr>
          <w:bCs/>
          <w:sz w:val="28"/>
          <w:szCs w:val="28"/>
        </w:rPr>
      </w:pPr>
    </w:p>
    <w:p w:rsidR="00615F38" w:rsidRDefault="00615F38" w:rsidP="00375DDC">
      <w:pPr>
        <w:ind w:left="-284"/>
        <w:rPr>
          <w:bCs/>
          <w:sz w:val="28"/>
          <w:szCs w:val="28"/>
        </w:rPr>
      </w:pPr>
    </w:p>
    <w:p w:rsidR="00615F38" w:rsidRDefault="00615F38" w:rsidP="00375DDC">
      <w:pPr>
        <w:ind w:left="-284"/>
        <w:rPr>
          <w:bCs/>
          <w:sz w:val="28"/>
          <w:szCs w:val="28"/>
        </w:rPr>
        <w:sectPr w:rsidR="00615F38" w:rsidSect="00F524F6">
          <w:pgSz w:w="11906" w:h="16838"/>
          <w:pgMar w:top="709" w:right="426" w:bottom="1134" w:left="1276" w:header="709" w:footer="709" w:gutter="0"/>
          <w:cols w:space="708"/>
          <w:docGrid w:linePitch="360"/>
        </w:sectPr>
      </w:pPr>
    </w:p>
    <w:p w:rsidR="00615F38" w:rsidRDefault="00615F38" w:rsidP="00375DDC">
      <w:pPr>
        <w:ind w:left="-284"/>
        <w:rPr>
          <w:bCs/>
          <w:sz w:val="28"/>
          <w:szCs w:val="28"/>
        </w:rPr>
      </w:pPr>
      <w:r w:rsidRPr="00615F38">
        <w:rPr>
          <w:noProof/>
        </w:rPr>
        <w:lastRenderedPageBreak/>
        <w:drawing>
          <wp:inline distT="0" distB="0" distL="0" distR="0">
            <wp:extent cx="9810750" cy="474345"/>
            <wp:effectExtent l="0" t="0" r="0"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817410" cy="474667"/>
                    </a:xfrm>
                    <a:prstGeom prst="rect">
                      <a:avLst/>
                    </a:prstGeom>
                    <a:noFill/>
                    <a:ln>
                      <a:noFill/>
                    </a:ln>
                  </pic:spPr>
                </pic:pic>
              </a:graphicData>
            </a:graphic>
          </wp:inline>
        </w:drawing>
      </w:r>
    </w:p>
    <w:p w:rsidR="00615F38" w:rsidRDefault="000B3232" w:rsidP="00375DDC">
      <w:pPr>
        <w:ind w:left="-284"/>
        <w:rPr>
          <w:bCs/>
          <w:sz w:val="28"/>
          <w:szCs w:val="28"/>
        </w:rPr>
      </w:pPr>
      <w:r w:rsidRPr="000B3232">
        <w:rPr>
          <w:noProof/>
        </w:rPr>
        <w:drawing>
          <wp:inline distT="0" distB="0" distL="0" distR="0">
            <wp:extent cx="9810750" cy="45434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811026" cy="4543553"/>
                    </a:xfrm>
                    <a:prstGeom prst="rect">
                      <a:avLst/>
                    </a:prstGeom>
                    <a:noFill/>
                    <a:ln>
                      <a:noFill/>
                    </a:ln>
                  </pic:spPr>
                </pic:pic>
              </a:graphicData>
            </a:graphic>
          </wp:inline>
        </w:drawing>
      </w:r>
    </w:p>
    <w:p w:rsidR="00615F38" w:rsidRDefault="000B3232" w:rsidP="00375DDC">
      <w:pPr>
        <w:ind w:left="-284"/>
        <w:rPr>
          <w:bCs/>
          <w:sz w:val="28"/>
          <w:szCs w:val="28"/>
        </w:rPr>
      </w:pPr>
      <w:r w:rsidRPr="000B3232">
        <w:rPr>
          <w:noProof/>
        </w:rPr>
        <w:drawing>
          <wp:inline distT="0" distB="0" distL="0" distR="0">
            <wp:extent cx="9810750" cy="1066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813105" cy="1067056"/>
                    </a:xfrm>
                    <a:prstGeom prst="rect">
                      <a:avLst/>
                    </a:prstGeom>
                    <a:noFill/>
                    <a:ln>
                      <a:noFill/>
                    </a:ln>
                  </pic:spPr>
                </pic:pic>
              </a:graphicData>
            </a:graphic>
          </wp:inline>
        </w:drawing>
      </w:r>
    </w:p>
    <w:p w:rsidR="00615F38" w:rsidRDefault="00615F38" w:rsidP="00375DDC">
      <w:pPr>
        <w:ind w:left="-284"/>
        <w:rPr>
          <w:bCs/>
          <w:sz w:val="28"/>
          <w:szCs w:val="28"/>
        </w:rPr>
      </w:pPr>
    </w:p>
    <w:p w:rsidR="000B3232" w:rsidRDefault="000B3232" w:rsidP="00375DDC">
      <w:pPr>
        <w:ind w:left="-284"/>
        <w:rPr>
          <w:bCs/>
          <w:sz w:val="28"/>
          <w:szCs w:val="28"/>
        </w:rPr>
      </w:pPr>
      <w:r w:rsidRPr="000B3232">
        <w:rPr>
          <w:noProof/>
        </w:rPr>
        <w:lastRenderedPageBreak/>
        <w:drawing>
          <wp:inline distT="0" distB="0" distL="0" distR="0">
            <wp:extent cx="9829800" cy="32480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831439" cy="3248567"/>
                    </a:xfrm>
                    <a:prstGeom prst="rect">
                      <a:avLst/>
                    </a:prstGeom>
                    <a:noFill/>
                    <a:ln>
                      <a:noFill/>
                    </a:ln>
                  </pic:spPr>
                </pic:pic>
              </a:graphicData>
            </a:graphic>
          </wp:inline>
        </w:drawing>
      </w:r>
    </w:p>
    <w:p w:rsidR="009B7382" w:rsidRDefault="000B3232" w:rsidP="00375DDC">
      <w:pPr>
        <w:ind w:left="-284"/>
        <w:rPr>
          <w:bCs/>
          <w:sz w:val="28"/>
          <w:szCs w:val="28"/>
        </w:rPr>
        <w:sectPr w:rsidR="009B7382" w:rsidSect="00615F38">
          <w:pgSz w:w="16838" w:h="11906" w:orient="landscape"/>
          <w:pgMar w:top="1276" w:right="709" w:bottom="426" w:left="1134" w:header="709" w:footer="709" w:gutter="0"/>
          <w:cols w:space="708"/>
          <w:docGrid w:linePitch="360"/>
        </w:sectPr>
      </w:pPr>
      <w:r w:rsidRPr="000B3232">
        <w:rPr>
          <w:noProof/>
        </w:rPr>
        <w:drawing>
          <wp:inline distT="0" distB="0" distL="0" distR="0">
            <wp:extent cx="9827774" cy="2962275"/>
            <wp:effectExtent l="0" t="0" r="254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846611" cy="2967953"/>
                    </a:xfrm>
                    <a:prstGeom prst="rect">
                      <a:avLst/>
                    </a:prstGeom>
                    <a:noFill/>
                    <a:ln>
                      <a:noFill/>
                    </a:ln>
                  </pic:spPr>
                </pic:pic>
              </a:graphicData>
            </a:graphic>
          </wp:inline>
        </w:drawing>
      </w:r>
    </w:p>
    <w:p w:rsidR="009B7382" w:rsidRPr="00F1446A" w:rsidRDefault="009B7382" w:rsidP="009B7382">
      <w:pPr>
        <w:ind w:left="6237" w:right="-144" w:firstLine="284"/>
        <w:jc w:val="center"/>
      </w:pPr>
      <w:r w:rsidRPr="00F1446A">
        <w:lastRenderedPageBreak/>
        <w:t xml:space="preserve">Приложение № </w:t>
      </w:r>
      <w:r>
        <w:t xml:space="preserve">18 </w:t>
      </w:r>
      <w:r w:rsidRPr="00F1446A">
        <w:t>к протоколу</w:t>
      </w:r>
    </w:p>
    <w:p w:rsidR="009B7382" w:rsidRDefault="009B7382" w:rsidP="009B7382">
      <w:pPr>
        <w:ind w:left="6237" w:right="-144" w:firstLine="284"/>
        <w:jc w:val="center"/>
      </w:pPr>
      <w:r>
        <w:t xml:space="preserve">№ 49 </w:t>
      </w:r>
      <w:r w:rsidRPr="00F1446A">
        <w:t>заседания правления</w:t>
      </w:r>
    </w:p>
    <w:p w:rsidR="009B7382" w:rsidRDefault="009B7382" w:rsidP="009B7382">
      <w:pPr>
        <w:ind w:left="6237" w:right="-144" w:firstLine="284"/>
        <w:jc w:val="center"/>
      </w:pPr>
      <w:r>
        <w:t>региональной энергетической</w:t>
      </w:r>
    </w:p>
    <w:p w:rsidR="009B7382" w:rsidRDefault="009B7382" w:rsidP="009B7382">
      <w:pPr>
        <w:ind w:left="6237" w:right="-144" w:firstLine="284"/>
        <w:jc w:val="center"/>
      </w:pPr>
      <w:r>
        <w:t>комиссии Кемеровской</w:t>
      </w:r>
    </w:p>
    <w:p w:rsidR="009B7382" w:rsidRDefault="009B7382" w:rsidP="009B7382">
      <w:pPr>
        <w:tabs>
          <w:tab w:val="left" w:pos="9214"/>
        </w:tabs>
        <w:ind w:left="6237" w:right="-144" w:firstLine="1134"/>
      </w:pPr>
      <w:r>
        <w:t>области от 05.10.2017</w:t>
      </w:r>
    </w:p>
    <w:tbl>
      <w:tblPr>
        <w:tblW w:w="21120" w:type="dxa"/>
        <w:tblInd w:w="-885" w:type="dxa"/>
        <w:tblLayout w:type="fixed"/>
        <w:tblLook w:val="04A0" w:firstRow="1" w:lastRow="0" w:firstColumn="1" w:lastColumn="0" w:noHBand="0" w:noVBand="1"/>
      </w:tblPr>
      <w:tblGrid>
        <w:gridCol w:w="10560"/>
        <w:gridCol w:w="10560"/>
      </w:tblGrid>
      <w:tr w:rsidR="009B7382" w:rsidTr="009B7382">
        <w:trPr>
          <w:trHeight w:val="660"/>
        </w:trPr>
        <w:tc>
          <w:tcPr>
            <w:tcW w:w="10560" w:type="dxa"/>
            <w:vAlign w:val="center"/>
            <w:hideMark/>
          </w:tcPr>
          <w:p w:rsidR="009B7382" w:rsidRDefault="009B7382" w:rsidP="00DC09EF">
            <w:pPr>
              <w:ind w:left="4995"/>
              <w:jc w:val="center"/>
              <w:rPr>
                <w:b/>
                <w:bCs/>
                <w:sz w:val="28"/>
                <w:szCs w:val="28"/>
              </w:rPr>
            </w:pPr>
          </w:p>
          <w:p w:rsidR="009B7382" w:rsidRPr="00F50479" w:rsidRDefault="009B7382" w:rsidP="00DC09EF">
            <w:pPr>
              <w:ind w:left="601" w:right="318"/>
              <w:jc w:val="center"/>
              <w:rPr>
                <w:b/>
                <w:bCs/>
                <w:sz w:val="28"/>
                <w:szCs w:val="28"/>
              </w:rPr>
            </w:pPr>
            <w:r>
              <w:rPr>
                <w:b/>
                <w:bCs/>
                <w:sz w:val="28"/>
                <w:szCs w:val="28"/>
              </w:rPr>
              <w:t xml:space="preserve">Тарифы </w:t>
            </w:r>
            <w:r w:rsidRPr="008F1EF7">
              <w:rPr>
                <w:b/>
                <w:bCs/>
                <w:sz w:val="28"/>
                <w:szCs w:val="28"/>
              </w:rPr>
              <w:t>ООО «</w:t>
            </w:r>
            <w:r>
              <w:rPr>
                <w:b/>
                <w:bCs/>
                <w:sz w:val="28"/>
                <w:szCs w:val="28"/>
              </w:rPr>
              <w:t>Комплекс Услуги</w:t>
            </w:r>
            <w:r w:rsidRPr="008F1EF7">
              <w:rPr>
                <w:b/>
                <w:bCs/>
                <w:sz w:val="28"/>
                <w:szCs w:val="28"/>
              </w:rPr>
              <w:t xml:space="preserve">» </w:t>
            </w:r>
            <w:r w:rsidRPr="008F1EF7">
              <w:rPr>
                <w:b/>
                <w:bCs/>
                <w:sz w:val="28"/>
                <w:szCs w:val="28"/>
                <w:lang w:val="x-none"/>
              </w:rPr>
              <w:t>на тепловую энергию, реализуем</w:t>
            </w:r>
            <w:r w:rsidRPr="008F1EF7">
              <w:rPr>
                <w:b/>
                <w:bCs/>
                <w:sz w:val="28"/>
                <w:szCs w:val="28"/>
              </w:rPr>
              <w:t xml:space="preserve">ую </w:t>
            </w:r>
            <w:r w:rsidRPr="008F1EF7">
              <w:rPr>
                <w:b/>
                <w:bCs/>
                <w:sz w:val="28"/>
                <w:szCs w:val="28"/>
                <w:lang w:val="x-none"/>
              </w:rPr>
              <w:t>на потребительском рынке</w:t>
            </w:r>
            <w:r w:rsidRPr="008F1EF7">
              <w:rPr>
                <w:b/>
                <w:bCs/>
                <w:kern w:val="32"/>
                <w:sz w:val="28"/>
                <w:szCs w:val="28"/>
              </w:rPr>
              <w:t xml:space="preserve"> </w:t>
            </w:r>
            <w:r>
              <w:rPr>
                <w:b/>
                <w:bCs/>
                <w:kern w:val="32"/>
                <w:sz w:val="28"/>
                <w:szCs w:val="28"/>
              </w:rPr>
              <w:t>г. Мариинска,</w:t>
            </w:r>
            <w:r w:rsidRPr="008F1EF7">
              <w:rPr>
                <w:b/>
                <w:sz w:val="28"/>
                <w:szCs w:val="28"/>
              </w:rPr>
              <w:t xml:space="preserve"> </w:t>
            </w:r>
            <w:r>
              <w:rPr>
                <w:b/>
                <w:sz w:val="28"/>
                <w:szCs w:val="28"/>
              </w:rPr>
              <w:br/>
            </w:r>
            <w:r w:rsidRPr="008F1EF7">
              <w:rPr>
                <w:b/>
                <w:sz w:val="28"/>
                <w:szCs w:val="28"/>
              </w:rPr>
              <w:t xml:space="preserve">на </w:t>
            </w:r>
            <w:r w:rsidRPr="00F50479">
              <w:rPr>
                <w:b/>
                <w:sz w:val="28"/>
                <w:szCs w:val="28"/>
              </w:rPr>
              <w:t xml:space="preserve">период с </w:t>
            </w:r>
            <w:r>
              <w:rPr>
                <w:b/>
                <w:sz w:val="28"/>
                <w:szCs w:val="28"/>
              </w:rPr>
              <w:t>06.10</w:t>
            </w:r>
            <w:r w:rsidRPr="00F50479">
              <w:rPr>
                <w:b/>
                <w:sz w:val="28"/>
                <w:szCs w:val="28"/>
              </w:rPr>
              <w:t>.</w:t>
            </w:r>
            <w:r w:rsidRPr="00F50479">
              <w:rPr>
                <w:b/>
                <w:bCs/>
                <w:sz w:val="28"/>
                <w:szCs w:val="28"/>
              </w:rPr>
              <w:t>2017 по 31.12.2017</w:t>
            </w:r>
          </w:p>
          <w:p w:rsidR="009B7382" w:rsidRPr="0079259D" w:rsidRDefault="009B7382" w:rsidP="00DC09EF">
            <w:pPr>
              <w:ind w:left="601" w:right="318"/>
              <w:jc w:val="right"/>
              <w:rPr>
                <w:b/>
                <w:sz w:val="28"/>
                <w:szCs w:val="28"/>
              </w:rPr>
            </w:pPr>
            <w:r w:rsidRPr="007A3021">
              <w:t>(НДС</w:t>
            </w:r>
            <w:r>
              <w:t xml:space="preserve"> не </w:t>
            </w:r>
            <w:r w:rsidRPr="0079259D">
              <w:t>облагается)</w:t>
            </w:r>
          </w:p>
          <w:tbl>
            <w:tblPr>
              <w:tblpPr w:leftFromText="180" w:rightFromText="180" w:vertAnchor="text" w:horzAnchor="margin" w:tblpX="-289" w:tblpY="156"/>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708"/>
              <w:gridCol w:w="1277"/>
              <w:gridCol w:w="1134"/>
              <w:gridCol w:w="850"/>
              <w:gridCol w:w="993"/>
              <w:gridCol w:w="1134"/>
              <w:gridCol w:w="992"/>
            </w:tblGrid>
            <w:tr w:rsidR="009B7382" w:rsidRPr="001C2364" w:rsidTr="00DC09EF">
              <w:trPr>
                <w:trHeight w:val="981"/>
              </w:trPr>
              <w:tc>
                <w:tcPr>
                  <w:tcW w:w="1696" w:type="dxa"/>
                  <w:vMerge w:val="restart"/>
                  <w:shd w:val="clear" w:color="auto" w:fill="auto"/>
                  <w:vAlign w:val="center"/>
                </w:tcPr>
                <w:p w:rsidR="009B7382" w:rsidRDefault="009B7382" w:rsidP="00DC09EF">
                  <w:pPr>
                    <w:ind w:left="-113" w:right="-150"/>
                    <w:jc w:val="center"/>
                  </w:pPr>
                  <w:proofErr w:type="spellStart"/>
                  <w:r w:rsidRPr="001C2364">
                    <w:t>Наименова</w:t>
                  </w:r>
                  <w:proofErr w:type="spellEnd"/>
                  <w:r>
                    <w:t>-</w:t>
                  </w:r>
                </w:p>
                <w:p w:rsidR="009B7382" w:rsidRPr="001C2364" w:rsidRDefault="009B7382" w:rsidP="00DC09EF">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rsidR="009B7382" w:rsidRPr="001C2364" w:rsidRDefault="009B7382" w:rsidP="00DC09EF">
                  <w:pPr>
                    <w:ind w:right="-2"/>
                    <w:jc w:val="center"/>
                  </w:pPr>
                  <w:r w:rsidRPr="001C2364">
                    <w:t>Вид тарифа</w:t>
                  </w:r>
                </w:p>
              </w:tc>
              <w:tc>
                <w:tcPr>
                  <w:tcW w:w="708" w:type="dxa"/>
                  <w:vMerge w:val="restart"/>
                  <w:shd w:val="clear" w:color="auto" w:fill="auto"/>
                  <w:vAlign w:val="center"/>
                </w:tcPr>
                <w:p w:rsidR="009B7382" w:rsidRPr="001C2364" w:rsidRDefault="009B7382" w:rsidP="00DC09EF">
                  <w:pPr>
                    <w:ind w:right="-2"/>
                    <w:jc w:val="center"/>
                  </w:pPr>
                  <w:r w:rsidRPr="001C2364">
                    <w:t>Год</w:t>
                  </w:r>
                </w:p>
              </w:tc>
              <w:tc>
                <w:tcPr>
                  <w:tcW w:w="1277" w:type="dxa"/>
                  <w:shd w:val="clear" w:color="auto" w:fill="auto"/>
                  <w:vAlign w:val="center"/>
                </w:tcPr>
                <w:p w:rsidR="009B7382" w:rsidRPr="001C2364" w:rsidRDefault="009B7382" w:rsidP="00DC09EF">
                  <w:pPr>
                    <w:ind w:right="-2"/>
                    <w:jc w:val="center"/>
                  </w:pPr>
                  <w:r w:rsidRPr="001C2364">
                    <w:t>Вода</w:t>
                  </w:r>
                </w:p>
              </w:tc>
              <w:tc>
                <w:tcPr>
                  <w:tcW w:w="4111" w:type="dxa"/>
                  <w:gridSpan w:val="4"/>
                  <w:shd w:val="clear" w:color="auto" w:fill="auto"/>
                  <w:vAlign w:val="center"/>
                </w:tcPr>
                <w:p w:rsidR="009B7382" w:rsidRPr="001C2364" w:rsidRDefault="009B7382" w:rsidP="00DC09EF">
                  <w:pPr>
                    <w:ind w:right="-2"/>
                    <w:jc w:val="center"/>
                    <w:rPr>
                      <w:sz w:val="28"/>
                      <w:szCs w:val="28"/>
                    </w:rPr>
                  </w:pPr>
                  <w:r w:rsidRPr="001C2364">
                    <w:t>Отборный пар давлением</w:t>
                  </w:r>
                </w:p>
              </w:tc>
              <w:tc>
                <w:tcPr>
                  <w:tcW w:w="992" w:type="dxa"/>
                  <w:vMerge w:val="restart"/>
                  <w:shd w:val="clear" w:color="auto" w:fill="auto"/>
                  <w:vAlign w:val="center"/>
                </w:tcPr>
                <w:p w:rsidR="009B7382" w:rsidRPr="001C2364" w:rsidRDefault="009B7382" w:rsidP="00DC09EF">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9B7382" w:rsidRPr="001C2364" w:rsidTr="00DC09EF">
              <w:trPr>
                <w:trHeight w:val="728"/>
              </w:trPr>
              <w:tc>
                <w:tcPr>
                  <w:tcW w:w="1696" w:type="dxa"/>
                  <w:vMerge/>
                  <w:shd w:val="clear" w:color="auto" w:fill="auto"/>
                  <w:vAlign w:val="center"/>
                </w:tcPr>
                <w:p w:rsidR="009B7382" w:rsidRPr="001C2364" w:rsidRDefault="009B7382" w:rsidP="00DC09EF">
                  <w:pPr>
                    <w:ind w:right="-2"/>
                    <w:jc w:val="center"/>
                  </w:pPr>
                </w:p>
              </w:tc>
              <w:tc>
                <w:tcPr>
                  <w:tcW w:w="1701" w:type="dxa"/>
                  <w:vMerge/>
                  <w:shd w:val="clear" w:color="auto" w:fill="auto"/>
                  <w:vAlign w:val="center"/>
                </w:tcPr>
                <w:p w:rsidR="009B7382" w:rsidRPr="001C2364" w:rsidRDefault="009B7382" w:rsidP="00DC09EF">
                  <w:pPr>
                    <w:ind w:right="-2"/>
                    <w:jc w:val="center"/>
                  </w:pPr>
                </w:p>
              </w:tc>
              <w:tc>
                <w:tcPr>
                  <w:tcW w:w="708" w:type="dxa"/>
                  <w:vMerge/>
                  <w:shd w:val="clear" w:color="auto" w:fill="auto"/>
                  <w:vAlign w:val="center"/>
                </w:tcPr>
                <w:p w:rsidR="009B7382" w:rsidRPr="001C2364" w:rsidRDefault="009B7382" w:rsidP="00DC09EF">
                  <w:pPr>
                    <w:ind w:right="-2"/>
                    <w:jc w:val="center"/>
                  </w:pPr>
                </w:p>
              </w:tc>
              <w:tc>
                <w:tcPr>
                  <w:tcW w:w="1277" w:type="dxa"/>
                  <w:shd w:val="clear" w:color="auto" w:fill="auto"/>
                  <w:vAlign w:val="center"/>
                </w:tcPr>
                <w:p w:rsidR="009B7382" w:rsidRPr="00F50479" w:rsidRDefault="009B7382" w:rsidP="00DC09EF">
                  <w:pPr>
                    <w:ind w:left="-174" w:right="-109"/>
                    <w:jc w:val="center"/>
                  </w:pPr>
                  <w:r w:rsidRPr="00F50479">
                    <w:t xml:space="preserve">с </w:t>
                  </w:r>
                </w:p>
                <w:p w:rsidR="009B7382" w:rsidRPr="00F50479" w:rsidRDefault="009B7382" w:rsidP="00DC09EF">
                  <w:pPr>
                    <w:ind w:left="-174" w:right="-109" w:firstLine="65"/>
                    <w:jc w:val="center"/>
                  </w:pPr>
                  <w:r>
                    <w:t>06.10</w:t>
                  </w:r>
                  <w:r w:rsidRPr="00F50479">
                    <w:t>.2017</w:t>
                  </w:r>
                </w:p>
              </w:tc>
              <w:tc>
                <w:tcPr>
                  <w:tcW w:w="1134" w:type="dxa"/>
                  <w:shd w:val="clear" w:color="auto" w:fill="auto"/>
                  <w:vAlign w:val="center"/>
                </w:tcPr>
                <w:p w:rsidR="009B7382" w:rsidRPr="001C2364" w:rsidRDefault="009B7382" w:rsidP="00DC09EF">
                  <w:pPr>
                    <w:ind w:right="-2"/>
                    <w:jc w:val="center"/>
                    <w:rPr>
                      <w:vertAlign w:val="superscript"/>
                    </w:rPr>
                  </w:pPr>
                  <w:r w:rsidRPr="001C2364">
                    <w:t>от 1,2 до 2,5 кг/см</w:t>
                  </w:r>
                  <w:r w:rsidRPr="001C2364">
                    <w:rPr>
                      <w:vertAlign w:val="superscript"/>
                    </w:rPr>
                    <w:t>2</w:t>
                  </w:r>
                </w:p>
              </w:tc>
              <w:tc>
                <w:tcPr>
                  <w:tcW w:w="850" w:type="dxa"/>
                  <w:shd w:val="clear" w:color="auto" w:fill="auto"/>
                  <w:vAlign w:val="center"/>
                </w:tcPr>
                <w:p w:rsidR="009B7382" w:rsidRPr="001C2364" w:rsidRDefault="009B7382" w:rsidP="00DC09EF">
                  <w:pPr>
                    <w:ind w:left="-108" w:right="-124"/>
                    <w:jc w:val="center"/>
                    <w:rPr>
                      <w:sz w:val="28"/>
                      <w:szCs w:val="28"/>
                    </w:rPr>
                  </w:pPr>
                  <w:r w:rsidRPr="001C2364">
                    <w:t>от 2,5 до 7,0 кг/см</w:t>
                  </w:r>
                  <w:r w:rsidRPr="001C2364">
                    <w:rPr>
                      <w:vertAlign w:val="superscript"/>
                    </w:rPr>
                    <w:t>2</w:t>
                  </w:r>
                </w:p>
              </w:tc>
              <w:tc>
                <w:tcPr>
                  <w:tcW w:w="993" w:type="dxa"/>
                  <w:shd w:val="clear" w:color="auto" w:fill="auto"/>
                  <w:vAlign w:val="center"/>
                </w:tcPr>
                <w:p w:rsidR="009B7382" w:rsidRPr="001C2364" w:rsidRDefault="009B7382" w:rsidP="00DC09EF">
                  <w:pPr>
                    <w:ind w:left="-92" w:right="-107"/>
                    <w:jc w:val="center"/>
                    <w:rPr>
                      <w:sz w:val="28"/>
                      <w:szCs w:val="28"/>
                    </w:rPr>
                  </w:pPr>
                  <w:r w:rsidRPr="001C2364">
                    <w:t>от 7,0 до 13,0 кг/см</w:t>
                  </w:r>
                  <w:r w:rsidRPr="001C2364">
                    <w:rPr>
                      <w:vertAlign w:val="superscript"/>
                    </w:rPr>
                    <w:t>2</w:t>
                  </w:r>
                </w:p>
              </w:tc>
              <w:tc>
                <w:tcPr>
                  <w:tcW w:w="1134" w:type="dxa"/>
                  <w:shd w:val="clear" w:color="auto" w:fill="auto"/>
                  <w:vAlign w:val="center"/>
                </w:tcPr>
                <w:p w:rsidR="009B7382" w:rsidRPr="001C2364" w:rsidRDefault="009B7382" w:rsidP="00DC09EF">
                  <w:pPr>
                    <w:ind w:left="-131" w:right="-108" w:firstLine="22"/>
                    <w:jc w:val="center"/>
                    <w:rPr>
                      <w:sz w:val="28"/>
                      <w:szCs w:val="28"/>
                    </w:rPr>
                  </w:pPr>
                  <w:r w:rsidRPr="001C2364">
                    <w:t>свыше 13,0 кг/см</w:t>
                  </w:r>
                  <w:r w:rsidRPr="001C2364">
                    <w:rPr>
                      <w:vertAlign w:val="superscript"/>
                    </w:rPr>
                    <w:t>2</w:t>
                  </w:r>
                </w:p>
              </w:tc>
              <w:tc>
                <w:tcPr>
                  <w:tcW w:w="992" w:type="dxa"/>
                  <w:vMerge/>
                  <w:shd w:val="clear" w:color="auto" w:fill="auto"/>
                  <w:vAlign w:val="center"/>
                </w:tcPr>
                <w:p w:rsidR="009B7382" w:rsidRPr="001C2364" w:rsidRDefault="009B7382" w:rsidP="00DC09EF">
                  <w:pPr>
                    <w:ind w:right="-2"/>
                    <w:jc w:val="center"/>
                  </w:pPr>
                </w:p>
              </w:tc>
            </w:tr>
            <w:tr w:rsidR="009B7382" w:rsidRPr="001C2364" w:rsidTr="00DC09EF">
              <w:trPr>
                <w:trHeight w:val="481"/>
              </w:trPr>
              <w:tc>
                <w:tcPr>
                  <w:tcW w:w="1696" w:type="dxa"/>
                  <w:vMerge w:val="restart"/>
                  <w:shd w:val="clear" w:color="auto" w:fill="auto"/>
                  <w:vAlign w:val="center"/>
                </w:tcPr>
                <w:p w:rsidR="009B7382" w:rsidRPr="00E554D6" w:rsidRDefault="009B7382" w:rsidP="00DC09EF">
                  <w:pPr>
                    <w:ind w:left="-113" w:right="-108"/>
                    <w:jc w:val="center"/>
                  </w:pPr>
                  <w:r w:rsidRPr="00C92B61">
                    <w:rPr>
                      <w:bCs/>
                    </w:rPr>
                    <w:t xml:space="preserve">ООО «Комплекс Услуги» </w:t>
                  </w:r>
                  <w:r w:rsidRPr="00C92B61">
                    <w:rPr>
                      <w:bCs/>
                    </w:rPr>
                    <w:br/>
                  </w:r>
                </w:p>
              </w:tc>
              <w:tc>
                <w:tcPr>
                  <w:tcW w:w="8789" w:type="dxa"/>
                  <w:gridSpan w:val="8"/>
                  <w:shd w:val="clear" w:color="auto" w:fill="auto"/>
                  <w:vAlign w:val="center"/>
                </w:tcPr>
                <w:p w:rsidR="009B7382" w:rsidRPr="001C2364" w:rsidRDefault="009B7382" w:rsidP="00DC09EF">
                  <w:pPr>
                    <w:ind w:right="-2"/>
                    <w:jc w:val="center"/>
                  </w:pPr>
                  <w:r w:rsidRPr="001C2364">
                    <w:t>Для потребителей, в случае отсутствия дифференциаци</w:t>
                  </w:r>
                  <w:r>
                    <w:t xml:space="preserve">и </w:t>
                  </w:r>
                  <w:r w:rsidRPr="001C2364">
                    <w:t>тарифов по схеме подключения</w:t>
                  </w:r>
                  <w:r>
                    <w:t xml:space="preserve"> </w:t>
                  </w:r>
                </w:p>
              </w:tc>
            </w:tr>
            <w:tr w:rsidR="009B7382" w:rsidRPr="001C2364" w:rsidTr="00DC09EF">
              <w:trPr>
                <w:trHeight w:val="587"/>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Pr="001C2364" w:rsidRDefault="009B7382" w:rsidP="00DC09EF">
                  <w:pPr>
                    <w:ind w:left="-108" w:right="-103"/>
                    <w:jc w:val="center"/>
                  </w:pPr>
                  <w:proofErr w:type="spellStart"/>
                  <w:r w:rsidRPr="001C2364">
                    <w:t>Одноставочный</w:t>
                  </w:r>
                  <w:proofErr w:type="spellEnd"/>
                </w:p>
                <w:p w:rsidR="009B7382" w:rsidRPr="001C2364" w:rsidRDefault="009B7382" w:rsidP="00DC09EF">
                  <w:pPr>
                    <w:ind w:left="-108" w:right="-103"/>
                    <w:jc w:val="center"/>
                  </w:pPr>
                  <w:r w:rsidRPr="001C2364">
                    <w:t>руб./Гкал</w:t>
                  </w:r>
                </w:p>
              </w:tc>
              <w:tc>
                <w:tcPr>
                  <w:tcW w:w="708" w:type="dxa"/>
                  <w:shd w:val="clear" w:color="auto" w:fill="auto"/>
                  <w:vAlign w:val="center"/>
                </w:tcPr>
                <w:p w:rsidR="009B7382" w:rsidRPr="001C2364" w:rsidRDefault="009B7382" w:rsidP="00DC09EF">
                  <w:pPr>
                    <w:ind w:right="-2"/>
                    <w:jc w:val="center"/>
                  </w:pPr>
                  <w:r w:rsidRPr="001C2364">
                    <w:t>201</w:t>
                  </w:r>
                  <w:r>
                    <w:t>7</w:t>
                  </w:r>
                </w:p>
              </w:tc>
              <w:tc>
                <w:tcPr>
                  <w:tcW w:w="1277" w:type="dxa"/>
                  <w:shd w:val="clear" w:color="auto" w:fill="auto"/>
                  <w:vAlign w:val="center"/>
                </w:tcPr>
                <w:p w:rsidR="009B7382" w:rsidRPr="00F50479" w:rsidRDefault="009B7382" w:rsidP="00DC09EF">
                  <w:pPr>
                    <w:ind w:right="-2"/>
                    <w:jc w:val="center"/>
                  </w:pPr>
                  <w:r>
                    <w:t>2 962,94</w:t>
                  </w:r>
                </w:p>
              </w:tc>
              <w:tc>
                <w:tcPr>
                  <w:tcW w:w="1134" w:type="dxa"/>
                  <w:shd w:val="clear" w:color="auto" w:fill="auto"/>
                  <w:vAlign w:val="center"/>
                </w:tcPr>
                <w:p w:rsidR="009B7382" w:rsidRPr="00F50479" w:rsidRDefault="009B7382" w:rsidP="00DC09EF">
                  <w:pPr>
                    <w:ind w:right="-2"/>
                    <w:jc w:val="center"/>
                  </w:pPr>
                  <w:r w:rsidRPr="00F50479">
                    <w:rPr>
                      <w:lang w:val="en-US"/>
                    </w:rPr>
                    <w:t>x</w:t>
                  </w:r>
                </w:p>
              </w:tc>
              <w:tc>
                <w:tcPr>
                  <w:tcW w:w="850" w:type="dxa"/>
                  <w:shd w:val="clear" w:color="auto" w:fill="auto"/>
                  <w:vAlign w:val="center"/>
                </w:tcPr>
                <w:p w:rsidR="009B7382" w:rsidRPr="00F50479" w:rsidRDefault="009B7382" w:rsidP="00DC09EF">
                  <w:pPr>
                    <w:ind w:right="-2"/>
                    <w:jc w:val="center"/>
                  </w:pPr>
                  <w:r w:rsidRPr="001C2364">
                    <w:rPr>
                      <w:lang w:val="en-US"/>
                    </w:rPr>
                    <w:t>x</w:t>
                  </w:r>
                </w:p>
              </w:tc>
              <w:tc>
                <w:tcPr>
                  <w:tcW w:w="993" w:type="dxa"/>
                  <w:shd w:val="clear" w:color="auto" w:fill="auto"/>
                  <w:vAlign w:val="center"/>
                </w:tcPr>
                <w:p w:rsidR="009B7382" w:rsidRPr="00F50479" w:rsidRDefault="009B7382" w:rsidP="00DC09EF">
                  <w:pPr>
                    <w:ind w:right="-2"/>
                    <w:jc w:val="center"/>
                  </w:pPr>
                  <w:r w:rsidRPr="001C2364">
                    <w:rPr>
                      <w:lang w:val="en-US"/>
                    </w:rPr>
                    <w:t>x</w:t>
                  </w:r>
                </w:p>
              </w:tc>
              <w:tc>
                <w:tcPr>
                  <w:tcW w:w="1134" w:type="dxa"/>
                  <w:shd w:val="clear" w:color="auto" w:fill="auto"/>
                  <w:vAlign w:val="center"/>
                </w:tcPr>
                <w:p w:rsidR="009B7382" w:rsidRPr="00F50479" w:rsidRDefault="009B7382" w:rsidP="00DC09EF">
                  <w:pPr>
                    <w:ind w:right="-2"/>
                    <w:jc w:val="center"/>
                  </w:pPr>
                  <w:r w:rsidRPr="001C2364">
                    <w:rPr>
                      <w:lang w:val="en-US"/>
                    </w:rPr>
                    <w:t>x</w:t>
                  </w:r>
                </w:p>
              </w:tc>
              <w:tc>
                <w:tcPr>
                  <w:tcW w:w="992" w:type="dxa"/>
                  <w:shd w:val="clear" w:color="auto" w:fill="auto"/>
                  <w:vAlign w:val="center"/>
                </w:tcPr>
                <w:p w:rsidR="009B7382" w:rsidRPr="00F50479" w:rsidRDefault="009B7382" w:rsidP="00DC09EF">
                  <w:pPr>
                    <w:ind w:right="-2"/>
                    <w:jc w:val="center"/>
                  </w:pPr>
                  <w:r w:rsidRPr="001C2364">
                    <w:rPr>
                      <w:lang w:val="en-US"/>
                    </w:rPr>
                    <w:t>x</w:t>
                  </w:r>
                </w:p>
              </w:tc>
            </w:tr>
            <w:tr w:rsidR="009B7382" w:rsidRPr="001C2364" w:rsidTr="00DC09EF">
              <w:trPr>
                <w:trHeight w:val="289"/>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Pr="001C2364" w:rsidRDefault="009B7382" w:rsidP="00DC09EF">
                  <w:pPr>
                    <w:ind w:left="-108" w:right="-103"/>
                    <w:jc w:val="center"/>
                  </w:pPr>
                  <w:proofErr w:type="spellStart"/>
                  <w:r w:rsidRPr="001C2364">
                    <w:t>Двухставочный</w:t>
                  </w:r>
                  <w:proofErr w:type="spellEnd"/>
                </w:p>
              </w:tc>
              <w:tc>
                <w:tcPr>
                  <w:tcW w:w="708" w:type="dxa"/>
                  <w:shd w:val="clear" w:color="auto" w:fill="auto"/>
                  <w:vAlign w:val="center"/>
                </w:tcPr>
                <w:p w:rsidR="009B7382" w:rsidRPr="001C2364" w:rsidRDefault="009B7382" w:rsidP="00DC09EF">
                  <w:pPr>
                    <w:jc w:val="center"/>
                  </w:pPr>
                  <w:r w:rsidRPr="001C2364">
                    <w:t>x</w:t>
                  </w:r>
                </w:p>
              </w:tc>
              <w:tc>
                <w:tcPr>
                  <w:tcW w:w="1277" w:type="dxa"/>
                  <w:shd w:val="clear" w:color="auto" w:fill="auto"/>
                  <w:vAlign w:val="center"/>
                </w:tcPr>
                <w:p w:rsidR="009B7382" w:rsidRPr="001C2364" w:rsidRDefault="009B7382" w:rsidP="00DC09EF">
                  <w:pPr>
                    <w:jc w:val="center"/>
                  </w:pPr>
                  <w:r w:rsidRPr="003007DA">
                    <w:t>x</w:t>
                  </w:r>
                </w:p>
              </w:tc>
              <w:tc>
                <w:tcPr>
                  <w:tcW w:w="1134" w:type="dxa"/>
                  <w:shd w:val="clear" w:color="auto" w:fill="auto"/>
                  <w:vAlign w:val="center"/>
                </w:tcPr>
                <w:p w:rsidR="009B7382" w:rsidRPr="001C2364" w:rsidRDefault="009B7382" w:rsidP="00DC09EF">
                  <w:pPr>
                    <w:jc w:val="center"/>
                  </w:pPr>
                  <w:r w:rsidRPr="001C2364">
                    <w:t>x</w:t>
                  </w:r>
                </w:p>
              </w:tc>
              <w:tc>
                <w:tcPr>
                  <w:tcW w:w="850"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3"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1134"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2" w:type="dxa"/>
                  <w:shd w:val="clear" w:color="auto" w:fill="auto"/>
                  <w:vAlign w:val="center"/>
                </w:tcPr>
                <w:p w:rsidR="009B7382" w:rsidRPr="001C2364" w:rsidRDefault="009B7382" w:rsidP="00DC09EF">
                  <w:pPr>
                    <w:ind w:right="-2"/>
                    <w:jc w:val="center"/>
                    <w:rPr>
                      <w:lang w:val="en-US"/>
                    </w:rPr>
                  </w:pPr>
                  <w:r w:rsidRPr="001C2364">
                    <w:rPr>
                      <w:lang w:val="en-US"/>
                    </w:rPr>
                    <w:t>x</w:t>
                  </w:r>
                </w:p>
              </w:tc>
            </w:tr>
            <w:tr w:rsidR="009B7382" w:rsidRPr="001C2364" w:rsidTr="00DC09EF">
              <w:trPr>
                <w:trHeight w:val="962"/>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Pr="001C2364" w:rsidRDefault="009B7382" w:rsidP="00DC09EF">
                  <w:pPr>
                    <w:ind w:right="-2"/>
                    <w:jc w:val="center"/>
                  </w:pPr>
                  <w:r w:rsidRPr="001C2364">
                    <w:t>Ставка за тепловую энергию, руб./Гкал</w:t>
                  </w:r>
                </w:p>
              </w:tc>
              <w:tc>
                <w:tcPr>
                  <w:tcW w:w="708" w:type="dxa"/>
                  <w:shd w:val="clear" w:color="auto" w:fill="auto"/>
                  <w:vAlign w:val="center"/>
                </w:tcPr>
                <w:p w:rsidR="009B7382" w:rsidRPr="001C2364" w:rsidRDefault="009B7382" w:rsidP="00DC09EF">
                  <w:pPr>
                    <w:jc w:val="center"/>
                  </w:pPr>
                  <w:r w:rsidRPr="001C2364">
                    <w:t>x</w:t>
                  </w:r>
                </w:p>
              </w:tc>
              <w:tc>
                <w:tcPr>
                  <w:tcW w:w="1277" w:type="dxa"/>
                  <w:shd w:val="clear" w:color="auto" w:fill="auto"/>
                  <w:vAlign w:val="center"/>
                </w:tcPr>
                <w:p w:rsidR="009B7382" w:rsidRPr="001C2364" w:rsidRDefault="009B7382" w:rsidP="00DC09EF">
                  <w:pPr>
                    <w:jc w:val="center"/>
                  </w:pPr>
                  <w:r w:rsidRPr="002105E1">
                    <w:t>x</w:t>
                  </w:r>
                </w:p>
              </w:tc>
              <w:tc>
                <w:tcPr>
                  <w:tcW w:w="1134" w:type="dxa"/>
                  <w:shd w:val="clear" w:color="auto" w:fill="auto"/>
                  <w:vAlign w:val="center"/>
                </w:tcPr>
                <w:p w:rsidR="009B7382" w:rsidRPr="001C2364" w:rsidRDefault="009B7382" w:rsidP="00DC09EF">
                  <w:pPr>
                    <w:jc w:val="center"/>
                  </w:pPr>
                  <w:r w:rsidRPr="001C2364">
                    <w:t>x</w:t>
                  </w:r>
                </w:p>
              </w:tc>
              <w:tc>
                <w:tcPr>
                  <w:tcW w:w="850"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3"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1134"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2" w:type="dxa"/>
                  <w:shd w:val="clear" w:color="auto" w:fill="auto"/>
                  <w:vAlign w:val="center"/>
                </w:tcPr>
                <w:p w:rsidR="009B7382" w:rsidRPr="001C2364" w:rsidRDefault="009B7382" w:rsidP="00DC09EF">
                  <w:pPr>
                    <w:ind w:right="-2"/>
                    <w:jc w:val="center"/>
                    <w:rPr>
                      <w:lang w:val="en-US"/>
                    </w:rPr>
                  </w:pPr>
                  <w:r w:rsidRPr="001C2364">
                    <w:rPr>
                      <w:lang w:val="en-US"/>
                    </w:rPr>
                    <w:t>x</w:t>
                  </w:r>
                </w:p>
              </w:tc>
            </w:tr>
            <w:tr w:rsidR="009B7382" w:rsidRPr="001C2364" w:rsidTr="00DC09EF">
              <w:trPr>
                <w:trHeight w:val="1225"/>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Default="009B7382" w:rsidP="00DC09EF">
                  <w:pPr>
                    <w:ind w:right="-2"/>
                    <w:jc w:val="center"/>
                  </w:pPr>
                  <w:r w:rsidRPr="001C2364">
                    <w:t xml:space="preserve">Ставка за содержание тепловой мощности, </w:t>
                  </w:r>
                </w:p>
                <w:p w:rsidR="009B7382" w:rsidRDefault="009B7382" w:rsidP="00DC09EF">
                  <w:pPr>
                    <w:ind w:right="-2"/>
                    <w:jc w:val="center"/>
                  </w:pPr>
                  <w:r>
                    <w:t xml:space="preserve">тыс. </w:t>
                  </w:r>
                  <w:r w:rsidRPr="001C2364">
                    <w:t>руб./</w:t>
                  </w:r>
                </w:p>
                <w:p w:rsidR="009B7382" w:rsidRPr="001C2364" w:rsidRDefault="009B7382" w:rsidP="00DC09EF">
                  <w:pPr>
                    <w:ind w:right="-2"/>
                    <w:jc w:val="center"/>
                  </w:pPr>
                  <w:r w:rsidRPr="001C2364">
                    <w:t>Гкал/ч в мес.</w:t>
                  </w:r>
                </w:p>
              </w:tc>
              <w:tc>
                <w:tcPr>
                  <w:tcW w:w="708" w:type="dxa"/>
                  <w:shd w:val="clear" w:color="auto" w:fill="auto"/>
                  <w:vAlign w:val="center"/>
                </w:tcPr>
                <w:p w:rsidR="009B7382" w:rsidRPr="001C2364" w:rsidRDefault="009B7382" w:rsidP="00DC09EF">
                  <w:pPr>
                    <w:jc w:val="center"/>
                  </w:pPr>
                  <w:r w:rsidRPr="001C2364">
                    <w:t>x</w:t>
                  </w:r>
                </w:p>
              </w:tc>
              <w:tc>
                <w:tcPr>
                  <w:tcW w:w="1277" w:type="dxa"/>
                  <w:shd w:val="clear" w:color="auto" w:fill="auto"/>
                  <w:vAlign w:val="center"/>
                </w:tcPr>
                <w:p w:rsidR="009B7382" w:rsidRPr="001C2364" w:rsidRDefault="009B7382" w:rsidP="00DC09EF">
                  <w:pPr>
                    <w:jc w:val="center"/>
                  </w:pPr>
                  <w:r w:rsidRPr="002105E1">
                    <w:t>x</w:t>
                  </w:r>
                </w:p>
              </w:tc>
              <w:tc>
                <w:tcPr>
                  <w:tcW w:w="1134" w:type="dxa"/>
                  <w:shd w:val="clear" w:color="auto" w:fill="auto"/>
                  <w:vAlign w:val="center"/>
                </w:tcPr>
                <w:p w:rsidR="009B7382" w:rsidRPr="001C2364" w:rsidRDefault="009B7382" w:rsidP="00DC09EF">
                  <w:pPr>
                    <w:jc w:val="center"/>
                  </w:pPr>
                  <w:r w:rsidRPr="001C2364">
                    <w:t>x</w:t>
                  </w:r>
                </w:p>
              </w:tc>
              <w:tc>
                <w:tcPr>
                  <w:tcW w:w="850"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3"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1134"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2" w:type="dxa"/>
                  <w:shd w:val="clear" w:color="auto" w:fill="auto"/>
                  <w:vAlign w:val="center"/>
                </w:tcPr>
                <w:p w:rsidR="009B7382" w:rsidRPr="001C2364" w:rsidRDefault="009B7382" w:rsidP="00DC09EF">
                  <w:pPr>
                    <w:ind w:right="-2"/>
                    <w:jc w:val="center"/>
                    <w:rPr>
                      <w:lang w:val="en-US"/>
                    </w:rPr>
                  </w:pPr>
                  <w:r w:rsidRPr="001C2364">
                    <w:rPr>
                      <w:lang w:val="en-US"/>
                    </w:rPr>
                    <w:t>x</w:t>
                  </w:r>
                </w:p>
              </w:tc>
            </w:tr>
            <w:tr w:rsidR="009B7382" w:rsidRPr="001C2364" w:rsidTr="00DC09EF">
              <w:trPr>
                <w:trHeight w:val="247"/>
              </w:trPr>
              <w:tc>
                <w:tcPr>
                  <w:tcW w:w="1696" w:type="dxa"/>
                  <w:vMerge/>
                  <w:shd w:val="clear" w:color="auto" w:fill="auto"/>
                  <w:vAlign w:val="center"/>
                </w:tcPr>
                <w:p w:rsidR="009B7382" w:rsidRPr="001C2364" w:rsidRDefault="009B7382" w:rsidP="00DC09EF">
                  <w:pPr>
                    <w:ind w:right="-2"/>
                    <w:jc w:val="center"/>
                  </w:pPr>
                </w:p>
              </w:tc>
              <w:tc>
                <w:tcPr>
                  <w:tcW w:w="8789" w:type="dxa"/>
                  <w:gridSpan w:val="8"/>
                  <w:shd w:val="clear" w:color="auto" w:fill="auto"/>
                  <w:vAlign w:val="center"/>
                </w:tcPr>
                <w:p w:rsidR="009B7382" w:rsidRPr="001C2364" w:rsidRDefault="009B7382" w:rsidP="00DC09EF">
                  <w:pPr>
                    <w:ind w:right="-2"/>
                    <w:jc w:val="center"/>
                  </w:pPr>
                  <w:r>
                    <w:t>Население</w:t>
                  </w:r>
                  <w:r w:rsidRPr="0040193C">
                    <w:t>*</w:t>
                  </w:r>
                </w:p>
              </w:tc>
            </w:tr>
            <w:tr w:rsidR="009B7382" w:rsidRPr="001C2364" w:rsidTr="00DC09EF">
              <w:trPr>
                <w:trHeight w:val="586"/>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Pr="001C2364" w:rsidRDefault="009B7382" w:rsidP="00DC09EF">
                  <w:pPr>
                    <w:ind w:left="-108" w:right="-103"/>
                    <w:jc w:val="center"/>
                  </w:pPr>
                  <w:proofErr w:type="spellStart"/>
                  <w:r w:rsidRPr="001C2364">
                    <w:t>Одноставочный</w:t>
                  </w:r>
                  <w:proofErr w:type="spellEnd"/>
                </w:p>
                <w:p w:rsidR="009B7382" w:rsidRPr="001C2364" w:rsidRDefault="009B7382" w:rsidP="00DC09EF">
                  <w:pPr>
                    <w:ind w:left="-108" w:right="-103"/>
                    <w:jc w:val="center"/>
                  </w:pPr>
                  <w:r w:rsidRPr="001C2364">
                    <w:t>руб./Гкал</w:t>
                  </w:r>
                </w:p>
              </w:tc>
              <w:tc>
                <w:tcPr>
                  <w:tcW w:w="708" w:type="dxa"/>
                  <w:shd w:val="clear" w:color="auto" w:fill="auto"/>
                  <w:vAlign w:val="center"/>
                </w:tcPr>
                <w:p w:rsidR="009B7382" w:rsidRPr="001C2364" w:rsidRDefault="009B7382" w:rsidP="00DC09EF">
                  <w:pPr>
                    <w:jc w:val="center"/>
                  </w:pPr>
                  <w:r>
                    <w:t>2017</w:t>
                  </w:r>
                </w:p>
              </w:tc>
              <w:tc>
                <w:tcPr>
                  <w:tcW w:w="1277" w:type="dxa"/>
                  <w:shd w:val="clear" w:color="auto" w:fill="auto"/>
                  <w:vAlign w:val="center"/>
                </w:tcPr>
                <w:p w:rsidR="009B7382" w:rsidRPr="00F50479" w:rsidRDefault="009B7382" w:rsidP="00DC09EF">
                  <w:pPr>
                    <w:ind w:right="-2"/>
                    <w:jc w:val="center"/>
                  </w:pPr>
                  <w:r>
                    <w:t>2 962,94</w:t>
                  </w:r>
                </w:p>
              </w:tc>
              <w:tc>
                <w:tcPr>
                  <w:tcW w:w="1134"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850"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3"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1134"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2" w:type="dxa"/>
                  <w:shd w:val="clear" w:color="auto" w:fill="auto"/>
                  <w:vAlign w:val="center"/>
                </w:tcPr>
                <w:p w:rsidR="009B7382" w:rsidRPr="001C2364" w:rsidRDefault="009B7382" w:rsidP="00DC09EF">
                  <w:pPr>
                    <w:ind w:right="-2"/>
                    <w:jc w:val="center"/>
                    <w:rPr>
                      <w:lang w:val="en-US"/>
                    </w:rPr>
                  </w:pPr>
                  <w:r w:rsidRPr="001C2364">
                    <w:rPr>
                      <w:lang w:val="en-US"/>
                    </w:rPr>
                    <w:t>x</w:t>
                  </w:r>
                </w:p>
              </w:tc>
            </w:tr>
            <w:tr w:rsidR="009B7382" w:rsidRPr="001C2364" w:rsidTr="00DC09EF">
              <w:trPr>
                <w:trHeight w:val="260"/>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Pr="001C2364" w:rsidRDefault="009B7382" w:rsidP="00DC09EF">
                  <w:pPr>
                    <w:ind w:left="-108" w:right="-103"/>
                    <w:jc w:val="center"/>
                  </w:pPr>
                  <w:proofErr w:type="spellStart"/>
                  <w:r w:rsidRPr="001C2364">
                    <w:t>Двухставочный</w:t>
                  </w:r>
                  <w:proofErr w:type="spellEnd"/>
                </w:p>
              </w:tc>
              <w:tc>
                <w:tcPr>
                  <w:tcW w:w="708" w:type="dxa"/>
                  <w:shd w:val="clear" w:color="auto" w:fill="auto"/>
                  <w:vAlign w:val="center"/>
                </w:tcPr>
                <w:p w:rsidR="009B7382" w:rsidRPr="001C2364" w:rsidRDefault="009B7382" w:rsidP="00DC09EF">
                  <w:pPr>
                    <w:jc w:val="center"/>
                  </w:pPr>
                  <w:r w:rsidRPr="001C2364">
                    <w:t>x</w:t>
                  </w:r>
                </w:p>
              </w:tc>
              <w:tc>
                <w:tcPr>
                  <w:tcW w:w="1277" w:type="dxa"/>
                  <w:shd w:val="clear" w:color="auto" w:fill="auto"/>
                  <w:vAlign w:val="center"/>
                </w:tcPr>
                <w:p w:rsidR="009B7382" w:rsidRPr="001C2364" w:rsidRDefault="009B7382" w:rsidP="00DC09EF">
                  <w:pPr>
                    <w:jc w:val="center"/>
                  </w:pPr>
                  <w:r w:rsidRPr="003007DA">
                    <w:t>x</w:t>
                  </w:r>
                </w:p>
              </w:tc>
              <w:tc>
                <w:tcPr>
                  <w:tcW w:w="1134" w:type="dxa"/>
                  <w:shd w:val="clear" w:color="auto" w:fill="auto"/>
                  <w:vAlign w:val="center"/>
                </w:tcPr>
                <w:p w:rsidR="009B7382" w:rsidRPr="001C2364" w:rsidRDefault="009B7382" w:rsidP="00DC09EF">
                  <w:pPr>
                    <w:jc w:val="center"/>
                  </w:pPr>
                  <w:r w:rsidRPr="001C2364">
                    <w:t>x</w:t>
                  </w:r>
                </w:p>
              </w:tc>
              <w:tc>
                <w:tcPr>
                  <w:tcW w:w="850"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3"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1134" w:type="dxa"/>
                  <w:shd w:val="clear" w:color="auto" w:fill="auto"/>
                  <w:vAlign w:val="center"/>
                </w:tcPr>
                <w:p w:rsidR="009B7382" w:rsidRPr="001C2364" w:rsidRDefault="009B7382" w:rsidP="00DC09EF">
                  <w:pPr>
                    <w:ind w:right="-2"/>
                    <w:jc w:val="center"/>
                    <w:rPr>
                      <w:lang w:val="en-US"/>
                    </w:rPr>
                  </w:pPr>
                  <w:r w:rsidRPr="001C2364">
                    <w:rPr>
                      <w:lang w:val="en-US"/>
                    </w:rPr>
                    <w:t>x</w:t>
                  </w:r>
                </w:p>
              </w:tc>
              <w:tc>
                <w:tcPr>
                  <w:tcW w:w="992" w:type="dxa"/>
                  <w:shd w:val="clear" w:color="auto" w:fill="auto"/>
                  <w:vAlign w:val="center"/>
                </w:tcPr>
                <w:p w:rsidR="009B7382" w:rsidRPr="001C2364" w:rsidRDefault="009B7382" w:rsidP="00DC09EF">
                  <w:pPr>
                    <w:ind w:right="-2"/>
                    <w:jc w:val="center"/>
                    <w:rPr>
                      <w:lang w:val="en-US"/>
                    </w:rPr>
                  </w:pPr>
                  <w:r w:rsidRPr="001C2364">
                    <w:rPr>
                      <w:lang w:val="en-US"/>
                    </w:rPr>
                    <w:t>x</w:t>
                  </w:r>
                </w:p>
              </w:tc>
            </w:tr>
            <w:tr w:rsidR="009B7382" w:rsidRPr="001C2364" w:rsidTr="00DC09EF">
              <w:trPr>
                <w:trHeight w:val="962"/>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Pr="001C2364" w:rsidRDefault="009B7382" w:rsidP="00DC09EF">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rsidR="009B7382" w:rsidRPr="001C2364" w:rsidRDefault="009B7382" w:rsidP="00DC09EF">
                  <w:pPr>
                    <w:jc w:val="center"/>
                  </w:pPr>
                  <w:r w:rsidRPr="001C2364">
                    <w:t>x</w:t>
                  </w:r>
                </w:p>
              </w:tc>
              <w:tc>
                <w:tcPr>
                  <w:tcW w:w="1277" w:type="dxa"/>
                  <w:shd w:val="clear" w:color="auto" w:fill="auto"/>
                  <w:vAlign w:val="center"/>
                </w:tcPr>
                <w:p w:rsidR="009B7382" w:rsidRPr="001C2364" w:rsidRDefault="009B7382" w:rsidP="00DC09EF">
                  <w:pPr>
                    <w:jc w:val="center"/>
                  </w:pPr>
                  <w:r w:rsidRPr="002105E1">
                    <w:t>x</w:t>
                  </w:r>
                </w:p>
              </w:tc>
              <w:tc>
                <w:tcPr>
                  <w:tcW w:w="1134" w:type="dxa"/>
                  <w:shd w:val="clear" w:color="auto" w:fill="auto"/>
                  <w:vAlign w:val="center"/>
                </w:tcPr>
                <w:p w:rsidR="009B7382" w:rsidRPr="001C2364" w:rsidRDefault="009B7382" w:rsidP="00DC09EF">
                  <w:pPr>
                    <w:jc w:val="center"/>
                  </w:pPr>
                  <w:r w:rsidRPr="001C2364">
                    <w:t>x</w:t>
                  </w:r>
                </w:p>
              </w:tc>
              <w:tc>
                <w:tcPr>
                  <w:tcW w:w="850" w:type="dxa"/>
                  <w:shd w:val="clear" w:color="auto" w:fill="auto"/>
                  <w:vAlign w:val="center"/>
                </w:tcPr>
                <w:p w:rsidR="009B7382" w:rsidRPr="007B1DC9" w:rsidRDefault="009B7382" w:rsidP="00DC09EF">
                  <w:pPr>
                    <w:ind w:right="-2"/>
                    <w:jc w:val="center"/>
                  </w:pPr>
                  <w:r w:rsidRPr="001C2364">
                    <w:rPr>
                      <w:lang w:val="en-US"/>
                    </w:rPr>
                    <w:t>x</w:t>
                  </w:r>
                </w:p>
              </w:tc>
              <w:tc>
                <w:tcPr>
                  <w:tcW w:w="993" w:type="dxa"/>
                  <w:shd w:val="clear" w:color="auto" w:fill="auto"/>
                  <w:vAlign w:val="center"/>
                </w:tcPr>
                <w:p w:rsidR="009B7382" w:rsidRPr="007B1DC9" w:rsidRDefault="009B7382" w:rsidP="00DC09EF">
                  <w:pPr>
                    <w:ind w:right="-2"/>
                    <w:jc w:val="center"/>
                  </w:pPr>
                  <w:r w:rsidRPr="001C2364">
                    <w:rPr>
                      <w:lang w:val="en-US"/>
                    </w:rPr>
                    <w:t>x</w:t>
                  </w:r>
                </w:p>
              </w:tc>
              <w:tc>
                <w:tcPr>
                  <w:tcW w:w="1134" w:type="dxa"/>
                  <w:shd w:val="clear" w:color="auto" w:fill="auto"/>
                  <w:vAlign w:val="center"/>
                </w:tcPr>
                <w:p w:rsidR="009B7382" w:rsidRPr="007B1DC9" w:rsidRDefault="009B7382" w:rsidP="00DC09EF">
                  <w:pPr>
                    <w:ind w:right="-2"/>
                    <w:jc w:val="center"/>
                  </w:pPr>
                  <w:r w:rsidRPr="001C2364">
                    <w:rPr>
                      <w:lang w:val="en-US"/>
                    </w:rPr>
                    <w:t>x</w:t>
                  </w:r>
                </w:p>
              </w:tc>
              <w:tc>
                <w:tcPr>
                  <w:tcW w:w="992" w:type="dxa"/>
                  <w:shd w:val="clear" w:color="auto" w:fill="auto"/>
                  <w:vAlign w:val="center"/>
                </w:tcPr>
                <w:p w:rsidR="009B7382" w:rsidRPr="007B1DC9" w:rsidRDefault="009B7382" w:rsidP="00DC09EF">
                  <w:pPr>
                    <w:ind w:right="-2"/>
                    <w:jc w:val="center"/>
                  </w:pPr>
                  <w:r w:rsidRPr="001C2364">
                    <w:rPr>
                      <w:lang w:val="en-US"/>
                    </w:rPr>
                    <w:t>x</w:t>
                  </w:r>
                </w:p>
              </w:tc>
            </w:tr>
            <w:tr w:rsidR="009B7382" w:rsidRPr="001C2364" w:rsidTr="00DC09EF">
              <w:trPr>
                <w:trHeight w:val="1456"/>
              </w:trPr>
              <w:tc>
                <w:tcPr>
                  <w:tcW w:w="1696" w:type="dxa"/>
                  <w:vMerge/>
                  <w:shd w:val="clear" w:color="auto" w:fill="auto"/>
                  <w:vAlign w:val="center"/>
                </w:tcPr>
                <w:p w:rsidR="009B7382" w:rsidRPr="001C2364" w:rsidRDefault="009B7382" w:rsidP="00DC09EF">
                  <w:pPr>
                    <w:ind w:right="-2"/>
                    <w:jc w:val="center"/>
                  </w:pPr>
                </w:p>
              </w:tc>
              <w:tc>
                <w:tcPr>
                  <w:tcW w:w="1701" w:type="dxa"/>
                  <w:shd w:val="clear" w:color="auto" w:fill="auto"/>
                  <w:vAlign w:val="center"/>
                </w:tcPr>
                <w:p w:rsidR="009B7382" w:rsidRDefault="009B7382" w:rsidP="00DC09EF">
                  <w:pPr>
                    <w:ind w:left="-108" w:right="-103"/>
                    <w:jc w:val="center"/>
                  </w:pPr>
                  <w:r w:rsidRPr="001C2364">
                    <w:t xml:space="preserve">Ставка за содержание тепловой мощности, </w:t>
                  </w:r>
                </w:p>
                <w:p w:rsidR="009B7382" w:rsidRDefault="009B7382" w:rsidP="00DC09EF">
                  <w:pPr>
                    <w:ind w:left="-108" w:right="-103"/>
                    <w:jc w:val="center"/>
                  </w:pPr>
                  <w:r>
                    <w:t xml:space="preserve">тыс. </w:t>
                  </w:r>
                  <w:r w:rsidRPr="001C2364">
                    <w:t>руб./</w:t>
                  </w:r>
                </w:p>
                <w:p w:rsidR="009B7382" w:rsidRPr="001C2364" w:rsidRDefault="009B7382" w:rsidP="00DC09EF">
                  <w:pPr>
                    <w:ind w:left="-108" w:right="-103"/>
                    <w:jc w:val="center"/>
                  </w:pPr>
                  <w:r w:rsidRPr="001C2364">
                    <w:t>Гкал/ч в мес.</w:t>
                  </w:r>
                </w:p>
              </w:tc>
              <w:tc>
                <w:tcPr>
                  <w:tcW w:w="708" w:type="dxa"/>
                  <w:shd w:val="clear" w:color="auto" w:fill="auto"/>
                  <w:vAlign w:val="center"/>
                </w:tcPr>
                <w:p w:rsidR="009B7382" w:rsidRPr="001C2364" w:rsidRDefault="009B7382" w:rsidP="00DC09EF">
                  <w:pPr>
                    <w:jc w:val="center"/>
                  </w:pPr>
                  <w:r w:rsidRPr="001C2364">
                    <w:t>x</w:t>
                  </w:r>
                </w:p>
              </w:tc>
              <w:tc>
                <w:tcPr>
                  <w:tcW w:w="1277" w:type="dxa"/>
                  <w:shd w:val="clear" w:color="auto" w:fill="auto"/>
                  <w:vAlign w:val="center"/>
                </w:tcPr>
                <w:p w:rsidR="009B7382" w:rsidRPr="001C2364" w:rsidRDefault="009B7382" w:rsidP="00DC09EF">
                  <w:pPr>
                    <w:jc w:val="center"/>
                  </w:pPr>
                  <w:r w:rsidRPr="002105E1">
                    <w:t>x</w:t>
                  </w:r>
                </w:p>
              </w:tc>
              <w:tc>
                <w:tcPr>
                  <w:tcW w:w="1134" w:type="dxa"/>
                  <w:shd w:val="clear" w:color="auto" w:fill="auto"/>
                  <w:vAlign w:val="center"/>
                </w:tcPr>
                <w:p w:rsidR="009B7382" w:rsidRPr="001C2364" w:rsidRDefault="009B7382" w:rsidP="00DC09EF">
                  <w:pPr>
                    <w:jc w:val="center"/>
                  </w:pPr>
                  <w:r w:rsidRPr="001C2364">
                    <w:t>x</w:t>
                  </w:r>
                </w:p>
              </w:tc>
              <w:tc>
                <w:tcPr>
                  <w:tcW w:w="850" w:type="dxa"/>
                  <w:shd w:val="clear" w:color="auto" w:fill="auto"/>
                  <w:vAlign w:val="center"/>
                </w:tcPr>
                <w:p w:rsidR="009B7382" w:rsidRPr="001C2364" w:rsidRDefault="009B7382" w:rsidP="00DC09EF">
                  <w:pPr>
                    <w:ind w:right="-2"/>
                    <w:jc w:val="center"/>
                  </w:pPr>
                  <w:r w:rsidRPr="001C2364">
                    <w:rPr>
                      <w:lang w:val="en-US"/>
                    </w:rPr>
                    <w:t>x</w:t>
                  </w:r>
                </w:p>
              </w:tc>
              <w:tc>
                <w:tcPr>
                  <w:tcW w:w="993" w:type="dxa"/>
                  <w:shd w:val="clear" w:color="auto" w:fill="auto"/>
                  <w:vAlign w:val="center"/>
                </w:tcPr>
                <w:p w:rsidR="009B7382" w:rsidRPr="001C2364" w:rsidRDefault="009B7382" w:rsidP="00DC09EF">
                  <w:pPr>
                    <w:ind w:right="-2"/>
                    <w:jc w:val="center"/>
                  </w:pPr>
                  <w:r w:rsidRPr="001C2364">
                    <w:rPr>
                      <w:lang w:val="en-US"/>
                    </w:rPr>
                    <w:t>x</w:t>
                  </w:r>
                </w:p>
              </w:tc>
              <w:tc>
                <w:tcPr>
                  <w:tcW w:w="1134" w:type="dxa"/>
                  <w:shd w:val="clear" w:color="auto" w:fill="auto"/>
                  <w:vAlign w:val="center"/>
                </w:tcPr>
                <w:p w:rsidR="009B7382" w:rsidRPr="001C2364" w:rsidRDefault="009B7382" w:rsidP="00DC09EF">
                  <w:pPr>
                    <w:ind w:right="-2"/>
                    <w:jc w:val="center"/>
                  </w:pPr>
                  <w:r w:rsidRPr="001C2364">
                    <w:rPr>
                      <w:lang w:val="en-US"/>
                    </w:rPr>
                    <w:t>x</w:t>
                  </w:r>
                </w:p>
              </w:tc>
              <w:tc>
                <w:tcPr>
                  <w:tcW w:w="992" w:type="dxa"/>
                  <w:shd w:val="clear" w:color="auto" w:fill="auto"/>
                  <w:vAlign w:val="center"/>
                </w:tcPr>
                <w:p w:rsidR="009B7382" w:rsidRPr="001C2364" w:rsidRDefault="009B7382" w:rsidP="00DC09EF">
                  <w:pPr>
                    <w:ind w:right="-2"/>
                    <w:jc w:val="center"/>
                  </w:pPr>
                  <w:r w:rsidRPr="001C2364">
                    <w:rPr>
                      <w:lang w:val="en-US"/>
                    </w:rPr>
                    <w:t>x</w:t>
                  </w:r>
                </w:p>
              </w:tc>
            </w:tr>
          </w:tbl>
          <w:p w:rsidR="009B7382" w:rsidRPr="00AC4C84" w:rsidRDefault="009B7382" w:rsidP="00DC09EF">
            <w:pPr>
              <w:ind w:right="-1278" w:firstLine="601"/>
              <w:jc w:val="center"/>
              <w:rPr>
                <w:b/>
                <w:bCs/>
              </w:rPr>
            </w:pPr>
          </w:p>
        </w:tc>
        <w:tc>
          <w:tcPr>
            <w:tcW w:w="10560" w:type="dxa"/>
          </w:tcPr>
          <w:p w:rsidR="009B7382" w:rsidRDefault="009B7382" w:rsidP="00DC09EF">
            <w:pPr>
              <w:rPr>
                <w:bCs/>
                <w:sz w:val="28"/>
                <w:szCs w:val="28"/>
              </w:rPr>
            </w:pPr>
          </w:p>
        </w:tc>
      </w:tr>
    </w:tbl>
    <w:p w:rsidR="009B7382" w:rsidRDefault="009B7382" w:rsidP="009B7382">
      <w:pPr>
        <w:ind w:left="-426" w:right="169" w:firstLine="426"/>
        <w:jc w:val="both"/>
        <w:rPr>
          <w:sz w:val="26"/>
          <w:szCs w:val="26"/>
        </w:rPr>
      </w:pPr>
      <w:r w:rsidRPr="009C1754">
        <w:rPr>
          <w:sz w:val="26"/>
          <w:szCs w:val="26"/>
        </w:rPr>
        <w:t xml:space="preserve">* </w:t>
      </w:r>
      <w:r>
        <w:rPr>
          <w:sz w:val="26"/>
          <w:szCs w:val="26"/>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9B7382" w:rsidRDefault="009B7382" w:rsidP="009B7382">
      <w:pPr>
        <w:tabs>
          <w:tab w:val="left" w:pos="9214"/>
        </w:tabs>
        <w:ind w:left="3261" w:right="-144" w:hanging="3261"/>
        <w:sectPr w:rsidR="009B7382" w:rsidSect="009B7382">
          <w:pgSz w:w="11906" w:h="16838"/>
          <w:pgMar w:top="709" w:right="426" w:bottom="1134" w:left="1276" w:header="709" w:footer="709" w:gutter="0"/>
          <w:cols w:space="708"/>
          <w:docGrid w:linePitch="360"/>
        </w:sectPr>
      </w:pPr>
    </w:p>
    <w:p w:rsidR="009B7382" w:rsidRPr="00F1446A" w:rsidRDefault="009B7382" w:rsidP="009B7382">
      <w:pPr>
        <w:ind w:left="6237" w:right="-144" w:firstLine="284"/>
        <w:jc w:val="center"/>
      </w:pPr>
      <w:r w:rsidRPr="00F1446A">
        <w:lastRenderedPageBreak/>
        <w:t xml:space="preserve">Приложение № </w:t>
      </w:r>
      <w:r>
        <w:t xml:space="preserve">19 </w:t>
      </w:r>
      <w:r w:rsidRPr="00F1446A">
        <w:t>к протоколу</w:t>
      </w:r>
    </w:p>
    <w:p w:rsidR="009B7382" w:rsidRDefault="009B7382" w:rsidP="009B7382">
      <w:pPr>
        <w:ind w:left="6237" w:right="-144" w:firstLine="284"/>
        <w:jc w:val="center"/>
      </w:pPr>
      <w:r>
        <w:t xml:space="preserve">№ 49 </w:t>
      </w:r>
      <w:r w:rsidRPr="00F1446A">
        <w:t>заседания правления</w:t>
      </w:r>
    </w:p>
    <w:p w:rsidR="009B7382" w:rsidRDefault="009B7382" w:rsidP="009B7382">
      <w:pPr>
        <w:ind w:left="6237" w:right="-144" w:firstLine="284"/>
        <w:jc w:val="center"/>
      </w:pPr>
      <w:r>
        <w:t>региональной энергетической</w:t>
      </w:r>
    </w:p>
    <w:p w:rsidR="009B7382" w:rsidRDefault="009B7382" w:rsidP="009B7382">
      <w:pPr>
        <w:ind w:left="6237" w:right="-144" w:firstLine="284"/>
        <w:jc w:val="center"/>
      </w:pPr>
      <w:r>
        <w:t>комиссии Кемеровской</w:t>
      </w:r>
    </w:p>
    <w:p w:rsidR="009B7382" w:rsidRDefault="009B7382" w:rsidP="009B7382">
      <w:pPr>
        <w:tabs>
          <w:tab w:val="left" w:pos="9214"/>
        </w:tabs>
        <w:ind w:left="6237" w:right="-144" w:firstLine="1134"/>
      </w:pPr>
      <w:r>
        <w:t>области от 05.10.2017</w:t>
      </w:r>
    </w:p>
    <w:p w:rsidR="00DC09EF" w:rsidRDefault="00DC09EF" w:rsidP="009B7382">
      <w:pPr>
        <w:tabs>
          <w:tab w:val="left" w:pos="9214"/>
        </w:tabs>
        <w:ind w:left="6237" w:right="-144" w:firstLine="1134"/>
      </w:pPr>
    </w:p>
    <w:tbl>
      <w:tblPr>
        <w:tblW w:w="31680" w:type="dxa"/>
        <w:tblInd w:w="-885" w:type="dxa"/>
        <w:tblLayout w:type="fixed"/>
        <w:tblLook w:val="04A0" w:firstRow="1" w:lastRow="0" w:firstColumn="1" w:lastColumn="0" w:noHBand="0" w:noVBand="1"/>
      </w:tblPr>
      <w:tblGrid>
        <w:gridCol w:w="10560"/>
        <w:gridCol w:w="10560"/>
        <w:gridCol w:w="10560"/>
      </w:tblGrid>
      <w:tr w:rsidR="00DC09EF" w:rsidTr="00DC09EF">
        <w:trPr>
          <w:trHeight w:val="660"/>
        </w:trPr>
        <w:tc>
          <w:tcPr>
            <w:tcW w:w="10632" w:type="dxa"/>
            <w:vAlign w:val="center"/>
            <w:hideMark/>
          </w:tcPr>
          <w:p w:rsidR="00DC09EF" w:rsidRDefault="00DC09EF" w:rsidP="00DC09EF">
            <w:pPr>
              <w:ind w:left="4995"/>
              <w:jc w:val="center"/>
              <w:rPr>
                <w:b/>
                <w:bCs/>
                <w:sz w:val="28"/>
                <w:szCs w:val="28"/>
              </w:rPr>
            </w:pPr>
          </w:p>
          <w:p w:rsidR="00DC09EF" w:rsidRDefault="00DC09EF" w:rsidP="00DC09EF">
            <w:pPr>
              <w:ind w:left="601" w:right="318"/>
              <w:jc w:val="center"/>
              <w:rPr>
                <w:b/>
                <w:bCs/>
                <w:sz w:val="28"/>
                <w:szCs w:val="28"/>
                <w:lang w:val="x-none"/>
              </w:rPr>
            </w:pPr>
            <w:r>
              <w:rPr>
                <w:b/>
                <w:bCs/>
                <w:sz w:val="28"/>
                <w:szCs w:val="28"/>
              </w:rPr>
              <w:t>Тарифы</w:t>
            </w:r>
            <w:r w:rsidRPr="00500D3A">
              <w:rPr>
                <w:b/>
                <w:bCs/>
                <w:sz w:val="28"/>
                <w:szCs w:val="28"/>
                <w:lang w:val="x-none"/>
              </w:rPr>
              <w:t xml:space="preserve"> </w:t>
            </w:r>
            <w:r w:rsidRPr="007A741A">
              <w:rPr>
                <w:b/>
                <w:bCs/>
                <w:sz w:val="28"/>
                <w:szCs w:val="28"/>
              </w:rPr>
              <w:t>МУП «</w:t>
            </w:r>
            <w:proofErr w:type="spellStart"/>
            <w:r w:rsidRPr="007A741A">
              <w:rPr>
                <w:b/>
                <w:bCs/>
                <w:sz w:val="28"/>
                <w:szCs w:val="28"/>
              </w:rPr>
              <w:t>Энерго</w:t>
            </w:r>
            <w:proofErr w:type="spellEnd"/>
            <w:r w:rsidRPr="007A741A">
              <w:rPr>
                <w:b/>
                <w:bCs/>
                <w:sz w:val="28"/>
                <w:szCs w:val="28"/>
              </w:rPr>
              <w:t xml:space="preserve">-Сервис» </w:t>
            </w:r>
            <w:r w:rsidRPr="00500D3A">
              <w:rPr>
                <w:b/>
                <w:bCs/>
                <w:sz w:val="28"/>
                <w:szCs w:val="28"/>
                <w:lang w:val="x-none"/>
              </w:rPr>
              <w:t>на тепловую энергию,</w:t>
            </w:r>
          </w:p>
          <w:p w:rsidR="00DC09EF" w:rsidRDefault="00DC09EF" w:rsidP="00DC09EF">
            <w:pPr>
              <w:ind w:left="601" w:right="318"/>
              <w:jc w:val="center"/>
              <w:rPr>
                <w:b/>
                <w:sz w:val="28"/>
                <w:szCs w:val="28"/>
              </w:rPr>
            </w:pPr>
            <w:r w:rsidRPr="00500D3A">
              <w:rPr>
                <w:b/>
                <w:bCs/>
                <w:sz w:val="28"/>
                <w:szCs w:val="28"/>
                <w:lang w:val="x-none"/>
              </w:rPr>
              <w:t xml:space="preserve">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roofErr w:type="spellStart"/>
            <w:r>
              <w:rPr>
                <w:b/>
                <w:bCs/>
                <w:color w:val="000000"/>
                <w:kern w:val="32"/>
                <w:sz w:val="28"/>
                <w:szCs w:val="28"/>
              </w:rPr>
              <w:t>Яшкинского</w:t>
            </w:r>
            <w:proofErr w:type="spellEnd"/>
            <w:r>
              <w:rPr>
                <w:b/>
                <w:bCs/>
                <w:color w:val="000000"/>
                <w:kern w:val="32"/>
                <w:sz w:val="28"/>
                <w:szCs w:val="28"/>
              </w:rPr>
              <w:t xml:space="preserve"> района,</w:t>
            </w:r>
            <w:r w:rsidRPr="00F02527">
              <w:rPr>
                <w:b/>
                <w:sz w:val="28"/>
                <w:szCs w:val="28"/>
              </w:rPr>
              <w:t xml:space="preserve"> </w:t>
            </w:r>
          </w:p>
          <w:p w:rsidR="00DC09EF" w:rsidRPr="009E4921" w:rsidRDefault="00DC09EF" w:rsidP="00DC09EF">
            <w:pPr>
              <w:ind w:left="601" w:right="318"/>
              <w:jc w:val="center"/>
              <w:rPr>
                <w:b/>
                <w:sz w:val="28"/>
                <w:szCs w:val="28"/>
              </w:rPr>
            </w:pPr>
            <w:r>
              <w:rPr>
                <w:b/>
                <w:sz w:val="28"/>
                <w:szCs w:val="28"/>
              </w:rPr>
              <w:t>на период с 06.10.</w:t>
            </w:r>
            <w:r>
              <w:rPr>
                <w:b/>
                <w:bCs/>
                <w:sz w:val="28"/>
                <w:szCs w:val="28"/>
              </w:rPr>
              <w:t xml:space="preserve">2017 </w:t>
            </w:r>
            <w:r w:rsidRPr="00F02527">
              <w:rPr>
                <w:b/>
                <w:bCs/>
                <w:sz w:val="28"/>
                <w:szCs w:val="28"/>
              </w:rPr>
              <w:t>по</w:t>
            </w:r>
            <w:r>
              <w:rPr>
                <w:b/>
                <w:bCs/>
                <w:sz w:val="28"/>
                <w:szCs w:val="28"/>
              </w:rPr>
              <w:t xml:space="preserve"> 31.12.2017</w:t>
            </w:r>
          </w:p>
          <w:tbl>
            <w:tblPr>
              <w:tblpPr w:leftFromText="180" w:rightFromText="180" w:vertAnchor="text" w:horzAnchor="margin" w:tblpX="-289" w:tblpY="1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850"/>
              <w:gridCol w:w="1559"/>
              <w:gridCol w:w="1554"/>
              <w:gridCol w:w="700"/>
              <w:gridCol w:w="35"/>
              <w:gridCol w:w="820"/>
              <w:gridCol w:w="70"/>
              <w:gridCol w:w="649"/>
              <w:gridCol w:w="85"/>
              <w:gridCol w:w="912"/>
            </w:tblGrid>
            <w:tr w:rsidR="00DC09EF" w:rsidRPr="001C2364" w:rsidTr="00DC09EF">
              <w:trPr>
                <w:trHeight w:val="981"/>
              </w:trPr>
              <w:tc>
                <w:tcPr>
                  <w:tcW w:w="1555" w:type="dxa"/>
                  <w:vMerge w:val="restart"/>
                  <w:shd w:val="clear" w:color="auto" w:fill="auto"/>
                  <w:vAlign w:val="center"/>
                </w:tcPr>
                <w:p w:rsidR="00DC09EF" w:rsidRDefault="00DC09EF" w:rsidP="00DC09EF">
                  <w:pPr>
                    <w:ind w:left="-113" w:right="-150"/>
                    <w:jc w:val="center"/>
                  </w:pPr>
                  <w:proofErr w:type="spellStart"/>
                  <w:r w:rsidRPr="001C2364">
                    <w:t>Наименова</w:t>
                  </w:r>
                  <w:proofErr w:type="spellEnd"/>
                  <w:r>
                    <w:t>-</w:t>
                  </w:r>
                </w:p>
                <w:p w:rsidR="00DC09EF" w:rsidRPr="001C2364" w:rsidRDefault="00DC09EF" w:rsidP="00DC09EF">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rsidR="00DC09EF" w:rsidRPr="001C2364" w:rsidRDefault="00DC09EF" w:rsidP="00DC09EF">
                  <w:pPr>
                    <w:ind w:right="-2"/>
                    <w:jc w:val="center"/>
                  </w:pPr>
                  <w:r w:rsidRPr="001C2364">
                    <w:t>Вид тарифа</w:t>
                  </w:r>
                </w:p>
              </w:tc>
              <w:tc>
                <w:tcPr>
                  <w:tcW w:w="850" w:type="dxa"/>
                  <w:vMerge w:val="restart"/>
                  <w:shd w:val="clear" w:color="auto" w:fill="auto"/>
                  <w:vAlign w:val="center"/>
                </w:tcPr>
                <w:p w:rsidR="00DC09EF" w:rsidRPr="001C2364" w:rsidRDefault="00DC09EF" w:rsidP="00DC09EF">
                  <w:pPr>
                    <w:ind w:right="-2"/>
                    <w:jc w:val="center"/>
                  </w:pPr>
                  <w:r w:rsidRPr="001C2364">
                    <w:t>Год</w:t>
                  </w:r>
                </w:p>
              </w:tc>
              <w:tc>
                <w:tcPr>
                  <w:tcW w:w="1559" w:type="dxa"/>
                  <w:shd w:val="clear" w:color="auto" w:fill="auto"/>
                  <w:vAlign w:val="center"/>
                </w:tcPr>
                <w:p w:rsidR="00DC09EF" w:rsidRPr="001C2364" w:rsidRDefault="00DC09EF" w:rsidP="00DC09EF">
                  <w:pPr>
                    <w:ind w:right="-2"/>
                    <w:jc w:val="center"/>
                  </w:pPr>
                  <w:r w:rsidRPr="001C2364">
                    <w:t>Вода</w:t>
                  </w:r>
                </w:p>
              </w:tc>
              <w:tc>
                <w:tcPr>
                  <w:tcW w:w="3828" w:type="dxa"/>
                  <w:gridSpan w:val="6"/>
                  <w:shd w:val="clear" w:color="auto" w:fill="auto"/>
                  <w:vAlign w:val="center"/>
                </w:tcPr>
                <w:p w:rsidR="00DC09EF" w:rsidRPr="001C2364" w:rsidRDefault="00DC09EF" w:rsidP="00DC09EF">
                  <w:pPr>
                    <w:ind w:right="-2"/>
                    <w:jc w:val="center"/>
                    <w:rPr>
                      <w:sz w:val="28"/>
                      <w:szCs w:val="28"/>
                    </w:rPr>
                  </w:pPr>
                  <w:r w:rsidRPr="001C2364">
                    <w:t>Отборный пар давлением</w:t>
                  </w:r>
                </w:p>
              </w:tc>
              <w:tc>
                <w:tcPr>
                  <w:tcW w:w="997" w:type="dxa"/>
                  <w:gridSpan w:val="2"/>
                  <w:vMerge w:val="restart"/>
                  <w:shd w:val="clear" w:color="auto" w:fill="auto"/>
                  <w:vAlign w:val="center"/>
                </w:tcPr>
                <w:p w:rsidR="00DC09EF" w:rsidRPr="001C2364" w:rsidRDefault="00DC09EF" w:rsidP="00DC09EF">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DC09EF" w:rsidRPr="001C2364" w:rsidTr="00DC09EF">
              <w:trPr>
                <w:trHeight w:val="728"/>
              </w:trPr>
              <w:tc>
                <w:tcPr>
                  <w:tcW w:w="1555" w:type="dxa"/>
                  <w:vMerge/>
                  <w:shd w:val="clear" w:color="auto" w:fill="auto"/>
                  <w:vAlign w:val="center"/>
                </w:tcPr>
                <w:p w:rsidR="00DC09EF" w:rsidRPr="001C2364" w:rsidRDefault="00DC09EF" w:rsidP="00DC09EF">
                  <w:pPr>
                    <w:ind w:right="-2"/>
                    <w:jc w:val="center"/>
                  </w:pPr>
                </w:p>
              </w:tc>
              <w:tc>
                <w:tcPr>
                  <w:tcW w:w="1701" w:type="dxa"/>
                  <w:vMerge/>
                  <w:shd w:val="clear" w:color="auto" w:fill="auto"/>
                  <w:vAlign w:val="center"/>
                </w:tcPr>
                <w:p w:rsidR="00DC09EF" w:rsidRPr="001C2364" w:rsidRDefault="00DC09EF" w:rsidP="00DC09EF">
                  <w:pPr>
                    <w:ind w:right="-2"/>
                    <w:jc w:val="center"/>
                  </w:pPr>
                </w:p>
              </w:tc>
              <w:tc>
                <w:tcPr>
                  <w:tcW w:w="850" w:type="dxa"/>
                  <w:vMerge/>
                  <w:shd w:val="clear" w:color="auto" w:fill="auto"/>
                  <w:vAlign w:val="center"/>
                </w:tcPr>
                <w:p w:rsidR="00DC09EF" w:rsidRPr="001C2364" w:rsidRDefault="00DC09EF" w:rsidP="00DC09EF">
                  <w:pPr>
                    <w:ind w:right="-2"/>
                    <w:jc w:val="center"/>
                  </w:pPr>
                </w:p>
              </w:tc>
              <w:tc>
                <w:tcPr>
                  <w:tcW w:w="1559" w:type="dxa"/>
                  <w:shd w:val="clear" w:color="auto" w:fill="auto"/>
                  <w:vAlign w:val="center"/>
                </w:tcPr>
                <w:p w:rsidR="00DC09EF" w:rsidRPr="002105E1" w:rsidRDefault="00DC09EF" w:rsidP="00DC09EF">
                  <w:pPr>
                    <w:ind w:left="459" w:right="-109" w:hanging="633"/>
                    <w:jc w:val="center"/>
                  </w:pPr>
                  <w:r>
                    <w:t>с 06.10.</w:t>
                  </w:r>
                  <w:r w:rsidRPr="002105E1">
                    <w:t xml:space="preserve"> </w:t>
                  </w:r>
                </w:p>
                <w:p w:rsidR="00DC09EF" w:rsidRPr="001C2364" w:rsidRDefault="00DC09EF" w:rsidP="00DC09EF">
                  <w:pPr>
                    <w:ind w:left="459" w:right="-109" w:hanging="633"/>
                    <w:jc w:val="center"/>
                  </w:pPr>
                  <w:r>
                    <w:t>по 31</w:t>
                  </w:r>
                  <w:r w:rsidRPr="002105E1">
                    <w:t>.</w:t>
                  </w:r>
                  <w:r>
                    <w:t>12</w:t>
                  </w:r>
                  <w:r w:rsidRPr="002105E1">
                    <w:t>.</w:t>
                  </w:r>
                </w:p>
              </w:tc>
              <w:tc>
                <w:tcPr>
                  <w:tcW w:w="1554" w:type="dxa"/>
                  <w:shd w:val="clear" w:color="auto" w:fill="auto"/>
                  <w:vAlign w:val="center"/>
                </w:tcPr>
                <w:p w:rsidR="00DC09EF" w:rsidRPr="001C2364" w:rsidRDefault="00DC09EF" w:rsidP="00DC09EF">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DC09EF" w:rsidRPr="001C2364" w:rsidRDefault="00DC09EF" w:rsidP="00DC09EF">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DC09EF" w:rsidRPr="001C2364" w:rsidRDefault="00DC09EF" w:rsidP="00DC09EF">
                  <w:pPr>
                    <w:ind w:left="-92" w:right="-107"/>
                    <w:jc w:val="center"/>
                    <w:rPr>
                      <w:sz w:val="28"/>
                      <w:szCs w:val="28"/>
                    </w:rPr>
                  </w:pPr>
                  <w:r w:rsidRPr="001C2364">
                    <w:t>от 7,0 до 13,0 кг/см</w:t>
                  </w:r>
                  <w:r w:rsidRPr="001C2364">
                    <w:rPr>
                      <w:vertAlign w:val="superscript"/>
                    </w:rPr>
                    <w:t>2</w:t>
                  </w:r>
                </w:p>
              </w:tc>
              <w:tc>
                <w:tcPr>
                  <w:tcW w:w="719" w:type="dxa"/>
                  <w:gridSpan w:val="2"/>
                  <w:shd w:val="clear" w:color="auto" w:fill="auto"/>
                  <w:vAlign w:val="center"/>
                </w:tcPr>
                <w:p w:rsidR="00DC09EF" w:rsidRPr="001C2364" w:rsidRDefault="00DC09EF" w:rsidP="00DC09EF">
                  <w:pPr>
                    <w:ind w:left="-131" w:right="-108" w:firstLine="22"/>
                    <w:jc w:val="center"/>
                    <w:rPr>
                      <w:sz w:val="28"/>
                      <w:szCs w:val="28"/>
                    </w:rPr>
                  </w:pPr>
                  <w:r w:rsidRPr="001C2364">
                    <w:t>свыше 13,0 кг/см</w:t>
                  </w:r>
                  <w:r w:rsidRPr="001C2364">
                    <w:rPr>
                      <w:vertAlign w:val="superscript"/>
                    </w:rPr>
                    <w:t>2</w:t>
                  </w:r>
                </w:p>
              </w:tc>
              <w:tc>
                <w:tcPr>
                  <w:tcW w:w="997" w:type="dxa"/>
                  <w:gridSpan w:val="2"/>
                  <w:vMerge/>
                  <w:shd w:val="clear" w:color="auto" w:fill="auto"/>
                  <w:vAlign w:val="center"/>
                </w:tcPr>
                <w:p w:rsidR="00DC09EF" w:rsidRPr="001C2364" w:rsidRDefault="00DC09EF" w:rsidP="00DC09EF">
                  <w:pPr>
                    <w:ind w:right="-2"/>
                    <w:jc w:val="center"/>
                  </w:pPr>
                </w:p>
              </w:tc>
            </w:tr>
            <w:tr w:rsidR="00DC09EF" w:rsidRPr="001C2364" w:rsidTr="00DC09EF">
              <w:trPr>
                <w:trHeight w:val="481"/>
              </w:trPr>
              <w:tc>
                <w:tcPr>
                  <w:tcW w:w="1555" w:type="dxa"/>
                  <w:vMerge w:val="restart"/>
                  <w:shd w:val="clear" w:color="auto" w:fill="auto"/>
                  <w:vAlign w:val="center"/>
                </w:tcPr>
                <w:p w:rsidR="00DC09EF" w:rsidRPr="00E554D6" w:rsidRDefault="00DC09EF" w:rsidP="00DC09EF">
                  <w:pPr>
                    <w:ind w:left="-113" w:right="-108"/>
                    <w:jc w:val="center"/>
                  </w:pPr>
                  <w:r>
                    <w:rPr>
                      <w:bCs/>
                      <w:color w:val="000000"/>
                      <w:kern w:val="32"/>
                    </w:rPr>
                    <w:t>МУП</w:t>
                  </w:r>
                  <w:r w:rsidRPr="005A04E2">
                    <w:rPr>
                      <w:bCs/>
                      <w:color w:val="000000"/>
                      <w:kern w:val="32"/>
                    </w:rPr>
                    <w:t xml:space="preserve"> </w:t>
                  </w:r>
                  <w:r>
                    <w:rPr>
                      <w:bCs/>
                      <w:color w:val="000000"/>
                      <w:kern w:val="32"/>
                    </w:rPr>
                    <w:t>«</w:t>
                  </w:r>
                  <w:proofErr w:type="spellStart"/>
                  <w:r>
                    <w:rPr>
                      <w:bCs/>
                      <w:color w:val="000000"/>
                      <w:kern w:val="32"/>
                    </w:rPr>
                    <w:t>Энерго</w:t>
                  </w:r>
                  <w:proofErr w:type="spellEnd"/>
                  <w:r>
                    <w:rPr>
                      <w:bCs/>
                      <w:color w:val="000000"/>
                      <w:kern w:val="32"/>
                    </w:rPr>
                    <w:t>-Сервис»</w:t>
                  </w:r>
                </w:p>
              </w:tc>
              <w:tc>
                <w:tcPr>
                  <w:tcW w:w="8935" w:type="dxa"/>
                  <w:gridSpan w:val="11"/>
                  <w:shd w:val="clear" w:color="auto" w:fill="auto"/>
                  <w:vAlign w:val="center"/>
                </w:tcPr>
                <w:p w:rsidR="00DC09EF" w:rsidRPr="001C2364" w:rsidRDefault="00DC09EF" w:rsidP="00DC09EF">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учета </w:t>
                  </w:r>
                  <w:r w:rsidRPr="007A3021">
                    <w:t>НДС)</w:t>
                  </w:r>
                </w:p>
              </w:tc>
            </w:tr>
            <w:tr w:rsidR="00DC09EF" w:rsidRPr="001C2364" w:rsidTr="00DC09EF">
              <w:trPr>
                <w:trHeight w:val="848"/>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proofErr w:type="spellStart"/>
                  <w:r w:rsidRPr="001C2364">
                    <w:t>Одноставочный</w:t>
                  </w:r>
                  <w:proofErr w:type="spellEnd"/>
                </w:p>
                <w:p w:rsidR="00DC09EF" w:rsidRPr="001C2364" w:rsidRDefault="00DC09EF" w:rsidP="00DC09EF">
                  <w:pPr>
                    <w:ind w:left="-108" w:right="-103"/>
                    <w:jc w:val="center"/>
                  </w:pPr>
                  <w:r w:rsidRPr="001C2364">
                    <w:t>руб./Гкал</w:t>
                  </w:r>
                </w:p>
              </w:tc>
              <w:tc>
                <w:tcPr>
                  <w:tcW w:w="850" w:type="dxa"/>
                  <w:shd w:val="clear" w:color="auto" w:fill="auto"/>
                  <w:vAlign w:val="center"/>
                </w:tcPr>
                <w:p w:rsidR="00DC09EF" w:rsidRPr="001C2364" w:rsidRDefault="00DC09EF" w:rsidP="00DC09EF">
                  <w:pPr>
                    <w:ind w:right="-2"/>
                    <w:jc w:val="center"/>
                  </w:pPr>
                  <w:r w:rsidRPr="001C2364">
                    <w:t>201</w:t>
                  </w:r>
                  <w:r>
                    <w:t>7</w:t>
                  </w:r>
                </w:p>
              </w:tc>
              <w:tc>
                <w:tcPr>
                  <w:tcW w:w="1559" w:type="dxa"/>
                  <w:shd w:val="clear" w:color="auto" w:fill="auto"/>
                  <w:vAlign w:val="center"/>
                </w:tcPr>
                <w:p w:rsidR="00DC09EF" w:rsidRPr="00C97B53" w:rsidRDefault="00DC09EF" w:rsidP="00DC09EF">
                  <w:pPr>
                    <w:ind w:right="-2"/>
                    <w:jc w:val="center"/>
                  </w:pPr>
                  <w:r>
                    <w:t>1997,59</w:t>
                  </w:r>
                </w:p>
              </w:tc>
              <w:tc>
                <w:tcPr>
                  <w:tcW w:w="1554" w:type="dxa"/>
                  <w:shd w:val="clear" w:color="auto" w:fill="auto"/>
                  <w:vAlign w:val="center"/>
                </w:tcPr>
                <w:p w:rsidR="00DC09EF" w:rsidRPr="001C2364" w:rsidRDefault="00DC09EF" w:rsidP="00DC09EF">
                  <w:pPr>
                    <w:ind w:right="-2"/>
                    <w:jc w:val="center"/>
                    <w:rPr>
                      <w:lang w:val="en-US"/>
                    </w:rPr>
                  </w:pPr>
                  <w:r w:rsidRPr="001C2364">
                    <w:rPr>
                      <w:lang w:val="en-US"/>
                    </w:rPr>
                    <w:t>x</w:t>
                  </w:r>
                </w:p>
              </w:tc>
              <w:tc>
                <w:tcPr>
                  <w:tcW w:w="735"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289"/>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proofErr w:type="spellStart"/>
                  <w:r w:rsidRPr="001C2364">
                    <w:t>Двухставочный</w:t>
                  </w:r>
                  <w:proofErr w:type="spellEnd"/>
                </w:p>
              </w:tc>
              <w:tc>
                <w:tcPr>
                  <w:tcW w:w="850" w:type="dxa"/>
                  <w:shd w:val="clear" w:color="auto" w:fill="auto"/>
                  <w:vAlign w:val="center"/>
                </w:tcPr>
                <w:p w:rsidR="00DC09EF" w:rsidRPr="001C2364" w:rsidRDefault="00DC09EF" w:rsidP="00DC09EF">
                  <w:pPr>
                    <w:jc w:val="center"/>
                  </w:pPr>
                  <w:r w:rsidRPr="001C2364">
                    <w:t>x</w:t>
                  </w:r>
                </w:p>
              </w:tc>
              <w:tc>
                <w:tcPr>
                  <w:tcW w:w="1559" w:type="dxa"/>
                  <w:shd w:val="clear" w:color="auto" w:fill="auto"/>
                  <w:vAlign w:val="center"/>
                </w:tcPr>
                <w:p w:rsidR="00DC09EF" w:rsidRPr="001C2364" w:rsidRDefault="00DC09EF" w:rsidP="00DC09EF">
                  <w:pPr>
                    <w:jc w:val="center"/>
                  </w:pPr>
                  <w:r w:rsidRPr="00AB02D5">
                    <w:t>x</w:t>
                  </w:r>
                </w:p>
              </w:tc>
              <w:tc>
                <w:tcPr>
                  <w:tcW w:w="1554" w:type="dxa"/>
                  <w:shd w:val="clear" w:color="auto" w:fill="auto"/>
                  <w:vAlign w:val="center"/>
                </w:tcPr>
                <w:p w:rsidR="00DC09EF" w:rsidRPr="001C2364" w:rsidRDefault="00DC09EF" w:rsidP="00DC09EF">
                  <w:pPr>
                    <w:jc w:val="center"/>
                  </w:pPr>
                  <w:r w:rsidRPr="001C2364">
                    <w:t>x</w:t>
                  </w:r>
                </w:p>
              </w:tc>
              <w:tc>
                <w:tcPr>
                  <w:tcW w:w="735"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962"/>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right="-2"/>
                    <w:jc w:val="center"/>
                  </w:pPr>
                  <w:r w:rsidRPr="001C2364">
                    <w:t>Ставка за тепловую энергию, руб./Гкал</w:t>
                  </w:r>
                </w:p>
              </w:tc>
              <w:tc>
                <w:tcPr>
                  <w:tcW w:w="850" w:type="dxa"/>
                  <w:shd w:val="clear" w:color="auto" w:fill="auto"/>
                  <w:vAlign w:val="center"/>
                </w:tcPr>
                <w:p w:rsidR="00DC09EF" w:rsidRPr="001C2364" w:rsidRDefault="00DC09EF" w:rsidP="00DC09EF">
                  <w:pPr>
                    <w:jc w:val="center"/>
                  </w:pPr>
                  <w:r w:rsidRPr="001C2364">
                    <w:t>x</w:t>
                  </w:r>
                </w:p>
              </w:tc>
              <w:tc>
                <w:tcPr>
                  <w:tcW w:w="1559" w:type="dxa"/>
                  <w:shd w:val="clear" w:color="auto" w:fill="auto"/>
                  <w:vAlign w:val="center"/>
                </w:tcPr>
                <w:p w:rsidR="00DC09EF" w:rsidRPr="001C2364" w:rsidRDefault="00DC09EF" w:rsidP="00DC09EF">
                  <w:pPr>
                    <w:jc w:val="center"/>
                  </w:pPr>
                  <w:r w:rsidRPr="00AB02D5">
                    <w:t>x</w:t>
                  </w:r>
                </w:p>
              </w:tc>
              <w:tc>
                <w:tcPr>
                  <w:tcW w:w="1554" w:type="dxa"/>
                  <w:shd w:val="clear" w:color="auto" w:fill="auto"/>
                  <w:vAlign w:val="center"/>
                </w:tcPr>
                <w:p w:rsidR="00DC09EF" w:rsidRPr="001C2364" w:rsidRDefault="00DC09EF" w:rsidP="00DC09EF">
                  <w:pPr>
                    <w:jc w:val="center"/>
                  </w:pPr>
                  <w:r w:rsidRPr="001C2364">
                    <w:t>x</w:t>
                  </w:r>
                </w:p>
              </w:tc>
              <w:tc>
                <w:tcPr>
                  <w:tcW w:w="735"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1225"/>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Default="00DC09EF" w:rsidP="00DC09EF">
                  <w:pPr>
                    <w:ind w:right="-2"/>
                    <w:jc w:val="center"/>
                  </w:pPr>
                  <w:r w:rsidRPr="001C2364">
                    <w:t xml:space="preserve">Ставка за содержание тепловой мощности, </w:t>
                  </w:r>
                </w:p>
                <w:p w:rsidR="00DC09EF" w:rsidRDefault="00DC09EF" w:rsidP="00DC09EF">
                  <w:pPr>
                    <w:ind w:right="-2"/>
                    <w:jc w:val="center"/>
                  </w:pPr>
                  <w:r>
                    <w:t xml:space="preserve">тыс. </w:t>
                  </w:r>
                  <w:r w:rsidRPr="001C2364">
                    <w:t>руб./</w:t>
                  </w:r>
                </w:p>
                <w:p w:rsidR="00DC09EF" w:rsidRPr="001C2364" w:rsidRDefault="00DC09EF" w:rsidP="00DC09EF">
                  <w:pPr>
                    <w:ind w:right="-2"/>
                    <w:jc w:val="center"/>
                  </w:pPr>
                  <w:r w:rsidRPr="001C2364">
                    <w:t>Гкал/ч в мес.</w:t>
                  </w:r>
                </w:p>
              </w:tc>
              <w:tc>
                <w:tcPr>
                  <w:tcW w:w="850" w:type="dxa"/>
                  <w:shd w:val="clear" w:color="auto" w:fill="auto"/>
                  <w:vAlign w:val="center"/>
                </w:tcPr>
                <w:p w:rsidR="00DC09EF" w:rsidRPr="001C2364" w:rsidRDefault="00DC09EF" w:rsidP="00DC09EF">
                  <w:pPr>
                    <w:jc w:val="center"/>
                  </w:pPr>
                  <w:r w:rsidRPr="001C2364">
                    <w:t>x</w:t>
                  </w:r>
                </w:p>
              </w:tc>
              <w:tc>
                <w:tcPr>
                  <w:tcW w:w="1559" w:type="dxa"/>
                  <w:shd w:val="clear" w:color="auto" w:fill="auto"/>
                  <w:vAlign w:val="center"/>
                </w:tcPr>
                <w:p w:rsidR="00DC09EF" w:rsidRDefault="00DC09EF" w:rsidP="00DC09EF">
                  <w:pPr>
                    <w:jc w:val="center"/>
                  </w:pPr>
                </w:p>
                <w:p w:rsidR="00DC09EF" w:rsidRDefault="00DC09EF" w:rsidP="00DC09EF">
                  <w:pPr>
                    <w:jc w:val="center"/>
                  </w:pPr>
                </w:p>
                <w:p w:rsidR="00DC09EF" w:rsidRDefault="00DC09EF" w:rsidP="00DC09EF">
                  <w:pPr>
                    <w:jc w:val="center"/>
                  </w:pPr>
                  <w:r w:rsidRPr="002105E1">
                    <w:t>x</w:t>
                  </w:r>
                </w:p>
                <w:p w:rsidR="00DC09EF" w:rsidRPr="001C2364" w:rsidRDefault="00DC09EF" w:rsidP="00DC09EF">
                  <w:pPr>
                    <w:jc w:val="center"/>
                  </w:pPr>
                </w:p>
                <w:p w:rsidR="00DC09EF" w:rsidRPr="001C2364" w:rsidRDefault="00DC09EF" w:rsidP="00DC09EF">
                  <w:pPr>
                    <w:jc w:val="center"/>
                  </w:pPr>
                </w:p>
              </w:tc>
              <w:tc>
                <w:tcPr>
                  <w:tcW w:w="1554" w:type="dxa"/>
                  <w:shd w:val="clear" w:color="auto" w:fill="auto"/>
                  <w:vAlign w:val="center"/>
                </w:tcPr>
                <w:p w:rsidR="00DC09EF" w:rsidRPr="001C2364" w:rsidRDefault="00DC09EF" w:rsidP="00DC09EF">
                  <w:pPr>
                    <w:jc w:val="center"/>
                  </w:pPr>
                  <w:r w:rsidRPr="001C2364">
                    <w:t>x</w:t>
                  </w:r>
                </w:p>
              </w:tc>
              <w:tc>
                <w:tcPr>
                  <w:tcW w:w="735"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247"/>
              </w:trPr>
              <w:tc>
                <w:tcPr>
                  <w:tcW w:w="1555" w:type="dxa"/>
                  <w:vMerge/>
                  <w:shd w:val="clear" w:color="auto" w:fill="auto"/>
                  <w:vAlign w:val="center"/>
                </w:tcPr>
                <w:p w:rsidR="00DC09EF" w:rsidRPr="001C2364" w:rsidRDefault="00DC09EF" w:rsidP="00DC09EF">
                  <w:pPr>
                    <w:ind w:right="-2"/>
                    <w:jc w:val="center"/>
                  </w:pPr>
                </w:p>
              </w:tc>
              <w:tc>
                <w:tcPr>
                  <w:tcW w:w="8935" w:type="dxa"/>
                  <w:gridSpan w:val="11"/>
                  <w:shd w:val="clear" w:color="auto" w:fill="auto"/>
                  <w:vAlign w:val="center"/>
                </w:tcPr>
                <w:p w:rsidR="00DC09EF" w:rsidRPr="001C2364" w:rsidRDefault="00DC09EF" w:rsidP="00DC09EF">
                  <w:pPr>
                    <w:ind w:right="-2"/>
                    <w:jc w:val="center"/>
                  </w:pPr>
                  <w:r w:rsidRPr="0040193C">
                    <w:t>Население (тарифы указываются с учетом НДС) *</w:t>
                  </w:r>
                </w:p>
              </w:tc>
            </w:tr>
            <w:tr w:rsidR="00DC09EF" w:rsidRPr="001C2364" w:rsidTr="00DC09EF">
              <w:trPr>
                <w:trHeight w:val="863"/>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pPr>
                  <w:proofErr w:type="spellStart"/>
                  <w:r w:rsidRPr="001C2364">
                    <w:t>Одноставочный</w:t>
                  </w:r>
                  <w:proofErr w:type="spellEnd"/>
                </w:p>
                <w:p w:rsidR="00DC09EF" w:rsidRPr="001C2364" w:rsidRDefault="00DC09EF" w:rsidP="00DC09EF">
                  <w:pPr>
                    <w:ind w:left="-108" w:right="-103"/>
                    <w:jc w:val="center"/>
                  </w:pPr>
                  <w:r w:rsidRPr="001C2364">
                    <w:t>руб./Гкал</w:t>
                  </w:r>
                </w:p>
              </w:tc>
              <w:tc>
                <w:tcPr>
                  <w:tcW w:w="850" w:type="dxa"/>
                  <w:shd w:val="clear" w:color="auto" w:fill="auto"/>
                  <w:vAlign w:val="center"/>
                </w:tcPr>
                <w:p w:rsidR="00DC09EF" w:rsidRPr="001C2364" w:rsidRDefault="00DC09EF" w:rsidP="00DC09EF">
                  <w:pPr>
                    <w:jc w:val="center"/>
                  </w:pPr>
                  <w:r>
                    <w:t>2017</w:t>
                  </w:r>
                </w:p>
              </w:tc>
              <w:tc>
                <w:tcPr>
                  <w:tcW w:w="1559" w:type="dxa"/>
                  <w:shd w:val="clear" w:color="auto" w:fill="auto"/>
                  <w:vAlign w:val="center"/>
                </w:tcPr>
                <w:p w:rsidR="00DC09EF" w:rsidRPr="001D738A" w:rsidRDefault="00DC09EF" w:rsidP="00DC09EF">
                  <w:pPr>
                    <w:ind w:right="-2"/>
                    <w:jc w:val="center"/>
                  </w:pPr>
                  <w:r>
                    <w:t>2357,16</w:t>
                  </w:r>
                </w:p>
              </w:tc>
              <w:tc>
                <w:tcPr>
                  <w:tcW w:w="1554" w:type="dxa"/>
                  <w:shd w:val="clear" w:color="auto" w:fill="auto"/>
                  <w:vAlign w:val="center"/>
                </w:tcPr>
                <w:p w:rsidR="00DC09EF" w:rsidRPr="001C2364" w:rsidRDefault="00DC09EF" w:rsidP="00DC09EF">
                  <w:pPr>
                    <w:ind w:right="-2"/>
                    <w:jc w:val="center"/>
                    <w:rPr>
                      <w:lang w:val="en-US"/>
                    </w:rPr>
                  </w:pPr>
                  <w:r w:rsidRPr="001C2364">
                    <w:rPr>
                      <w:lang w:val="en-US"/>
                    </w:rPr>
                    <w:t>x</w:t>
                  </w:r>
                </w:p>
              </w:tc>
              <w:tc>
                <w:tcPr>
                  <w:tcW w:w="735"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260"/>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proofErr w:type="spellStart"/>
                  <w:r w:rsidRPr="001C2364">
                    <w:t>Двухставочный</w:t>
                  </w:r>
                  <w:proofErr w:type="spellEnd"/>
                </w:p>
              </w:tc>
              <w:tc>
                <w:tcPr>
                  <w:tcW w:w="850" w:type="dxa"/>
                  <w:shd w:val="clear" w:color="auto" w:fill="auto"/>
                  <w:vAlign w:val="center"/>
                </w:tcPr>
                <w:p w:rsidR="00DC09EF" w:rsidRPr="001C2364" w:rsidRDefault="00DC09EF" w:rsidP="00DC09EF">
                  <w:pPr>
                    <w:jc w:val="center"/>
                  </w:pPr>
                  <w:r w:rsidRPr="001C2364">
                    <w:t>x</w:t>
                  </w:r>
                </w:p>
              </w:tc>
              <w:tc>
                <w:tcPr>
                  <w:tcW w:w="1559" w:type="dxa"/>
                  <w:shd w:val="clear" w:color="auto" w:fill="auto"/>
                  <w:vAlign w:val="center"/>
                </w:tcPr>
                <w:p w:rsidR="00DC09EF" w:rsidRPr="001C2364" w:rsidRDefault="00DC09EF" w:rsidP="00DC09EF">
                  <w:pPr>
                    <w:jc w:val="center"/>
                  </w:pPr>
                  <w:r w:rsidRPr="00AB02D5">
                    <w:t>x</w:t>
                  </w:r>
                </w:p>
              </w:tc>
              <w:tc>
                <w:tcPr>
                  <w:tcW w:w="1554" w:type="dxa"/>
                  <w:shd w:val="clear" w:color="auto" w:fill="auto"/>
                  <w:vAlign w:val="center"/>
                </w:tcPr>
                <w:p w:rsidR="00DC09EF" w:rsidRPr="001C2364" w:rsidRDefault="00DC09EF" w:rsidP="00DC09EF">
                  <w:pPr>
                    <w:jc w:val="center"/>
                  </w:pPr>
                  <w:r w:rsidRPr="001C2364">
                    <w:t>x</w:t>
                  </w:r>
                </w:p>
              </w:tc>
              <w:tc>
                <w:tcPr>
                  <w:tcW w:w="735"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962"/>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r w:rsidRPr="001C2364">
                    <w:t>Ставка за тепловую эне</w:t>
                  </w:r>
                  <w:r>
                    <w:t>рг</w:t>
                  </w:r>
                  <w:r w:rsidRPr="001C2364">
                    <w:t>ию, руб./Гкал</w:t>
                  </w:r>
                </w:p>
              </w:tc>
              <w:tc>
                <w:tcPr>
                  <w:tcW w:w="850" w:type="dxa"/>
                  <w:shd w:val="clear" w:color="auto" w:fill="auto"/>
                  <w:vAlign w:val="center"/>
                </w:tcPr>
                <w:p w:rsidR="00DC09EF" w:rsidRPr="001C2364" w:rsidRDefault="00DC09EF" w:rsidP="00DC09EF">
                  <w:pPr>
                    <w:jc w:val="center"/>
                  </w:pPr>
                  <w:r w:rsidRPr="001C2364">
                    <w:t>x</w:t>
                  </w:r>
                </w:p>
              </w:tc>
              <w:tc>
                <w:tcPr>
                  <w:tcW w:w="1559" w:type="dxa"/>
                  <w:shd w:val="clear" w:color="auto" w:fill="auto"/>
                  <w:vAlign w:val="center"/>
                </w:tcPr>
                <w:p w:rsidR="00DC09EF" w:rsidRDefault="00DC09EF" w:rsidP="00DC09EF">
                  <w:pPr>
                    <w:jc w:val="center"/>
                  </w:pPr>
                </w:p>
                <w:p w:rsidR="00DC09EF" w:rsidRPr="001C2364" w:rsidRDefault="00DC09EF" w:rsidP="00DC09EF">
                  <w:pPr>
                    <w:jc w:val="center"/>
                  </w:pPr>
                  <w:r w:rsidRPr="002105E1">
                    <w:t>x</w:t>
                  </w:r>
                </w:p>
                <w:p w:rsidR="00DC09EF" w:rsidRPr="001C2364" w:rsidRDefault="00DC09EF" w:rsidP="00DC09EF">
                  <w:pPr>
                    <w:jc w:val="center"/>
                  </w:pPr>
                </w:p>
              </w:tc>
              <w:tc>
                <w:tcPr>
                  <w:tcW w:w="1554" w:type="dxa"/>
                  <w:shd w:val="clear" w:color="auto" w:fill="auto"/>
                  <w:vAlign w:val="center"/>
                </w:tcPr>
                <w:p w:rsidR="00DC09EF" w:rsidRPr="001C2364" w:rsidRDefault="00DC09EF" w:rsidP="00DC09EF">
                  <w:pPr>
                    <w:jc w:val="center"/>
                  </w:pPr>
                  <w:r w:rsidRPr="001C2364">
                    <w:t>x</w:t>
                  </w:r>
                </w:p>
              </w:tc>
              <w:tc>
                <w:tcPr>
                  <w:tcW w:w="735" w:type="dxa"/>
                  <w:gridSpan w:val="2"/>
                  <w:shd w:val="clear" w:color="auto" w:fill="auto"/>
                  <w:vAlign w:val="center"/>
                </w:tcPr>
                <w:p w:rsidR="00DC09EF" w:rsidRPr="007B1DC9" w:rsidRDefault="00DC09EF" w:rsidP="00DC09EF">
                  <w:pPr>
                    <w:ind w:right="-2"/>
                    <w:jc w:val="center"/>
                  </w:pPr>
                  <w:r w:rsidRPr="001C2364">
                    <w:rPr>
                      <w:lang w:val="en-US"/>
                    </w:rPr>
                    <w:t>x</w:t>
                  </w:r>
                </w:p>
              </w:tc>
              <w:tc>
                <w:tcPr>
                  <w:tcW w:w="890" w:type="dxa"/>
                  <w:gridSpan w:val="2"/>
                  <w:shd w:val="clear" w:color="auto" w:fill="auto"/>
                  <w:vAlign w:val="center"/>
                </w:tcPr>
                <w:p w:rsidR="00DC09EF" w:rsidRPr="007B1DC9" w:rsidRDefault="00DC09EF" w:rsidP="00DC09EF">
                  <w:pPr>
                    <w:ind w:right="-2"/>
                    <w:jc w:val="center"/>
                  </w:pPr>
                  <w:r w:rsidRPr="001C2364">
                    <w:rPr>
                      <w:lang w:val="en-US"/>
                    </w:rPr>
                    <w:t>x</w:t>
                  </w:r>
                </w:p>
              </w:tc>
              <w:tc>
                <w:tcPr>
                  <w:tcW w:w="734" w:type="dxa"/>
                  <w:gridSpan w:val="2"/>
                  <w:shd w:val="clear" w:color="auto" w:fill="auto"/>
                  <w:vAlign w:val="center"/>
                </w:tcPr>
                <w:p w:rsidR="00DC09EF" w:rsidRPr="007B1DC9" w:rsidRDefault="00DC09EF" w:rsidP="00DC09EF">
                  <w:pPr>
                    <w:ind w:right="-2"/>
                    <w:jc w:val="center"/>
                  </w:pPr>
                  <w:r w:rsidRPr="001C2364">
                    <w:rPr>
                      <w:lang w:val="en-US"/>
                    </w:rPr>
                    <w:t>x</w:t>
                  </w:r>
                </w:p>
              </w:tc>
              <w:tc>
                <w:tcPr>
                  <w:tcW w:w="912" w:type="dxa"/>
                  <w:shd w:val="clear" w:color="auto" w:fill="auto"/>
                  <w:vAlign w:val="center"/>
                </w:tcPr>
                <w:p w:rsidR="00DC09EF" w:rsidRPr="007B1DC9" w:rsidRDefault="00DC09EF" w:rsidP="00DC09EF">
                  <w:pPr>
                    <w:ind w:right="-2"/>
                    <w:jc w:val="center"/>
                  </w:pPr>
                  <w:r w:rsidRPr="001C2364">
                    <w:rPr>
                      <w:lang w:val="en-US"/>
                    </w:rPr>
                    <w:t>x</w:t>
                  </w:r>
                </w:p>
              </w:tc>
            </w:tr>
            <w:tr w:rsidR="00DC09EF" w:rsidRPr="001C2364" w:rsidTr="00DC09EF">
              <w:trPr>
                <w:trHeight w:val="1456"/>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Default="00DC09EF" w:rsidP="00DC09EF">
                  <w:pPr>
                    <w:ind w:left="-108" w:right="-103"/>
                    <w:jc w:val="center"/>
                  </w:pPr>
                  <w:r w:rsidRPr="001C2364">
                    <w:t xml:space="preserve">Ставка за содержание тепловой мощности, </w:t>
                  </w:r>
                </w:p>
                <w:p w:rsidR="00DC09EF" w:rsidRDefault="00DC09EF" w:rsidP="00DC09EF">
                  <w:pPr>
                    <w:ind w:left="-108" w:right="-103"/>
                    <w:jc w:val="center"/>
                  </w:pPr>
                  <w:r>
                    <w:t xml:space="preserve">тыс. </w:t>
                  </w:r>
                  <w:r w:rsidRPr="001C2364">
                    <w:t>руб./</w:t>
                  </w:r>
                </w:p>
                <w:p w:rsidR="00DC09EF" w:rsidRPr="001C2364" w:rsidRDefault="00DC09EF" w:rsidP="00DC09EF">
                  <w:pPr>
                    <w:ind w:left="-108" w:right="-103"/>
                    <w:jc w:val="center"/>
                  </w:pPr>
                  <w:r w:rsidRPr="001C2364">
                    <w:t>Гкал/ч в мес.</w:t>
                  </w:r>
                </w:p>
              </w:tc>
              <w:tc>
                <w:tcPr>
                  <w:tcW w:w="850" w:type="dxa"/>
                  <w:shd w:val="clear" w:color="auto" w:fill="auto"/>
                  <w:vAlign w:val="center"/>
                </w:tcPr>
                <w:p w:rsidR="00DC09EF" w:rsidRPr="001C2364" w:rsidRDefault="00DC09EF" w:rsidP="00DC09EF">
                  <w:pPr>
                    <w:jc w:val="center"/>
                  </w:pPr>
                  <w:r w:rsidRPr="001C2364">
                    <w:t>x</w:t>
                  </w:r>
                </w:p>
              </w:tc>
              <w:tc>
                <w:tcPr>
                  <w:tcW w:w="1559" w:type="dxa"/>
                  <w:shd w:val="clear" w:color="auto" w:fill="auto"/>
                  <w:vAlign w:val="center"/>
                </w:tcPr>
                <w:p w:rsidR="00DC09EF" w:rsidRDefault="00DC09EF" w:rsidP="00DC09EF">
                  <w:pPr>
                    <w:jc w:val="center"/>
                  </w:pPr>
                </w:p>
                <w:p w:rsidR="00DC09EF" w:rsidRPr="001C2364" w:rsidRDefault="00DC09EF" w:rsidP="00DC09EF">
                  <w:pPr>
                    <w:jc w:val="center"/>
                  </w:pPr>
                  <w:r w:rsidRPr="002105E1">
                    <w:t>x</w:t>
                  </w:r>
                </w:p>
                <w:p w:rsidR="00DC09EF" w:rsidRPr="001C2364" w:rsidRDefault="00DC09EF" w:rsidP="00DC09EF">
                  <w:pPr>
                    <w:jc w:val="center"/>
                  </w:pPr>
                </w:p>
              </w:tc>
              <w:tc>
                <w:tcPr>
                  <w:tcW w:w="1554" w:type="dxa"/>
                  <w:shd w:val="clear" w:color="auto" w:fill="auto"/>
                  <w:vAlign w:val="center"/>
                </w:tcPr>
                <w:p w:rsidR="00DC09EF" w:rsidRPr="001C2364" w:rsidRDefault="00DC09EF" w:rsidP="00DC09EF">
                  <w:pPr>
                    <w:jc w:val="center"/>
                  </w:pPr>
                  <w:r w:rsidRPr="001C2364">
                    <w:t>x</w:t>
                  </w:r>
                </w:p>
              </w:tc>
              <w:tc>
                <w:tcPr>
                  <w:tcW w:w="735" w:type="dxa"/>
                  <w:gridSpan w:val="2"/>
                  <w:shd w:val="clear" w:color="auto" w:fill="auto"/>
                  <w:vAlign w:val="center"/>
                </w:tcPr>
                <w:p w:rsidR="00DC09EF" w:rsidRPr="001C2364" w:rsidRDefault="00DC09EF" w:rsidP="00DC09EF">
                  <w:pPr>
                    <w:ind w:right="-2"/>
                    <w:jc w:val="cente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pPr>
                  <w:r w:rsidRPr="001C2364">
                    <w:rPr>
                      <w:lang w:val="en-US"/>
                    </w:rPr>
                    <w:t>x</w:t>
                  </w:r>
                </w:p>
              </w:tc>
              <w:tc>
                <w:tcPr>
                  <w:tcW w:w="912" w:type="dxa"/>
                  <w:shd w:val="clear" w:color="auto" w:fill="auto"/>
                  <w:vAlign w:val="center"/>
                </w:tcPr>
                <w:p w:rsidR="00DC09EF" w:rsidRPr="001C2364" w:rsidRDefault="00DC09EF" w:rsidP="00DC09EF">
                  <w:pPr>
                    <w:ind w:right="-2"/>
                    <w:jc w:val="center"/>
                  </w:pPr>
                  <w:r w:rsidRPr="001C2364">
                    <w:rPr>
                      <w:lang w:val="en-US"/>
                    </w:rPr>
                    <w:t>x</w:t>
                  </w:r>
                </w:p>
              </w:tc>
            </w:tr>
          </w:tbl>
          <w:p w:rsidR="00DC09EF" w:rsidRPr="00AC4C84" w:rsidRDefault="00DC09EF" w:rsidP="00DC09EF">
            <w:pPr>
              <w:ind w:right="-1278" w:firstLine="601"/>
              <w:jc w:val="center"/>
              <w:rPr>
                <w:b/>
                <w:bCs/>
              </w:rPr>
            </w:pPr>
          </w:p>
        </w:tc>
        <w:tc>
          <w:tcPr>
            <w:tcW w:w="10632" w:type="dxa"/>
          </w:tcPr>
          <w:p w:rsidR="00DC09EF" w:rsidRDefault="00DC09EF" w:rsidP="00DC09EF">
            <w:pPr>
              <w:rPr>
                <w:bCs/>
                <w:sz w:val="28"/>
                <w:szCs w:val="28"/>
              </w:rPr>
            </w:pPr>
          </w:p>
        </w:tc>
        <w:tc>
          <w:tcPr>
            <w:tcW w:w="10632" w:type="dxa"/>
          </w:tcPr>
          <w:p w:rsidR="00DC09EF" w:rsidRDefault="00DC09EF" w:rsidP="00DC09EF">
            <w:pPr>
              <w:rPr>
                <w:bCs/>
                <w:sz w:val="28"/>
                <w:szCs w:val="28"/>
              </w:rPr>
            </w:pPr>
          </w:p>
        </w:tc>
      </w:tr>
    </w:tbl>
    <w:p w:rsidR="00DC09EF" w:rsidRDefault="00DC09EF" w:rsidP="00DC09EF">
      <w:pPr>
        <w:ind w:left="-426" w:right="169"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tbl>
      <w:tblPr>
        <w:tblW w:w="31680" w:type="dxa"/>
        <w:tblInd w:w="-885" w:type="dxa"/>
        <w:tblLayout w:type="fixed"/>
        <w:tblLook w:val="04A0" w:firstRow="1" w:lastRow="0" w:firstColumn="1" w:lastColumn="0" w:noHBand="0" w:noVBand="1"/>
      </w:tblPr>
      <w:tblGrid>
        <w:gridCol w:w="10560"/>
        <w:gridCol w:w="10560"/>
        <w:gridCol w:w="10560"/>
      </w:tblGrid>
      <w:tr w:rsidR="00DC09EF" w:rsidTr="00DC09EF">
        <w:trPr>
          <w:trHeight w:val="660"/>
        </w:trPr>
        <w:tc>
          <w:tcPr>
            <w:tcW w:w="10632" w:type="dxa"/>
            <w:vAlign w:val="center"/>
            <w:hideMark/>
          </w:tcPr>
          <w:p w:rsidR="00DC09EF" w:rsidRDefault="00DC09EF" w:rsidP="00DC09EF">
            <w:pPr>
              <w:rPr>
                <w:bCs/>
                <w:sz w:val="28"/>
                <w:szCs w:val="28"/>
              </w:rPr>
            </w:pPr>
            <w:r>
              <w:rPr>
                <w:bCs/>
                <w:sz w:val="28"/>
                <w:szCs w:val="28"/>
              </w:rPr>
              <w:lastRenderedPageBreak/>
              <w:t xml:space="preserve">                                                                        </w:t>
            </w:r>
          </w:p>
          <w:p w:rsidR="00DC09EF" w:rsidRDefault="00DC09EF" w:rsidP="00DC09EF">
            <w:pPr>
              <w:rPr>
                <w:bCs/>
                <w:sz w:val="28"/>
                <w:szCs w:val="28"/>
              </w:rPr>
            </w:pPr>
          </w:p>
          <w:p w:rsidR="00DC09EF" w:rsidRPr="00F1446A" w:rsidRDefault="00DC09EF" w:rsidP="00DC09EF">
            <w:pPr>
              <w:ind w:left="6237" w:right="-144" w:firstLine="284"/>
              <w:jc w:val="center"/>
            </w:pPr>
            <w:r w:rsidRPr="00F1446A">
              <w:t xml:space="preserve">Приложение № </w:t>
            </w:r>
            <w:r>
              <w:t xml:space="preserve">20 </w:t>
            </w:r>
            <w:r w:rsidRPr="00F1446A">
              <w:t>к протоколу</w:t>
            </w:r>
          </w:p>
          <w:p w:rsidR="00DC09EF" w:rsidRDefault="00DC09EF" w:rsidP="00DC09EF">
            <w:pPr>
              <w:ind w:left="6237" w:right="-144" w:firstLine="284"/>
              <w:jc w:val="center"/>
            </w:pPr>
            <w:r>
              <w:t xml:space="preserve">№ 49 </w:t>
            </w:r>
            <w:r w:rsidRPr="00F1446A">
              <w:t>заседания правления</w:t>
            </w:r>
          </w:p>
          <w:p w:rsidR="00DC09EF" w:rsidRDefault="00DC09EF" w:rsidP="00DC09EF">
            <w:pPr>
              <w:ind w:left="6237" w:right="-144" w:firstLine="284"/>
              <w:jc w:val="center"/>
            </w:pPr>
            <w:r>
              <w:t>региональной энергетической</w:t>
            </w:r>
          </w:p>
          <w:p w:rsidR="00DC09EF" w:rsidRDefault="00DC09EF" w:rsidP="00DC09EF">
            <w:pPr>
              <w:ind w:left="6237" w:right="-144" w:firstLine="284"/>
              <w:jc w:val="center"/>
            </w:pPr>
            <w:r>
              <w:t>комиссии Кемеровской</w:t>
            </w:r>
          </w:p>
          <w:p w:rsidR="00DC09EF" w:rsidRDefault="00DC09EF" w:rsidP="00DC09EF">
            <w:pPr>
              <w:tabs>
                <w:tab w:val="left" w:pos="9214"/>
              </w:tabs>
              <w:ind w:left="6237" w:right="-144" w:firstLine="1134"/>
            </w:pPr>
            <w:r>
              <w:t>области от 05.10.2017</w:t>
            </w:r>
          </w:p>
          <w:p w:rsidR="00DC09EF" w:rsidRDefault="00DC09EF" w:rsidP="00DC09EF">
            <w:pPr>
              <w:ind w:left="4995"/>
              <w:jc w:val="center"/>
              <w:rPr>
                <w:b/>
                <w:bCs/>
                <w:sz w:val="28"/>
                <w:szCs w:val="28"/>
              </w:rPr>
            </w:pPr>
          </w:p>
          <w:p w:rsidR="00DC09EF" w:rsidRDefault="00DC09EF" w:rsidP="00DC09EF">
            <w:pPr>
              <w:ind w:left="601" w:right="318"/>
              <w:jc w:val="center"/>
              <w:rPr>
                <w:b/>
                <w:bCs/>
                <w:sz w:val="28"/>
                <w:szCs w:val="28"/>
                <w:lang w:val="x-none"/>
              </w:rPr>
            </w:pPr>
            <w:r>
              <w:rPr>
                <w:b/>
                <w:bCs/>
                <w:sz w:val="28"/>
                <w:szCs w:val="28"/>
              </w:rPr>
              <w:t>Тарифы</w:t>
            </w:r>
            <w:r w:rsidRPr="00500D3A">
              <w:rPr>
                <w:b/>
                <w:bCs/>
                <w:sz w:val="28"/>
                <w:szCs w:val="28"/>
                <w:lang w:val="x-none"/>
              </w:rPr>
              <w:t xml:space="preserve"> </w:t>
            </w:r>
            <w:r w:rsidRPr="007A741A">
              <w:rPr>
                <w:b/>
                <w:bCs/>
                <w:sz w:val="28"/>
                <w:szCs w:val="28"/>
              </w:rPr>
              <w:t>МУП «</w:t>
            </w:r>
            <w:proofErr w:type="spellStart"/>
            <w:r w:rsidRPr="007A741A">
              <w:rPr>
                <w:b/>
                <w:bCs/>
                <w:sz w:val="28"/>
                <w:szCs w:val="28"/>
              </w:rPr>
              <w:t>Энерго</w:t>
            </w:r>
            <w:proofErr w:type="spellEnd"/>
            <w:r w:rsidRPr="007A741A">
              <w:rPr>
                <w:b/>
                <w:bCs/>
                <w:sz w:val="28"/>
                <w:szCs w:val="28"/>
              </w:rPr>
              <w:t xml:space="preserve">-Сервис» </w:t>
            </w:r>
            <w:r w:rsidRPr="00500D3A">
              <w:rPr>
                <w:b/>
                <w:bCs/>
                <w:sz w:val="28"/>
                <w:szCs w:val="28"/>
                <w:lang w:val="x-none"/>
              </w:rPr>
              <w:t>на тепловую энергию,</w:t>
            </w:r>
          </w:p>
          <w:p w:rsidR="00DC09EF" w:rsidRDefault="00DC09EF" w:rsidP="00DC09EF">
            <w:pPr>
              <w:ind w:left="601" w:right="318"/>
              <w:jc w:val="center"/>
              <w:rPr>
                <w:b/>
                <w:sz w:val="28"/>
                <w:szCs w:val="28"/>
              </w:rPr>
            </w:pPr>
            <w:r w:rsidRPr="00500D3A">
              <w:rPr>
                <w:b/>
                <w:bCs/>
                <w:sz w:val="28"/>
                <w:szCs w:val="28"/>
                <w:lang w:val="x-none"/>
              </w:rPr>
              <w:t xml:space="preserve">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roofErr w:type="spellStart"/>
            <w:r>
              <w:rPr>
                <w:b/>
                <w:bCs/>
                <w:color w:val="000000"/>
                <w:kern w:val="32"/>
                <w:sz w:val="28"/>
                <w:szCs w:val="28"/>
              </w:rPr>
              <w:t>Яшкинского</w:t>
            </w:r>
            <w:proofErr w:type="spellEnd"/>
            <w:r>
              <w:rPr>
                <w:b/>
                <w:bCs/>
                <w:color w:val="000000"/>
                <w:kern w:val="32"/>
                <w:sz w:val="28"/>
                <w:szCs w:val="28"/>
              </w:rPr>
              <w:t xml:space="preserve"> района,</w:t>
            </w:r>
            <w:r w:rsidRPr="00F02527">
              <w:rPr>
                <w:b/>
                <w:sz w:val="28"/>
                <w:szCs w:val="28"/>
              </w:rPr>
              <w:t xml:space="preserve"> </w:t>
            </w:r>
          </w:p>
          <w:p w:rsidR="00DC09EF" w:rsidRPr="009E4921" w:rsidRDefault="00DC09EF" w:rsidP="00DC09EF">
            <w:pPr>
              <w:ind w:left="601" w:right="318"/>
              <w:jc w:val="center"/>
              <w:rPr>
                <w:b/>
                <w:sz w:val="28"/>
                <w:szCs w:val="28"/>
              </w:rPr>
            </w:pPr>
            <w:r>
              <w:rPr>
                <w:b/>
                <w:sz w:val="28"/>
                <w:szCs w:val="28"/>
              </w:rPr>
              <w:t>на период с 01.01.</w:t>
            </w:r>
            <w:r>
              <w:rPr>
                <w:b/>
                <w:bCs/>
                <w:sz w:val="28"/>
                <w:szCs w:val="28"/>
              </w:rPr>
              <w:t xml:space="preserve">2018 </w:t>
            </w:r>
            <w:r w:rsidRPr="00F02527">
              <w:rPr>
                <w:b/>
                <w:bCs/>
                <w:sz w:val="28"/>
                <w:szCs w:val="28"/>
              </w:rPr>
              <w:t>по</w:t>
            </w:r>
            <w:r>
              <w:rPr>
                <w:b/>
                <w:bCs/>
                <w:sz w:val="28"/>
                <w:szCs w:val="28"/>
              </w:rPr>
              <w:t xml:space="preserve"> 31.12.2018</w:t>
            </w:r>
          </w:p>
          <w:tbl>
            <w:tblPr>
              <w:tblpPr w:leftFromText="180" w:rightFromText="180" w:vertAnchor="text" w:horzAnchor="margin" w:tblpX="-289" w:tblpY="1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850"/>
              <w:gridCol w:w="992"/>
              <w:gridCol w:w="993"/>
              <w:gridCol w:w="992"/>
              <w:gridCol w:w="836"/>
              <w:gridCol w:w="35"/>
              <w:gridCol w:w="820"/>
              <w:gridCol w:w="70"/>
              <w:gridCol w:w="649"/>
              <w:gridCol w:w="85"/>
              <w:gridCol w:w="912"/>
            </w:tblGrid>
            <w:tr w:rsidR="00DC09EF" w:rsidRPr="001C2364" w:rsidTr="00DC09EF">
              <w:trPr>
                <w:trHeight w:val="981"/>
              </w:trPr>
              <w:tc>
                <w:tcPr>
                  <w:tcW w:w="1555" w:type="dxa"/>
                  <w:vMerge w:val="restart"/>
                  <w:shd w:val="clear" w:color="auto" w:fill="auto"/>
                  <w:vAlign w:val="center"/>
                </w:tcPr>
                <w:p w:rsidR="00DC09EF" w:rsidRDefault="00DC09EF" w:rsidP="00DC09EF">
                  <w:pPr>
                    <w:ind w:left="-113" w:right="-150"/>
                    <w:jc w:val="center"/>
                  </w:pPr>
                  <w:proofErr w:type="spellStart"/>
                  <w:r w:rsidRPr="001C2364">
                    <w:t>Наименова</w:t>
                  </w:r>
                  <w:proofErr w:type="spellEnd"/>
                  <w:r>
                    <w:t>-</w:t>
                  </w:r>
                </w:p>
                <w:p w:rsidR="00DC09EF" w:rsidRPr="001C2364" w:rsidRDefault="00DC09EF" w:rsidP="00DC09EF">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rsidR="00DC09EF" w:rsidRPr="001C2364" w:rsidRDefault="00DC09EF" w:rsidP="00DC09EF">
                  <w:pPr>
                    <w:ind w:right="-2"/>
                    <w:jc w:val="center"/>
                  </w:pPr>
                  <w:r w:rsidRPr="001C2364">
                    <w:t>Вид тарифа</w:t>
                  </w:r>
                </w:p>
              </w:tc>
              <w:tc>
                <w:tcPr>
                  <w:tcW w:w="850" w:type="dxa"/>
                  <w:vMerge w:val="restart"/>
                  <w:shd w:val="clear" w:color="auto" w:fill="auto"/>
                  <w:vAlign w:val="center"/>
                </w:tcPr>
                <w:p w:rsidR="00DC09EF" w:rsidRPr="001C2364" w:rsidRDefault="00DC09EF" w:rsidP="00DC09EF">
                  <w:pPr>
                    <w:ind w:right="-2"/>
                    <w:jc w:val="center"/>
                  </w:pPr>
                  <w:r w:rsidRPr="001C2364">
                    <w:t>Год</w:t>
                  </w:r>
                </w:p>
              </w:tc>
              <w:tc>
                <w:tcPr>
                  <w:tcW w:w="1985" w:type="dxa"/>
                  <w:gridSpan w:val="2"/>
                  <w:shd w:val="clear" w:color="auto" w:fill="auto"/>
                  <w:vAlign w:val="center"/>
                </w:tcPr>
                <w:p w:rsidR="00DC09EF" w:rsidRPr="001C2364" w:rsidRDefault="00DC09EF" w:rsidP="00DC09EF">
                  <w:pPr>
                    <w:ind w:right="-2"/>
                    <w:jc w:val="center"/>
                  </w:pPr>
                  <w:r w:rsidRPr="001C2364">
                    <w:t>Вода</w:t>
                  </w:r>
                </w:p>
              </w:tc>
              <w:tc>
                <w:tcPr>
                  <w:tcW w:w="3402" w:type="dxa"/>
                  <w:gridSpan w:val="6"/>
                  <w:shd w:val="clear" w:color="auto" w:fill="auto"/>
                  <w:vAlign w:val="center"/>
                </w:tcPr>
                <w:p w:rsidR="00DC09EF" w:rsidRPr="001C2364" w:rsidRDefault="00DC09EF" w:rsidP="00DC09EF">
                  <w:pPr>
                    <w:ind w:right="-2"/>
                    <w:jc w:val="center"/>
                    <w:rPr>
                      <w:sz w:val="28"/>
                      <w:szCs w:val="28"/>
                    </w:rPr>
                  </w:pPr>
                  <w:r w:rsidRPr="001C2364">
                    <w:t>Отборный пар давлением</w:t>
                  </w:r>
                </w:p>
              </w:tc>
              <w:tc>
                <w:tcPr>
                  <w:tcW w:w="997" w:type="dxa"/>
                  <w:gridSpan w:val="2"/>
                  <w:vMerge w:val="restart"/>
                  <w:shd w:val="clear" w:color="auto" w:fill="auto"/>
                  <w:vAlign w:val="center"/>
                </w:tcPr>
                <w:p w:rsidR="00DC09EF" w:rsidRPr="001C2364" w:rsidRDefault="00DC09EF" w:rsidP="00DC09EF">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DC09EF" w:rsidRPr="001C2364" w:rsidTr="00DC09EF">
              <w:trPr>
                <w:trHeight w:val="728"/>
              </w:trPr>
              <w:tc>
                <w:tcPr>
                  <w:tcW w:w="1555" w:type="dxa"/>
                  <w:vMerge/>
                  <w:shd w:val="clear" w:color="auto" w:fill="auto"/>
                  <w:vAlign w:val="center"/>
                </w:tcPr>
                <w:p w:rsidR="00DC09EF" w:rsidRPr="001C2364" w:rsidRDefault="00DC09EF" w:rsidP="00DC09EF">
                  <w:pPr>
                    <w:ind w:right="-2"/>
                    <w:jc w:val="center"/>
                  </w:pPr>
                </w:p>
              </w:tc>
              <w:tc>
                <w:tcPr>
                  <w:tcW w:w="1701" w:type="dxa"/>
                  <w:vMerge/>
                  <w:shd w:val="clear" w:color="auto" w:fill="auto"/>
                  <w:vAlign w:val="center"/>
                </w:tcPr>
                <w:p w:rsidR="00DC09EF" w:rsidRPr="001C2364" w:rsidRDefault="00DC09EF" w:rsidP="00DC09EF">
                  <w:pPr>
                    <w:ind w:right="-2"/>
                    <w:jc w:val="center"/>
                  </w:pPr>
                </w:p>
              </w:tc>
              <w:tc>
                <w:tcPr>
                  <w:tcW w:w="850" w:type="dxa"/>
                  <w:vMerge/>
                  <w:shd w:val="clear" w:color="auto" w:fill="auto"/>
                  <w:vAlign w:val="center"/>
                </w:tcPr>
                <w:p w:rsidR="00DC09EF" w:rsidRPr="001C2364" w:rsidRDefault="00DC09EF" w:rsidP="00DC09EF">
                  <w:pPr>
                    <w:ind w:right="-2"/>
                    <w:jc w:val="center"/>
                  </w:pPr>
                </w:p>
              </w:tc>
              <w:tc>
                <w:tcPr>
                  <w:tcW w:w="992" w:type="dxa"/>
                  <w:shd w:val="clear" w:color="auto" w:fill="auto"/>
                  <w:vAlign w:val="center"/>
                </w:tcPr>
                <w:p w:rsidR="00DC09EF" w:rsidRPr="002105E1" w:rsidRDefault="00DC09EF" w:rsidP="00DC09EF">
                  <w:pPr>
                    <w:ind w:left="-109" w:right="-109" w:hanging="37"/>
                    <w:jc w:val="center"/>
                  </w:pPr>
                  <w:r>
                    <w:t>с 01.01. по 30.06.</w:t>
                  </w:r>
                  <w:r w:rsidRPr="002105E1">
                    <w:t xml:space="preserve"> </w:t>
                  </w:r>
                </w:p>
              </w:tc>
              <w:tc>
                <w:tcPr>
                  <w:tcW w:w="993" w:type="dxa"/>
                  <w:shd w:val="clear" w:color="auto" w:fill="auto"/>
                  <w:vAlign w:val="center"/>
                </w:tcPr>
                <w:p w:rsidR="00DC09EF" w:rsidRPr="001C2364" w:rsidRDefault="00DC09EF" w:rsidP="00DC09EF">
                  <w:pPr>
                    <w:ind w:left="-178" w:right="-109"/>
                    <w:jc w:val="center"/>
                  </w:pPr>
                  <w:r>
                    <w:t>с 01.07. по 31</w:t>
                  </w:r>
                  <w:r w:rsidRPr="002105E1">
                    <w:t>.</w:t>
                  </w:r>
                  <w:r>
                    <w:t>12</w:t>
                  </w:r>
                  <w:r w:rsidRPr="002105E1">
                    <w:t>.</w:t>
                  </w:r>
                </w:p>
              </w:tc>
              <w:tc>
                <w:tcPr>
                  <w:tcW w:w="992" w:type="dxa"/>
                  <w:shd w:val="clear" w:color="auto" w:fill="auto"/>
                  <w:vAlign w:val="center"/>
                </w:tcPr>
                <w:p w:rsidR="00DC09EF" w:rsidRPr="001C2364" w:rsidRDefault="00DC09EF" w:rsidP="00DC09EF">
                  <w:pPr>
                    <w:ind w:right="-2"/>
                    <w:jc w:val="center"/>
                    <w:rPr>
                      <w:vertAlign w:val="superscript"/>
                    </w:rPr>
                  </w:pPr>
                  <w:r w:rsidRPr="001C2364">
                    <w:t>от 1,2 до 2,5 кг/см</w:t>
                  </w:r>
                  <w:r w:rsidRPr="001C2364">
                    <w:rPr>
                      <w:vertAlign w:val="superscript"/>
                    </w:rPr>
                    <w:t>2</w:t>
                  </w:r>
                </w:p>
              </w:tc>
              <w:tc>
                <w:tcPr>
                  <w:tcW w:w="836" w:type="dxa"/>
                  <w:shd w:val="clear" w:color="auto" w:fill="auto"/>
                  <w:vAlign w:val="center"/>
                </w:tcPr>
                <w:p w:rsidR="00DC09EF" w:rsidRPr="001C2364" w:rsidRDefault="00DC09EF" w:rsidP="00DC09EF">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DC09EF" w:rsidRPr="001C2364" w:rsidRDefault="00DC09EF" w:rsidP="00DC09EF">
                  <w:pPr>
                    <w:ind w:left="-92" w:right="-107"/>
                    <w:jc w:val="center"/>
                    <w:rPr>
                      <w:sz w:val="28"/>
                      <w:szCs w:val="28"/>
                    </w:rPr>
                  </w:pPr>
                  <w:r w:rsidRPr="001C2364">
                    <w:t>от 7,0 до 13,0 кг/см</w:t>
                  </w:r>
                  <w:r w:rsidRPr="001C2364">
                    <w:rPr>
                      <w:vertAlign w:val="superscript"/>
                    </w:rPr>
                    <w:t>2</w:t>
                  </w:r>
                </w:p>
              </w:tc>
              <w:tc>
                <w:tcPr>
                  <w:tcW w:w="719" w:type="dxa"/>
                  <w:gridSpan w:val="2"/>
                  <w:shd w:val="clear" w:color="auto" w:fill="auto"/>
                  <w:vAlign w:val="center"/>
                </w:tcPr>
                <w:p w:rsidR="00DC09EF" w:rsidRPr="001C2364" w:rsidRDefault="00DC09EF" w:rsidP="00DC09EF">
                  <w:pPr>
                    <w:ind w:left="-131" w:right="-108" w:firstLine="22"/>
                    <w:jc w:val="center"/>
                    <w:rPr>
                      <w:sz w:val="28"/>
                      <w:szCs w:val="28"/>
                    </w:rPr>
                  </w:pPr>
                  <w:r w:rsidRPr="001C2364">
                    <w:t>свыше 13,0 кг/см</w:t>
                  </w:r>
                  <w:r w:rsidRPr="001C2364">
                    <w:rPr>
                      <w:vertAlign w:val="superscript"/>
                    </w:rPr>
                    <w:t>2</w:t>
                  </w:r>
                </w:p>
              </w:tc>
              <w:tc>
                <w:tcPr>
                  <w:tcW w:w="997" w:type="dxa"/>
                  <w:gridSpan w:val="2"/>
                  <w:vMerge/>
                  <w:shd w:val="clear" w:color="auto" w:fill="auto"/>
                  <w:vAlign w:val="center"/>
                </w:tcPr>
                <w:p w:rsidR="00DC09EF" w:rsidRPr="001C2364" w:rsidRDefault="00DC09EF" w:rsidP="00DC09EF">
                  <w:pPr>
                    <w:ind w:right="-2"/>
                    <w:jc w:val="center"/>
                  </w:pPr>
                </w:p>
              </w:tc>
            </w:tr>
            <w:tr w:rsidR="00DC09EF" w:rsidRPr="001C2364" w:rsidTr="00DC09EF">
              <w:trPr>
                <w:trHeight w:val="481"/>
              </w:trPr>
              <w:tc>
                <w:tcPr>
                  <w:tcW w:w="1555" w:type="dxa"/>
                  <w:vMerge w:val="restart"/>
                  <w:shd w:val="clear" w:color="auto" w:fill="auto"/>
                  <w:vAlign w:val="center"/>
                </w:tcPr>
                <w:p w:rsidR="00DC09EF" w:rsidRPr="00E554D6" w:rsidRDefault="00DC09EF" w:rsidP="00DC09EF">
                  <w:pPr>
                    <w:ind w:left="-113" w:right="-108"/>
                    <w:jc w:val="center"/>
                  </w:pPr>
                  <w:r>
                    <w:rPr>
                      <w:bCs/>
                      <w:color w:val="000000"/>
                      <w:kern w:val="32"/>
                    </w:rPr>
                    <w:t>МУП</w:t>
                  </w:r>
                  <w:r w:rsidRPr="005A04E2">
                    <w:rPr>
                      <w:bCs/>
                      <w:color w:val="000000"/>
                      <w:kern w:val="32"/>
                    </w:rPr>
                    <w:t xml:space="preserve"> </w:t>
                  </w:r>
                  <w:r>
                    <w:rPr>
                      <w:bCs/>
                      <w:color w:val="000000"/>
                      <w:kern w:val="32"/>
                    </w:rPr>
                    <w:t>«</w:t>
                  </w:r>
                  <w:proofErr w:type="spellStart"/>
                  <w:r>
                    <w:rPr>
                      <w:bCs/>
                      <w:color w:val="000000"/>
                      <w:kern w:val="32"/>
                    </w:rPr>
                    <w:t>Энерго</w:t>
                  </w:r>
                  <w:proofErr w:type="spellEnd"/>
                  <w:r>
                    <w:rPr>
                      <w:bCs/>
                      <w:color w:val="000000"/>
                      <w:kern w:val="32"/>
                    </w:rPr>
                    <w:t>-Сервис»</w:t>
                  </w:r>
                </w:p>
              </w:tc>
              <w:tc>
                <w:tcPr>
                  <w:tcW w:w="8935" w:type="dxa"/>
                  <w:gridSpan w:val="12"/>
                  <w:shd w:val="clear" w:color="auto" w:fill="auto"/>
                  <w:vAlign w:val="center"/>
                </w:tcPr>
                <w:p w:rsidR="00DC09EF" w:rsidRPr="001C2364" w:rsidRDefault="00DC09EF" w:rsidP="00DC09EF">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учета </w:t>
                  </w:r>
                  <w:r w:rsidRPr="007A3021">
                    <w:t>НДС)</w:t>
                  </w:r>
                </w:p>
              </w:tc>
            </w:tr>
            <w:tr w:rsidR="00DC09EF" w:rsidRPr="001C2364" w:rsidTr="00DC09EF">
              <w:trPr>
                <w:trHeight w:val="848"/>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proofErr w:type="spellStart"/>
                  <w:r w:rsidRPr="001C2364">
                    <w:t>Одноставочный</w:t>
                  </w:r>
                  <w:proofErr w:type="spellEnd"/>
                </w:p>
                <w:p w:rsidR="00DC09EF" w:rsidRPr="001C2364" w:rsidRDefault="00DC09EF" w:rsidP="00DC09EF">
                  <w:pPr>
                    <w:ind w:left="-108" w:right="-103"/>
                    <w:jc w:val="center"/>
                  </w:pPr>
                  <w:r w:rsidRPr="001C2364">
                    <w:t>руб./Гкал</w:t>
                  </w:r>
                </w:p>
              </w:tc>
              <w:tc>
                <w:tcPr>
                  <w:tcW w:w="850" w:type="dxa"/>
                  <w:shd w:val="clear" w:color="auto" w:fill="auto"/>
                  <w:vAlign w:val="center"/>
                </w:tcPr>
                <w:p w:rsidR="00DC09EF" w:rsidRPr="001C2364" w:rsidRDefault="00DC09EF" w:rsidP="00DC09EF">
                  <w:pPr>
                    <w:ind w:right="-2"/>
                    <w:jc w:val="center"/>
                  </w:pPr>
                  <w:r w:rsidRPr="001C2364">
                    <w:t>201</w:t>
                  </w:r>
                  <w:r>
                    <w:t>8</w:t>
                  </w:r>
                </w:p>
              </w:tc>
              <w:tc>
                <w:tcPr>
                  <w:tcW w:w="992" w:type="dxa"/>
                  <w:shd w:val="clear" w:color="auto" w:fill="auto"/>
                  <w:vAlign w:val="center"/>
                </w:tcPr>
                <w:p w:rsidR="00DC09EF" w:rsidRPr="00C97B53" w:rsidRDefault="00DC09EF" w:rsidP="00DC09EF">
                  <w:pPr>
                    <w:ind w:left="-109" w:right="-112"/>
                    <w:jc w:val="center"/>
                  </w:pPr>
                  <w:r>
                    <w:t>1997,59</w:t>
                  </w:r>
                </w:p>
              </w:tc>
              <w:tc>
                <w:tcPr>
                  <w:tcW w:w="993" w:type="dxa"/>
                  <w:shd w:val="clear" w:color="auto" w:fill="auto"/>
                  <w:vAlign w:val="center"/>
                </w:tcPr>
                <w:p w:rsidR="00DC09EF" w:rsidRPr="00C97B53" w:rsidRDefault="00DC09EF" w:rsidP="00DC09EF">
                  <w:pPr>
                    <w:ind w:left="-110" w:right="-112"/>
                    <w:jc w:val="center"/>
                  </w:pPr>
                  <w:r>
                    <w:t>2067,58</w:t>
                  </w:r>
                </w:p>
              </w:tc>
              <w:tc>
                <w:tcPr>
                  <w:tcW w:w="992" w:type="dxa"/>
                  <w:shd w:val="clear" w:color="auto" w:fill="auto"/>
                  <w:vAlign w:val="center"/>
                </w:tcPr>
                <w:p w:rsidR="00DC09EF" w:rsidRPr="001C2364" w:rsidRDefault="00DC09EF" w:rsidP="00DC09EF">
                  <w:pPr>
                    <w:ind w:right="-2"/>
                    <w:jc w:val="center"/>
                    <w:rPr>
                      <w:lang w:val="en-US"/>
                    </w:rPr>
                  </w:pPr>
                  <w:r w:rsidRPr="001C2364">
                    <w:rPr>
                      <w:lang w:val="en-US"/>
                    </w:rPr>
                    <w:t>x</w:t>
                  </w:r>
                </w:p>
              </w:tc>
              <w:tc>
                <w:tcPr>
                  <w:tcW w:w="871"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289"/>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proofErr w:type="spellStart"/>
                  <w:r w:rsidRPr="001C2364">
                    <w:t>Двухставочный</w:t>
                  </w:r>
                  <w:proofErr w:type="spellEnd"/>
                </w:p>
              </w:tc>
              <w:tc>
                <w:tcPr>
                  <w:tcW w:w="850" w:type="dxa"/>
                  <w:shd w:val="clear" w:color="auto" w:fill="auto"/>
                  <w:vAlign w:val="center"/>
                </w:tcPr>
                <w:p w:rsidR="00DC09EF" w:rsidRPr="001C2364" w:rsidRDefault="00DC09EF" w:rsidP="00DC09EF">
                  <w:pPr>
                    <w:jc w:val="center"/>
                  </w:pPr>
                  <w:r w:rsidRPr="001C2364">
                    <w:t>x</w:t>
                  </w:r>
                </w:p>
              </w:tc>
              <w:tc>
                <w:tcPr>
                  <w:tcW w:w="992" w:type="dxa"/>
                  <w:shd w:val="clear" w:color="auto" w:fill="auto"/>
                  <w:vAlign w:val="center"/>
                </w:tcPr>
                <w:p w:rsidR="00DC09EF" w:rsidRPr="001C2364" w:rsidRDefault="00DC09EF" w:rsidP="00DC09EF">
                  <w:pPr>
                    <w:jc w:val="center"/>
                  </w:pPr>
                  <w:r w:rsidRPr="00AB02D5">
                    <w:t>x</w:t>
                  </w:r>
                </w:p>
              </w:tc>
              <w:tc>
                <w:tcPr>
                  <w:tcW w:w="993" w:type="dxa"/>
                  <w:shd w:val="clear" w:color="auto" w:fill="auto"/>
                  <w:vAlign w:val="center"/>
                </w:tcPr>
                <w:p w:rsidR="00DC09EF" w:rsidRPr="001C2364" w:rsidRDefault="00DC09EF" w:rsidP="00DC09EF">
                  <w:pPr>
                    <w:jc w:val="center"/>
                  </w:pPr>
                  <w:r w:rsidRPr="00AB02D5">
                    <w:t>x</w:t>
                  </w:r>
                </w:p>
              </w:tc>
              <w:tc>
                <w:tcPr>
                  <w:tcW w:w="992" w:type="dxa"/>
                  <w:shd w:val="clear" w:color="auto" w:fill="auto"/>
                  <w:vAlign w:val="center"/>
                </w:tcPr>
                <w:p w:rsidR="00DC09EF" w:rsidRPr="001C2364" w:rsidRDefault="00DC09EF" w:rsidP="00DC09EF">
                  <w:pPr>
                    <w:jc w:val="center"/>
                  </w:pPr>
                  <w:r w:rsidRPr="001C2364">
                    <w:t>x</w:t>
                  </w:r>
                </w:p>
              </w:tc>
              <w:tc>
                <w:tcPr>
                  <w:tcW w:w="871"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962"/>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right="-2"/>
                    <w:jc w:val="center"/>
                  </w:pPr>
                  <w:r w:rsidRPr="001C2364">
                    <w:t>Ставка за тепловую энергию, руб./Гкал</w:t>
                  </w:r>
                </w:p>
              </w:tc>
              <w:tc>
                <w:tcPr>
                  <w:tcW w:w="850" w:type="dxa"/>
                  <w:shd w:val="clear" w:color="auto" w:fill="auto"/>
                  <w:vAlign w:val="center"/>
                </w:tcPr>
                <w:p w:rsidR="00DC09EF" w:rsidRPr="001C2364" w:rsidRDefault="00DC09EF" w:rsidP="00DC09EF">
                  <w:pPr>
                    <w:jc w:val="center"/>
                  </w:pPr>
                  <w:r w:rsidRPr="001C2364">
                    <w:t>x</w:t>
                  </w:r>
                </w:p>
              </w:tc>
              <w:tc>
                <w:tcPr>
                  <w:tcW w:w="992" w:type="dxa"/>
                  <w:shd w:val="clear" w:color="auto" w:fill="auto"/>
                  <w:vAlign w:val="center"/>
                </w:tcPr>
                <w:p w:rsidR="00DC09EF" w:rsidRPr="001C2364" w:rsidRDefault="00DC09EF" w:rsidP="00DC09EF">
                  <w:pPr>
                    <w:jc w:val="center"/>
                  </w:pPr>
                  <w:r w:rsidRPr="00AB02D5">
                    <w:t>x</w:t>
                  </w:r>
                </w:p>
              </w:tc>
              <w:tc>
                <w:tcPr>
                  <w:tcW w:w="993" w:type="dxa"/>
                  <w:shd w:val="clear" w:color="auto" w:fill="auto"/>
                  <w:vAlign w:val="center"/>
                </w:tcPr>
                <w:p w:rsidR="00DC09EF" w:rsidRPr="001C2364" w:rsidRDefault="00DC09EF" w:rsidP="00DC09EF">
                  <w:pPr>
                    <w:jc w:val="center"/>
                  </w:pPr>
                  <w:r w:rsidRPr="00AB02D5">
                    <w:t>x</w:t>
                  </w:r>
                </w:p>
              </w:tc>
              <w:tc>
                <w:tcPr>
                  <w:tcW w:w="992" w:type="dxa"/>
                  <w:shd w:val="clear" w:color="auto" w:fill="auto"/>
                  <w:vAlign w:val="center"/>
                </w:tcPr>
                <w:p w:rsidR="00DC09EF" w:rsidRPr="001C2364" w:rsidRDefault="00DC09EF" w:rsidP="00DC09EF">
                  <w:pPr>
                    <w:jc w:val="center"/>
                  </w:pPr>
                  <w:r w:rsidRPr="001C2364">
                    <w:t>x</w:t>
                  </w:r>
                </w:p>
              </w:tc>
              <w:tc>
                <w:tcPr>
                  <w:tcW w:w="871"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1225"/>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Default="00DC09EF" w:rsidP="00DC09EF">
                  <w:pPr>
                    <w:ind w:right="-2"/>
                    <w:jc w:val="center"/>
                  </w:pPr>
                  <w:r w:rsidRPr="001C2364">
                    <w:t xml:space="preserve">Ставка за содержание тепловой мощности, </w:t>
                  </w:r>
                </w:p>
                <w:p w:rsidR="00DC09EF" w:rsidRDefault="00DC09EF" w:rsidP="00DC09EF">
                  <w:pPr>
                    <w:ind w:right="-2"/>
                    <w:jc w:val="center"/>
                  </w:pPr>
                  <w:r>
                    <w:t xml:space="preserve">тыс. </w:t>
                  </w:r>
                  <w:r w:rsidRPr="001C2364">
                    <w:t>руб./</w:t>
                  </w:r>
                </w:p>
                <w:p w:rsidR="00DC09EF" w:rsidRPr="001C2364" w:rsidRDefault="00DC09EF" w:rsidP="00DC09EF">
                  <w:pPr>
                    <w:ind w:right="-2"/>
                    <w:jc w:val="center"/>
                  </w:pPr>
                  <w:r w:rsidRPr="001C2364">
                    <w:t>Гкал/ч в мес.</w:t>
                  </w:r>
                </w:p>
              </w:tc>
              <w:tc>
                <w:tcPr>
                  <w:tcW w:w="850" w:type="dxa"/>
                  <w:shd w:val="clear" w:color="auto" w:fill="auto"/>
                  <w:vAlign w:val="center"/>
                </w:tcPr>
                <w:p w:rsidR="00DC09EF" w:rsidRPr="001C2364" w:rsidRDefault="00DC09EF" w:rsidP="00DC09EF">
                  <w:pPr>
                    <w:jc w:val="center"/>
                  </w:pPr>
                  <w:r w:rsidRPr="001C2364">
                    <w:t>x</w:t>
                  </w:r>
                </w:p>
              </w:tc>
              <w:tc>
                <w:tcPr>
                  <w:tcW w:w="992" w:type="dxa"/>
                  <w:shd w:val="clear" w:color="auto" w:fill="auto"/>
                  <w:vAlign w:val="center"/>
                </w:tcPr>
                <w:p w:rsidR="00DC09EF" w:rsidRDefault="00DC09EF" w:rsidP="00DC09EF">
                  <w:pPr>
                    <w:jc w:val="center"/>
                  </w:pPr>
                  <w:r w:rsidRPr="002105E1">
                    <w:t>x</w:t>
                  </w:r>
                </w:p>
              </w:tc>
              <w:tc>
                <w:tcPr>
                  <w:tcW w:w="993" w:type="dxa"/>
                  <w:shd w:val="clear" w:color="auto" w:fill="auto"/>
                  <w:vAlign w:val="center"/>
                </w:tcPr>
                <w:p w:rsidR="00DC09EF" w:rsidRDefault="00DC09EF" w:rsidP="00DC09EF">
                  <w:pPr>
                    <w:jc w:val="center"/>
                  </w:pPr>
                  <w:r w:rsidRPr="002105E1">
                    <w:t>x</w:t>
                  </w:r>
                </w:p>
              </w:tc>
              <w:tc>
                <w:tcPr>
                  <w:tcW w:w="992" w:type="dxa"/>
                  <w:shd w:val="clear" w:color="auto" w:fill="auto"/>
                  <w:vAlign w:val="center"/>
                </w:tcPr>
                <w:p w:rsidR="00DC09EF" w:rsidRPr="001C2364" w:rsidRDefault="00DC09EF" w:rsidP="00DC09EF">
                  <w:pPr>
                    <w:jc w:val="center"/>
                  </w:pPr>
                  <w:r w:rsidRPr="001C2364">
                    <w:t>x</w:t>
                  </w:r>
                </w:p>
              </w:tc>
              <w:tc>
                <w:tcPr>
                  <w:tcW w:w="871"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247"/>
              </w:trPr>
              <w:tc>
                <w:tcPr>
                  <w:tcW w:w="1555" w:type="dxa"/>
                  <w:vMerge/>
                  <w:shd w:val="clear" w:color="auto" w:fill="auto"/>
                  <w:vAlign w:val="center"/>
                </w:tcPr>
                <w:p w:rsidR="00DC09EF" w:rsidRPr="001C2364" w:rsidRDefault="00DC09EF" w:rsidP="00DC09EF">
                  <w:pPr>
                    <w:ind w:right="-2"/>
                    <w:jc w:val="center"/>
                  </w:pPr>
                </w:p>
              </w:tc>
              <w:tc>
                <w:tcPr>
                  <w:tcW w:w="8935" w:type="dxa"/>
                  <w:gridSpan w:val="12"/>
                  <w:shd w:val="clear" w:color="auto" w:fill="auto"/>
                  <w:vAlign w:val="center"/>
                </w:tcPr>
                <w:p w:rsidR="00DC09EF" w:rsidRPr="001C2364" w:rsidRDefault="00DC09EF" w:rsidP="00DC09EF">
                  <w:pPr>
                    <w:ind w:right="-2"/>
                    <w:jc w:val="center"/>
                  </w:pPr>
                  <w:r w:rsidRPr="0040193C">
                    <w:t>Население (тарифы указываются с учетом НДС) *</w:t>
                  </w:r>
                </w:p>
              </w:tc>
            </w:tr>
            <w:tr w:rsidR="00DC09EF" w:rsidRPr="001C2364" w:rsidTr="00DC09EF">
              <w:trPr>
                <w:trHeight w:val="863"/>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pPr>
                  <w:proofErr w:type="spellStart"/>
                  <w:r w:rsidRPr="001C2364">
                    <w:t>Одноставочный</w:t>
                  </w:r>
                  <w:proofErr w:type="spellEnd"/>
                </w:p>
                <w:p w:rsidR="00DC09EF" w:rsidRPr="001C2364" w:rsidRDefault="00DC09EF" w:rsidP="00DC09EF">
                  <w:pPr>
                    <w:ind w:left="-108" w:right="-103"/>
                    <w:jc w:val="center"/>
                  </w:pPr>
                  <w:r w:rsidRPr="001C2364">
                    <w:t>руб./Гкал</w:t>
                  </w:r>
                </w:p>
              </w:tc>
              <w:tc>
                <w:tcPr>
                  <w:tcW w:w="850" w:type="dxa"/>
                  <w:shd w:val="clear" w:color="auto" w:fill="auto"/>
                  <w:vAlign w:val="center"/>
                </w:tcPr>
                <w:p w:rsidR="00DC09EF" w:rsidRPr="001C2364" w:rsidRDefault="00DC09EF" w:rsidP="00DC09EF">
                  <w:pPr>
                    <w:jc w:val="center"/>
                  </w:pPr>
                  <w:r>
                    <w:t>2018</w:t>
                  </w:r>
                </w:p>
              </w:tc>
              <w:tc>
                <w:tcPr>
                  <w:tcW w:w="992" w:type="dxa"/>
                  <w:shd w:val="clear" w:color="auto" w:fill="auto"/>
                  <w:vAlign w:val="center"/>
                </w:tcPr>
                <w:p w:rsidR="00DC09EF" w:rsidRPr="001D738A" w:rsidRDefault="00DC09EF" w:rsidP="00DC09EF">
                  <w:pPr>
                    <w:ind w:left="-109" w:right="-112"/>
                    <w:jc w:val="center"/>
                  </w:pPr>
                  <w:r>
                    <w:t>2357,16</w:t>
                  </w:r>
                </w:p>
              </w:tc>
              <w:tc>
                <w:tcPr>
                  <w:tcW w:w="993" w:type="dxa"/>
                  <w:shd w:val="clear" w:color="auto" w:fill="auto"/>
                  <w:vAlign w:val="center"/>
                </w:tcPr>
                <w:p w:rsidR="00DC09EF" w:rsidRPr="001D738A" w:rsidRDefault="00DC09EF" w:rsidP="00DC09EF">
                  <w:pPr>
                    <w:ind w:left="-110" w:right="-112"/>
                    <w:jc w:val="center"/>
                  </w:pPr>
                  <w:r>
                    <w:t>2439,74</w:t>
                  </w:r>
                </w:p>
              </w:tc>
              <w:tc>
                <w:tcPr>
                  <w:tcW w:w="992" w:type="dxa"/>
                  <w:shd w:val="clear" w:color="auto" w:fill="auto"/>
                  <w:vAlign w:val="center"/>
                </w:tcPr>
                <w:p w:rsidR="00DC09EF" w:rsidRPr="001C2364" w:rsidRDefault="00DC09EF" w:rsidP="00DC09EF">
                  <w:pPr>
                    <w:ind w:right="-2"/>
                    <w:jc w:val="center"/>
                    <w:rPr>
                      <w:lang w:val="en-US"/>
                    </w:rPr>
                  </w:pPr>
                  <w:r w:rsidRPr="001C2364">
                    <w:rPr>
                      <w:lang w:val="en-US"/>
                    </w:rPr>
                    <w:t>x</w:t>
                  </w:r>
                </w:p>
              </w:tc>
              <w:tc>
                <w:tcPr>
                  <w:tcW w:w="871"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260"/>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proofErr w:type="spellStart"/>
                  <w:r w:rsidRPr="001C2364">
                    <w:t>Двухставочный</w:t>
                  </w:r>
                  <w:proofErr w:type="spellEnd"/>
                </w:p>
              </w:tc>
              <w:tc>
                <w:tcPr>
                  <w:tcW w:w="850" w:type="dxa"/>
                  <w:shd w:val="clear" w:color="auto" w:fill="auto"/>
                  <w:vAlign w:val="center"/>
                </w:tcPr>
                <w:p w:rsidR="00DC09EF" w:rsidRPr="001C2364" w:rsidRDefault="00DC09EF" w:rsidP="00DC09EF">
                  <w:pPr>
                    <w:jc w:val="center"/>
                  </w:pPr>
                  <w:r w:rsidRPr="001C2364">
                    <w:t>x</w:t>
                  </w:r>
                </w:p>
              </w:tc>
              <w:tc>
                <w:tcPr>
                  <w:tcW w:w="992" w:type="dxa"/>
                  <w:shd w:val="clear" w:color="auto" w:fill="auto"/>
                  <w:vAlign w:val="center"/>
                </w:tcPr>
                <w:p w:rsidR="00DC09EF" w:rsidRPr="001C2364" w:rsidRDefault="00DC09EF" w:rsidP="00DC09EF">
                  <w:pPr>
                    <w:jc w:val="center"/>
                  </w:pPr>
                  <w:r w:rsidRPr="00AB02D5">
                    <w:t>x</w:t>
                  </w:r>
                </w:p>
              </w:tc>
              <w:tc>
                <w:tcPr>
                  <w:tcW w:w="993" w:type="dxa"/>
                  <w:shd w:val="clear" w:color="auto" w:fill="auto"/>
                  <w:vAlign w:val="center"/>
                </w:tcPr>
                <w:p w:rsidR="00DC09EF" w:rsidRPr="001C2364" w:rsidRDefault="00DC09EF" w:rsidP="00DC09EF">
                  <w:pPr>
                    <w:jc w:val="center"/>
                  </w:pPr>
                  <w:r w:rsidRPr="00AB02D5">
                    <w:t>x</w:t>
                  </w:r>
                </w:p>
              </w:tc>
              <w:tc>
                <w:tcPr>
                  <w:tcW w:w="992" w:type="dxa"/>
                  <w:shd w:val="clear" w:color="auto" w:fill="auto"/>
                  <w:vAlign w:val="center"/>
                </w:tcPr>
                <w:p w:rsidR="00DC09EF" w:rsidRPr="001C2364" w:rsidRDefault="00DC09EF" w:rsidP="00DC09EF">
                  <w:pPr>
                    <w:jc w:val="center"/>
                  </w:pPr>
                  <w:r w:rsidRPr="001C2364">
                    <w:t>x</w:t>
                  </w:r>
                </w:p>
              </w:tc>
              <w:tc>
                <w:tcPr>
                  <w:tcW w:w="871"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rPr>
                      <w:lang w:val="en-US"/>
                    </w:rPr>
                  </w:pPr>
                  <w:r w:rsidRPr="001C2364">
                    <w:rPr>
                      <w:lang w:val="en-US"/>
                    </w:rPr>
                    <w:t>x</w:t>
                  </w:r>
                </w:p>
              </w:tc>
              <w:tc>
                <w:tcPr>
                  <w:tcW w:w="912" w:type="dxa"/>
                  <w:shd w:val="clear" w:color="auto" w:fill="auto"/>
                  <w:vAlign w:val="center"/>
                </w:tcPr>
                <w:p w:rsidR="00DC09EF" w:rsidRPr="001C2364" w:rsidRDefault="00DC09EF" w:rsidP="00DC09EF">
                  <w:pPr>
                    <w:ind w:right="-2"/>
                    <w:jc w:val="center"/>
                    <w:rPr>
                      <w:lang w:val="en-US"/>
                    </w:rPr>
                  </w:pPr>
                  <w:r w:rsidRPr="001C2364">
                    <w:rPr>
                      <w:lang w:val="en-US"/>
                    </w:rPr>
                    <w:t>x</w:t>
                  </w:r>
                </w:p>
              </w:tc>
            </w:tr>
            <w:tr w:rsidR="00DC09EF" w:rsidRPr="001C2364" w:rsidTr="00DC09EF">
              <w:trPr>
                <w:trHeight w:val="962"/>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Pr="001C2364" w:rsidRDefault="00DC09EF" w:rsidP="00DC09EF">
                  <w:pPr>
                    <w:ind w:left="-108" w:right="-103"/>
                    <w:jc w:val="center"/>
                  </w:pPr>
                  <w:r w:rsidRPr="001C2364">
                    <w:t>Ставка за тепловую эне</w:t>
                  </w:r>
                  <w:r>
                    <w:t>рг</w:t>
                  </w:r>
                  <w:r w:rsidRPr="001C2364">
                    <w:t>ию, руб./Гкал</w:t>
                  </w:r>
                </w:p>
              </w:tc>
              <w:tc>
                <w:tcPr>
                  <w:tcW w:w="850" w:type="dxa"/>
                  <w:shd w:val="clear" w:color="auto" w:fill="auto"/>
                  <w:vAlign w:val="center"/>
                </w:tcPr>
                <w:p w:rsidR="00DC09EF" w:rsidRPr="001C2364" w:rsidRDefault="00DC09EF" w:rsidP="00DC09EF">
                  <w:pPr>
                    <w:jc w:val="center"/>
                  </w:pPr>
                  <w:r w:rsidRPr="001C2364">
                    <w:t>x</w:t>
                  </w:r>
                </w:p>
              </w:tc>
              <w:tc>
                <w:tcPr>
                  <w:tcW w:w="992" w:type="dxa"/>
                  <w:shd w:val="clear" w:color="auto" w:fill="auto"/>
                  <w:vAlign w:val="center"/>
                </w:tcPr>
                <w:p w:rsidR="00DC09EF" w:rsidRPr="001C2364" w:rsidRDefault="00DC09EF" w:rsidP="00DC09EF">
                  <w:pPr>
                    <w:jc w:val="center"/>
                  </w:pPr>
                  <w:r w:rsidRPr="002105E1">
                    <w:t>x</w:t>
                  </w:r>
                </w:p>
              </w:tc>
              <w:tc>
                <w:tcPr>
                  <w:tcW w:w="993" w:type="dxa"/>
                  <w:shd w:val="clear" w:color="auto" w:fill="auto"/>
                  <w:vAlign w:val="center"/>
                </w:tcPr>
                <w:p w:rsidR="00DC09EF" w:rsidRPr="001C2364" w:rsidRDefault="00DC09EF" w:rsidP="00DC09EF">
                  <w:pPr>
                    <w:jc w:val="center"/>
                  </w:pPr>
                  <w:r w:rsidRPr="002105E1">
                    <w:t>x</w:t>
                  </w:r>
                </w:p>
              </w:tc>
              <w:tc>
                <w:tcPr>
                  <w:tcW w:w="992" w:type="dxa"/>
                  <w:shd w:val="clear" w:color="auto" w:fill="auto"/>
                  <w:vAlign w:val="center"/>
                </w:tcPr>
                <w:p w:rsidR="00DC09EF" w:rsidRPr="001C2364" w:rsidRDefault="00DC09EF" w:rsidP="00DC09EF">
                  <w:pPr>
                    <w:jc w:val="center"/>
                  </w:pPr>
                  <w:r w:rsidRPr="001C2364">
                    <w:t>x</w:t>
                  </w:r>
                </w:p>
              </w:tc>
              <w:tc>
                <w:tcPr>
                  <w:tcW w:w="871" w:type="dxa"/>
                  <w:gridSpan w:val="2"/>
                  <w:shd w:val="clear" w:color="auto" w:fill="auto"/>
                  <w:vAlign w:val="center"/>
                </w:tcPr>
                <w:p w:rsidR="00DC09EF" w:rsidRPr="007B1DC9" w:rsidRDefault="00DC09EF" w:rsidP="00DC09EF">
                  <w:pPr>
                    <w:ind w:right="-2"/>
                    <w:jc w:val="center"/>
                  </w:pPr>
                  <w:r w:rsidRPr="001C2364">
                    <w:rPr>
                      <w:lang w:val="en-US"/>
                    </w:rPr>
                    <w:t>x</w:t>
                  </w:r>
                </w:p>
              </w:tc>
              <w:tc>
                <w:tcPr>
                  <w:tcW w:w="890" w:type="dxa"/>
                  <w:gridSpan w:val="2"/>
                  <w:shd w:val="clear" w:color="auto" w:fill="auto"/>
                  <w:vAlign w:val="center"/>
                </w:tcPr>
                <w:p w:rsidR="00DC09EF" w:rsidRPr="007B1DC9" w:rsidRDefault="00DC09EF" w:rsidP="00DC09EF">
                  <w:pPr>
                    <w:ind w:right="-2"/>
                    <w:jc w:val="center"/>
                  </w:pPr>
                  <w:r w:rsidRPr="001C2364">
                    <w:rPr>
                      <w:lang w:val="en-US"/>
                    </w:rPr>
                    <w:t>x</w:t>
                  </w:r>
                </w:p>
              </w:tc>
              <w:tc>
                <w:tcPr>
                  <w:tcW w:w="734" w:type="dxa"/>
                  <w:gridSpan w:val="2"/>
                  <w:shd w:val="clear" w:color="auto" w:fill="auto"/>
                  <w:vAlign w:val="center"/>
                </w:tcPr>
                <w:p w:rsidR="00DC09EF" w:rsidRPr="007B1DC9" w:rsidRDefault="00DC09EF" w:rsidP="00DC09EF">
                  <w:pPr>
                    <w:ind w:right="-2"/>
                    <w:jc w:val="center"/>
                  </w:pPr>
                  <w:r w:rsidRPr="001C2364">
                    <w:rPr>
                      <w:lang w:val="en-US"/>
                    </w:rPr>
                    <w:t>x</w:t>
                  </w:r>
                </w:p>
              </w:tc>
              <w:tc>
                <w:tcPr>
                  <w:tcW w:w="912" w:type="dxa"/>
                  <w:shd w:val="clear" w:color="auto" w:fill="auto"/>
                  <w:vAlign w:val="center"/>
                </w:tcPr>
                <w:p w:rsidR="00DC09EF" w:rsidRPr="007B1DC9" w:rsidRDefault="00DC09EF" w:rsidP="00DC09EF">
                  <w:pPr>
                    <w:ind w:right="-2"/>
                    <w:jc w:val="center"/>
                  </w:pPr>
                  <w:r w:rsidRPr="001C2364">
                    <w:rPr>
                      <w:lang w:val="en-US"/>
                    </w:rPr>
                    <w:t>x</w:t>
                  </w:r>
                </w:p>
              </w:tc>
            </w:tr>
            <w:tr w:rsidR="00DC09EF" w:rsidRPr="001C2364" w:rsidTr="00DC09EF">
              <w:trPr>
                <w:trHeight w:val="1456"/>
              </w:trPr>
              <w:tc>
                <w:tcPr>
                  <w:tcW w:w="1555" w:type="dxa"/>
                  <w:vMerge/>
                  <w:shd w:val="clear" w:color="auto" w:fill="auto"/>
                  <w:vAlign w:val="center"/>
                </w:tcPr>
                <w:p w:rsidR="00DC09EF" w:rsidRPr="001C2364" w:rsidRDefault="00DC09EF" w:rsidP="00DC09EF">
                  <w:pPr>
                    <w:ind w:right="-2"/>
                    <w:jc w:val="center"/>
                  </w:pPr>
                </w:p>
              </w:tc>
              <w:tc>
                <w:tcPr>
                  <w:tcW w:w="1701" w:type="dxa"/>
                  <w:shd w:val="clear" w:color="auto" w:fill="auto"/>
                  <w:vAlign w:val="center"/>
                </w:tcPr>
                <w:p w:rsidR="00DC09EF" w:rsidRDefault="00DC09EF" w:rsidP="00DC09EF">
                  <w:pPr>
                    <w:ind w:left="-108" w:right="-103"/>
                    <w:jc w:val="center"/>
                  </w:pPr>
                  <w:r w:rsidRPr="001C2364">
                    <w:t xml:space="preserve">Ставка за содержание тепловой мощности, </w:t>
                  </w:r>
                </w:p>
                <w:p w:rsidR="00DC09EF" w:rsidRDefault="00DC09EF" w:rsidP="00DC09EF">
                  <w:pPr>
                    <w:ind w:left="-108" w:right="-103"/>
                    <w:jc w:val="center"/>
                  </w:pPr>
                  <w:r>
                    <w:t xml:space="preserve">тыс. </w:t>
                  </w:r>
                  <w:r w:rsidRPr="001C2364">
                    <w:t>руб./</w:t>
                  </w:r>
                </w:p>
                <w:p w:rsidR="00DC09EF" w:rsidRPr="001C2364" w:rsidRDefault="00DC09EF" w:rsidP="00DC09EF">
                  <w:pPr>
                    <w:ind w:left="-108" w:right="-103"/>
                    <w:jc w:val="center"/>
                  </w:pPr>
                  <w:r w:rsidRPr="001C2364">
                    <w:t>Гкал/ч в мес.</w:t>
                  </w:r>
                </w:p>
              </w:tc>
              <w:tc>
                <w:tcPr>
                  <w:tcW w:w="850" w:type="dxa"/>
                  <w:shd w:val="clear" w:color="auto" w:fill="auto"/>
                  <w:vAlign w:val="center"/>
                </w:tcPr>
                <w:p w:rsidR="00DC09EF" w:rsidRPr="001C2364" w:rsidRDefault="00DC09EF" w:rsidP="00DC09EF">
                  <w:pPr>
                    <w:jc w:val="center"/>
                  </w:pPr>
                  <w:r w:rsidRPr="001C2364">
                    <w:t>x</w:t>
                  </w:r>
                </w:p>
              </w:tc>
              <w:tc>
                <w:tcPr>
                  <w:tcW w:w="992" w:type="dxa"/>
                  <w:shd w:val="clear" w:color="auto" w:fill="auto"/>
                  <w:vAlign w:val="center"/>
                </w:tcPr>
                <w:p w:rsidR="00DC09EF" w:rsidRPr="001C2364" w:rsidRDefault="00DC09EF" w:rsidP="00DC09EF">
                  <w:pPr>
                    <w:jc w:val="center"/>
                  </w:pPr>
                  <w:r w:rsidRPr="002105E1">
                    <w:t>x</w:t>
                  </w:r>
                </w:p>
              </w:tc>
              <w:tc>
                <w:tcPr>
                  <w:tcW w:w="993" w:type="dxa"/>
                  <w:shd w:val="clear" w:color="auto" w:fill="auto"/>
                  <w:vAlign w:val="center"/>
                </w:tcPr>
                <w:p w:rsidR="00DC09EF" w:rsidRPr="001C2364" w:rsidRDefault="00DC09EF" w:rsidP="00DC09EF">
                  <w:pPr>
                    <w:jc w:val="center"/>
                  </w:pPr>
                  <w:r w:rsidRPr="002105E1">
                    <w:t>x</w:t>
                  </w:r>
                </w:p>
              </w:tc>
              <w:tc>
                <w:tcPr>
                  <w:tcW w:w="992" w:type="dxa"/>
                  <w:shd w:val="clear" w:color="auto" w:fill="auto"/>
                  <w:vAlign w:val="center"/>
                </w:tcPr>
                <w:p w:rsidR="00DC09EF" w:rsidRPr="001C2364" w:rsidRDefault="00DC09EF" w:rsidP="00DC09EF">
                  <w:pPr>
                    <w:jc w:val="center"/>
                  </w:pPr>
                  <w:r w:rsidRPr="001C2364">
                    <w:t>x</w:t>
                  </w:r>
                </w:p>
              </w:tc>
              <w:tc>
                <w:tcPr>
                  <w:tcW w:w="871" w:type="dxa"/>
                  <w:gridSpan w:val="2"/>
                  <w:shd w:val="clear" w:color="auto" w:fill="auto"/>
                  <w:vAlign w:val="center"/>
                </w:tcPr>
                <w:p w:rsidR="00DC09EF" w:rsidRPr="001C2364" w:rsidRDefault="00DC09EF" w:rsidP="00DC09EF">
                  <w:pPr>
                    <w:ind w:right="-2"/>
                    <w:jc w:val="center"/>
                  </w:pPr>
                  <w:r w:rsidRPr="001C2364">
                    <w:rPr>
                      <w:lang w:val="en-US"/>
                    </w:rPr>
                    <w:t>x</w:t>
                  </w:r>
                </w:p>
              </w:tc>
              <w:tc>
                <w:tcPr>
                  <w:tcW w:w="890" w:type="dxa"/>
                  <w:gridSpan w:val="2"/>
                  <w:shd w:val="clear" w:color="auto" w:fill="auto"/>
                  <w:vAlign w:val="center"/>
                </w:tcPr>
                <w:p w:rsidR="00DC09EF" w:rsidRPr="001C2364" w:rsidRDefault="00DC09EF" w:rsidP="00DC09EF">
                  <w:pPr>
                    <w:ind w:right="-2"/>
                    <w:jc w:val="center"/>
                  </w:pPr>
                  <w:r w:rsidRPr="001C2364">
                    <w:rPr>
                      <w:lang w:val="en-US"/>
                    </w:rPr>
                    <w:t>x</w:t>
                  </w:r>
                </w:p>
              </w:tc>
              <w:tc>
                <w:tcPr>
                  <w:tcW w:w="734" w:type="dxa"/>
                  <w:gridSpan w:val="2"/>
                  <w:shd w:val="clear" w:color="auto" w:fill="auto"/>
                  <w:vAlign w:val="center"/>
                </w:tcPr>
                <w:p w:rsidR="00DC09EF" w:rsidRPr="001C2364" w:rsidRDefault="00DC09EF" w:rsidP="00DC09EF">
                  <w:pPr>
                    <w:ind w:right="-2"/>
                    <w:jc w:val="center"/>
                  </w:pPr>
                  <w:r w:rsidRPr="001C2364">
                    <w:rPr>
                      <w:lang w:val="en-US"/>
                    </w:rPr>
                    <w:t>x</w:t>
                  </w:r>
                </w:p>
              </w:tc>
              <w:tc>
                <w:tcPr>
                  <w:tcW w:w="912" w:type="dxa"/>
                  <w:shd w:val="clear" w:color="auto" w:fill="auto"/>
                  <w:vAlign w:val="center"/>
                </w:tcPr>
                <w:p w:rsidR="00DC09EF" w:rsidRPr="001C2364" w:rsidRDefault="00DC09EF" w:rsidP="00DC09EF">
                  <w:pPr>
                    <w:ind w:right="-2"/>
                    <w:jc w:val="center"/>
                  </w:pPr>
                  <w:r w:rsidRPr="001C2364">
                    <w:rPr>
                      <w:lang w:val="en-US"/>
                    </w:rPr>
                    <w:t>x</w:t>
                  </w:r>
                </w:p>
              </w:tc>
            </w:tr>
          </w:tbl>
          <w:p w:rsidR="00DC09EF" w:rsidRPr="00AC4C84" w:rsidRDefault="00DC09EF" w:rsidP="00DC09EF">
            <w:pPr>
              <w:ind w:right="-1278" w:firstLine="601"/>
              <w:jc w:val="center"/>
              <w:rPr>
                <w:b/>
                <w:bCs/>
              </w:rPr>
            </w:pPr>
          </w:p>
        </w:tc>
        <w:tc>
          <w:tcPr>
            <w:tcW w:w="10632" w:type="dxa"/>
          </w:tcPr>
          <w:p w:rsidR="00DC09EF" w:rsidRDefault="00DC09EF" w:rsidP="00DC09EF">
            <w:pPr>
              <w:rPr>
                <w:bCs/>
                <w:sz w:val="28"/>
                <w:szCs w:val="28"/>
              </w:rPr>
            </w:pPr>
          </w:p>
        </w:tc>
        <w:tc>
          <w:tcPr>
            <w:tcW w:w="10632" w:type="dxa"/>
          </w:tcPr>
          <w:p w:rsidR="00DC09EF" w:rsidRDefault="00DC09EF" w:rsidP="00DC09EF">
            <w:pPr>
              <w:rPr>
                <w:bCs/>
                <w:sz w:val="28"/>
                <w:szCs w:val="28"/>
              </w:rPr>
            </w:pPr>
          </w:p>
        </w:tc>
      </w:tr>
    </w:tbl>
    <w:p w:rsidR="00DC09EF" w:rsidRDefault="00DC09EF" w:rsidP="00DC09EF">
      <w:pPr>
        <w:ind w:left="-426" w:right="169"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rsidR="00DC09EF" w:rsidRDefault="00DC09EF" w:rsidP="009B7382">
      <w:pPr>
        <w:tabs>
          <w:tab w:val="left" w:pos="9214"/>
        </w:tabs>
        <w:ind w:left="3261" w:right="-144" w:hanging="3261"/>
        <w:sectPr w:rsidR="00DC09EF" w:rsidSect="009B7382">
          <w:pgSz w:w="11906" w:h="16838"/>
          <w:pgMar w:top="709" w:right="426" w:bottom="1134" w:left="1276" w:header="709" w:footer="709" w:gutter="0"/>
          <w:cols w:space="708"/>
          <w:docGrid w:linePitch="360"/>
        </w:sectPr>
      </w:pPr>
    </w:p>
    <w:p w:rsidR="00DC09EF" w:rsidRPr="00F1446A" w:rsidRDefault="00DC09EF" w:rsidP="00DC09EF">
      <w:pPr>
        <w:ind w:left="6237" w:right="-144" w:firstLine="284"/>
        <w:jc w:val="center"/>
      </w:pPr>
      <w:r w:rsidRPr="00F1446A">
        <w:lastRenderedPageBreak/>
        <w:t xml:space="preserve">Приложение № </w:t>
      </w:r>
      <w:r>
        <w:t xml:space="preserve">21 </w:t>
      </w:r>
      <w:r w:rsidRPr="00F1446A">
        <w:t>к протоколу</w:t>
      </w:r>
    </w:p>
    <w:p w:rsidR="00DC09EF" w:rsidRDefault="00DC09EF" w:rsidP="00DC09EF">
      <w:pPr>
        <w:ind w:left="6237" w:right="-144" w:firstLine="284"/>
        <w:jc w:val="center"/>
      </w:pPr>
      <w:r>
        <w:t xml:space="preserve">№ 49 </w:t>
      </w:r>
      <w:r w:rsidRPr="00F1446A">
        <w:t>заседания правления</w:t>
      </w:r>
    </w:p>
    <w:p w:rsidR="00DC09EF" w:rsidRDefault="00DC09EF" w:rsidP="00DC09EF">
      <w:pPr>
        <w:ind w:left="6237" w:right="-144" w:firstLine="284"/>
        <w:jc w:val="center"/>
      </w:pPr>
      <w:r>
        <w:t>региональной энергетической</w:t>
      </w:r>
    </w:p>
    <w:p w:rsidR="00DC09EF" w:rsidRDefault="00DC09EF" w:rsidP="00DC09EF">
      <w:pPr>
        <w:ind w:left="6237" w:right="-144" w:firstLine="284"/>
        <w:jc w:val="center"/>
      </w:pPr>
      <w:r>
        <w:t>комиссии Кемеровской</w:t>
      </w:r>
    </w:p>
    <w:p w:rsidR="00DC09EF" w:rsidRDefault="00DC09EF" w:rsidP="00DC09EF">
      <w:pPr>
        <w:tabs>
          <w:tab w:val="left" w:pos="9214"/>
        </w:tabs>
        <w:ind w:left="6237" w:right="-144" w:firstLine="1134"/>
      </w:pPr>
      <w:r>
        <w:t>области от 05.10.2017</w:t>
      </w:r>
    </w:p>
    <w:tbl>
      <w:tblPr>
        <w:tblW w:w="9588" w:type="dxa"/>
        <w:jc w:val="center"/>
        <w:tblLook w:val="04A0" w:firstRow="1" w:lastRow="0" w:firstColumn="1" w:lastColumn="0" w:noHBand="0" w:noVBand="1"/>
      </w:tblPr>
      <w:tblGrid>
        <w:gridCol w:w="540"/>
        <w:gridCol w:w="3521"/>
        <w:gridCol w:w="869"/>
        <w:gridCol w:w="1115"/>
        <w:gridCol w:w="1214"/>
        <w:gridCol w:w="987"/>
        <w:gridCol w:w="987"/>
        <w:gridCol w:w="971"/>
      </w:tblGrid>
      <w:tr w:rsidR="008647E0" w:rsidTr="008647E0">
        <w:trPr>
          <w:trHeight w:val="758"/>
          <w:jc w:val="center"/>
        </w:trPr>
        <w:tc>
          <w:tcPr>
            <w:tcW w:w="9588" w:type="dxa"/>
            <w:gridSpan w:val="8"/>
            <w:tcBorders>
              <w:top w:val="nil"/>
              <w:left w:val="nil"/>
              <w:bottom w:val="single" w:sz="8" w:space="0" w:color="auto"/>
              <w:right w:val="nil"/>
            </w:tcBorders>
            <w:shd w:val="clear" w:color="auto" w:fill="auto"/>
            <w:vAlign w:val="bottom"/>
            <w:hideMark/>
          </w:tcPr>
          <w:p w:rsidR="008647E0" w:rsidRDefault="008647E0">
            <w:pPr>
              <w:jc w:val="center"/>
              <w:rPr>
                <w:b/>
                <w:bCs/>
              </w:rPr>
            </w:pPr>
            <w:r>
              <w:rPr>
                <w:b/>
                <w:bCs/>
              </w:rPr>
              <w:t>Сводная информация и смета расходов по производству и реализации тепловой энергии МУП "</w:t>
            </w:r>
            <w:proofErr w:type="spellStart"/>
            <w:r>
              <w:rPr>
                <w:b/>
                <w:bCs/>
              </w:rPr>
              <w:t>Энерго</w:t>
            </w:r>
            <w:proofErr w:type="spellEnd"/>
            <w:r>
              <w:rPr>
                <w:b/>
                <w:bCs/>
              </w:rPr>
              <w:t xml:space="preserve">-Сервис" </w:t>
            </w:r>
            <w:proofErr w:type="spellStart"/>
            <w:r>
              <w:rPr>
                <w:b/>
                <w:bCs/>
              </w:rPr>
              <w:t>Яшкинского</w:t>
            </w:r>
            <w:proofErr w:type="spellEnd"/>
            <w:r>
              <w:rPr>
                <w:b/>
                <w:bCs/>
              </w:rPr>
              <w:t xml:space="preserve"> муниципального </w:t>
            </w:r>
            <w:proofErr w:type="gramStart"/>
            <w:r>
              <w:rPr>
                <w:b/>
                <w:bCs/>
              </w:rPr>
              <w:t>района  на</w:t>
            </w:r>
            <w:proofErr w:type="gramEnd"/>
            <w:r>
              <w:rPr>
                <w:b/>
                <w:bCs/>
              </w:rPr>
              <w:t xml:space="preserve"> потребительском рынке </w:t>
            </w:r>
          </w:p>
        </w:tc>
      </w:tr>
      <w:tr w:rsidR="008647E0" w:rsidTr="008647E0">
        <w:trPr>
          <w:trHeight w:val="292"/>
          <w:jc w:val="center"/>
        </w:trPr>
        <w:tc>
          <w:tcPr>
            <w:tcW w:w="446" w:type="dxa"/>
            <w:vMerge w:val="restart"/>
            <w:tcBorders>
              <w:top w:val="nil"/>
              <w:left w:val="single" w:sz="8" w:space="0" w:color="auto"/>
              <w:bottom w:val="single" w:sz="8" w:space="0" w:color="000000"/>
              <w:right w:val="single" w:sz="8" w:space="0" w:color="auto"/>
            </w:tcBorders>
            <w:shd w:val="clear" w:color="auto" w:fill="auto"/>
            <w:vAlign w:val="center"/>
            <w:hideMark/>
          </w:tcPr>
          <w:p w:rsidR="008647E0" w:rsidRDefault="008647E0">
            <w:pPr>
              <w:jc w:val="center"/>
              <w:rPr>
                <w:sz w:val="18"/>
                <w:szCs w:val="18"/>
              </w:rPr>
            </w:pPr>
            <w:r>
              <w:rPr>
                <w:sz w:val="18"/>
                <w:szCs w:val="18"/>
              </w:rPr>
              <w:t>№</w:t>
            </w:r>
            <w:r>
              <w:rPr>
                <w:sz w:val="18"/>
                <w:szCs w:val="18"/>
              </w:rPr>
              <w:br/>
              <w:t>п/п</w:t>
            </w:r>
          </w:p>
        </w:tc>
        <w:tc>
          <w:tcPr>
            <w:tcW w:w="3688" w:type="dxa"/>
            <w:vMerge w:val="restart"/>
            <w:tcBorders>
              <w:top w:val="nil"/>
              <w:left w:val="single" w:sz="8" w:space="0" w:color="auto"/>
              <w:bottom w:val="single" w:sz="8" w:space="0" w:color="000000"/>
              <w:right w:val="nil"/>
            </w:tcBorders>
            <w:shd w:val="clear" w:color="auto" w:fill="auto"/>
            <w:vAlign w:val="center"/>
            <w:hideMark/>
          </w:tcPr>
          <w:p w:rsidR="008647E0" w:rsidRDefault="008647E0">
            <w:pPr>
              <w:jc w:val="center"/>
              <w:rPr>
                <w:sz w:val="18"/>
                <w:szCs w:val="18"/>
              </w:rPr>
            </w:pPr>
            <w:r>
              <w:rPr>
                <w:sz w:val="18"/>
                <w:szCs w:val="18"/>
              </w:rPr>
              <w:t>Показатели</w:t>
            </w:r>
          </w:p>
        </w:tc>
        <w:tc>
          <w:tcPr>
            <w:tcW w:w="723" w:type="dxa"/>
            <w:vMerge w:val="restart"/>
            <w:tcBorders>
              <w:top w:val="nil"/>
              <w:left w:val="single" w:sz="8" w:space="0" w:color="auto"/>
              <w:bottom w:val="single" w:sz="8" w:space="0" w:color="000000"/>
              <w:right w:val="single" w:sz="8" w:space="0" w:color="auto"/>
            </w:tcBorders>
            <w:shd w:val="clear" w:color="auto" w:fill="auto"/>
            <w:vAlign w:val="center"/>
            <w:hideMark/>
          </w:tcPr>
          <w:p w:rsidR="008647E0" w:rsidRDefault="008647E0">
            <w:pPr>
              <w:jc w:val="center"/>
              <w:rPr>
                <w:sz w:val="18"/>
                <w:szCs w:val="18"/>
              </w:rPr>
            </w:pPr>
            <w:r>
              <w:rPr>
                <w:sz w:val="18"/>
                <w:szCs w:val="18"/>
              </w:rPr>
              <w:t>Ед. изм.</w:t>
            </w:r>
          </w:p>
        </w:tc>
        <w:tc>
          <w:tcPr>
            <w:tcW w:w="978" w:type="dxa"/>
            <w:vMerge w:val="restart"/>
            <w:tcBorders>
              <w:top w:val="nil"/>
              <w:left w:val="nil"/>
              <w:bottom w:val="single" w:sz="8" w:space="0" w:color="000000"/>
              <w:right w:val="nil"/>
            </w:tcBorders>
            <w:shd w:val="clear" w:color="000000" w:fill="FFFFFF"/>
            <w:vAlign w:val="center"/>
            <w:hideMark/>
          </w:tcPr>
          <w:p w:rsidR="008647E0" w:rsidRDefault="008647E0">
            <w:pPr>
              <w:jc w:val="center"/>
              <w:rPr>
                <w:sz w:val="18"/>
                <w:szCs w:val="18"/>
              </w:rPr>
            </w:pPr>
            <w:r>
              <w:rPr>
                <w:sz w:val="18"/>
                <w:szCs w:val="18"/>
              </w:rPr>
              <w:t>Утверждено РЭК КО              с 15.11.2016          по 30.06.2017</w:t>
            </w:r>
          </w:p>
        </w:tc>
        <w:tc>
          <w:tcPr>
            <w:tcW w:w="94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647E0" w:rsidRDefault="008647E0">
            <w:pPr>
              <w:jc w:val="center"/>
              <w:rPr>
                <w:sz w:val="18"/>
                <w:szCs w:val="18"/>
              </w:rPr>
            </w:pPr>
            <w:r>
              <w:rPr>
                <w:sz w:val="18"/>
                <w:szCs w:val="18"/>
              </w:rPr>
              <w:t>Предложение предприятия</w:t>
            </w:r>
          </w:p>
        </w:tc>
        <w:tc>
          <w:tcPr>
            <w:tcW w:w="1812" w:type="dxa"/>
            <w:gridSpan w:val="2"/>
            <w:tcBorders>
              <w:top w:val="single" w:sz="8" w:space="0" w:color="auto"/>
              <w:left w:val="nil"/>
              <w:bottom w:val="nil"/>
              <w:right w:val="single" w:sz="8" w:space="0" w:color="000000"/>
            </w:tcBorders>
            <w:shd w:val="clear" w:color="000000" w:fill="FFFFFF"/>
            <w:hideMark/>
          </w:tcPr>
          <w:p w:rsidR="008647E0" w:rsidRDefault="008647E0">
            <w:pPr>
              <w:jc w:val="center"/>
              <w:rPr>
                <w:sz w:val="18"/>
                <w:szCs w:val="18"/>
              </w:rPr>
            </w:pPr>
            <w:r>
              <w:rPr>
                <w:sz w:val="18"/>
                <w:szCs w:val="18"/>
              </w:rPr>
              <w:t>Предложение РЭК КО              с 15.11.2016 по 30.06.2017</w:t>
            </w:r>
          </w:p>
        </w:tc>
        <w:tc>
          <w:tcPr>
            <w:tcW w:w="994" w:type="dxa"/>
            <w:vMerge w:val="restart"/>
            <w:tcBorders>
              <w:top w:val="nil"/>
              <w:left w:val="nil"/>
              <w:bottom w:val="single" w:sz="8" w:space="0" w:color="000000"/>
              <w:right w:val="single" w:sz="8" w:space="0" w:color="auto"/>
            </w:tcBorders>
            <w:shd w:val="clear" w:color="000000" w:fill="FFFFFF"/>
            <w:vAlign w:val="center"/>
            <w:hideMark/>
          </w:tcPr>
          <w:p w:rsidR="008647E0" w:rsidRDefault="008647E0">
            <w:pPr>
              <w:jc w:val="center"/>
              <w:rPr>
                <w:sz w:val="18"/>
                <w:szCs w:val="18"/>
              </w:rPr>
            </w:pPr>
            <w:proofErr w:type="spellStart"/>
            <w:proofErr w:type="gramStart"/>
            <w:r>
              <w:rPr>
                <w:sz w:val="18"/>
                <w:szCs w:val="18"/>
              </w:rPr>
              <w:t>Корректи-ровка</w:t>
            </w:r>
            <w:proofErr w:type="spellEnd"/>
            <w:proofErr w:type="gramEnd"/>
            <w:r>
              <w:rPr>
                <w:sz w:val="18"/>
                <w:szCs w:val="18"/>
              </w:rPr>
              <w:t>, +/-</w:t>
            </w:r>
          </w:p>
        </w:tc>
      </w:tr>
      <w:tr w:rsidR="008647E0" w:rsidTr="008647E0">
        <w:trPr>
          <w:trHeight w:val="982"/>
          <w:jc w:val="center"/>
        </w:trPr>
        <w:tc>
          <w:tcPr>
            <w:tcW w:w="446" w:type="dxa"/>
            <w:vMerge/>
            <w:tcBorders>
              <w:top w:val="nil"/>
              <w:left w:val="single" w:sz="8" w:space="0" w:color="auto"/>
              <w:bottom w:val="single" w:sz="8" w:space="0" w:color="000000"/>
              <w:right w:val="single" w:sz="8" w:space="0" w:color="auto"/>
            </w:tcBorders>
            <w:vAlign w:val="center"/>
            <w:hideMark/>
          </w:tcPr>
          <w:p w:rsidR="008647E0" w:rsidRDefault="008647E0">
            <w:pPr>
              <w:rPr>
                <w:sz w:val="18"/>
                <w:szCs w:val="18"/>
              </w:rPr>
            </w:pPr>
          </w:p>
        </w:tc>
        <w:tc>
          <w:tcPr>
            <w:tcW w:w="3688" w:type="dxa"/>
            <w:vMerge/>
            <w:tcBorders>
              <w:top w:val="nil"/>
              <w:left w:val="single" w:sz="8" w:space="0" w:color="auto"/>
              <w:bottom w:val="single" w:sz="8" w:space="0" w:color="000000"/>
              <w:right w:val="nil"/>
            </w:tcBorders>
            <w:vAlign w:val="center"/>
            <w:hideMark/>
          </w:tcPr>
          <w:p w:rsidR="008647E0" w:rsidRDefault="008647E0">
            <w:pPr>
              <w:rPr>
                <w:sz w:val="18"/>
                <w:szCs w:val="18"/>
              </w:rPr>
            </w:pPr>
          </w:p>
        </w:tc>
        <w:tc>
          <w:tcPr>
            <w:tcW w:w="723" w:type="dxa"/>
            <w:vMerge/>
            <w:tcBorders>
              <w:top w:val="nil"/>
              <w:left w:val="single" w:sz="8" w:space="0" w:color="auto"/>
              <w:bottom w:val="single" w:sz="8" w:space="0" w:color="000000"/>
              <w:right w:val="single" w:sz="8" w:space="0" w:color="auto"/>
            </w:tcBorders>
            <w:vAlign w:val="center"/>
            <w:hideMark/>
          </w:tcPr>
          <w:p w:rsidR="008647E0" w:rsidRDefault="008647E0">
            <w:pPr>
              <w:rPr>
                <w:sz w:val="18"/>
                <w:szCs w:val="18"/>
              </w:rPr>
            </w:pPr>
          </w:p>
        </w:tc>
        <w:tc>
          <w:tcPr>
            <w:tcW w:w="978" w:type="dxa"/>
            <w:vMerge/>
            <w:tcBorders>
              <w:top w:val="nil"/>
              <w:left w:val="nil"/>
              <w:bottom w:val="single" w:sz="8" w:space="0" w:color="000000"/>
              <w:right w:val="nil"/>
            </w:tcBorders>
            <w:vAlign w:val="center"/>
            <w:hideMark/>
          </w:tcPr>
          <w:p w:rsidR="008647E0" w:rsidRDefault="008647E0">
            <w:pPr>
              <w:rPr>
                <w:sz w:val="18"/>
                <w:szCs w:val="18"/>
              </w:rPr>
            </w:pPr>
          </w:p>
        </w:tc>
        <w:tc>
          <w:tcPr>
            <w:tcW w:w="946" w:type="dxa"/>
            <w:vMerge/>
            <w:tcBorders>
              <w:top w:val="nil"/>
              <w:left w:val="single" w:sz="8" w:space="0" w:color="auto"/>
              <w:bottom w:val="single" w:sz="8" w:space="0" w:color="000000"/>
              <w:right w:val="single" w:sz="8" w:space="0" w:color="auto"/>
            </w:tcBorders>
            <w:vAlign w:val="center"/>
            <w:hideMark/>
          </w:tcPr>
          <w:p w:rsidR="008647E0" w:rsidRDefault="008647E0">
            <w:pPr>
              <w:rPr>
                <w:sz w:val="18"/>
                <w:szCs w:val="18"/>
              </w:rPr>
            </w:pPr>
          </w:p>
        </w:tc>
        <w:tc>
          <w:tcPr>
            <w:tcW w:w="897" w:type="dxa"/>
            <w:tcBorders>
              <w:top w:val="single" w:sz="4" w:space="0" w:color="auto"/>
              <w:left w:val="nil"/>
              <w:bottom w:val="single" w:sz="8" w:space="0" w:color="auto"/>
              <w:right w:val="single" w:sz="4" w:space="0" w:color="auto"/>
            </w:tcBorders>
            <w:shd w:val="clear" w:color="000000" w:fill="FFFFFF"/>
            <w:vAlign w:val="center"/>
            <w:hideMark/>
          </w:tcPr>
          <w:p w:rsidR="008647E0" w:rsidRDefault="008647E0">
            <w:pPr>
              <w:rPr>
                <w:sz w:val="18"/>
                <w:szCs w:val="18"/>
              </w:rPr>
            </w:pPr>
            <w:r>
              <w:rPr>
                <w:sz w:val="18"/>
                <w:szCs w:val="18"/>
              </w:rPr>
              <w:t>с 05.10.2017 по 30.06.2018</w:t>
            </w:r>
          </w:p>
        </w:tc>
        <w:tc>
          <w:tcPr>
            <w:tcW w:w="914" w:type="dxa"/>
            <w:tcBorders>
              <w:top w:val="single" w:sz="4" w:space="0" w:color="auto"/>
              <w:left w:val="nil"/>
              <w:bottom w:val="single" w:sz="8" w:space="0" w:color="auto"/>
              <w:right w:val="single" w:sz="8" w:space="0" w:color="auto"/>
            </w:tcBorders>
            <w:shd w:val="clear" w:color="000000" w:fill="FFFFFF"/>
            <w:vAlign w:val="center"/>
            <w:hideMark/>
          </w:tcPr>
          <w:p w:rsidR="008647E0" w:rsidRDefault="008647E0">
            <w:pPr>
              <w:rPr>
                <w:sz w:val="18"/>
                <w:szCs w:val="18"/>
              </w:rPr>
            </w:pPr>
            <w:r>
              <w:rPr>
                <w:sz w:val="18"/>
                <w:szCs w:val="18"/>
              </w:rPr>
              <w:t>с 01.07.2018              по 31.12.2018</w:t>
            </w:r>
          </w:p>
        </w:tc>
        <w:tc>
          <w:tcPr>
            <w:tcW w:w="994" w:type="dxa"/>
            <w:vMerge/>
            <w:tcBorders>
              <w:top w:val="nil"/>
              <w:left w:val="nil"/>
              <w:bottom w:val="single" w:sz="8" w:space="0" w:color="000000"/>
              <w:right w:val="single" w:sz="8" w:space="0" w:color="auto"/>
            </w:tcBorders>
            <w:vAlign w:val="center"/>
            <w:hideMark/>
          </w:tcPr>
          <w:p w:rsidR="008647E0" w:rsidRDefault="008647E0">
            <w:pPr>
              <w:rPr>
                <w:sz w:val="18"/>
                <w:szCs w:val="18"/>
              </w:rPr>
            </w:pPr>
          </w:p>
        </w:tc>
      </w:tr>
      <w:tr w:rsidR="008647E0" w:rsidTr="008647E0">
        <w:trPr>
          <w:trHeight w:val="318"/>
          <w:jc w:val="center"/>
        </w:trPr>
        <w:tc>
          <w:tcPr>
            <w:tcW w:w="446" w:type="dxa"/>
            <w:tcBorders>
              <w:top w:val="nil"/>
              <w:left w:val="single" w:sz="8" w:space="0" w:color="auto"/>
              <w:bottom w:val="single" w:sz="8" w:space="0" w:color="auto"/>
              <w:right w:val="nil"/>
            </w:tcBorders>
            <w:shd w:val="clear" w:color="auto" w:fill="auto"/>
            <w:noWrap/>
            <w:hideMark/>
          </w:tcPr>
          <w:p w:rsidR="008647E0" w:rsidRDefault="008647E0">
            <w:pPr>
              <w:jc w:val="center"/>
              <w:rPr>
                <w:sz w:val="18"/>
                <w:szCs w:val="18"/>
              </w:rPr>
            </w:pPr>
            <w:r>
              <w:rPr>
                <w:sz w:val="18"/>
                <w:szCs w:val="18"/>
              </w:rPr>
              <w:t>1</w:t>
            </w:r>
          </w:p>
        </w:tc>
        <w:tc>
          <w:tcPr>
            <w:tcW w:w="3688" w:type="dxa"/>
            <w:tcBorders>
              <w:top w:val="nil"/>
              <w:left w:val="single" w:sz="8" w:space="0" w:color="auto"/>
              <w:bottom w:val="single" w:sz="8" w:space="0" w:color="auto"/>
              <w:right w:val="single" w:sz="8" w:space="0" w:color="auto"/>
            </w:tcBorders>
            <w:shd w:val="clear" w:color="auto" w:fill="auto"/>
            <w:noWrap/>
            <w:hideMark/>
          </w:tcPr>
          <w:p w:rsidR="008647E0" w:rsidRDefault="008647E0">
            <w:pPr>
              <w:jc w:val="center"/>
              <w:rPr>
                <w:sz w:val="18"/>
                <w:szCs w:val="18"/>
              </w:rPr>
            </w:pPr>
            <w:r>
              <w:rPr>
                <w:sz w:val="18"/>
                <w:szCs w:val="18"/>
              </w:rPr>
              <w:t>2</w:t>
            </w:r>
          </w:p>
        </w:tc>
        <w:tc>
          <w:tcPr>
            <w:tcW w:w="723" w:type="dxa"/>
            <w:tcBorders>
              <w:top w:val="nil"/>
              <w:left w:val="nil"/>
              <w:bottom w:val="single" w:sz="8" w:space="0" w:color="auto"/>
              <w:right w:val="single" w:sz="8" w:space="0" w:color="auto"/>
            </w:tcBorders>
            <w:shd w:val="clear" w:color="auto" w:fill="auto"/>
            <w:noWrap/>
            <w:hideMark/>
          </w:tcPr>
          <w:p w:rsidR="008647E0" w:rsidRDefault="008647E0">
            <w:pPr>
              <w:jc w:val="center"/>
              <w:rPr>
                <w:sz w:val="18"/>
                <w:szCs w:val="18"/>
              </w:rPr>
            </w:pPr>
            <w:r>
              <w:rPr>
                <w:sz w:val="18"/>
                <w:szCs w:val="18"/>
              </w:rPr>
              <w:t>3</w:t>
            </w:r>
          </w:p>
        </w:tc>
        <w:tc>
          <w:tcPr>
            <w:tcW w:w="978" w:type="dxa"/>
            <w:tcBorders>
              <w:top w:val="nil"/>
              <w:left w:val="nil"/>
              <w:bottom w:val="single" w:sz="8" w:space="0" w:color="auto"/>
              <w:right w:val="single" w:sz="8" w:space="0" w:color="auto"/>
            </w:tcBorders>
            <w:shd w:val="clear" w:color="000000" w:fill="FFFFFF"/>
            <w:noWrap/>
            <w:hideMark/>
          </w:tcPr>
          <w:p w:rsidR="008647E0" w:rsidRDefault="008647E0">
            <w:pPr>
              <w:jc w:val="center"/>
              <w:rPr>
                <w:sz w:val="18"/>
                <w:szCs w:val="18"/>
              </w:rPr>
            </w:pPr>
            <w:r>
              <w:rPr>
                <w:sz w:val="18"/>
                <w:szCs w:val="18"/>
              </w:rPr>
              <w:t>4</w:t>
            </w:r>
          </w:p>
        </w:tc>
        <w:tc>
          <w:tcPr>
            <w:tcW w:w="946" w:type="dxa"/>
            <w:tcBorders>
              <w:top w:val="nil"/>
              <w:left w:val="nil"/>
              <w:bottom w:val="single" w:sz="8" w:space="0" w:color="auto"/>
              <w:right w:val="single" w:sz="8" w:space="0" w:color="auto"/>
            </w:tcBorders>
            <w:shd w:val="clear" w:color="000000" w:fill="FFFFFF"/>
            <w:noWrap/>
            <w:hideMark/>
          </w:tcPr>
          <w:p w:rsidR="008647E0" w:rsidRDefault="008647E0">
            <w:pPr>
              <w:jc w:val="center"/>
              <w:rPr>
                <w:sz w:val="18"/>
                <w:szCs w:val="18"/>
              </w:rPr>
            </w:pPr>
            <w:r>
              <w:rPr>
                <w:sz w:val="18"/>
                <w:szCs w:val="18"/>
              </w:rPr>
              <w:t>5</w:t>
            </w:r>
          </w:p>
        </w:tc>
        <w:tc>
          <w:tcPr>
            <w:tcW w:w="897" w:type="dxa"/>
            <w:tcBorders>
              <w:top w:val="nil"/>
              <w:left w:val="nil"/>
              <w:bottom w:val="single" w:sz="8" w:space="0" w:color="auto"/>
              <w:right w:val="single" w:sz="8" w:space="0" w:color="auto"/>
            </w:tcBorders>
            <w:shd w:val="clear" w:color="000000" w:fill="FFFFFF"/>
            <w:noWrap/>
            <w:hideMark/>
          </w:tcPr>
          <w:p w:rsidR="008647E0" w:rsidRDefault="008647E0">
            <w:pPr>
              <w:jc w:val="center"/>
              <w:rPr>
                <w:sz w:val="18"/>
                <w:szCs w:val="18"/>
              </w:rPr>
            </w:pPr>
            <w:r>
              <w:rPr>
                <w:sz w:val="18"/>
                <w:szCs w:val="18"/>
              </w:rPr>
              <w:t>6</w:t>
            </w:r>
          </w:p>
        </w:tc>
        <w:tc>
          <w:tcPr>
            <w:tcW w:w="914" w:type="dxa"/>
            <w:tcBorders>
              <w:top w:val="nil"/>
              <w:left w:val="nil"/>
              <w:bottom w:val="single" w:sz="8" w:space="0" w:color="auto"/>
              <w:right w:val="single" w:sz="8" w:space="0" w:color="auto"/>
            </w:tcBorders>
            <w:shd w:val="clear" w:color="000000" w:fill="FFFFFF"/>
            <w:noWrap/>
            <w:hideMark/>
          </w:tcPr>
          <w:p w:rsidR="008647E0" w:rsidRDefault="008647E0">
            <w:pPr>
              <w:jc w:val="center"/>
              <w:rPr>
                <w:sz w:val="18"/>
                <w:szCs w:val="18"/>
              </w:rPr>
            </w:pPr>
            <w:r>
              <w:rPr>
                <w:sz w:val="18"/>
                <w:szCs w:val="18"/>
              </w:rPr>
              <w:t>7</w:t>
            </w:r>
          </w:p>
        </w:tc>
        <w:tc>
          <w:tcPr>
            <w:tcW w:w="994" w:type="dxa"/>
            <w:tcBorders>
              <w:top w:val="nil"/>
              <w:left w:val="nil"/>
              <w:bottom w:val="single" w:sz="8" w:space="0" w:color="auto"/>
              <w:right w:val="single" w:sz="8" w:space="0" w:color="auto"/>
            </w:tcBorders>
            <w:shd w:val="clear" w:color="000000" w:fill="FFFFFF"/>
            <w:noWrap/>
            <w:hideMark/>
          </w:tcPr>
          <w:p w:rsidR="008647E0" w:rsidRDefault="008647E0">
            <w:pPr>
              <w:jc w:val="center"/>
              <w:rPr>
                <w:sz w:val="18"/>
                <w:szCs w:val="18"/>
              </w:rPr>
            </w:pPr>
            <w:r>
              <w:rPr>
                <w:sz w:val="18"/>
                <w:szCs w:val="18"/>
              </w:rPr>
              <w:t>8</w:t>
            </w:r>
          </w:p>
        </w:tc>
      </w:tr>
      <w:tr w:rsidR="008647E0" w:rsidTr="008647E0">
        <w:trPr>
          <w:trHeight w:val="265"/>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noWrap/>
            <w:vAlign w:val="center"/>
            <w:hideMark/>
          </w:tcPr>
          <w:p w:rsidR="008647E0" w:rsidRDefault="008647E0">
            <w:pPr>
              <w:rPr>
                <w:sz w:val="18"/>
                <w:szCs w:val="18"/>
              </w:rPr>
            </w:pPr>
            <w:r>
              <w:rPr>
                <w:sz w:val="18"/>
                <w:szCs w:val="18"/>
              </w:rPr>
              <w:t>Количество котельных</w:t>
            </w:r>
          </w:p>
        </w:tc>
        <w:tc>
          <w:tcPr>
            <w:tcW w:w="723" w:type="dxa"/>
            <w:tcBorders>
              <w:top w:val="nil"/>
              <w:left w:val="nil"/>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21</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21</w:t>
            </w:r>
          </w:p>
        </w:tc>
        <w:tc>
          <w:tcPr>
            <w:tcW w:w="914"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21</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r>
      <w:tr w:rsidR="008647E0" w:rsidTr="008647E0">
        <w:trPr>
          <w:trHeight w:val="265"/>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noWrap/>
            <w:vAlign w:val="center"/>
            <w:hideMark/>
          </w:tcPr>
          <w:p w:rsidR="008647E0" w:rsidRDefault="008647E0">
            <w:pPr>
              <w:rPr>
                <w:sz w:val="18"/>
                <w:szCs w:val="18"/>
              </w:rPr>
            </w:pPr>
            <w:r>
              <w:rPr>
                <w:sz w:val="18"/>
                <w:szCs w:val="18"/>
              </w:rPr>
              <w:t>В том числе мощностью, Гкал/ч:</w:t>
            </w:r>
          </w:p>
        </w:tc>
        <w:tc>
          <w:tcPr>
            <w:tcW w:w="723" w:type="dxa"/>
            <w:tcBorders>
              <w:top w:val="nil"/>
              <w:left w:val="nil"/>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nil"/>
            </w:tcBorders>
            <w:shd w:val="clear" w:color="000000" w:fill="FFFFFF"/>
            <w:noWrap/>
            <w:hideMark/>
          </w:tcPr>
          <w:p w:rsidR="008647E0" w:rsidRDefault="008647E0">
            <w:pPr>
              <w:jc w:val="center"/>
              <w:rPr>
                <w:sz w:val="18"/>
                <w:szCs w:val="18"/>
              </w:rPr>
            </w:pPr>
            <w:r>
              <w:rPr>
                <w:sz w:val="18"/>
                <w:szCs w:val="18"/>
              </w:rPr>
              <w:t> </w:t>
            </w:r>
          </w:p>
        </w:tc>
        <w:tc>
          <w:tcPr>
            <w:tcW w:w="897" w:type="dxa"/>
            <w:tcBorders>
              <w:top w:val="nil"/>
              <w:left w:val="single" w:sz="4" w:space="0" w:color="auto"/>
              <w:bottom w:val="single" w:sz="4" w:space="0" w:color="auto"/>
              <w:right w:val="nil"/>
            </w:tcBorders>
            <w:shd w:val="clear" w:color="000000" w:fill="FFFFFF"/>
            <w:noWrap/>
            <w:hideMark/>
          </w:tcPr>
          <w:p w:rsidR="008647E0" w:rsidRDefault="008647E0">
            <w:pPr>
              <w:jc w:val="center"/>
              <w:rPr>
                <w:sz w:val="18"/>
                <w:szCs w:val="18"/>
              </w:rPr>
            </w:pPr>
            <w:r>
              <w:rPr>
                <w:sz w:val="18"/>
                <w:szCs w:val="18"/>
              </w:rPr>
              <w:t> </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94" w:type="dxa"/>
            <w:tcBorders>
              <w:top w:val="nil"/>
              <w:left w:val="nil"/>
              <w:bottom w:val="single" w:sz="4" w:space="0" w:color="auto"/>
              <w:right w:val="single" w:sz="8" w:space="0" w:color="auto"/>
            </w:tcBorders>
            <w:shd w:val="clear" w:color="000000" w:fill="FFFFFF"/>
            <w:noWrap/>
            <w:hideMark/>
          </w:tcPr>
          <w:p w:rsidR="008647E0" w:rsidRDefault="008647E0">
            <w:pPr>
              <w:jc w:val="center"/>
              <w:rPr>
                <w:sz w:val="18"/>
                <w:szCs w:val="18"/>
              </w:rPr>
            </w:pPr>
            <w:r>
              <w:rPr>
                <w:sz w:val="18"/>
                <w:szCs w:val="18"/>
              </w:rPr>
              <w:t> </w:t>
            </w:r>
          </w:p>
        </w:tc>
      </w:tr>
      <w:tr w:rsidR="008647E0" w:rsidTr="008647E0">
        <w:trPr>
          <w:trHeight w:val="318"/>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nil"/>
              <w:right w:val="single" w:sz="8" w:space="0" w:color="auto"/>
            </w:tcBorders>
            <w:shd w:val="clear" w:color="auto" w:fill="auto"/>
            <w:noWrap/>
            <w:vAlign w:val="center"/>
            <w:hideMark/>
          </w:tcPr>
          <w:p w:rsidR="008647E0" w:rsidRDefault="008647E0">
            <w:pPr>
              <w:rPr>
                <w:sz w:val="18"/>
                <w:szCs w:val="18"/>
              </w:rPr>
            </w:pPr>
            <w:r>
              <w:rPr>
                <w:sz w:val="18"/>
                <w:szCs w:val="18"/>
              </w:rPr>
              <w:t xml:space="preserve"> -до 3,00</w:t>
            </w:r>
          </w:p>
        </w:tc>
        <w:tc>
          <w:tcPr>
            <w:tcW w:w="723" w:type="dxa"/>
            <w:tcBorders>
              <w:top w:val="nil"/>
              <w:left w:val="nil"/>
              <w:bottom w:val="nil"/>
              <w:right w:val="single" w:sz="8" w:space="0" w:color="auto"/>
            </w:tcBorders>
            <w:shd w:val="clear" w:color="auto" w:fill="auto"/>
            <w:noWrap/>
            <w:vAlign w:val="center"/>
            <w:hideMark/>
          </w:tcPr>
          <w:p w:rsidR="008647E0" w:rsidRDefault="008647E0">
            <w:pPr>
              <w:jc w:val="center"/>
              <w:rPr>
                <w:sz w:val="18"/>
                <w:szCs w:val="18"/>
              </w:rPr>
            </w:pPr>
            <w:r>
              <w:rPr>
                <w:sz w:val="18"/>
                <w:szCs w:val="18"/>
              </w:rPr>
              <w:t> </w:t>
            </w:r>
          </w:p>
        </w:tc>
        <w:tc>
          <w:tcPr>
            <w:tcW w:w="978" w:type="dxa"/>
            <w:tcBorders>
              <w:top w:val="nil"/>
              <w:left w:val="nil"/>
              <w:bottom w:val="nil"/>
              <w:right w:val="single" w:sz="4" w:space="0" w:color="auto"/>
            </w:tcBorders>
            <w:shd w:val="clear" w:color="000000" w:fill="FFFFFF"/>
            <w:noWrap/>
            <w:vAlign w:val="center"/>
            <w:hideMark/>
          </w:tcPr>
          <w:p w:rsidR="008647E0" w:rsidRDefault="008647E0">
            <w:pPr>
              <w:jc w:val="center"/>
              <w:rPr>
                <w:sz w:val="18"/>
                <w:szCs w:val="18"/>
              </w:rPr>
            </w:pPr>
            <w:r>
              <w:rPr>
                <w:sz w:val="18"/>
                <w:szCs w:val="18"/>
              </w:rPr>
              <w:t>14</w:t>
            </w:r>
          </w:p>
        </w:tc>
        <w:tc>
          <w:tcPr>
            <w:tcW w:w="946" w:type="dxa"/>
            <w:tcBorders>
              <w:top w:val="nil"/>
              <w:left w:val="nil"/>
              <w:bottom w:val="nil"/>
              <w:right w:val="single" w:sz="4" w:space="0" w:color="auto"/>
            </w:tcBorders>
            <w:shd w:val="clear" w:color="000000" w:fill="FFFFFF"/>
            <w:noWrap/>
            <w:vAlign w:val="center"/>
            <w:hideMark/>
          </w:tcPr>
          <w:p w:rsidR="008647E0" w:rsidRDefault="008647E0">
            <w:pPr>
              <w:jc w:val="center"/>
              <w:rPr>
                <w:sz w:val="18"/>
                <w:szCs w:val="18"/>
              </w:rPr>
            </w:pPr>
            <w:r>
              <w:rPr>
                <w:sz w:val="18"/>
                <w:szCs w:val="18"/>
              </w:rPr>
              <w:t>14</w:t>
            </w:r>
          </w:p>
        </w:tc>
        <w:tc>
          <w:tcPr>
            <w:tcW w:w="897" w:type="dxa"/>
            <w:tcBorders>
              <w:top w:val="nil"/>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14</w:t>
            </w:r>
          </w:p>
        </w:tc>
        <w:tc>
          <w:tcPr>
            <w:tcW w:w="914" w:type="dxa"/>
            <w:tcBorders>
              <w:top w:val="nil"/>
              <w:left w:val="nil"/>
              <w:bottom w:val="nil"/>
              <w:right w:val="nil"/>
            </w:tcBorders>
            <w:shd w:val="clear" w:color="000000" w:fill="FFFFFF"/>
            <w:noWrap/>
            <w:vAlign w:val="center"/>
            <w:hideMark/>
          </w:tcPr>
          <w:p w:rsidR="008647E0" w:rsidRDefault="008647E0">
            <w:pPr>
              <w:jc w:val="center"/>
              <w:rPr>
                <w:sz w:val="18"/>
                <w:szCs w:val="18"/>
              </w:rPr>
            </w:pPr>
            <w:r>
              <w:rPr>
                <w:sz w:val="18"/>
                <w:szCs w:val="18"/>
              </w:rPr>
              <w:t>14</w:t>
            </w:r>
          </w:p>
        </w:tc>
        <w:tc>
          <w:tcPr>
            <w:tcW w:w="994" w:type="dxa"/>
            <w:tcBorders>
              <w:top w:val="nil"/>
              <w:left w:val="single" w:sz="4" w:space="0" w:color="auto"/>
              <w:bottom w:val="nil"/>
              <w:right w:val="single" w:sz="8" w:space="0" w:color="auto"/>
            </w:tcBorders>
            <w:shd w:val="clear" w:color="000000" w:fill="FFFFFF"/>
            <w:noWrap/>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single" w:sz="8" w:space="0" w:color="auto"/>
              <w:left w:val="nil"/>
              <w:bottom w:val="single" w:sz="4" w:space="0" w:color="auto"/>
              <w:right w:val="single" w:sz="8" w:space="0" w:color="auto"/>
            </w:tcBorders>
            <w:shd w:val="clear" w:color="auto" w:fill="auto"/>
            <w:noWrap/>
            <w:vAlign w:val="center"/>
            <w:hideMark/>
          </w:tcPr>
          <w:p w:rsidR="008647E0" w:rsidRDefault="008647E0">
            <w:pPr>
              <w:rPr>
                <w:sz w:val="18"/>
                <w:szCs w:val="18"/>
              </w:rPr>
            </w:pPr>
            <w:r>
              <w:rPr>
                <w:sz w:val="18"/>
                <w:szCs w:val="18"/>
              </w:rPr>
              <w:t xml:space="preserve"> -от 3,00 </w:t>
            </w:r>
            <w:proofErr w:type="gramStart"/>
            <w:r>
              <w:rPr>
                <w:sz w:val="18"/>
                <w:szCs w:val="18"/>
              </w:rPr>
              <w:t>до  20</w:t>
            </w:r>
            <w:proofErr w:type="gramEnd"/>
            <w:r>
              <w:rPr>
                <w:sz w:val="18"/>
                <w:szCs w:val="18"/>
              </w:rPr>
              <w:t>,00</w:t>
            </w:r>
          </w:p>
        </w:tc>
        <w:tc>
          <w:tcPr>
            <w:tcW w:w="723" w:type="dxa"/>
            <w:tcBorders>
              <w:top w:val="single" w:sz="8" w:space="0" w:color="auto"/>
              <w:left w:val="nil"/>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 </w:t>
            </w:r>
          </w:p>
        </w:tc>
        <w:tc>
          <w:tcPr>
            <w:tcW w:w="978" w:type="dxa"/>
            <w:tcBorders>
              <w:top w:val="single" w:sz="8" w:space="0" w:color="auto"/>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w:t>
            </w:r>
          </w:p>
        </w:tc>
        <w:tc>
          <w:tcPr>
            <w:tcW w:w="946" w:type="dxa"/>
            <w:tcBorders>
              <w:top w:val="single" w:sz="8" w:space="0" w:color="auto"/>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w:t>
            </w:r>
          </w:p>
        </w:tc>
        <w:tc>
          <w:tcPr>
            <w:tcW w:w="914" w:type="dxa"/>
            <w:tcBorders>
              <w:top w:val="single" w:sz="8" w:space="0" w:color="auto"/>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w:t>
            </w:r>
          </w:p>
        </w:tc>
        <w:tc>
          <w:tcPr>
            <w:tcW w:w="994" w:type="dxa"/>
            <w:tcBorders>
              <w:top w:val="single" w:sz="8" w:space="0" w:color="auto"/>
              <w:left w:val="nil"/>
              <w:bottom w:val="single" w:sz="4" w:space="0" w:color="auto"/>
              <w:right w:val="single" w:sz="8" w:space="0" w:color="auto"/>
            </w:tcBorders>
            <w:shd w:val="clear" w:color="000000" w:fill="FFFFFF"/>
            <w:noWrap/>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noWrap/>
            <w:vAlign w:val="center"/>
            <w:hideMark/>
          </w:tcPr>
          <w:p w:rsidR="008647E0" w:rsidRDefault="008647E0">
            <w:pPr>
              <w:rPr>
                <w:sz w:val="18"/>
                <w:szCs w:val="18"/>
              </w:rPr>
            </w:pPr>
            <w:r>
              <w:rPr>
                <w:sz w:val="18"/>
                <w:szCs w:val="18"/>
              </w:rPr>
              <w:t xml:space="preserve"> -от 20,00 </w:t>
            </w:r>
            <w:proofErr w:type="gramStart"/>
            <w:r>
              <w:rPr>
                <w:sz w:val="18"/>
                <w:szCs w:val="18"/>
              </w:rPr>
              <w:t>до  100</w:t>
            </w:r>
            <w:proofErr w:type="gramEnd"/>
            <w:r>
              <w:rPr>
                <w:sz w:val="18"/>
                <w:szCs w:val="18"/>
              </w:rPr>
              <w:t>,00</w:t>
            </w:r>
          </w:p>
        </w:tc>
        <w:tc>
          <w:tcPr>
            <w:tcW w:w="723" w:type="dxa"/>
            <w:tcBorders>
              <w:top w:val="nil"/>
              <w:left w:val="nil"/>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w:t>
            </w:r>
          </w:p>
        </w:tc>
        <w:tc>
          <w:tcPr>
            <w:tcW w:w="946" w:type="dxa"/>
            <w:tcBorders>
              <w:top w:val="nil"/>
              <w:left w:val="nil"/>
              <w:bottom w:val="single" w:sz="4" w:space="0" w:color="auto"/>
              <w:right w:val="single" w:sz="4" w:space="0" w:color="auto"/>
            </w:tcBorders>
            <w:shd w:val="clear" w:color="000000" w:fill="FFFFFF"/>
            <w:noWrap/>
            <w:vAlign w:val="bottom"/>
            <w:hideMark/>
          </w:tcPr>
          <w:p w:rsidR="008647E0" w:rsidRDefault="008647E0">
            <w:pPr>
              <w:jc w:val="center"/>
              <w:rPr>
                <w:sz w:val="18"/>
                <w:szCs w:val="18"/>
              </w:rPr>
            </w:pPr>
            <w:r>
              <w:rPr>
                <w:sz w:val="18"/>
                <w:szCs w:val="18"/>
              </w:rPr>
              <w:t>1</w:t>
            </w:r>
          </w:p>
        </w:tc>
        <w:tc>
          <w:tcPr>
            <w:tcW w:w="897" w:type="dxa"/>
            <w:tcBorders>
              <w:top w:val="nil"/>
              <w:left w:val="nil"/>
              <w:bottom w:val="single" w:sz="4" w:space="0" w:color="auto"/>
              <w:right w:val="nil"/>
            </w:tcBorders>
            <w:shd w:val="clear" w:color="000000" w:fill="FFFFFF"/>
            <w:noWrap/>
            <w:vAlign w:val="bottom"/>
            <w:hideMark/>
          </w:tcPr>
          <w:p w:rsidR="008647E0" w:rsidRDefault="008647E0">
            <w:pPr>
              <w:jc w:val="center"/>
              <w:rPr>
                <w:sz w:val="18"/>
                <w:szCs w:val="18"/>
              </w:rPr>
            </w:pPr>
            <w:r>
              <w:rPr>
                <w:sz w:val="18"/>
                <w:szCs w:val="18"/>
              </w:rPr>
              <w:t>1</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w:t>
            </w:r>
          </w:p>
        </w:tc>
        <w:tc>
          <w:tcPr>
            <w:tcW w:w="994" w:type="dxa"/>
            <w:tcBorders>
              <w:top w:val="nil"/>
              <w:left w:val="nil"/>
              <w:bottom w:val="single" w:sz="4" w:space="0" w:color="auto"/>
              <w:right w:val="single" w:sz="8" w:space="0" w:color="auto"/>
            </w:tcBorders>
            <w:shd w:val="clear" w:color="000000" w:fill="FFFFFF"/>
            <w:noWrap/>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hideMark/>
          </w:tcPr>
          <w:p w:rsidR="008647E0" w:rsidRDefault="008647E0">
            <w:pPr>
              <w:rPr>
                <w:sz w:val="18"/>
                <w:szCs w:val="18"/>
              </w:rPr>
            </w:pPr>
            <w:r>
              <w:rPr>
                <w:sz w:val="18"/>
                <w:szCs w:val="18"/>
              </w:rPr>
              <w:t>Нормативная выработка</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134072,77</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131250,12</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151399,28</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151399,28</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20149,16</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hideMark/>
          </w:tcPr>
          <w:p w:rsidR="008647E0" w:rsidRDefault="008647E0">
            <w:pPr>
              <w:rPr>
                <w:sz w:val="18"/>
                <w:szCs w:val="18"/>
              </w:rPr>
            </w:pPr>
            <w:r>
              <w:rPr>
                <w:sz w:val="18"/>
                <w:szCs w:val="18"/>
              </w:rPr>
              <w:t>Полезный отпуск</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100560,23</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97713,60</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117139,75</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117139,75</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19426,15</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hideMark/>
          </w:tcPr>
          <w:p w:rsidR="008647E0" w:rsidRDefault="008647E0">
            <w:pPr>
              <w:rPr>
                <w:sz w:val="18"/>
                <w:szCs w:val="18"/>
              </w:rPr>
            </w:pPr>
            <w:r>
              <w:rPr>
                <w:sz w:val="18"/>
                <w:szCs w:val="18"/>
              </w:rPr>
              <w:t>Полезный отпуск на потребительский рынок</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98380,29</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94954,19</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114380,54</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114380,54</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19426,35</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hideMark/>
          </w:tcPr>
          <w:p w:rsidR="008647E0" w:rsidRDefault="008647E0">
            <w:pPr>
              <w:rPr>
                <w:sz w:val="18"/>
                <w:szCs w:val="18"/>
              </w:rPr>
            </w:pPr>
            <w:r>
              <w:rPr>
                <w:sz w:val="18"/>
                <w:szCs w:val="18"/>
              </w:rPr>
              <w:t>Отпуск жилищным</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68706,90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68479,62</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86281,51</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86281,51</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17801,89</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hideMark/>
          </w:tcPr>
          <w:p w:rsidR="008647E0" w:rsidRDefault="008647E0">
            <w:pPr>
              <w:rPr>
                <w:sz w:val="18"/>
                <w:szCs w:val="18"/>
              </w:rPr>
            </w:pPr>
            <w:r>
              <w:rPr>
                <w:sz w:val="18"/>
                <w:szCs w:val="18"/>
              </w:rPr>
              <w:t>Отпуск бюджетным</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24580,32</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22142,23</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23500,86</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23500,86</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1358,63</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hideMark/>
          </w:tcPr>
          <w:p w:rsidR="008647E0" w:rsidRDefault="008647E0">
            <w:pPr>
              <w:rPr>
                <w:sz w:val="18"/>
                <w:szCs w:val="18"/>
              </w:rPr>
            </w:pPr>
            <w:r>
              <w:rPr>
                <w:sz w:val="18"/>
                <w:szCs w:val="18"/>
              </w:rPr>
              <w:t xml:space="preserve">Отпуск иным </w:t>
            </w:r>
            <w:proofErr w:type="gramStart"/>
            <w:r>
              <w:rPr>
                <w:sz w:val="18"/>
                <w:szCs w:val="18"/>
              </w:rPr>
              <w:t>потребителям  всего</w:t>
            </w:r>
            <w:proofErr w:type="gramEnd"/>
            <w:r>
              <w:rPr>
                <w:sz w:val="18"/>
                <w:szCs w:val="18"/>
              </w:rPr>
              <w:t>, в том числе:</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5093,07</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4332,34</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4598,17</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4598,17</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265,83</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noWrap/>
            <w:vAlign w:val="center"/>
            <w:hideMark/>
          </w:tcPr>
          <w:p w:rsidR="008647E0" w:rsidRDefault="008647E0">
            <w:pPr>
              <w:rPr>
                <w:sz w:val="18"/>
                <w:szCs w:val="18"/>
              </w:rPr>
            </w:pPr>
            <w:r>
              <w:rPr>
                <w:sz w:val="18"/>
                <w:szCs w:val="18"/>
              </w:rPr>
              <w:t>Отпуск на производственные нужды всего, в том числе:</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2179,94</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2759,41</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2759,21</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2759,21</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-0,20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noWrap/>
            <w:vAlign w:val="bottom"/>
            <w:hideMark/>
          </w:tcPr>
          <w:p w:rsidR="008647E0" w:rsidRDefault="008647E0">
            <w:pPr>
              <w:rPr>
                <w:sz w:val="18"/>
                <w:szCs w:val="18"/>
              </w:rPr>
            </w:pPr>
            <w:r>
              <w:rPr>
                <w:sz w:val="18"/>
                <w:szCs w:val="18"/>
              </w:rPr>
              <w:t>Потери, всего</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33512,54</w:t>
            </w:r>
          </w:p>
        </w:tc>
        <w:tc>
          <w:tcPr>
            <w:tcW w:w="946" w:type="dxa"/>
            <w:tcBorders>
              <w:top w:val="nil"/>
              <w:left w:val="nil"/>
              <w:bottom w:val="single" w:sz="4" w:space="0" w:color="auto"/>
              <w:right w:val="single" w:sz="4" w:space="0" w:color="auto"/>
            </w:tcBorders>
            <w:shd w:val="clear" w:color="000000" w:fill="FFFFFF"/>
            <w:hideMark/>
          </w:tcPr>
          <w:p w:rsidR="008647E0" w:rsidRDefault="008647E0">
            <w:pPr>
              <w:jc w:val="center"/>
              <w:rPr>
                <w:sz w:val="18"/>
                <w:szCs w:val="18"/>
              </w:rPr>
            </w:pPr>
            <w:r>
              <w:rPr>
                <w:sz w:val="18"/>
                <w:szCs w:val="18"/>
              </w:rPr>
              <w:t>33536,52</w:t>
            </w:r>
          </w:p>
        </w:tc>
        <w:tc>
          <w:tcPr>
            <w:tcW w:w="897" w:type="dxa"/>
            <w:tcBorders>
              <w:top w:val="nil"/>
              <w:left w:val="nil"/>
              <w:bottom w:val="single" w:sz="4" w:space="0" w:color="auto"/>
              <w:right w:val="nil"/>
            </w:tcBorders>
            <w:shd w:val="clear" w:color="000000" w:fill="FFFFFF"/>
            <w:hideMark/>
          </w:tcPr>
          <w:p w:rsidR="008647E0" w:rsidRDefault="008647E0">
            <w:pPr>
              <w:jc w:val="center"/>
              <w:rPr>
                <w:sz w:val="18"/>
                <w:szCs w:val="18"/>
              </w:rPr>
            </w:pPr>
            <w:r>
              <w:rPr>
                <w:sz w:val="18"/>
                <w:szCs w:val="18"/>
              </w:rPr>
              <w:t>34259,53</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34259,53</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723,01</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noWrap/>
            <w:vAlign w:val="bottom"/>
            <w:hideMark/>
          </w:tcPr>
          <w:p w:rsidR="008647E0" w:rsidRDefault="008647E0">
            <w:pPr>
              <w:rPr>
                <w:sz w:val="18"/>
                <w:szCs w:val="18"/>
              </w:rPr>
            </w:pPr>
            <w:r>
              <w:rPr>
                <w:sz w:val="18"/>
                <w:szCs w:val="18"/>
              </w:rPr>
              <w:t>Расход на собственные нужды</w:t>
            </w:r>
          </w:p>
        </w:tc>
        <w:tc>
          <w:tcPr>
            <w:tcW w:w="723" w:type="dxa"/>
            <w:tcBorders>
              <w:top w:val="nil"/>
              <w:left w:val="nil"/>
              <w:bottom w:val="single" w:sz="4"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5778,54</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5784,50</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6525,31</w:t>
            </w:r>
          </w:p>
        </w:tc>
        <w:tc>
          <w:tcPr>
            <w:tcW w:w="914"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6525,31</w:t>
            </w:r>
          </w:p>
        </w:tc>
        <w:tc>
          <w:tcPr>
            <w:tcW w:w="994" w:type="dxa"/>
            <w:tcBorders>
              <w:top w:val="nil"/>
              <w:left w:val="nil"/>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740,81</w:t>
            </w:r>
          </w:p>
        </w:tc>
      </w:tr>
      <w:tr w:rsidR="008647E0" w:rsidTr="008647E0">
        <w:trPr>
          <w:trHeight w:val="318"/>
          <w:jc w:val="center"/>
        </w:trPr>
        <w:tc>
          <w:tcPr>
            <w:tcW w:w="446" w:type="dxa"/>
            <w:tcBorders>
              <w:top w:val="nil"/>
              <w:left w:val="single" w:sz="8" w:space="0" w:color="auto"/>
              <w:bottom w:val="single" w:sz="4" w:space="0" w:color="auto"/>
              <w:right w:val="single" w:sz="8" w:space="0" w:color="auto"/>
            </w:tcBorders>
            <w:shd w:val="clear" w:color="auto" w:fill="auto"/>
            <w:noWrap/>
            <w:hideMark/>
          </w:tcPr>
          <w:p w:rsidR="008647E0" w:rsidRDefault="008647E0">
            <w:pPr>
              <w:jc w:val="center"/>
              <w:rPr>
                <w:sz w:val="18"/>
                <w:szCs w:val="18"/>
              </w:rPr>
            </w:pPr>
            <w:r>
              <w:rPr>
                <w:sz w:val="18"/>
                <w:szCs w:val="18"/>
              </w:rPr>
              <w:t> </w:t>
            </w:r>
          </w:p>
        </w:tc>
        <w:tc>
          <w:tcPr>
            <w:tcW w:w="3688" w:type="dxa"/>
            <w:tcBorders>
              <w:top w:val="nil"/>
              <w:left w:val="nil"/>
              <w:bottom w:val="single" w:sz="8" w:space="0" w:color="auto"/>
              <w:right w:val="single" w:sz="8" w:space="0" w:color="auto"/>
            </w:tcBorders>
            <w:shd w:val="clear" w:color="auto" w:fill="auto"/>
            <w:noWrap/>
            <w:vAlign w:val="bottom"/>
            <w:hideMark/>
          </w:tcPr>
          <w:p w:rsidR="008647E0" w:rsidRDefault="008647E0">
            <w:pPr>
              <w:rPr>
                <w:sz w:val="18"/>
                <w:szCs w:val="18"/>
              </w:rPr>
            </w:pPr>
            <w:r>
              <w:rPr>
                <w:sz w:val="18"/>
                <w:szCs w:val="18"/>
              </w:rPr>
              <w:t>Потери в сетях предприятия</w:t>
            </w:r>
          </w:p>
        </w:tc>
        <w:tc>
          <w:tcPr>
            <w:tcW w:w="723" w:type="dxa"/>
            <w:tcBorders>
              <w:top w:val="nil"/>
              <w:left w:val="nil"/>
              <w:bottom w:val="single" w:sz="8" w:space="0" w:color="auto"/>
              <w:right w:val="single" w:sz="8" w:space="0" w:color="auto"/>
            </w:tcBorders>
            <w:shd w:val="clear" w:color="auto" w:fill="auto"/>
            <w:hideMark/>
          </w:tcPr>
          <w:p w:rsidR="008647E0" w:rsidRDefault="008647E0">
            <w:pPr>
              <w:jc w:val="center"/>
              <w:rPr>
                <w:sz w:val="18"/>
                <w:szCs w:val="18"/>
              </w:rPr>
            </w:pPr>
            <w:r>
              <w:rPr>
                <w:sz w:val="18"/>
                <w:szCs w:val="18"/>
              </w:rPr>
              <w:t>Гкал</w:t>
            </w:r>
          </w:p>
        </w:tc>
        <w:tc>
          <w:tcPr>
            <w:tcW w:w="978" w:type="dxa"/>
            <w:tcBorders>
              <w:top w:val="nil"/>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27734,00</w:t>
            </w:r>
          </w:p>
        </w:tc>
        <w:tc>
          <w:tcPr>
            <w:tcW w:w="946" w:type="dxa"/>
            <w:tcBorders>
              <w:top w:val="nil"/>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27752,02</w:t>
            </w:r>
          </w:p>
        </w:tc>
        <w:tc>
          <w:tcPr>
            <w:tcW w:w="897" w:type="dxa"/>
            <w:tcBorders>
              <w:top w:val="nil"/>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27734,22</w:t>
            </w:r>
          </w:p>
        </w:tc>
        <w:tc>
          <w:tcPr>
            <w:tcW w:w="914" w:type="dxa"/>
            <w:tcBorders>
              <w:top w:val="nil"/>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27734,22</w:t>
            </w:r>
          </w:p>
        </w:tc>
        <w:tc>
          <w:tcPr>
            <w:tcW w:w="994" w:type="dxa"/>
            <w:tcBorders>
              <w:top w:val="nil"/>
              <w:left w:val="nil"/>
              <w:bottom w:val="single" w:sz="8"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-17,80</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I</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Расходы, связанные с производством и реализацией продукции (услуг), всего</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177653,42</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550446,20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b/>
                <w:bCs/>
                <w:sz w:val="18"/>
                <w:szCs w:val="18"/>
              </w:rPr>
            </w:pPr>
            <w:r>
              <w:rPr>
                <w:b/>
                <w:bCs/>
                <w:sz w:val="18"/>
                <w:szCs w:val="18"/>
              </w:rPr>
              <w:t>231631,79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239830,36</w:t>
            </w:r>
          </w:p>
        </w:tc>
        <w:tc>
          <w:tcPr>
            <w:tcW w:w="994" w:type="dxa"/>
            <w:tcBorders>
              <w:top w:val="single" w:sz="8" w:space="0" w:color="auto"/>
              <w:left w:val="nil"/>
              <w:bottom w:val="nil"/>
              <w:right w:val="single" w:sz="8" w:space="0" w:color="auto"/>
            </w:tcBorders>
            <w:shd w:val="clear" w:color="000000" w:fill="FFFFFF"/>
            <w:vAlign w:val="center"/>
            <w:hideMark/>
          </w:tcPr>
          <w:p w:rsidR="008647E0" w:rsidRDefault="008647E0">
            <w:pPr>
              <w:jc w:val="center"/>
              <w:rPr>
                <w:sz w:val="18"/>
                <w:szCs w:val="18"/>
              </w:rPr>
            </w:pPr>
            <w:r>
              <w:rPr>
                <w:sz w:val="18"/>
                <w:szCs w:val="18"/>
              </w:rPr>
              <w:t>-318814,41</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1.1</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xml:space="preserve">- расходы на сырье и материалы, в </w:t>
            </w:r>
            <w:proofErr w:type="spellStart"/>
            <w:r>
              <w:rPr>
                <w:b/>
                <w:bCs/>
                <w:sz w:val="18"/>
                <w:szCs w:val="18"/>
              </w:rPr>
              <w:t>т.ч</w:t>
            </w:r>
            <w:proofErr w:type="spellEnd"/>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1302,35</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6539,56</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1918,88</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1995,64</w:t>
            </w:r>
          </w:p>
        </w:tc>
        <w:tc>
          <w:tcPr>
            <w:tcW w:w="994" w:type="dxa"/>
            <w:tcBorders>
              <w:top w:val="single" w:sz="4" w:space="0" w:color="auto"/>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-4543,92</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auto" w:fill="auto"/>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вспомогательные материалы</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1302,35</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6539,56</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1534,00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1595,36</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-4944,20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proofErr w:type="spellStart"/>
            <w:r>
              <w:rPr>
                <w:sz w:val="18"/>
                <w:szCs w:val="18"/>
              </w:rPr>
              <w:t>гсм</w:t>
            </w:r>
            <w:proofErr w:type="spellEnd"/>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384,88</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400,28</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400,28</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1.2</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топливо</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55160,37</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98069,31</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b/>
                <w:bCs/>
                <w:sz w:val="18"/>
                <w:szCs w:val="18"/>
              </w:rPr>
            </w:pPr>
            <w:r>
              <w:rPr>
                <w:b/>
                <w:bCs/>
                <w:sz w:val="18"/>
                <w:szCs w:val="18"/>
              </w:rPr>
              <w:t>73258,51</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76316,35</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-21752,96</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натуральное топливо</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48911,04</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78441,77</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60476,09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63022,63</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-15419,14</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транспорт топлива</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6249,33</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19627,54</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12782,42</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13293,72</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-6333,82</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1.3</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прочие покупаемые энергетические ресурсы,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29706,69</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51058,05</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40028,19</w:t>
            </w:r>
          </w:p>
        </w:tc>
        <w:tc>
          <w:tcPr>
            <w:tcW w:w="914" w:type="dxa"/>
            <w:tcBorders>
              <w:top w:val="nil"/>
              <w:left w:val="single" w:sz="4" w:space="0" w:color="auto"/>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41749,41</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-11029,86</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электроэнергия</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28403,93</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49353,70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38583,77</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40242,88</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-9110,82</w:t>
            </w:r>
          </w:p>
        </w:tc>
      </w:tr>
      <w:tr w:rsidR="008647E0" w:rsidTr="008647E0">
        <w:trPr>
          <w:trHeight w:val="41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холодная вода</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1302,76</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1704,35</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1444,42</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1506,53</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-259,93</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1.4</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амортизация основных средств и нематериальных активов (неподконтрольные расходы)</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5349,93</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12271,20</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9833,86</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9833,86</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-2437,34</w:t>
            </w:r>
          </w:p>
        </w:tc>
      </w:tr>
      <w:tr w:rsidR="008647E0" w:rsidTr="008647E0">
        <w:trPr>
          <w:trHeight w:val="31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1.5</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оплата труда всего,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60979,31</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185779,20</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65972,85</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68611,76</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-117167,44</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ППП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48646,73</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137679,50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53640,27</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55785,88</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-81893,62</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lastRenderedPageBreak/>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АУП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12332,58</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48099,70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12332,58</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12825,88</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-35273,82</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xml:space="preserve">численность всего, в том числе </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чел.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340,00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449,00</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371,00</w:t>
            </w:r>
          </w:p>
        </w:tc>
        <w:tc>
          <w:tcPr>
            <w:tcW w:w="914"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371,00</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-78,00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proofErr w:type="gramStart"/>
            <w:r>
              <w:rPr>
                <w:sz w:val="18"/>
                <w:szCs w:val="18"/>
              </w:rPr>
              <w:t>ППП( просят</w:t>
            </w:r>
            <w:proofErr w:type="gramEnd"/>
            <w:r>
              <w:rPr>
                <w:sz w:val="18"/>
                <w:szCs w:val="18"/>
              </w:rPr>
              <w:t>+4 АВР+8 т/с деревни+19 сбыт) норм 389</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чел.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302,00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389,00</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333,00</w:t>
            </w:r>
          </w:p>
        </w:tc>
        <w:tc>
          <w:tcPr>
            <w:tcW w:w="914"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333,00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-56,00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АУП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чел.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38,00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60,00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38,00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38,00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-22,00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Средняя заработная плата на человека всего,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руб./мес.</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14945,91</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34480,18</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14818,70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15411,45</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-19068,73</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ППП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руб./мес.</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13423,49</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29494,32</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13423,49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13960,43</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-15533,89</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АУП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руб./мес.</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27045,13</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66805,14</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27045,13</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28126,94</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-38678,20</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1.6</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отчисления на социальные нужды (неподконтрольные расходы) всего,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18415,75</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67252,07</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19923,80</w:t>
            </w:r>
          </w:p>
        </w:tc>
        <w:tc>
          <w:tcPr>
            <w:tcW w:w="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20720,75</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-46531,32</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ППП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14691,31</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49839,98</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16199,36</w:t>
            </w:r>
          </w:p>
        </w:tc>
        <w:tc>
          <w:tcPr>
            <w:tcW w:w="914"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16847,33</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-32992,65</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АУП</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3724,44</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17412,09</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3724,44</w:t>
            </w:r>
          </w:p>
        </w:tc>
        <w:tc>
          <w:tcPr>
            <w:tcW w:w="914"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3873,42</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-13538,67</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1.7</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xml:space="preserve">- ремонт основных средств всего, в том числе </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3990,00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86424,90</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9455,37</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9455,37</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-76969,53</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выполняемый собственными силами</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3990,00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86424,90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9455,37</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9455,37</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-76969,53</w:t>
            </w:r>
          </w:p>
        </w:tc>
      </w:tr>
      <w:tr w:rsidR="008647E0" w:rsidTr="008647E0">
        <w:trPr>
          <w:trHeight w:val="970"/>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1.8</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0,00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0,00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b/>
                <w:bCs/>
                <w:sz w:val="18"/>
                <w:szCs w:val="18"/>
              </w:rPr>
            </w:pPr>
            <w:r>
              <w:rPr>
                <w:b/>
                <w:bCs/>
                <w:sz w:val="18"/>
                <w:szCs w:val="18"/>
              </w:rPr>
              <w:t>0,00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0,00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стоки (водоотведение)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0,00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0,00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1615"/>
          <w:jc w:val="center"/>
        </w:trPr>
        <w:tc>
          <w:tcPr>
            <w:tcW w:w="446"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rsidR="008647E0" w:rsidRDefault="008647E0">
            <w:pPr>
              <w:jc w:val="center"/>
              <w:rPr>
                <w:sz w:val="18"/>
                <w:szCs w:val="18"/>
              </w:rPr>
            </w:pPr>
            <w:r>
              <w:rPr>
                <w:sz w:val="18"/>
                <w:szCs w:val="18"/>
              </w:rPr>
              <w:t>1.9</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услуги подразделений предприятия</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836,56</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11787,95</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3693,99</w:t>
            </w:r>
          </w:p>
        </w:tc>
        <w:tc>
          <w:tcPr>
            <w:tcW w:w="914" w:type="dxa"/>
            <w:tcBorders>
              <w:top w:val="nil"/>
              <w:left w:val="nil"/>
              <w:bottom w:val="single" w:sz="4" w:space="0" w:color="auto"/>
              <w:right w:val="nil"/>
            </w:tcBorders>
            <w:shd w:val="clear" w:color="000000" w:fill="FFFFFF"/>
            <w:vAlign w:val="center"/>
            <w:hideMark/>
          </w:tcPr>
          <w:p w:rsidR="008647E0" w:rsidRDefault="008647E0">
            <w:pPr>
              <w:jc w:val="center"/>
              <w:rPr>
                <w:b/>
                <w:bCs/>
                <w:sz w:val="18"/>
                <w:szCs w:val="18"/>
              </w:rPr>
            </w:pPr>
            <w:r>
              <w:rPr>
                <w:b/>
                <w:bCs/>
                <w:sz w:val="18"/>
                <w:szCs w:val="18"/>
              </w:rPr>
              <w:t>3729,61</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-8058,34</w:t>
            </w:r>
          </w:p>
        </w:tc>
      </w:tr>
      <w:tr w:rsidR="008647E0" w:rsidTr="008647E0">
        <w:trPr>
          <w:trHeight w:val="326"/>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вывоз шлака</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2399,13</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643,63</w:t>
            </w:r>
          </w:p>
        </w:tc>
        <w:tc>
          <w:tcPr>
            <w:tcW w:w="914"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669,38</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-1729,75</w:t>
            </w:r>
          </w:p>
        </w:tc>
      </w:tr>
      <w:tr w:rsidR="008647E0" w:rsidTr="008647E0">
        <w:trPr>
          <w:trHeight w:val="326"/>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обследование дымовых труб (по предписанию)</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2676,50</w:t>
            </w:r>
          </w:p>
        </w:tc>
        <w:tc>
          <w:tcPr>
            <w:tcW w:w="914"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2676,50</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315"/>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xml:space="preserve">обследование зданий (по предписанию) </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127,00</w:t>
            </w:r>
          </w:p>
        </w:tc>
        <w:tc>
          <w:tcPr>
            <w:tcW w:w="914"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127,00</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485"/>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затраты на ремонт и эксплуатацию автотранспорта и автотракторной техники</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8623</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246,86</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256,73</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1455"/>
          <w:jc w:val="center"/>
        </w:trPr>
        <w:tc>
          <w:tcPr>
            <w:tcW w:w="446"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rsidR="008647E0" w:rsidRDefault="008647E0">
            <w:pPr>
              <w:jc w:val="center"/>
              <w:rPr>
                <w:sz w:val="18"/>
                <w:szCs w:val="18"/>
              </w:rPr>
            </w:pPr>
            <w:r>
              <w:rPr>
                <w:sz w:val="18"/>
                <w:szCs w:val="18"/>
              </w:rPr>
              <w:t>1.10</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996,06</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8442,78</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1281,57</w:t>
            </w:r>
          </w:p>
        </w:tc>
        <w:tc>
          <w:tcPr>
            <w:tcW w:w="914" w:type="dxa"/>
            <w:tcBorders>
              <w:top w:val="nil"/>
              <w:left w:val="single" w:sz="4" w:space="0" w:color="auto"/>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1281,57</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-7161,21</w:t>
            </w:r>
          </w:p>
        </w:tc>
      </w:tr>
      <w:tr w:rsidR="008647E0" w:rsidTr="008647E0">
        <w:trPr>
          <w:trHeight w:val="303"/>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связь</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552,76</w:t>
            </w:r>
          </w:p>
        </w:tc>
        <w:tc>
          <w:tcPr>
            <w:tcW w:w="914"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552,76</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охрана</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178,08</w:t>
            </w:r>
          </w:p>
        </w:tc>
        <w:tc>
          <w:tcPr>
            <w:tcW w:w="914"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178,08</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информационный услуги</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286,29</w:t>
            </w:r>
          </w:p>
        </w:tc>
        <w:tc>
          <w:tcPr>
            <w:tcW w:w="914"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286,29</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xml:space="preserve">обслуживание </w:t>
            </w:r>
            <w:proofErr w:type="spellStart"/>
            <w:r>
              <w:rPr>
                <w:sz w:val="18"/>
                <w:szCs w:val="18"/>
              </w:rPr>
              <w:t>ккт</w:t>
            </w:r>
            <w:proofErr w:type="spellEnd"/>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53,59</w:t>
            </w:r>
          </w:p>
        </w:tc>
        <w:tc>
          <w:tcPr>
            <w:tcW w:w="914"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53,59</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303"/>
          <w:jc w:val="center"/>
        </w:trPr>
        <w:tc>
          <w:tcPr>
            <w:tcW w:w="446" w:type="dxa"/>
            <w:vMerge/>
            <w:tcBorders>
              <w:top w:val="nil"/>
              <w:left w:val="single" w:sz="8" w:space="0" w:color="auto"/>
              <w:bottom w:val="single" w:sz="4" w:space="0" w:color="000000"/>
              <w:right w:val="single" w:sz="8" w:space="0" w:color="auto"/>
            </w:tcBorders>
            <w:vAlign w:val="center"/>
            <w:hideMark/>
          </w:tcPr>
          <w:p w:rsidR="008647E0" w:rsidRDefault="008647E0">
            <w:pPr>
              <w:rPr>
                <w:sz w:val="18"/>
                <w:szCs w:val="18"/>
              </w:rPr>
            </w:pP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xml:space="preserve">утилизация </w:t>
            </w:r>
            <w:proofErr w:type="spellStart"/>
            <w:r>
              <w:rPr>
                <w:sz w:val="18"/>
                <w:szCs w:val="18"/>
              </w:rPr>
              <w:t>тбо</w:t>
            </w:r>
            <w:proofErr w:type="spellEnd"/>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 </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210,85</w:t>
            </w:r>
          </w:p>
        </w:tc>
        <w:tc>
          <w:tcPr>
            <w:tcW w:w="914"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210,85</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 </w:t>
            </w:r>
          </w:p>
        </w:tc>
      </w:tr>
      <w:tr w:rsidR="008647E0" w:rsidTr="008647E0">
        <w:trPr>
          <w:trHeight w:val="121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1.11</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124,90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0,00</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b/>
                <w:bCs/>
                <w:sz w:val="18"/>
                <w:szCs w:val="18"/>
              </w:rPr>
            </w:pPr>
            <w:r>
              <w:rPr>
                <w:b/>
                <w:bCs/>
                <w:sz w:val="18"/>
                <w:szCs w:val="18"/>
              </w:rPr>
              <w:t>0,00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0,00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1.12</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арендная плата, концессионная плата, лизинговые платежи, всего АРЕНДНАЯ ПЛАТА</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0,00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814,93</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690,62</w:t>
            </w:r>
          </w:p>
        </w:tc>
        <w:tc>
          <w:tcPr>
            <w:tcW w:w="914"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690,62</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-124,31</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lastRenderedPageBreak/>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арендная плата (неподконтрольные расходы)</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814,93</w:t>
            </w:r>
          </w:p>
        </w:tc>
        <w:tc>
          <w:tcPr>
            <w:tcW w:w="897"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690,62</w:t>
            </w:r>
          </w:p>
        </w:tc>
        <w:tc>
          <w:tcPr>
            <w:tcW w:w="914"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690,62</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-124,31</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1.13</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служебные командировки</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224,15</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12,70</w:t>
            </w:r>
          </w:p>
        </w:tc>
        <w:tc>
          <w:tcPr>
            <w:tcW w:w="914"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13,20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-210,95</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1.14</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расходы на обучение персонала</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30,80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7210,02</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1397,00</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1397,00</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-5813,02</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1.15</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другие расходы, связанные с производством и (или) реализацией продукции,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760,70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5949,08</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3917,59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4048,42</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-2031,49</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налог на имущество организаций (неподконтрольные расходы)</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760,70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643,87</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643,87</w:t>
            </w:r>
          </w:p>
        </w:tc>
        <w:tc>
          <w:tcPr>
            <w:tcW w:w="914"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643,87</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транспортный налог (неподконтрольные расходы)</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2,99</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2,99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2,99</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318"/>
          <w:jc w:val="center"/>
        </w:trPr>
        <w:tc>
          <w:tcPr>
            <w:tcW w:w="446" w:type="dxa"/>
            <w:tcBorders>
              <w:top w:val="nil"/>
              <w:left w:val="single" w:sz="8" w:space="0" w:color="auto"/>
              <w:bottom w:val="single" w:sz="8"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nil"/>
              <w:right w:val="single" w:sz="8" w:space="0" w:color="auto"/>
            </w:tcBorders>
            <w:shd w:val="clear" w:color="auto" w:fill="auto"/>
            <w:vAlign w:val="center"/>
            <w:hideMark/>
          </w:tcPr>
          <w:p w:rsidR="008647E0" w:rsidRDefault="008647E0">
            <w:pPr>
              <w:rPr>
                <w:sz w:val="18"/>
                <w:szCs w:val="18"/>
              </w:rPr>
            </w:pPr>
            <w:r>
              <w:rPr>
                <w:sz w:val="18"/>
                <w:szCs w:val="18"/>
              </w:rPr>
              <w:t>- затраты на охрану труда</w:t>
            </w:r>
          </w:p>
        </w:tc>
        <w:tc>
          <w:tcPr>
            <w:tcW w:w="723" w:type="dxa"/>
            <w:tcBorders>
              <w:top w:val="nil"/>
              <w:left w:val="nil"/>
              <w:bottom w:val="nil"/>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nil"/>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nil"/>
              <w:right w:val="single" w:sz="4" w:space="0" w:color="auto"/>
            </w:tcBorders>
            <w:shd w:val="clear" w:color="000000" w:fill="FFFFFF"/>
            <w:noWrap/>
            <w:vAlign w:val="center"/>
            <w:hideMark/>
          </w:tcPr>
          <w:p w:rsidR="008647E0" w:rsidRDefault="008647E0">
            <w:pPr>
              <w:jc w:val="center"/>
              <w:rPr>
                <w:sz w:val="18"/>
                <w:szCs w:val="18"/>
              </w:rPr>
            </w:pPr>
            <w:r>
              <w:rPr>
                <w:sz w:val="18"/>
                <w:szCs w:val="18"/>
              </w:rPr>
              <w:t>5302,22</w:t>
            </w:r>
          </w:p>
        </w:tc>
        <w:tc>
          <w:tcPr>
            <w:tcW w:w="897" w:type="dxa"/>
            <w:tcBorders>
              <w:top w:val="nil"/>
              <w:left w:val="nil"/>
              <w:bottom w:val="nil"/>
              <w:right w:val="nil"/>
            </w:tcBorders>
            <w:shd w:val="clear" w:color="000000" w:fill="FFFFFF"/>
            <w:noWrap/>
            <w:vAlign w:val="center"/>
            <w:hideMark/>
          </w:tcPr>
          <w:p w:rsidR="008647E0" w:rsidRDefault="008647E0">
            <w:pPr>
              <w:jc w:val="center"/>
              <w:rPr>
                <w:sz w:val="18"/>
                <w:szCs w:val="18"/>
              </w:rPr>
            </w:pPr>
            <w:r>
              <w:rPr>
                <w:sz w:val="18"/>
                <w:szCs w:val="18"/>
              </w:rPr>
              <w:t>3270,73</w:t>
            </w:r>
          </w:p>
        </w:tc>
        <w:tc>
          <w:tcPr>
            <w:tcW w:w="914" w:type="dxa"/>
            <w:tcBorders>
              <w:top w:val="nil"/>
              <w:left w:val="single" w:sz="4" w:space="0" w:color="auto"/>
              <w:bottom w:val="nil"/>
              <w:right w:val="nil"/>
            </w:tcBorders>
            <w:shd w:val="clear" w:color="000000" w:fill="FFFFFF"/>
            <w:noWrap/>
            <w:vAlign w:val="center"/>
            <w:hideMark/>
          </w:tcPr>
          <w:p w:rsidR="008647E0" w:rsidRDefault="008647E0">
            <w:pPr>
              <w:jc w:val="center"/>
              <w:rPr>
                <w:sz w:val="18"/>
                <w:szCs w:val="18"/>
              </w:rPr>
            </w:pPr>
            <w:r>
              <w:rPr>
                <w:sz w:val="18"/>
                <w:szCs w:val="18"/>
              </w:rPr>
              <w:t>3401,56</w:t>
            </w:r>
          </w:p>
        </w:tc>
        <w:tc>
          <w:tcPr>
            <w:tcW w:w="994" w:type="dxa"/>
            <w:tcBorders>
              <w:top w:val="nil"/>
              <w:left w:val="single" w:sz="4" w:space="0" w:color="auto"/>
              <w:bottom w:val="nil"/>
              <w:right w:val="single" w:sz="8" w:space="0" w:color="auto"/>
            </w:tcBorders>
            <w:shd w:val="clear" w:color="000000" w:fill="FFFFFF"/>
            <w:vAlign w:val="center"/>
            <w:hideMark/>
          </w:tcPr>
          <w:p w:rsidR="008647E0" w:rsidRDefault="008647E0">
            <w:pPr>
              <w:jc w:val="center"/>
              <w:rPr>
                <w:sz w:val="18"/>
                <w:szCs w:val="18"/>
              </w:rPr>
            </w:pPr>
            <w:r>
              <w:rPr>
                <w:sz w:val="18"/>
                <w:szCs w:val="18"/>
              </w:rPr>
              <w:t>-2031,49</w:t>
            </w:r>
          </w:p>
        </w:tc>
      </w:tr>
      <w:tr w:rsidR="008647E0" w:rsidTr="008647E0">
        <w:trPr>
          <w:trHeight w:val="318"/>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II</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Внереализационные расходы, всего</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1056,00</w:t>
            </w:r>
          </w:p>
        </w:tc>
        <w:tc>
          <w:tcPr>
            <w:tcW w:w="946" w:type="dxa"/>
            <w:tcBorders>
              <w:top w:val="single" w:sz="8" w:space="0" w:color="auto"/>
              <w:left w:val="nil"/>
              <w:bottom w:val="single" w:sz="8"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4634,22</w:t>
            </w:r>
          </w:p>
        </w:tc>
        <w:tc>
          <w:tcPr>
            <w:tcW w:w="897" w:type="dxa"/>
            <w:tcBorders>
              <w:top w:val="single" w:sz="8" w:space="0" w:color="auto"/>
              <w:left w:val="nil"/>
              <w:bottom w:val="single" w:sz="8" w:space="0" w:color="auto"/>
              <w:right w:val="nil"/>
            </w:tcBorders>
            <w:shd w:val="clear" w:color="000000" w:fill="FFFFFF"/>
            <w:vAlign w:val="center"/>
            <w:hideMark/>
          </w:tcPr>
          <w:p w:rsidR="008647E0" w:rsidRDefault="008647E0">
            <w:pPr>
              <w:jc w:val="center"/>
              <w:rPr>
                <w:b/>
                <w:bCs/>
                <w:sz w:val="18"/>
                <w:szCs w:val="18"/>
              </w:rPr>
            </w:pPr>
            <w:r>
              <w:rPr>
                <w:b/>
                <w:bCs/>
                <w:sz w:val="18"/>
                <w:szCs w:val="18"/>
              </w:rPr>
              <w:t>1040,21</w:t>
            </w:r>
          </w:p>
        </w:tc>
        <w:tc>
          <w:tcPr>
            <w:tcW w:w="91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1040,21</w:t>
            </w:r>
          </w:p>
        </w:tc>
        <w:tc>
          <w:tcPr>
            <w:tcW w:w="994" w:type="dxa"/>
            <w:tcBorders>
              <w:top w:val="single" w:sz="8" w:space="0" w:color="auto"/>
              <w:left w:val="nil"/>
              <w:bottom w:val="single" w:sz="8"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-3594,01</w:t>
            </w:r>
          </w:p>
        </w:tc>
      </w:tr>
      <w:tr w:rsidR="008647E0" w:rsidTr="008647E0">
        <w:trPr>
          <w:trHeight w:val="303"/>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2.1</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другие обоснованные расходы, в том числе</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1056,00</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4634,22</w:t>
            </w:r>
          </w:p>
        </w:tc>
        <w:tc>
          <w:tcPr>
            <w:tcW w:w="897" w:type="dxa"/>
            <w:tcBorders>
              <w:top w:val="single" w:sz="4" w:space="0" w:color="auto"/>
              <w:left w:val="nil"/>
              <w:bottom w:val="single" w:sz="4" w:space="0" w:color="auto"/>
              <w:right w:val="nil"/>
            </w:tcBorders>
            <w:shd w:val="clear" w:color="000000" w:fill="FFFFFF"/>
            <w:vAlign w:val="center"/>
            <w:hideMark/>
          </w:tcPr>
          <w:p w:rsidR="008647E0" w:rsidRDefault="008647E0">
            <w:pPr>
              <w:jc w:val="center"/>
              <w:rPr>
                <w:b/>
                <w:bCs/>
                <w:sz w:val="18"/>
                <w:szCs w:val="18"/>
              </w:rPr>
            </w:pPr>
            <w:r>
              <w:rPr>
                <w:b/>
                <w:bCs/>
                <w:sz w:val="18"/>
                <w:szCs w:val="18"/>
              </w:rPr>
              <w:t>1040,21</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1040,21</w:t>
            </w:r>
          </w:p>
        </w:tc>
        <w:tc>
          <w:tcPr>
            <w:tcW w:w="994" w:type="dxa"/>
            <w:tcBorders>
              <w:top w:val="single" w:sz="4" w:space="0" w:color="auto"/>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-3594,01</w:t>
            </w:r>
          </w:p>
        </w:tc>
      </w:tr>
      <w:tr w:rsidR="008647E0" w:rsidTr="008647E0">
        <w:trPr>
          <w:trHeight w:val="31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общехозяйственные расходы</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1056,00</w:t>
            </w:r>
          </w:p>
        </w:tc>
        <w:tc>
          <w:tcPr>
            <w:tcW w:w="946" w:type="dxa"/>
            <w:tcBorders>
              <w:top w:val="nil"/>
              <w:left w:val="nil"/>
              <w:bottom w:val="single" w:sz="4"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4341,49</w:t>
            </w:r>
          </w:p>
        </w:tc>
        <w:tc>
          <w:tcPr>
            <w:tcW w:w="897" w:type="dxa"/>
            <w:tcBorders>
              <w:top w:val="nil"/>
              <w:left w:val="nil"/>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747,48</w:t>
            </w:r>
          </w:p>
        </w:tc>
        <w:tc>
          <w:tcPr>
            <w:tcW w:w="914" w:type="dxa"/>
            <w:tcBorders>
              <w:top w:val="nil"/>
              <w:left w:val="single" w:sz="4" w:space="0" w:color="auto"/>
              <w:bottom w:val="single" w:sz="4" w:space="0" w:color="auto"/>
              <w:right w:val="nil"/>
            </w:tcBorders>
            <w:shd w:val="clear" w:color="000000" w:fill="FFFFFF"/>
            <w:vAlign w:val="center"/>
            <w:hideMark/>
          </w:tcPr>
          <w:p w:rsidR="008647E0" w:rsidRDefault="008647E0">
            <w:pPr>
              <w:jc w:val="center"/>
              <w:rPr>
                <w:sz w:val="18"/>
                <w:szCs w:val="18"/>
              </w:rPr>
            </w:pPr>
            <w:r>
              <w:rPr>
                <w:sz w:val="18"/>
                <w:szCs w:val="18"/>
              </w:rPr>
              <w:t>747,48</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-3594,01</w:t>
            </w:r>
          </w:p>
        </w:tc>
      </w:tr>
      <w:tr w:rsidR="008647E0" w:rsidTr="008647E0">
        <w:trPr>
          <w:trHeight w:val="318"/>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расходы на услуги банков</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292,73</w:t>
            </w:r>
          </w:p>
        </w:tc>
        <w:tc>
          <w:tcPr>
            <w:tcW w:w="897"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292,73</w:t>
            </w:r>
          </w:p>
        </w:tc>
        <w:tc>
          <w:tcPr>
            <w:tcW w:w="914"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292,73</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500"/>
          <w:jc w:val="center"/>
        </w:trPr>
        <w:tc>
          <w:tcPr>
            <w:tcW w:w="44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III</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Расходы, не учитываемые в целях налогообложения, всего</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0,00</w:t>
            </w:r>
          </w:p>
        </w:tc>
        <w:tc>
          <w:tcPr>
            <w:tcW w:w="946" w:type="dxa"/>
            <w:tcBorders>
              <w:top w:val="single" w:sz="8" w:space="0" w:color="auto"/>
              <w:left w:val="nil"/>
              <w:bottom w:val="single" w:sz="8"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2447,01</w:t>
            </w:r>
          </w:p>
        </w:tc>
        <w:tc>
          <w:tcPr>
            <w:tcW w:w="897" w:type="dxa"/>
            <w:tcBorders>
              <w:top w:val="single" w:sz="8" w:space="0" w:color="auto"/>
              <w:left w:val="nil"/>
              <w:bottom w:val="single" w:sz="8" w:space="0" w:color="auto"/>
              <w:right w:val="nil"/>
            </w:tcBorders>
            <w:shd w:val="clear" w:color="000000" w:fill="FFFFFF"/>
            <w:vAlign w:val="center"/>
            <w:hideMark/>
          </w:tcPr>
          <w:p w:rsidR="008647E0" w:rsidRDefault="008647E0">
            <w:pPr>
              <w:jc w:val="center"/>
              <w:rPr>
                <w:b/>
                <w:bCs/>
                <w:sz w:val="18"/>
                <w:szCs w:val="18"/>
              </w:rPr>
            </w:pPr>
            <w:r>
              <w:rPr>
                <w:b/>
                <w:bCs/>
                <w:sz w:val="18"/>
                <w:szCs w:val="18"/>
              </w:rPr>
              <w:t>1035,00</w:t>
            </w:r>
          </w:p>
        </w:tc>
        <w:tc>
          <w:tcPr>
            <w:tcW w:w="91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1035,00</w:t>
            </w:r>
          </w:p>
        </w:tc>
        <w:tc>
          <w:tcPr>
            <w:tcW w:w="994" w:type="dxa"/>
            <w:tcBorders>
              <w:top w:val="single" w:sz="8" w:space="0" w:color="auto"/>
              <w:left w:val="nil"/>
              <w:bottom w:val="single" w:sz="8"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-1412,01</w:t>
            </w:r>
          </w:p>
        </w:tc>
      </w:tr>
      <w:tr w:rsidR="008647E0" w:rsidTr="008647E0">
        <w:trPr>
          <w:trHeight w:val="485"/>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3.1</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денежные выплаты социального характера (по Коллективному договору)</w:t>
            </w:r>
          </w:p>
        </w:tc>
        <w:tc>
          <w:tcPr>
            <w:tcW w:w="723" w:type="dxa"/>
            <w:tcBorders>
              <w:top w:val="nil"/>
              <w:left w:val="nil"/>
              <w:bottom w:val="single" w:sz="4"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46"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1770,00</w:t>
            </w:r>
          </w:p>
        </w:tc>
        <w:tc>
          <w:tcPr>
            <w:tcW w:w="897" w:type="dxa"/>
            <w:tcBorders>
              <w:top w:val="nil"/>
              <w:left w:val="nil"/>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1035,00</w:t>
            </w:r>
          </w:p>
        </w:tc>
        <w:tc>
          <w:tcPr>
            <w:tcW w:w="914" w:type="dxa"/>
            <w:tcBorders>
              <w:top w:val="nil"/>
              <w:left w:val="single" w:sz="4" w:space="0" w:color="auto"/>
              <w:bottom w:val="single" w:sz="4" w:space="0" w:color="auto"/>
              <w:right w:val="nil"/>
            </w:tcBorders>
            <w:shd w:val="clear" w:color="000000" w:fill="FFFFFF"/>
            <w:noWrap/>
            <w:vAlign w:val="center"/>
            <w:hideMark/>
          </w:tcPr>
          <w:p w:rsidR="008647E0" w:rsidRDefault="008647E0">
            <w:pPr>
              <w:jc w:val="center"/>
              <w:rPr>
                <w:sz w:val="18"/>
                <w:szCs w:val="18"/>
              </w:rPr>
            </w:pPr>
            <w:r>
              <w:rPr>
                <w:sz w:val="18"/>
                <w:szCs w:val="18"/>
              </w:rPr>
              <w:t>1035,00</w:t>
            </w:r>
          </w:p>
        </w:tc>
        <w:tc>
          <w:tcPr>
            <w:tcW w:w="994" w:type="dxa"/>
            <w:tcBorders>
              <w:top w:val="nil"/>
              <w:left w:val="single" w:sz="4" w:space="0" w:color="auto"/>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-735,00</w:t>
            </w:r>
          </w:p>
        </w:tc>
      </w:tr>
      <w:tr w:rsidR="008647E0" w:rsidTr="008647E0">
        <w:trPr>
          <w:trHeight w:val="318"/>
          <w:jc w:val="center"/>
        </w:trPr>
        <w:tc>
          <w:tcPr>
            <w:tcW w:w="446" w:type="dxa"/>
            <w:tcBorders>
              <w:top w:val="nil"/>
              <w:left w:val="single" w:sz="8" w:space="0" w:color="auto"/>
              <w:bottom w:val="nil"/>
              <w:right w:val="single" w:sz="8" w:space="0" w:color="auto"/>
            </w:tcBorders>
            <w:shd w:val="clear" w:color="000000" w:fill="FFFFFF"/>
            <w:noWrap/>
            <w:vAlign w:val="center"/>
            <w:hideMark/>
          </w:tcPr>
          <w:p w:rsidR="008647E0" w:rsidRDefault="008647E0">
            <w:pPr>
              <w:jc w:val="center"/>
              <w:rPr>
                <w:sz w:val="18"/>
                <w:szCs w:val="18"/>
              </w:rPr>
            </w:pPr>
            <w:r>
              <w:rPr>
                <w:sz w:val="18"/>
                <w:szCs w:val="18"/>
              </w:rPr>
              <w:t>3.2</w:t>
            </w:r>
          </w:p>
        </w:tc>
        <w:tc>
          <w:tcPr>
            <w:tcW w:w="3688" w:type="dxa"/>
            <w:tcBorders>
              <w:top w:val="nil"/>
              <w:left w:val="nil"/>
              <w:bottom w:val="nil"/>
              <w:right w:val="single" w:sz="8" w:space="0" w:color="auto"/>
            </w:tcBorders>
            <w:shd w:val="clear" w:color="auto" w:fill="auto"/>
            <w:vAlign w:val="center"/>
            <w:hideMark/>
          </w:tcPr>
          <w:p w:rsidR="008647E0" w:rsidRDefault="008647E0">
            <w:pPr>
              <w:rPr>
                <w:sz w:val="18"/>
                <w:szCs w:val="18"/>
              </w:rPr>
            </w:pPr>
            <w:r>
              <w:rPr>
                <w:sz w:val="18"/>
                <w:szCs w:val="18"/>
              </w:rPr>
              <w:t>- прочие расходы</w:t>
            </w:r>
          </w:p>
        </w:tc>
        <w:tc>
          <w:tcPr>
            <w:tcW w:w="723" w:type="dxa"/>
            <w:tcBorders>
              <w:top w:val="nil"/>
              <w:left w:val="nil"/>
              <w:bottom w:val="nil"/>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nil"/>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46" w:type="dxa"/>
            <w:tcBorders>
              <w:top w:val="nil"/>
              <w:left w:val="nil"/>
              <w:bottom w:val="nil"/>
              <w:right w:val="single" w:sz="4" w:space="0" w:color="auto"/>
            </w:tcBorders>
            <w:shd w:val="clear" w:color="000000" w:fill="FFFFFF"/>
            <w:noWrap/>
            <w:vAlign w:val="center"/>
            <w:hideMark/>
          </w:tcPr>
          <w:p w:rsidR="008647E0" w:rsidRDefault="008647E0">
            <w:pPr>
              <w:jc w:val="center"/>
              <w:rPr>
                <w:sz w:val="18"/>
                <w:szCs w:val="18"/>
              </w:rPr>
            </w:pPr>
            <w:r>
              <w:rPr>
                <w:sz w:val="18"/>
                <w:szCs w:val="18"/>
              </w:rPr>
              <w:t>677,01</w:t>
            </w:r>
          </w:p>
        </w:tc>
        <w:tc>
          <w:tcPr>
            <w:tcW w:w="897" w:type="dxa"/>
            <w:tcBorders>
              <w:top w:val="nil"/>
              <w:left w:val="nil"/>
              <w:bottom w:val="nil"/>
              <w:right w:val="nil"/>
            </w:tcBorders>
            <w:shd w:val="clear" w:color="000000" w:fill="FFFFFF"/>
            <w:noWrap/>
            <w:vAlign w:val="center"/>
            <w:hideMark/>
          </w:tcPr>
          <w:p w:rsidR="008647E0" w:rsidRDefault="008647E0">
            <w:pPr>
              <w:jc w:val="center"/>
              <w:rPr>
                <w:sz w:val="18"/>
                <w:szCs w:val="18"/>
              </w:rPr>
            </w:pPr>
            <w:r>
              <w:rPr>
                <w:sz w:val="18"/>
                <w:szCs w:val="18"/>
              </w:rPr>
              <w:t>0,00</w:t>
            </w:r>
          </w:p>
        </w:tc>
        <w:tc>
          <w:tcPr>
            <w:tcW w:w="914" w:type="dxa"/>
            <w:tcBorders>
              <w:top w:val="nil"/>
              <w:left w:val="single" w:sz="4" w:space="0" w:color="auto"/>
              <w:bottom w:val="nil"/>
              <w:right w:val="nil"/>
            </w:tcBorders>
            <w:shd w:val="clear" w:color="000000" w:fill="FFFFFF"/>
            <w:noWrap/>
            <w:vAlign w:val="center"/>
            <w:hideMark/>
          </w:tcPr>
          <w:p w:rsidR="008647E0" w:rsidRDefault="008647E0">
            <w:pPr>
              <w:jc w:val="center"/>
              <w:rPr>
                <w:sz w:val="18"/>
                <w:szCs w:val="18"/>
              </w:rPr>
            </w:pPr>
            <w:r>
              <w:rPr>
                <w:sz w:val="18"/>
                <w:szCs w:val="18"/>
              </w:rPr>
              <w:t>0,00</w:t>
            </w:r>
          </w:p>
        </w:tc>
        <w:tc>
          <w:tcPr>
            <w:tcW w:w="994" w:type="dxa"/>
            <w:tcBorders>
              <w:top w:val="nil"/>
              <w:left w:val="single" w:sz="4" w:space="0" w:color="auto"/>
              <w:bottom w:val="nil"/>
              <w:right w:val="single" w:sz="8" w:space="0" w:color="auto"/>
            </w:tcBorders>
            <w:shd w:val="clear" w:color="000000" w:fill="FFFFFF"/>
            <w:vAlign w:val="center"/>
            <w:hideMark/>
          </w:tcPr>
          <w:p w:rsidR="008647E0" w:rsidRDefault="008647E0">
            <w:pPr>
              <w:jc w:val="center"/>
              <w:rPr>
                <w:sz w:val="18"/>
                <w:szCs w:val="18"/>
              </w:rPr>
            </w:pPr>
            <w:r>
              <w:rPr>
                <w:sz w:val="18"/>
                <w:szCs w:val="18"/>
              </w:rPr>
              <w:t>-677,01</w:t>
            </w:r>
          </w:p>
        </w:tc>
      </w:tr>
      <w:tr w:rsidR="008647E0" w:rsidTr="008647E0">
        <w:trPr>
          <w:trHeight w:val="318"/>
          <w:jc w:val="center"/>
        </w:trPr>
        <w:tc>
          <w:tcPr>
            <w:tcW w:w="44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IV</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 xml:space="preserve">Налог на прибыль </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0,00</w:t>
            </w:r>
          </w:p>
        </w:tc>
        <w:tc>
          <w:tcPr>
            <w:tcW w:w="946" w:type="dxa"/>
            <w:tcBorders>
              <w:top w:val="single" w:sz="8" w:space="0" w:color="auto"/>
              <w:left w:val="nil"/>
              <w:bottom w:val="single" w:sz="8" w:space="0" w:color="auto"/>
              <w:right w:val="single" w:sz="4" w:space="0" w:color="auto"/>
            </w:tcBorders>
            <w:shd w:val="clear" w:color="000000" w:fill="FFFFFF"/>
            <w:vAlign w:val="center"/>
            <w:hideMark/>
          </w:tcPr>
          <w:p w:rsidR="008647E0" w:rsidRDefault="008647E0">
            <w:pPr>
              <w:jc w:val="center"/>
              <w:rPr>
                <w:b/>
                <w:bCs/>
                <w:sz w:val="18"/>
                <w:szCs w:val="18"/>
              </w:rPr>
            </w:pPr>
            <w:r>
              <w:rPr>
                <w:b/>
                <w:bCs/>
                <w:sz w:val="18"/>
                <w:szCs w:val="18"/>
              </w:rPr>
              <w:t>862,40</w:t>
            </w:r>
          </w:p>
        </w:tc>
        <w:tc>
          <w:tcPr>
            <w:tcW w:w="897" w:type="dxa"/>
            <w:tcBorders>
              <w:top w:val="single" w:sz="8" w:space="0" w:color="auto"/>
              <w:left w:val="nil"/>
              <w:bottom w:val="single" w:sz="8" w:space="0" w:color="auto"/>
              <w:right w:val="nil"/>
            </w:tcBorders>
            <w:shd w:val="clear" w:color="000000" w:fill="FFFFFF"/>
            <w:vAlign w:val="center"/>
            <w:hideMark/>
          </w:tcPr>
          <w:p w:rsidR="008647E0" w:rsidRDefault="008647E0">
            <w:pPr>
              <w:jc w:val="center"/>
              <w:rPr>
                <w:b/>
                <w:bCs/>
                <w:sz w:val="18"/>
                <w:szCs w:val="18"/>
              </w:rPr>
            </w:pPr>
            <w:r>
              <w:rPr>
                <w:b/>
                <w:bCs/>
                <w:sz w:val="18"/>
                <w:szCs w:val="18"/>
              </w:rPr>
              <w:t>258,75</w:t>
            </w:r>
          </w:p>
        </w:tc>
        <w:tc>
          <w:tcPr>
            <w:tcW w:w="914" w:type="dxa"/>
            <w:tcBorders>
              <w:top w:val="single" w:sz="8" w:space="0" w:color="auto"/>
              <w:left w:val="single" w:sz="4" w:space="0" w:color="auto"/>
              <w:bottom w:val="single" w:sz="8" w:space="0" w:color="auto"/>
              <w:right w:val="nil"/>
            </w:tcBorders>
            <w:shd w:val="clear" w:color="000000" w:fill="FFFFFF"/>
            <w:vAlign w:val="center"/>
            <w:hideMark/>
          </w:tcPr>
          <w:p w:rsidR="008647E0" w:rsidRDefault="008647E0">
            <w:pPr>
              <w:jc w:val="center"/>
              <w:rPr>
                <w:b/>
                <w:bCs/>
                <w:sz w:val="18"/>
                <w:szCs w:val="18"/>
              </w:rPr>
            </w:pPr>
            <w:r>
              <w:rPr>
                <w:b/>
                <w:bCs/>
                <w:sz w:val="18"/>
                <w:szCs w:val="18"/>
              </w:rPr>
              <w:t>258,75</w:t>
            </w:r>
          </w:p>
        </w:tc>
        <w:tc>
          <w:tcPr>
            <w:tcW w:w="994"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-603,65</w:t>
            </w:r>
          </w:p>
        </w:tc>
      </w:tr>
      <w:tr w:rsidR="008647E0" w:rsidTr="008647E0">
        <w:trPr>
          <w:trHeight w:val="318"/>
          <w:jc w:val="center"/>
        </w:trPr>
        <w:tc>
          <w:tcPr>
            <w:tcW w:w="446" w:type="dxa"/>
            <w:tcBorders>
              <w:top w:val="nil"/>
              <w:left w:val="single" w:sz="8" w:space="0" w:color="auto"/>
              <w:bottom w:val="single" w:sz="8"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V</w:t>
            </w:r>
          </w:p>
        </w:tc>
        <w:tc>
          <w:tcPr>
            <w:tcW w:w="3688" w:type="dxa"/>
            <w:tcBorders>
              <w:top w:val="nil"/>
              <w:left w:val="nil"/>
              <w:bottom w:val="single" w:sz="8"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Выпадающие доходы/экономия средств</w:t>
            </w:r>
          </w:p>
        </w:tc>
        <w:tc>
          <w:tcPr>
            <w:tcW w:w="723" w:type="dxa"/>
            <w:tcBorders>
              <w:top w:val="nil"/>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46" w:type="dxa"/>
            <w:tcBorders>
              <w:top w:val="nil"/>
              <w:left w:val="nil"/>
              <w:bottom w:val="single" w:sz="8" w:space="0" w:color="auto"/>
              <w:right w:val="single" w:sz="4" w:space="0" w:color="auto"/>
            </w:tcBorders>
            <w:shd w:val="clear" w:color="000000" w:fill="FFFFFF"/>
            <w:vAlign w:val="center"/>
            <w:hideMark/>
          </w:tcPr>
          <w:p w:rsidR="008647E0" w:rsidRDefault="008647E0">
            <w:pPr>
              <w:jc w:val="center"/>
              <w:rPr>
                <w:sz w:val="18"/>
                <w:szCs w:val="18"/>
              </w:rPr>
            </w:pPr>
            <w:r>
              <w:rPr>
                <w:sz w:val="18"/>
                <w:szCs w:val="18"/>
              </w:rPr>
              <w:t>0,00</w:t>
            </w:r>
          </w:p>
        </w:tc>
        <w:tc>
          <w:tcPr>
            <w:tcW w:w="897" w:type="dxa"/>
            <w:tcBorders>
              <w:top w:val="nil"/>
              <w:left w:val="nil"/>
              <w:bottom w:val="single" w:sz="8" w:space="0" w:color="auto"/>
              <w:right w:val="nil"/>
            </w:tcBorders>
            <w:shd w:val="clear" w:color="000000" w:fill="FFFFFF"/>
            <w:vAlign w:val="center"/>
            <w:hideMark/>
          </w:tcPr>
          <w:p w:rsidR="008647E0" w:rsidRDefault="008647E0">
            <w:pPr>
              <w:jc w:val="center"/>
              <w:rPr>
                <w:sz w:val="18"/>
                <w:szCs w:val="18"/>
              </w:rPr>
            </w:pPr>
            <w:r>
              <w:rPr>
                <w:sz w:val="18"/>
                <w:szCs w:val="18"/>
              </w:rPr>
              <w:t>0,00</w:t>
            </w:r>
          </w:p>
        </w:tc>
        <w:tc>
          <w:tcPr>
            <w:tcW w:w="914" w:type="dxa"/>
            <w:tcBorders>
              <w:top w:val="nil"/>
              <w:left w:val="single" w:sz="4" w:space="0" w:color="auto"/>
              <w:bottom w:val="single" w:sz="8" w:space="0" w:color="auto"/>
              <w:right w:val="nil"/>
            </w:tcBorders>
            <w:shd w:val="clear" w:color="000000" w:fill="FFFFFF"/>
            <w:vAlign w:val="center"/>
            <w:hideMark/>
          </w:tcPr>
          <w:p w:rsidR="008647E0" w:rsidRDefault="008647E0">
            <w:pPr>
              <w:jc w:val="center"/>
              <w:rPr>
                <w:sz w:val="18"/>
                <w:szCs w:val="18"/>
              </w:rPr>
            </w:pPr>
            <w:r>
              <w:rPr>
                <w:sz w:val="18"/>
                <w:szCs w:val="18"/>
              </w:rPr>
              <w:t>0,00</w:t>
            </w:r>
          </w:p>
        </w:tc>
        <w:tc>
          <w:tcPr>
            <w:tcW w:w="994" w:type="dxa"/>
            <w:tcBorders>
              <w:top w:val="nil"/>
              <w:left w:val="single" w:sz="4" w:space="0" w:color="auto"/>
              <w:bottom w:val="single" w:sz="8"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0,00</w:t>
            </w:r>
          </w:p>
        </w:tc>
      </w:tr>
      <w:tr w:rsidR="008647E0" w:rsidTr="008647E0">
        <w:trPr>
          <w:trHeight w:val="318"/>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VI</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rPr>
                <w:b/>
                <w:bCs/>
                <w:sz w:val="18"/>
                <w:szCs w:val="18"/>
              </w:rPr>
            </w:pPr>
            <w:r>
              <w:rPr>
                <w:b/>
                <w:bCs/>
                <w:sz w:val="18"/>
                <w:szCs w:val="18"/>
              </w:rPr>
              <w:t>Необходимая валовая выручка, всего</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178709,42</w:t>
            </w:r>
          </w:p>
        </w:tc>
        <w:tc>
          <w:tcPr>
            <w:tcW w:w="946"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b/>
                <w:bCs/>
                <w:sz w:val="18"/>
                <w:szCs w:val="18"/>
              </w:rPr>
            </w:pPr>
            <w:r>
              <w:rPr>
                <w:b/>
                <w:bCs/>
                <w:sz w:val="18"/>
                <w:szCs w:val="18"/>
              </w:rPr>
              <w:t>556931,93</w:t>
            </w:r>
          </w:p>
        </w:tc>
        <w:tc>
          <w:tcPr>
            <w:tcW w:w="897" w:type="dxa"/>
            <w:tcBorders>
              <w:top w:val="single" w:sz="8" w:space="0" w:color="auto"/>
              <w:left w:val="nil"/>
              <w:bottom w:val="single" w:sz="8"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232930,75</w:t>
            </w:r>
          </w:p>
        </w:tc>
        <w:tc>
          <w:tcPr>
            <w:tcW w:w="914" w:type="dxa"/>
            <w:tcBorders>
              <w:top w:val="single" w:sz="8" w:space="0" w:color="auto"/>
              <w:left w:val="single" w:sz="4" w:space="0" w:color="auto"/>
              <w:bottom w:val="single" w:sz="8" w:space="0" w:color="auto"/>
              <w:right w:val="nil"/>
            </w:tcBorders>
            <w:shd w:val="clear" w:color="000000" w:fill="FFFFFF"/>
            <w:noWrap/>
            <w:vAlign w:val="center"/>
            <w:hideMark/>
          </w:tcPr>
          <w:p w:rsidR="008647E0" w:rsidRDefault="008647E0">
            <w:pPr>
              <w:jc w:val="center"/>
              <w:rPr>
                <w:b/>
                <w:bCs/>
                <w:sz w:val="18"/>
                <w:szCs w:val="18"/>
              </w:rPr>
            </w:pPr>
            <w:r>
              <w:rPr>
                <w:b/>
                <w:bCs/>
                <w:sz w:val="18"/>
                <w:szCs w:val="18"/>
              </w:rPr>
              <w:t>241129,32</w:t>
            </w:r>
          </w:p>
        </w:tc>
        <w:tc>
          <w:tcPr>
            <w:tcW w:w="994"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-324001,18</w:t>
            </w:r>
          </w:p>
        </w:tc>
      </w:tr>
      <w:tr w:rsidR="008647E0" w:rsidTr="008647E0">
        <w:trPr>
          <w:trHeight w:val="500"/>
          <w:jc w:val="center"/>
        </w:trPr>
        <w:tc>
          <w:tcPr>
            <w:tcW w:w="446" w:type="dxa"/>
            <w:tcBorders>
              <w:top w:val="nil"/>
              <w:left w:val="single" w:sz="8" w:space="0" w:color="auto"/>
              <w:bottom w:val="single" w:sz="4"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6.1</w:t>
            </w:r>
          </w:p>
        </w:tc>
        <w:tc>
          <w:tcPr>
            <w:tcW w:w="3688" w:type="dxa"/>
            <w:tcBorders>
              <w:top w:val="nil"/>
              <w:left w:val="nil"/>
              <w:bottom w:val="single" w:sz="4" w:space="0" w:color="auto"/>
              <w:right w:val="single" w:sz="8" w:space="0" w:color="auto"/>
            </w:tcBorders>
            <w:shd w:val="clear" w:color="auto" w:fill="auto"/>
            <w:vAlign w:val="center"/>
            <w:hideMark/>
          </w:tcPr>
          <w:p w:rsidR="008647E0" w:rsidRDefault="008647E0">
            <w:pPr>
              <w:rPr>
                <w:sz w:val="18"/>
                <w:szCs w:val="18"/>
              </w:rPr>
            </w:pPr>
            <w:r>
              <w:rPr>
                <w:sz w:val="18"/>
                <w:szCs w:val="18"/>
              </w:rPr>
              <w:t>- на производство тепловой энергии (потребительский рынок)</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тыс.руб</w:t>
            </w:r>
            <w:proofErr w:type="spellEnd"/>
            <w:r>
              <w:rPr>
                <w:sz w:val="18"/>
                <w:szCs w:val="18"/>
              </w:rPr>
              <w:t>.</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174835,36</w:t>
            </w:r>
          </w:p>
        </w:tc>
        <w:tc>
          <w:tcPr>
            <w:tcW w:w="946"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542714,49</w:t>
            </w:r>
          </w:p>
        </w:tc>
        <w:tc>
          <w:tcPr>
            <w:tcW w:w="897" w:type="dxa"/>
            <w:tcBorders>
              <w:top w:val="single" w:sz="8" w:space="0" w:color="auto"/>
              <w:left w:val="nil"/>
              <w:bottom w:val="single" w:sz="8" w:space="0" w:color="auto"/>
              <w:right w:val="nil"/>
            </w:tcBorders>
            <w:shd w:val="clear" w:color="000000" w:fill="FFFFFF"/>
            <w:noWrap/>
            <w:vAlign w:val="center"/>
            <w:hideMark/>
          </w:tcPr>
          <w:p w:rsidR="008647E0" w:rsidRDefault="008647E0">
            <w:pPr>
              <w:jc w:val="center"/>
              <w:rPr>
                <w:sz w:val="18"/>
                <w:szCs w:val="18"/>
              </w:rPr>
            </w:pPr>
            <w:r>
              <w:rPr>
                <w:sz w:val="18"/>
                <w:szCs w:val="18"/>
              </w:rPr>
              <w:t>228485,19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236490,65</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-314229,29</w:t>
            </w:r>
          </w:p>
        </w:tc>
      </w:tr>
      <w:tr w:rsidR="008647E0" w:rsidTr="008647E0">
        <w:trPr>
          <w:trHeight w:val="318"/>
          <w:jc w:val="center"/>
        </w:trPr>
        <w:tc>
          <w:tcPr>
            <w:tcW w:w="44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VII</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rPr>
                <w:sz w:val="18"/>
                <w:szCs w:val="18"/>
              </w:rPr>
            </w:pPr>
            <w:r>
              <w:rPr>
                <w:sz w:val="18"/>
                <w:szCs w:val="18"/>
              </w:rPr>
              <w:t>Полезный отпуск на потребительский рынок</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proofErr w:type="spellStart"/>
            <w:r>
              <w:rPr>
                <w:sz w:val="18"/>
                <w:szCs w:val="18"/>
              </w:rPr>
              <w:t>тыс.Гкал</w:t>
            </w:r>
            <w:proofErr w:type="spellEnd"/>
          </w:p>
        </w:tc>
        <w:tc>
          <w:tcPr>
            <w:tcW w:w="978"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98,38</w:t>
            </w:r>
          </w:p>
        </w:tc>
        <w:tc>
          <w:tcPr>
            <w:tcW w:w="946"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94,954</w:t>
            </w:r>
          </w:p>
        </w:tc>
        <w:tc>
          <w:tcPr>
            <w:tcW w:w="897" w:type="dxa"/>
            <w:tcBorders>
              <w:top w:val="single" w:sz="8" w:space="0" w:color="auto"/>
              <w:left w:val="nil"/>
              <w:bottom w:val="single" w:sz="8" w:space="0" w:color="auto"/>
              <w:right w:val="nil"/>
            </w:tcBorders>
            <w:shd w:val="clear" w:color="000000" w:fill="FFFFFF"/>
            <w:noWrap/>
            <w:vAlign w:val="center"/>
            <w:hideMark/>
          </w:tcPr>
          <w:p w:rsidR="008647E0" w:rsidRDefault="008647E0">
            <w:pPr>
              <w:jc w:val="center"/>
              <w:rPr>
                <w:sz w:val="18"/>
                <w:szCs w:val="18"/>
              </w:rPr>
            </w:pPr>
            <w:r>
              <w:rPr>
                <w:sz w:val="18"/>
                <w:szCs w:val="18"/>
              </w:rPr>
              <w:t>114,38</w:t>
            </w:r>
          </w:p>
        </w:tc>
        <w:tc>
          <w:tcPr>
            <w:tcW w:w="91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114,38</w:t>
            </w:r>
          </w:p>
        </w:tc>
        <w:tc>
          <w:tcPr>
            <w:tcW w:w="994" w:type="dxa"/>
            <w:tcBorders>
              <w:top w:val="single" w:sz="8" w:space="0" w:color="auto"/>
              <w:left w:val="nil"/>
              <w:bottom w:val="single" w:sz="8"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19,43</w:t>
            </w:r>
          </w:p>
        </w:tc>
      </w:tr>
      <w:tr w:rsidR="008647E0" w:rsidTr="008647E0">
        <w:trPr>
          <w:trHeight w:val="318"/>
          <w:jc w:val="center"/>
        </w:trPr>
        <w:tc>
          <w:tcPr>
            <w:tcW w:w="446" w:type="dxa"/>
            <w:tcBorders>
              <w:top w:val="nil"/>
              <w:left w:val="single" w:sz="8" w:space="0" w:color="auto"/>
              <w:bottom w:val="single" w:sz="8"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VIII</w:t>
            </w:r>
          </w:p>
        </w:tc>
        <w:tc>
          <w:tcPr>
            <w:tcW w:w="3688" w:type="dxa"/>
            <w:tcBorders>
              <w:top w:val="nil"/>
              <w:left w:val="nil"/>
              <w:bottom w:val="single" w:sz="8" w:space="0" w:color="auto"/>
              <w:right w:val="single" w:sz="8" w:space="0" w:color="auto"/>
            </w:tcBorders>
            <w:shd w:val="clear" w:color="auto" w:fill="auto"/>
            <w:noWrap/>
            <w:vAlign w:val="bottom"/>
            <w:hideMark/>
          </w:tcPr>
          <w:p w:rsidR="008647E0" w:rsidRDefault="008647E0">
            <w:pPr>
              <w:rPr>
                <w:sz w:val="18"/>
                <w:szCs w:val="18"/>
              </w:rPr>
            </w:pPr>
            <w:r>
              <w:rPr>
                <w:sz w:val="18"/>
                <w:szCs w:val="18"/>
              </w:rPr>
              <w:t>Тариф на потребительский рынок (без НДС)</w:t>
            </w:r>
          </w:p>
        </w:tc>
        <w:tc>
          <w:tcPr>
            <w:tcW w:w="723" w:type="dxa"/>
            <w:tcBorders>
              <w:top w:val="nil"/>
              <w:left w:val="nil"/>
              <w:bottom w:val="single" w:sz="8" w:space="0" w:color="auto"/>
              <w:right w:val="single" w:sz="8" w:space="0" w:color="auto"/>
            </w:tcBorders>
            <w:shd w:val="clear" w:color="auto" w:fill="auto"/>
            <w:noWrap/>
            <w:vAlign w:val="bottom"/>
            <w:hideMark/>
          </w:tcPr>
          <w:p w:rsidR="008647E0" w:rsidRDefault="008647E0">
            <w:pPr>
              <w:jc w:val="center"/>
              <w:rPr>
                <w:sz w:val="18"/>
                <w:szCs w:val="18"/>
              </w:rPr>
            </w:pPr>
            <w:proofErr w:type="spellStart"/>
            <w:r>
              <w:rPr>
                <w:sz w:val="18"/>
                <w:szCs w:val="18"/>
              </w:rPr>
              <w:t>руб</w:t>
            </w:r>
            <w:proofErr w:type="spellEnd"/>
            <w:r>
              <w:rPr>
                <w:sz w:val="18"/>
                <w:szCs w:val="18"/>
              </w:rPr>
              <w:t>/Гкал</w:t>
            </w:r>
          </w:p>
        </w:tc>
        <w:tc>
          <w:tcPr>
            <w:tcW w:w="978" w:type="dxa"/>
            <w:tcBorders>
              <w:top w:val="nil"/>
              <w:left w:val="nil"/>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1777,14</w:t>
            </w:r>
          </w:p>
        </w:tc>
        <w:tc>
          <w:tcPr>
            <w:tcW w:w="946" w:type="dxa"/>
            <w:tcBorders>
              <w:top w:val="nil"/>
              <w:left w:val="nil"/>
              <w:bottom w:val="single" w:sz="8" w:space="0" w:color="auto"/>
              <w:right w:val="single" w:sz="4" w:space="0" w:color="auto"/>
            </w:tcBorders>
            <w:shd w:val="clear" w:color="000000" w:fill="FFFFFF"/>
            <w:noWrap/>
            <w:vAlign w:val="bottom"/>
            <w:hideMark/>
          </w:tcPr>
          <w:p w:rsidR="008647E0" w:rsidRDefault="008647E0">
            <w:pPr>
              <w:jc w:val="center"/>
              <w:rPr>
                <w:sz w:val="18"/>
                <w:szCs w:val="18"/>
              </w:rPr>
            </w:pPr>
            <w:r>
              <w:rPr>
                <w:sz w:val="18"/>
                <w:szCs w:val="18"/>
              </w:rPr>
              <w:t>5715,54</w:t>
            </w:r>
          </w:p>
        </w:tc>
        <w:tc>
          <w:tcPr>
            <w:tcW w:w="897" w:type="dxa"/>
            <w:tcBorders>
              <w:top w:val="nil"/>
              <w:left w:val="nil"/>
              <w:bottom w:val="single" w:sz="8" w:space="0" w:color="auto"/>
              <w:right w:val="nil"/>
            </w:tcBorders>
            <w:shd w:val="clear" w:color="000000" w:fill="FFFFFF"/>
            <w:noWrap/>
            <w:vAlign w:val="bottom"/>
            <w:hideMark/>
          </w:tcPr>
          <w:p w:rsidR="008647E0" w:rsidRDefault="008647E0">
            <w:pPr>
              <w:jc w:val="center"/>
              <w:rPr>
                <w:sz w:val="18"/>
                <w:szCs w:val="18"/>
              </w:rPr>
            </w:pPr>
            <w:r>
              <w:rPr>
                <w:sz w:val="18"/>
                <w:szCs w:val="18"/>
              </w:rPr>
              <w:t>1997,59</w:t>
            </w:r>
          </w:p>
        </w:tc>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2067,58</w:t>
            </w:r>
          </w:p>
        </w:tc>
        <w:tc>
          <w:tcPr>
            <w:tcW w:w="994" w:type="dxa"/>
            <w:tcBorders>
              <w:top w:val="nil"/>
              <w:left w:val="nil"/>
              <w:bottom w:val="single" w:sz="4" w:space="0" w:color="auto"/>
              <w:right w:val="single" w:sz="8" w:space="0" w:color="auto"/>
            </w:tcBorders>
            <w:shd w:val="clear" w:color="000000" w:fill="FFFFFF"/>
            <w:vAlign w:val="center"/>
            <w:hideMark/>
          </w:tcPr>
          <w:p w:rsidR="008647E0" w:rsidRDefault="008647E0">
            <w:pPr>
              <w:jc w:val="center"/>
              <w:rPr>
                <w:sz w:val="18"/>
                <w:szCs w:val="18"/>
              </w:rPr>
            </w:pPr>
            <w:r>
              <w:rPr>
                <w:sz w:val="18"/>
                <w:szCs w:val="18"/>
              </w:rPr>
              <w:t>-3717,95</w:t>
            </w:r>
          </w:p>
        </w:tc>
      </w:tr>
      <w:tr w:rsidR="008647E0" w:rsidTr="008647E0">
        <w:trPr>
          <w:trHeight w:val="318"/>
          <w:jc w:val="center"/>
        </w:trPr>
        <w:tc>
          <w:tcPr>
            <w:tcW w:w="446" w:type="dxa"/>
            <w:tcBorders>
              <w:top w:val="nil"/>
              <w:left w:val="single" w:sz="8" w:space="0" w:color="auto"/>
              <w:bottom w:val="single" w:sz="8" w:space="0" w:color="auto"/>
              <w:right w:val="single" w:sz="8" w:space="0" w:color="auto"/>
            </w:tcBorders>
            <w:shd w:val="clear" w:color="000000" w:fill="FFFFFF"/>
            <w:noWrap/>
            <w:vAlign w:val="center"/>
            <w:hideMark/>
          </w:tcPr>
          <w:p w:rsidR="008647E0" w:rsidRDefault="008647E0">
            <w:pPr>
              <w:jc w:val="center"/>
              <w:rPr>
                <w:b/>
                <w:bCs/>
                <w:sz w:val="18"/>
                <w:szCs w:val="18"/>
              </w:rPr>
            </w:pPr>
            <w:r>
              <w:rPr>
                <w:b/>
                <w:bCs/>
                <w:sz w:val="18"/>
                <w:szCs w:val="18"/>
              </w:rPr>
              <w:t>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rPr>
                <w:sz w:val="18"/>
                <w:szCs w:val="18"/>
              </w:rPr>
            </w:pPr>
            <w:r>
              <w:rPr>
                <w:sz w:val="18"/>
                <w:szCs w:val="18"/>
              </w:rPr>
              <w:t>Примечания: рост тарифа к предыдущему периоду, %</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8647E0" w:rsidRDefault="008647E0">
            <w:pPr>
              <w:jc w:val="center"/>
              <w:rPr>
                <w:sz w:val="18"/>
                <w:szCs w:val="18"/>
              </w:rPr>
            </w:pPr>
            <w:r>
              <w:rPr>
                <w:sz w:val="18"/>
                <w:szCs w:val="18"/>
              </w:rPr>
              <w:t> </w:t>
            </w:r>
          </w:p>
        </w:tc>
        <w:tc>
          <w:tcPr>
            <w:tcW w:w="978"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0,00</w:t>
            </w:r>
          </w:p>
        </w:tc>
        <w:tc>
          <w:tcPr>
            <w:tcW w:w="946" w:type="dxa"/>
            <w:tcBorders>
              <w:top w:val="single" w:sz="8" w:space="0" w:color="auto"/>
              <w:left w:val="nil"/>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221,61</w:t>
            </w:r>
          </w:p>
        </w:tc>
        <w:tc>
          <w:tcPr>
            <w:tcW w:w="897" w:type="dxa"/>
            <w:tcBorders>
              <w:top w:val="single" w:sz="8" w:space="0" w:color="auto"/>
              <w:left w:val="nil"/>
              <w:bottom w:val="single" w:sz="8" w:space="0" w:color="auto"/>
              <w:right w:val="nil"/>
            </w:tcBorders>
            <w:shd w:val="clear" w:color="000000" w:fill="FFFFFF"/>
            <w:noWrap/>
            <w:vAlign w:val="center"/>
            <w:hideMark/>
          </w:tcPr>
          <w:p w:rsidR="008647E0" w:rsidRDefault="008647E0">
            <w:pPr>
              <w:jc w:val="center"/>
              <w:rPr>
                <w:sz w:val="18"/>
                <w:szCs w:val="18"/>
              </w:rPr>
            </w:pPr>
            <w:r>
              <w:rPr>
                <w:sz w:val="18"/>
                <w:szCs w:val="18"/>
              </w:rPr>
              <w:t>12,40</w:t>
            </w:r>
          </w:p>
        </w:tc>
        <w:tc>
          <w:tcPr>
            <w:tcW w:w="91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8647E0" w:rsidRDefault="008647E0">
            <w:pPr>
              <w:jc w:val="center"/>
              <w:rPr>
                <w:sz w:val="18"/>
                <w:szCs w:val="18"/>
              </w:rPr>
            </w:pPr>
            <w:r>
              <w:rPr>
                <w:sz w:val="18"/>
                <w:szCs w:val="18"/>
              </w:rPr>
              <w:t>3,50</w:t>
            </w:r>
          </w:p>
        </w:tc>
        <w:tc>
          <w:tcPr>
            <w:tcW w:w="994" w:type="dxa"/>
            <w:tcBorders>
              <w:top w:val="single" w:sz="8" w:space="0" w:color="auto"/>
              <w:left w:val="nil"/>
              <w:bottom w:val="single" w:sz="8" w:space="0" w:color="auto"/>
              <w:right w:val="single" w:sz="8" w:space="0" w:color="auto"/>
            </w:tcBorders>
            <w:shd w:val="clear" w:color="000000" w:fill="FFFFFF"/>
            <w:noWrap/>
            <w:vAlign w:val="center"/>
            <w:hideMark/>
          </w:tcPr>
          <w:p w:rsidR="008647E0" w:rsidRDefault="008647E0">
            <w:pPr>
              <w:jc w:val="center"/>
              <w:rPr>
                <w:sz w:val="18"/>
                <w:szCs w:val="18"/>
              </w:rPr>
            </w:pPr>
            <w:r>
              <w:rPr>
                <w:sz w:val="18"/>
                <w:szCs w:val="18"/>
              </w:rPr>
              <w:t> </w:t>
            </w:r>
          </w:p>
        </w:tc>
      </w:tr>
    </w:tbl>
    <w:p w:rsidR="008647E0" w:rsidRDefault="008647E0" w:rsidP="009B7382">
      <w:pPr>
        <w:tabs>
          <w:tab w:val="left" w:pos="9214"/>
        </w:tabs>
        <w:ind w:left="3261" w:right="-144" w:hanging="3261"/>
        <w:sectPr w:rsidR="008647E0" w:rsidSect="009B7382">
          <w:pgSz w:w="11906" w:h="16838"/>
          <w:pgMar w:top="709" w:right="426" w:bottom="1134" w:left="1276" w:header="709" w:footer="709" w:gutter="0"/>
          <w:cols w:space="708"/>
          <w:docGrid w:linePitch="360"/>
        </w:sectPr>
      </w:pPr>
    </w:p>
    <w:tbl>
      <w:tblPr>
        <w:tblW w:w="14610" w:type="dxa"/>
        <w:tblLook w:val="04A0" w:firstRow="1" w:lastRow="0" w:firstColumn="1" w:lastColumn="0" w:noHBand="0" w:noVBand="1"/>
      </w:tblPr>
      <w:tblGrid>
        <w:gridCol w:w="5089"/>
        <w:gridCol w:w="1681"/>
        <w:gridCol w:w="1931"/>
        <w:gridCol w:w="1863"/>
        <w:gridCol w:w="2090"/>
        <w:gridCol w:w="1956"/>
      </w:tblGrid>
      <w:tr w:rsidR="008647E0" w:rsidRPr="009F7290" w:rsidTr="008647E0">
        <w:trPr>
          <w:trHeight w:val="623"/>
        </w:trPr>
        <w:tc>
          <w:tcPr>
            <w:tcW w:w="14610" w:type="dxa"/>
            <w:gridSpan w:val="6"/>
            <w:tcBorders>
              <w:top w:val="nil"/>
              <w:left w:val="nil"/>
              <w:bottom w:val="nil"/>
              <w:right w:val="nil"/>
            </w:tcBorders>
            <w:shd w:val="clear" w:color="auto" w:fill="auto"/>
            <w:vAlign w:val="center"/>
            <w:hideMark/>
          </w:tcPr>
          <w:p w:rsidR="008647E0" w:rsidRPr="009F7290" w:rsidRDefault="008647E0">
            <w:pPr>
              <w:jc w:val="center"/>
              <w:rPr>
                <w:b/>
                <w:bCs/>
                <w:sz w:val="32"/>
                <w:szCs w:val="32"/>
              </w:rPr>
            </w:pPr>
            <w:r w:rsidRPr="009F7290">
              <w:rPr>
                <w:b/>
                <w:bCs/>
                <w:sz w:val="32"/>
                <w:szCs w:val="32"/>
              </w:rPr>
              <w:lastRenderedPageBreak/>
              <w:t>Плановые физические показатели МУП «</w:t>
            </w:r>
            <w:proofErr w:type="spellStart"/>
            <w:r w:rsidRPr="009F7290">
              <w:rPr>
                <w:b/>
                <w:bCs/>
                <w:sz w:val="32"/>
                <w:szCs w:val="32"/>
              </w:rPr>
              <w:t>Энерго</w:t>
            </w:r>
            <w:proofErr w:type="spellEnd"/>
            <w:r w:rsidRPr="009F7290">
              <w:rPr>
                <w:b/>
                <w:bCs/>
                <w:sz w:val="32"/>
                <w:szCs w:val="32"/>
              </w:rPr>
              <w:t>-</w:t>
            </w:r>
            <w:proofErr w:type="gramStart"/>
            <w:r w:rsidRPr="009F7290">
              <w:rPr>
                <w:b/>
                <w:bCs/>
                <w:sz w:val="32"/>
                <w:szCs w:val="32"/>
              </w:rPr>
              <w:t xml:space="preserve">Сервис»  </w:t>
            </w:r>
            <w:proofErr w:type="spellStart"/>
            <w:r w:rsidRPr="009F7290">
              <w:rPr>
                <w:b/>
                <w:bCs/>
                <w:sz w:val="32"/>
                <w:szCs w:val="32"/>
              </w:rPr>
              <w:t>Яшкинский</w:t>
            </w:r>
            <w:proofErr w:type="spellEnd"/>
            <w:proofErr w:type="gramEnd"/>
            <w:r w:rsidRPr="009F7290">
              <w:rPr>
                <w:b/>
                <w:bCs/>
                <w:sz w:val="32"/>
                <w:szCs w:val="32"/>
              </w:rPr>
              <w:t xml:space="preserve"> район</w:t>
            </w:r>
          </w:p>
        </w:tc>
      </w:tr>
      <w:tr w:rsidR="008647E0" w:rsidRPr="009F7290" w:rsidTr="008647E0">
        <w:trPr>
          <w:trHeight w:val="302"/>
        </w:trPr>
        <w:tc>
          <w:tcPr>
            <w:tcW w:w="508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647E0" w:rsidRPr="009F7290" w:rsidRDefault="008647E0">
            <w:pPr>
              <w:jc w:val="center"/>
              <w:rPr>
                <w:b/>
                <w:bCs/>
              </w:rPr>
            </w:pPr>
            <w:r w:rsidRPr="009F7290">
              <w:rPr>
                <w:b/>
                <w:bCs/>
              </w:rPr>
              <w:t>Показатели</w:t>
            </w:r>
          </w:p>
        </w:tc>
        <w:tc>
          <w:tcPr>
            <w:tcW w:w="168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8647E0" w:rsidRPr="009F7290" w:rsidRDefault="008647E0">
            <w:pPr>
              <w:jc w:val="center"/>
              <w:rPr>
                <w:b/>
                <w:bCs/>
              </w:rPr>
            </w:pPr>
            <w:r w:rsidRPr="009F7290">
              <w:rPr>
                <w:b/>
                <w:bCs/>
              </w:rPr>
              <w:t>Ед. изм.</w:t>
            </w:r>
          </w:p>
        </w:tc>
        <w:tc>
          <w:tcPr>
            <w:tcW w:w="19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647E0" w:rsidRPr="009F7290" w:rsidRDefault="008647E0">
            <w:pPr>
              <w:jc w:val="center"/>
              <w:rPr>
                <w:b/>
                <w:bCs/>
                <w:sz w:val="20"/>
                <w:szCs w:val="20"/>
              </w:rPr>
            </w:pPr>
            <w:r w:rsidRPr="009F7290">
              <w:rPr>
                <w:b/>
                <w:bCs/>
                <w:sz w:val="20"/>
                <w:szCs w:val="20"/>
              </w:rPr>
              <w:t xml:space="preserve">Утверждено РЭК                с 15.11.2016                по 30.06.2017 </w:t>
            </w:r>
          </w:p>
        </w:tc>
        <w:tc>
          <w:tcPr>
            <w:tcW w:w="1863" w:type="dxa"/>
            <w:vMerge w:val="restart"/>
            <w:tcBorders>
              <w:top w:val="single" w:sz="8" w:space="0" w:color="auto"/>
              <w:left w:val="single" w:sz="4" w:space="0" w:color="auto"/>
              <w:bottom w:val="single" w:sz="8" w:space="0" w:color="000000"/>
              <w:right w:val="nil"/>
            </w:tcBorders>
            <w:shd w:val="clear" w:color="auto" w:fill="auto"/>
            <w:vAlign w:val="center"/>
            <w:hideMark/>
          </w:tcPr>
          <w:p w:rsidR="008647E0" w:rsidRPr="009F7290" w:rsidRDefault="008647E0">
            <w:pPr>
              <w:jc w:val="center"/>
              <w:rPr>
                <w:b/>
                <w:bCs/>
                <w:sz w:val="20"/>
                <w:szCs w:val="20"/>
              </w:rPr>
            </w:pPr>
            <w:r w:rsidRPr="009F7290">
              <w:rPr>
                <w:b/>
                <w:bCs/>
                <w:sz w:val="20"/>
                <w:szCs w:val="20"/>
              </w:rPr>
              <w:t>Предложение предприятия               на 2017-2018</w:t>
            </w:r>
          </w:p>
        </w:tc>
        <w:tc>
          <w:tcPr>
            <w:tcW w:w="4044"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8647E0" w:rsidRPr="009F7290" w:rsidRDefault="008647E0">
            <w:pPr>
              <w:jc w:val="center"/>
              <w:rPr>
                <w:b/>
                <w:bCs/>
                <w:sz w:val="20"/>
                <w:szCs w:val="20"/>
              </w:rPr>
            </w:pPr>
            <w:r w:rsidRPr="009F7290">
              <w:rPr>
                <w:b/>
                <w:bCs/>
                <w:sz w:val="20"/>
                <w:szCs w:val="20"/>
              </w:rPr>
              <w:t xml:space="preserve">Предложение экспертов               </w:t>
            </w:r>
          </w:p>
        </w:tc>
      </w:tr>
      <w:tr w:rsidR="008647E0" w:rsidRPr="009F7290" w:rsidTr="008647E0">
        <w:trPr>
          <w:trHeight w:val="406"/>
        </w:trPr>
        <w:tc>
          <w:tcPr>
            <w:tcW w:w="5089" w:type="dxa"/>
            <w:vMerge/>
            <w:tcBorders>
              <w:top w:val="single" w:sz="8" w:space="0" w:color="auto"/>
              <w:left w:val="single" w:sz="8" w:space="0" w:color="auto"/>
              <w:bottom w:val="single" w:sz="8" w:space="0" w:color="000000"/>
              <w:right w:val="single" w:sz="4" w:space="0" w:color="auto"/>
            </w:tcBorders>
            <w:vAlign w:val="center"/>
            <w:hideMark/>
          </w:tcPr>
          <w:p w:rsidR="008647E0" w:rsidRPr="009F7290" w:rsidRDefault="008647E0">
            <w:pPr>
              <w:rPr>
                <w:b/>
                <w:bCs/>
              </w:rPr>
            </w:pPr>
          </w:p>
        </w:tc>
        <w:tc>
          <w:tcPr>
            <w:tcW w:w="1681" w:type="dxa"/>
            <w:vMerge/>
            <w:tcBorders>
              <w:top w:val="single" w:sz="8" w:space="0" w:color="auto"/>
              <w:left w:val="single" w:sz="4" w:space="0" w:color="auto"/>
              <w:bottom w:val="single" w:sz="8" w:space="0" w:color="000000"/>
              <w:right w:val="single" w:sz="4" w:space="0" w:color="auto"/>
            </w:tcBorders>
            <w:vAlign w:val="center"/>
            <w:hideMark/>
          </w:tcPr>
          <w:p w:rsidR="008647E0" w:rsidRPr="009F7290" w:rsidRDefault="008647E0">
            <w:pPr>
              <w:rPr>
                <w:b/>
                <w:bCs/>
              </w:rPr>
            </w:pPr>
          </w:p>
        </w:tc>
        <w:tc>
          <w:tcPr>
            <w:tcW w:w="1931" w:type="dxa"/>
            <w:vMerge/>
            <w:tcBorders>
              <w:top w:val="single" w:sz="8" w:space="0" w:color="auto"/>
              <w:left w:val="single" w:sz="4" w:space="0" w:color="auto"/>
              <w:bottom w:val="single" w:sz="8" w:space="0" w:color="000000"/>
              <w:right w:val="single" w:sz="4" w:space="0" w:color="auto"/>
            </w:tcBorders>
            <w:vAlign w:val="center"/>
            <w:hideMark/>
          </w:tcPr>
          <w:p w:rsidR="008647E0" w:rsidRPr="009F7290" w:rsidRDefault="008647E0">
            <w:pPr>
              <w:rPr>
                <w:b/>
                <w:bCs/>
                <w:sz w:val="20"/>
                <w:szCs w:val="20"/>
              </w:rPr>
            </w:pPr>
          </w:p>
        </w:tc>
        <w:tc>
          <w:tcPr>
            <w:tcW w:w="1863" w:type="dxa"/>
            <w:vMerge/>
            <w:tcBorders>
              <w:top w:val="single" w:sz="8" w:space="0" w:color="auto"/>
              <w:left w:val="single" w:sz="4" w:space="0" w:color="auto"/>
              <w:bottom w:val="single" w:sz="8" w:space="0" w:color="000000"/>
              <w:right w:val="nil"/>
            </w:tcBorders>
            <w:vAlign w:val="center"/>
            <w:hideMark/>
          </w:tcPr>
          <w:p w:rsidR="008647E0" w:rsidRPr="009F7290" w:rsidRDefault="008647E0">
            <w:pPr>
              <w:rPr>
                <w:b/>
                <w:bCs/>
                <w:sz w:val="20"/>
                <w:szCs w:val="20"/>
              </w:rPr>
            </w:pPr>
          </w:p>
        </w:tc>
        <w:tc>
          <w:tcPr>
            <w:tcW w:w="2090" w:type="dxa"/>
            <w:tcBorders>
              <w:top w:val="nil"/>
              <w:left w:val="single" w:sz="4" w:space="0" w:color="auto"/>
              <w:bottom w:val="single" w:sz="8" w:space="0" w:color="auto"/>
              <w:right w:val="single" w:sz="4" w:space="0" w:color="auto"/>
            </w:tcBorders>
            <w:shd w:val="clear" w:color="auto" w:fill="auto"/>
            <w:vAlign w:val="center"/>
            <w:hideMark/>
          </w:tcPr>
          <w:p w:rsidR="008647E0" w:rsidRPr="009F7290" w:rsidRDefault="008647E0">
            <w:pPr>
              <w:jc w:val="center"/>
              <w:rPr>
                <w:b/>
                <w:bCs/>
                <w:sz w:val="20"/>
                <w:szCs w:val="20"/>
              </w:rPr>
            </w:pPr>
            <w:r w:rsidRPr="009F7290">
              <w:rPr>
                <w:b/>
                <w:bCs/>
                <w:sz w:val="20"/>
                <w:szCs w:val="20"/>
              </w:rPr>
              <w:t>с 06.10.2017            по 30.06.2018</w:t>
            </w:r>
          </w:p>
        </w:tc>
        <w:tc>
          <w:tcPr>
            <w:tcW w:w="1954" w:type="dxa"/>
            <w:tcBorders>
              <w:top w:val="nil"/>
              <w:left w:val="nil"/>
              <w:bottom w:val="single" w:sz="8" w:space="0" w:color="auto"/>
              <w:right w:val="single" w:sz="8" w:space="0" w:color="auto"/>
            </w:tcBorders>
            <w:shd w:val="clear" w:color="auto" w:fill="auto"/>
            <w:vAlign w:val="center"/>
            <w:hideMark/>
          </w:tcPr>
          <w:p w:rsidR="008647E0" w:rsidRPr="009F7290" w:rsidRDefault="008647E0">
            <w:pPr>
              <w:jc w:val="center"/>
              <w:rPr>
                <w:b/>
                <w:bCs/>
                <w:sz w:val="20"/>
                <w:szCs w:val="20"/>
              </w:rPr>
            </w:pPr>
            <w:r w:rsidRPr="009F7290">
              <w:rPr>
                <w:b/>
                <w:bCs/>
                <w:sz w:val="20"/>
                <w:szCs w:val="20"/>
              </w:rPr>
              <w:t>с 01.07.2018            по 31.12.2018</w:t>
            </w:r>
          </w:p>
        </w:tc>
      </w:tr>
      <w:tr w:rsidR="008647E0" w:rsidRPr="009F7290" w:rsidTr="008647E0">
        <w:trPr>
          <w:trHeight w:val="217"/>
        </w:trPr>
        <w:tc>
          <w:tcPr>
            <w:tcW w:w="14610" w:type="dxa"/>
            <w:gridSpan w:val="6"/>
            <w:tcBorders>
              <w:top w:val="single" w:sz="8" w:space="0" w:color="auto"/>
              <w:left w:val="single" w:sz="8" w:space="0" w:color="auto"/>
              <w:bottom w:val="nil"/>
              <w:right w:val="nil"/>
            </w:tcBorders>
            <w:shd w:val="clear" w:color="auto" w:fill="auto"/>
            <w:vAlign w:val="center"/>
            <w:hideMark/>
          </w:tcPr>
          <w:p w:rsidR="008647E0" w:rsidRPr="009F7290" w:rsidRDefault="008647E0">
            <w:pPr>
              <w:jc w:val="center"/>
              <w:rPr>
                <w:b/>
                <w:bCs/>
              </w:rPr>
            </w:pPr>
            <w:r w:rsidRPr="009F7290">
              <w:rPr>
                <w:b/>
                <w:bCs/>
              </w:rPr>
              <w:t>Производство и отпуск тепловой энергии</w:t>
            </w:r>
          </w:p>
        </w:tc>
      </w:tr>
      <w:tr w:rsidR="008647E0" w:rsidRPr="009F7290" w:rsidTr="008647E0">
        <w:trPr>
          <w:trHeight w:val="170"/>
        </w:trPr>
        <w:tc>
          <w:tcPr>
            <w:tcW w:w="508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8647E0" w:rsidRPr="009F7290" w:rsidRDefault="008647E0">
            <w:pPr>
              <w:rPr>
                <w:sz w:val="20"/>
                <w:szCs w:val="20"/>
              </w:rPr>
            </w:pPr>
            <w:r w:rsidRPr="009F7290">
              <w:rPr>
                <w:sz w:val="20"/>
                <w:szCs w:val="20"/>
              </w:rPr>
              <w:t>Количество котельных</w:t>
            </w:r>
          </w:p>
        </w:tc>
        <w:tc>
          <w:tcPr>
            <w:tcW w:w="1681" w:type="dxa"/>
            <w:tcBorders>
              <w:top w:val="single" w:sz="8" w:space="0" w:color="auto"/>
              <w:left w:val="nil"/>
              <w:bottom w:val="single" w:sz="4" w:space="0" w:color="auto"/>
              <w:right w:val="single" w:sz="4" w:space="0" w:color="auto"/>
            </w:tcBorders>
            <w:shd w:val="clear" w:color="000000" w:fill="FFFFFF"/>
            <w:noWrap/>
            <w:vAlign w:val="center"/>
            <w:hideMark/>
          </w:tcPr>
          <w:p w:rsidR="008647E0" w:rsidRPr="009F7290" w:rsidRDefault="008647E0">
            <w:pPr>
              <w:jc w:val="center"/>
              <w:rPr>
                <w:sz w:val="20"/>
                <w:szCs w:val="20"/>
              </w:rPr>
            </w:pPr>
            <w:r w:rsidRPr="009F7290">
              <w:rPr>
                <w:sz w:val="20"/>
                <w:szCs w:val="20"/>
              </w:rPr>
              <w:t>шт.</w:t>
            </w:r>
          </w:p>
        </w:tc>
        <w:tc>
          <w:tcPr>
            <w:tcW w:w="1931" w:type="dxa"/>
            <w:tcBorders>
              <w:top w:val="single" w:sz="8" w:space="0" w:color="auto"/>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20</w:t>
            </w:r>
          </w:p>
        </w:tc>
        <w:tc>
          <w:tcPr>
            <w:tcW w:w="1863" w:type="dxa"/>
            <w:tcBorders>
              <w:top w:val="single" w:sz="8" w:space="0" w:color="auto"/>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21</w:t>
            </w:r>
          </w:p>
        </w:tc>
        <w:tc>
          <w:tcPr>
            <w:tcW w:w="2090" w:type="dxa"/>
            <w:tcBorders>
              <w:top w:val="single" w:sz="8" w:space="0" w:color="auto"/>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21</w:t>
            </w:r>
          </w:p>
        </w:tc>
        <w:tc>
          <w:tcPr>
            <w:tcW w:w="1954" w:type="dxa"/>
            <w:tcBorders>
              <w:top w:val="single" w:sz="8" w:space="0" w:color="auto"/>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21</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000000" w:fill="FFFFFF"/>
            <w:noWrap/>
            <w:vAlign w:val="center"/>
            <w:hideMark/>
          </w:tcPr>
          <w:p w:rsidR="008647E0" w:rsidRPr="009F7290" w:rsidRDefault="008647E0">
            <w:pPr>
              <w:rPr>
                <w:sz w:val="20"/>
                <w:szCs w:val="20"/>
              </w:rPr>
            </w:pPr>
            <w:r w:rsidRPr="009F7290">
              <w:rPr>
                <w:sz w:val="20"/>
                <w:szCs w:val="20"/>
              </w:rPr>
              <w:t>В том числе мощностью, Гкал/ч:</w:t>
            </w:r>
          </w:p>
        </w:tc>
        <w:tc>
          <w:tcPr>
            <w:tcW w:w="168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center"/>
              <w:rPr>
                <w:sz w:val="20"/>
                <w:szCs w:val="20"/>
              </w:rPr>
            </w:pPr>
            <w:r w:rsidRPr="009F7290">
              <w:rPr>
                <w:sz w:val="20"/>
                <w:szCs w:val="20"/>
              </w:rPr>
              <w:t> </w:t>
            </w:r>
          </w:p>
        </w:tc>
        <w:tc>
          <w:tcPr>
            <w:tcW w:w="193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 </w:t>
            </w:r>
          </w:p>
        </w:tc>
        <w:tc>
          <w:tcPr>
            <w:tcW w:w="1863"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 </w:t>
            </w:r>
          </w:p>
        </w:tc>
        <w:tc>
          <w:tcPr>
            <w:tcW w:w="1954"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 </w:t>
            </w:r>
          </w:p>
        </w:tc>
      </w:tr>
      <w:tr w:rsidR="008647E0" w:rsidRPr="009F7290" w:rsidTr="008647E0">
        <w:trPr>
          <w:trHeight w:val="175"/>
        </w:trPr>
        <w:tc>
          <w:tcPr>
            <w:tcW w:w="5089" w:type="dxa"/>
            <w:tcBorders>
              <w:top w:val="nil"/>
              <w:left w:val="single" w:sz="8" w:space="0" w:color="auto"/>
              <w:bottom w:val="single" w:sz="4" w:space="0" w:color="auto"/>
              <w:right w:val="single" w:sz="4" w:space="0" w:color="auto"/>
            </w:tcBorders>
            <w:shd w:val="clear" w:color="000000" w:fill="FFFFFF"/>
            <w:noWrap/>
            <w:vAlign w:val="center"/>
            <w:hideMark/>
          </w:tcPr>
          <w:p w:rsidR="008647E0" w:rsidRPr="009F7290" w:rsidRDefault="008647E0">
            <w:pPr>
              <w:rPr>
                <w:sz w:val="20"/>
                <w:szCs w:val="20"/>
              </w:rPr>
            </w:pPr>
            <w:r w:rsidRPr="009F7290">
              <w:rPr>
                <w:sz w:val="20"/>
                <w:szCs w:val="20"/>
              </w:rPr>
              <w:t xml:space="preserve"> -до 3,00</w:t>
            </w:r>
          </w:p>
        </w:tc>
        <w:tc>
          <w:tcPr>
            <w:tcW w:w="168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center"/>
              <w:rPr>
                <w:sz w:val="20"/>
                <w:szCs w:val="20"/>
              </w:rPr>
            </w:pPr>
            <w:r w:rsidRPr="009F7290">
              <w:rPr>
                <w:sz w:val="20"/>
                <w:szCs w:val="20"/>
              </w:rPr>
              <w:t>шт.</w:t>
            </w:r>
          </w:p>
        </w:tc>
        <w:tc>
          <w:tcPr>
            <w:tcW w:w="193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14</w:t>
            </w:r>
          </w:p>
        </w:tc>
        <w:tc>
          <w:tcPr>
            <w:tcW w:w="1863"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14</w:t>
            </w:r>
          </w:p>
        </w:tc>
        <w:tc>
          <w:tcPr>
            <w:tcW w:w="2090"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14</w:t>
            </w:r>
          </w:p>
        </w:tc>
        <w:tc>
          <w:tcPr>
            <w:tcW w:w="1954"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14</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000000" w:fill="FFFFFF"/>
            <w:noWrap/>
            <w:vAlign w:val="center"/>
            <w:hideMark/>
          </w:tcPr>
          <w:p w:rsidR="008647E0" w:rsidRPr="009F7290" w:rsidRDefault="008647E0">
            <w:pPr>
              <w:rPr>
                <w:sz w:val="20"/>
                <w:szCs w:val="20"/>
              </w:rPr>
            </w:pPr>
            <w:r w:rsidRPr="009F7290">
              <w:rPr>
                <w:sz w:val="20"/>
                <w:szCs w:val="20"/>
              </w:rPr>
              <w:t xml:space="preserve"> -от 3,00 </w:t>
            </w:r>
            <w:proofErr w:type="gramStart"/>
            <w:r w:rsidRPr="009F7290">
              <w:rPr>
                <w:sz w:val="20"/>
                <w:szCs w:val="20"/>
              </w:rPr>
              <w:t>до  20</w:t>
            </w:r>
            <w:proofErr w:type="gramEnd"/>
            <w:r w:rsidRPr="009F7290">
              <w:rPr>
                <w:sz w:val="20"/>
                <w:szCs w:val="20"/>
              </w:rPr>
              <w:t>,00</w:t>
            </w:r>
          </w:p>
        </w:tc>
        <w:tc>
          <w:tcPr>
            <w:tcW w:w="168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center"/>
              <w:rPr>
                <w:sz w:val="20"/>
                <w:szCs w:val="20"/>
              </w:rPr>
            </w:pPr>
            <w:r w:rsidRPr="009F7290">
              <w:rPr>
                <w:sz w:val="20"/>
                <w:szCs w:val="20"/>
              </w:rPr>
              <w:t>шт.</w:t>
            </w:r>
          </w:p>
        </w:tc>
        <w:tc>
          <w:tcPr>
            <w:tcW w:w="193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5</w:t>
            </w:r>
          </w:p>
        </w:tc>
        <w:tc>
          <w:tcPr>
            <w:tcW w:w="1863"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6</w:t>
            </w:r>
          </w:p>
        </w:tc>
        <w:tc>
          <w:tcPr>
            <w:tcW w:w="2090"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6</w:t>
            </w:r>
          </w:p>
        </w:tc>
        <w:tc>
          <w:tcPr>
            <w:tcW w:w="1954"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6</w:t>
            </w:r>
          </w:p>
        </w:tc>
      </w:tr>
      <w:tr w:rsidR="008647E0" w:rsidRPr="009F7290" w:rsidTr="008647E0">
        <w:trPr>
          <w:trHeight w:val="170"/>
        </w:trPr>
        <w:tc>
          <w:tcPr>
            <w:tcW w:w="5089" w:type="dxa"/>
            <w:tcBorders>
              <w:top w:val="nil"/>
              <w:left w:val="single" w:sz="8" w:space="0" w:color="auto"/>
              <w:bottom w:val="nil"/>
              <w:right w:val="single" w:sz="4" w:space="0" w:color="auto"/>
            </w:tcBorders>
            <w:shd w:val="clear" w:color="000000" w:fill="FFFFFF"/>
            <w:noWrap/>
            <w:vAlign w:val="center"/>
            <w:hideMark/>
          </w:tcPr>
          <w:p w:rsidR="008647E0" w:rsidRPr="009F7290" w:rsidRDefault="008647E0">
            <w:pPr>
              <w:rPr>
                <w:sz w:val="20"/>
                <w:szCs w:val="20"/>
              </w:rPr>
            </w:pPr>
            <w:r w:rsidRPr="009F7290">
              <w:rPr>
                <w:sz w:val="20"/>
                <w:szCs w:val="20"/>
              </w:rPr>
              <w:t xml:space="preserve"> -от 20,00 </w:t>
            </w:r>
            <w:proofErr w:type="gramStart"/>
            <w:r w:rsidRPr="009F7290">
              <w:rPr>
                <w:sz w:val="20"/>
                <w:szCs w:val="20"/>
              </w:rPr>
              <w:t>до  100</w:t>
            </w:r>
            <w:proofErr w:type="gramEnd"/>
            <w:r w:rsidRPr="009F7290">
              <w:rPr>
                <w:sz w:val="20"/>
                <w:szCs w:val="20"/>
              </w:rPr>
              <w:t>,00</w:t>
            </w:r>
          </w:p>
        </w:tc>
        <w:tc>
          <w:tcPr>
            <w:tcW w:w="1681" w:type="dxa"/>
            <w:tcBorders>
              <w:top w:val="nil"/>
              <w:left w:val="nil"/>
              <w:bottom w:val="nil"/>
              <w:right w:val="single" w:sz="4" w:space="0" w:color="auto"/>
            </w:tcBorders>
            <w:shd w:val="clear" w:color="000000" w:fill="FFFFFF"/>
            <w:noWrap/>
            <w:vAlign w:val="center"/>
            <w:hideMark/>
          </w:tcPr>
          <w:p w:rsidR="008647E0" w:rsidRPr="009F7290" w:rsidRDefault="008647E0">
            <w:pPr>
              <w:jc w:val="center"/>
              <w:rPr>
                <w:sz w:val="20"/>
                <w:szCs w:val="20"/>
              </w:rPr>
            </w:pPr>
            <w:r w:rsidRPr="009F7290">
              <w:rPr>
                <w:sz w:val="20"/>
                <w:szCs w:val="20"/>
              </w:rPr>
              <w:t>шт.</w:t>
            </w:r>
          </w:p>
        </w:tc>
        <w:tc>
          <w:tcPr>
            <w:tcW w:w="1931"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w:t>
            </w:r>
          </w:p>
        </w:tc>
        <w:tc>
          <w:tcPr>
            <w:tcW w:w="1863"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w:t>
            </w:r>
          </w:p>
        </w:tc>
        <w:tc>
          <w:tcPr>
            <w:tcW w:w="2090"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w:t>
            </w:r>
          </w:p>
        </w:tc>
        <w:tc>
          <w:tcPr>
            <w:tcW w:w="1954" w:type="dxa"/>
            <w:tcBorders>
              <w:top w:val="nil"/>
              <w:left w:val="nil"/>
              <w:bottom w:val="single" w:sz="4" w:space="0" w:color="auto"/>
              <w:right w:val="single" w:sz="4" w:space="0" w:color="auto"/>
            </w:tcBorders>
            <w:shd w:val="clear" w:color="000000" w:fill="FFFFFF"/>
            <w:noWrap/>
            <w:vAlign w:val="center"/>
            <w:hideMark/>
          </w:tcPr>
          <w:p w:rsidR="008647E0" w:rsidRPr="009F7290" w:rsidRDefault="008647E0">
            <w:pPr>
              <w:jc w:val="right"/>
              <w:rPr>
                <w:sz w:val="20"/>
                <w:szCs w:val="20"/>
              </w:rPr>
            </w:pPr>
            <w:r w:rsidRPr="009F7290">
              <w:rPr>
                <w:sz w:val="20"/>
                <w:szCs w:val="20"/>
              </w:rPr>
              <w:t>1</w:t>
            </w:r>
          </w:p>
        </w:tc>
      </w:tr>
      <w:tr w:rsidR="008647E0" w:rsidRPr="009F7290" w:rsidTr="008647E0">
        <w:trPr>
          <w:trHeight w:val="170"/>
        </w:trPr>
        <w:tc>
          <w:tcPr>
            <w:tcW w:w="5089" w:type="dxa"/>
            <w:tcBorders>
              <w:top w:val="single" w:sz="8" w:space="0" w:color="auto"/>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Нормативная выработка</w:t>
            </w:r>
          </w:p>
        </w:tc>
        <w:tc>
          <w:tcPr>
            <w:tcW w:w="1681" w:type="dxa"/>
            <w:tcBorders>
              <w:top w:val="single" w:sz="8" w:space="0" w:color="auto"/>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single" w:sz="8" w:space="0" w:color="auto"/>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134 072,77</w:t>
            </w:r>
          </w:p>
        </w:tc>
        <w:tc>
          <w:tcPr>
            <w:tcW w:w="1863" w:type="dxa"/>
            <w:tcBorders>
              <w:top w:val="single" w:sz="8" w:space="0" w:color="auto"/>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131 250,12</w:t>
            </w:r>
          </w:p>
        </w:tc>
        <w:tc>
          <w:tcPr>
            <w:tcW w:w="2090" w:type="dxa"/>
            <w:tcBorders>
              <w:top w:val="single" w:sz="8" w:space="0" w:color="auto"/>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151 399,28</w:t>
            </w:r>
          </w:p>
        </w:tc>
        <w:tc>
          <w:tcPr>
            <w:tcW w:w="1954" w:type="dxa"/>
            <w:tcBorders>
              <w:top w:val="single" w:sz="8" w:space="0" w:color="auto"/>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151 399,28</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Полезный отпуск</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100 560,23</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97 713,60</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117 139,75</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117 139,75</w:t>
            </w:r>
          </w:p>
        </w:tc>
      </w:tr>
      <w:tr w:rsidR="008647E0" w:rsidRPr="009F7290" w:rsidTr="008647E0">
        <w:trPr>
          <w:trHeight w:val="207"/>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Отпуск жилищным организациям</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68 706,90</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68 479,62</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86 281,51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86 281,51</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Отпуск бюджетным потребителям</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24 580,32</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22 142,23</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23 500,86</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23 500,86</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Отпуск иным потребителям</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5 093,07</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4 332,34</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4 598,17</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4 598,17</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Отпуск на производственные нужды</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2 179,94</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2 759,41</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2 759,21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2 759,21</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Отпуск на потребительский рынок</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98 380,29</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94 954,19</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114 380,54</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114 380,54</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Расход на собственные нужды</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5 778,54</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5 784,50</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color w:val="000000"/>
                <w:sz w:val="20"/>
                <w:szCs w:val="20"/>
              </w:rPr>
            </w:pPr>
            <w:r w:rsidRPr="009F7290">
              <w:rPr>
                <w:color w:val="000000"/>
                <w:sz w:val="20"/>
                <w:szCs w:val="20"/>
              </w:rPr>
              <w:t>6 525,31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6 525,31</w:t>
            </w:r>
          </w:p>
        </w:tc>
      </w:tr>
      <w:tr w:rsidR="008647E0" w:rsidRPr="009F7290" w:rsidTr="008647E0">
        <w:trPr>
          <w:trHeight w:val="170"/>
        </w:trPr>
        <w:tc>
          <w:tcPr>
            <w:tcW w:w="5089" w:type="dxa"/>
            <w:tcBorders>
              <w:top w:val="nil"/>
              <w:left w:val="single" w:sz="8" w:space="0" w:color="auto"/>
              <w:bottom w:val="single" w:sz="8"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Потери в сетях предприятия</w:t>
            </w:r>
          </w:p>
        </w:tc>
        <w:tc>
          <w:tcPr>
            <w:tcW w:w="1681" w:type="dxa"/>
            <w:tcBorders>
              <w:top w:val="nil"/>
              <w:left w:val="nil"/>
              <w:bottom w:val="single" w:sz="8"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Гкал</w:t>
            </w:r>
          </w:p>
        </w:tc>
        <w:tc>
          <w:tcPr>
            <w:tcW w:w="1931"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27 734,00</w:t>
            </w:r>
          </w:p>
        </w:tc>
        <w:tc>
          <w:tcPr>
            <w:tcW w:w="1863"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27 752,02</w:t>
            </w:r>
          </w:p>
        </w:tc>
        <w:tc>
          <w:tcPr>
            <w:tcW w:w="2090"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27 734,22</w:t>
            </w:r>
          </w:p>
        </w:tc>
        <w:tc>
          <w:tcPr>
            <w:tcW w:w="1954"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27 734,22</w:t>
            </w:r>
          </w:p>
        </w:tc>
      </w:tr>
      <w:tr w:rsidR="008647E0" w:rsidRPr="009F7290" w:rsidTr="008647E0">
        <w:trPr>
          <w:trHeight w:val="245"/>
        </w:trPr>
        <w:tc>
          <w:tcPr>
            <w:tcW w:w="14610" w:type="dxa"/>
            <w:gridSpan w:val="6"/>
            <w:tcBorders>
              <w:top w:val="nil"/>
              <w:left w:val="single" w:sz="8" w:space="0" w:color="auto"/>
              <w:bottom w:val="nil"/>
              <w:right w:val="nil"/>
            </w:tcBorders>
            <w:shd w:val="clear" w:color="auto" w:fill="auto"/>
            <w:hideMark/>
          </w:tcPr>
          <w:p w:rsidR="008647E0" w:rsidRPr="009F7290" w:rsidRDefault="008647E0">
            <w:pPr>
              <w:jc w:val="center"/>
              <w:rPr>
                <w:b/>
                <w:bCs/>
              </w:rPr>
            </w:pPr>
            <w:r w:rsidRPr="009F7290">
              <w:rPr>
                <w:b/>
                <w:bCs/>
              </w:rPr>
              <w:t>Топливо</w:t>
            </w:r>
          </w:p>
        </w:tc>
      </w:tr>
      <w:tr w:rsidR="008647E0" w:rsidRPr="009F7290" w:rsidTr="008647E0">
        <w:trPr>
          <w:trHeight w:val="188"/>
        </w:trPr>
        <w:tc>
          <w:tcPr>
            <w:tcW w:w="5089" w:type="dxa"/>
            <w:tcBorders>
              <w:top w:val="single" w:sz="8" w:space="0" w:color="auto"/>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 xml:space="preserve">Удельный расход условного топлива, в </w:t>
            </w:r>
            <w:proofErr w:type="spellStart"/>
            <w:r w:rsidRPr="009F7290">
              <w:rPr>
                <w:sz w:val="20"/>
                <w:szCs w:val="20"/>
              </w:rPr>
              <w:t>т.ч</w:t>
            </w:r>
            <w:proofErr w:type="spellEnd"/>
            <w:r w:rsidRPr="009F7290">
              <w:rPr>
                <w:sz w:val="20"/>
                <w:szCs w:val="20"/>
              </w:rPr>
              <w:t>.</w:t>
            </w:r>
          </w:p>
        </w:tc>
        <w:tc>
          <w:tcPr>
            <w:tcW w:w="1681"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 xml:space="preserve">кг </w:t>
            </w:r>
            <w:proofErr w:type="spellStart"/>
            <w:r w:rsidRPr="009F7290">
              <w:rPr>
                <w:sz w:val="20"/>
                <w:szCs w:val="20"/>
              </w:rPr>
              <w:t>у.т</w:t>
            </w:r>
            <w:proofErr w:type="spellEnd"/>
            <w:r w:rsidRPr="009F7290">
              <w:rPr>
                <w:sz w:val="20"/>
                <w:szCs w:val="20"/>
              </w:rPr>
              <w:t>./Гкал</w:t>
            </w:r>
          </w:p>
        </w:tc>
        <w:tc>
          <w:tcPr>
            <w:tcW w:w="1931"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205,40</w:t>
            </w:r>
          </w:p>
        </w:tc>
        <w:tc>
          <w:tcPr>
            <w:tcW w:w="1863"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205,38</w:t>
            </w:r>
          </w:p>
        </w:tc>
        <w:tc>
          <w:tcPr>
            <w:tcW w:w="2090"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205,38</w:t>
            </w:r>
          </w:p>
        </w:tc>
        <w:tc>
          <w:tcPr>
            <w:tcW w:w="1954"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205,38</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 уголь каменный</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 xml:space="preserve">кг </w:t>
            </w:r>
            <w:proofErr w:type="spellStart"/>
            <w:r w:rsidRPr="009F7290">
              <w:rPr>
                <w:sz w:val="20"/>
                <w:szCs w:val="20"/>
              </w:rPr>
              <w:t>у.т</w:t>
            </w:r>
            <w:proofErr w:type="spellEnd"/>
            <w:r w:rsidRPr="009F7290">
              <w:rPr>
                <w:sz w:val="20"/>
                <w:szCs w:val="20"/>
              </w:rPr>
              <w:t>./Гкал</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205,40</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205,38</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205,38</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205,38</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noWrap/>
            <w:vAlign w:val="center"/>
            <w:hideMark/>
          </w:tcPr>
          <w:p w:rsidR="008647E0" w:rsidRPr="009F7290" w:rsidRDefault="008647E0">
            <w:pPr>
              <w:rPr>
                <w:sz w:val="20"/>
                <w:szCs w:val="20"/>
              </w:rPr>
            </w:pPr>
            <w:r w:rsidRPr="009F7290">
              <w:rPr>
                <w:sz w:val="20"/>
                <w:szCs w:val="20"/>
              </w:rPr>
              <w:t>Тепловой эквивалент</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 </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0,736</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0,736</w:t>
            </w:r>
          </w:p>
        </w:tc>
        <w:tc>
          <w:tcPr>
            <w:tcW w:w="2090"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0,710</w:t>
            </w:r>
          </w:p>
        </w:tc>
        <w:tc>
          <w:tcPr>
            <w:tcW w:w="1954"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0,710</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 уголь каменный</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 </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0,736</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0,736</w:t>
            </w:r>
          </w:p>
        </w:tc>
        <w:tc>
          <w:tcPr>
            <w:tcW w:w="2090"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0,710</w:t>
            </w:r>
          </w:p>
        </w:tc>
        <w:tc>
          <w:tcPr>
            <w:tcW w:w="1954"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0,710</w:t>
            </w:r>
          </w:p>
        </w:tc>
      </w:tr>
      <w:tr w:rsidR="008647E0" w:rsidRPr="009F7290" w:rsidTr="008647E0">
        <w:trPr>
          <w:trHeight w:val="188"/>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Удельный расход натурального топлива, в т. ч.</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кг/Гкал</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279,03</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279,05</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289,24</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289,24</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-уголь каменный</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кг/Гкал</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279,03</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279,05</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289,24</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289,24</w:t>
            </w:r>
          </w:p>
        </w:tc>
      </w:tr>
      <w:tr w:rsidR="008647E0" w:rsidRPr="009F7290" w:rsidTr="008647E0">
        <w:trPr>
          <w:trHeight w:val="198"/>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Расход натурального топлива, всего, в т. ч.</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35798,43</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51 168,80</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41 902,71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41 902,71</w:t>
            </w:r>
          </w:p>
        </w:tc>
      </w:tr>
      <w:tr w:rsidR="008647E0" w:rsidRPr="009F7290" w:rsidTr="008647E0">
        <w:trPr>
          <w:trHeight w:val="188"/>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-уголь каменный</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35798,43</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51 168,80</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41 902,71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41 902,71</w:t>
            </w:r>
          </w:p>
        </w:tc>
      </w:tr>
      <w:tr w:rsidR="008647E0" w:rsidRPr="009F7290" w:rsidTr="008647E0">
        <w:trPr>
          <w:trHeight w:val="34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Расход натурального топлива с учётом естественной убыли и потерь, всего, в т. ч.</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35798,43</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52 294,51</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41902,71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41902,71</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-уголь каменный</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35798,43</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52 294,51</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41902,71</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41902,71</w:t>
            </w:r>
          </w:p>
        </w:tc>
      </w:tr>
      <w:tr w:rsidR="008647E0" w:rsidRPr="009F7290" w:rsidTr="008647E0">
        <w:trPr>
          <w:trHeight w:val="33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proofErr w:type="gramStart"/>
            <w:r w:rsidRPr="009F7290">
              <w:rPr>
                <w:sz w:val="20"/>
                <w:szCs w:val="20"/>
              </w:rPr>
              <w:t>Цена  натурального</w:t>
            </w:r>
            <w:proofErr w:type="gramEnd"/>
            <w:r w:rsidRPr="009F7290">
              <w:rPr>
                <w:sz w:val="20"/>
                <w:szCs w:val="20"/>
              </w:rPr>
              <w:t xml:space="preserve"> топлива с учетом ж/д тарифа</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руб./т</w:t>
            </w:r>
          </w:p>
        </w:tc>
        <w:tc>
          <w:tcPr>
            <w:tcW w:w="1931" w:type="dxa"/>
            <w:tcBorders>
              <w:top w:val="nil"/>
              <w:left w:val="nil"/>
              <w:bottom w:val="single" w:sz="4" w:space="0" w:color="auto"/>
              <w:right w:val="single" w:sz="4" w:space="0" w:color="auto"/>
            </w:tcBorders>
            <w:shd w:val="clear" w:color="auto" w:fill="auto"/>
            <w:hideMark/>
          </w:tcPr>
          <w:p w:rsidR="008647E0" w:rsidRPr="009F7290" w:rsidRDefault="008647E0">
            <w:pPr>
              <w:jc w:val="right"/>
              <w:rPr>
                <w:sz w:val="20"/>
                <w:szCs w:val="20"/>
              </w:rPr>
            </w:pPr>
            <w:r w:rsidRPr="009F7290">
              <w:rPr>
                <w:sz w:val="20"/>
                <w:szCs w:val="20"/>
              </w:rPr>
              <w:t>1366,29</w:t>
            </w:r>
          </w:p>
        </w:tc>
        <w:tc>
          <w:tcPr>
            <w:tcW w:w="1863" w:type="dxa"/>
            <w:tcBorders>
              <w:top w:val="nil"/>
              <w:left w:val="nil"/>
              <w:bottom w:val="single" w:sz="4" w:space="0" w:color="auto"/>
              <w:right w:val="single" w:sz="4" w:space="0" w:color="auto"/>
            </w:tcBorders>
            <w:shd w:val="clear" w:color="auto" w:fill="auto"/>
            <w:hideMark/>
          </w:tcPr>
          <w:p w:rsidR="008647E0" w:rsidRPr="009F7290" w:rsidRDefault="008647E0">
            <w:pPr>
              <w:jc w:val="right"/>
              <w:rPr>
                <w:sz w:val="20"/>
                <w:szCs w:val="20"/>
              </w:rPr>
            </w:pPr>
            <w:r w:rsidRPr="009F7290">
              <w:rPr>
                <w:sz w:val="20"/>
                <w:szCs w:val="20"/>
              </w:rPr>
              <w:t>1500,00</w:t>
            </w:r>
          </w:p>
        </w:tc>
        <w:tc>
          <w:tcPr>
            <w:tcW w:w="2090" w:type="dxa"/>
            <w:tcBorders>
              <w:top w:val="nil"/>
              <w:left w:val="nil"/>
              <w:bottom w:val="single" w:sz="4" w:space="0" w:color="auto"/>
              <w:right w:val="single" w:sz="4" w:space="0" w:color="auto"/>
            </w:tcBorders>
            <w:shd w:val="clear" w:color="auto" w:fill="auto"/>
            <w:hideMark/>
          </w:tcPr>
          <w:p w:rsidR="008647E0" w:rsidRPr="009F7290" w:rsidRDefault="008647E0">
            <w:pPr>
              <w:jc w:val="right"/>
              <w:rPr>
                <w:sz w:val="20"/>
                <w:szCs w:val="20"/>
              </w:rPr>
            </w:pPr>
            <w:r w:rsidRPr="009F7290">
              <w:rPr>
                <w:sz w:val="20"/>
                <w:szCs w:val="20"/>
              </w:rPr>
              <w:t>1443,25</w:t>
            </w:r>
          </w:p>
        </w:tc>
        <w:tc>
          <w:tcPr>
            <w:tcW w:w="1954" w:type="dxa"/>
            <w:tcBorders>
              <w:top w:val="nil"/>
              <w:left w:val="nil"/>
              <w:bottom w:val="single" w:sz="4" w:space="0" w:color="auto"/>
              <w:right w:val="single" w:sz="4" w:space="0" w:color="auto"/>
            </w:tcBorders>
            <w:shd w:val="clear" w:color="auto" w:fill="auto"/>
            <w:hideMark/>
          </w:tcPr>
          <w:p w:rsidR="008647E0" w:rsidRPr="009F7290" w:rsidRDefault="008647E0">
            <w:pPr>
              <w:jc w:val="right"/>
              <w:rPr>
                <w:sz w:val="20"/>
                <w:szCs w:val="20"/>
              </w:rPr>
            </w:pPr>
            <w:r w:rsidRPr="009F7290">
              <w:rPr>
                <w:sz w:val="20"/>
                <w:szCs w:val="20"/>
              </w:rPr>
              <w:t>1504,02</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-уголь каменный</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руб./т</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1366,29</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1500,00</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1443,25</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1504,02</w:t>
            </w:r>
          </w:p>
        </w:tc>
      </w:tr>
      <w:tr w:rsidR="008647E0" w:rsidRPr="009F7290" w:rsidTr="008647E0">
        <w:trPr>
          <w:trHeight w:val="207"/>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 xml:space="preserve">Стоимость топлива, всего, в </w:t>
            </w:r>
            <w:proofErr w:type="spellStart"/>
            <w:r w:rsidRPr="009F7290">
              <w:rPr>
                <w:sz w:val="20"/>
                <w:szCs w:val="20"/>
              </w:rPr>
              <w:t>т.ч</w:t>
            </w:r>
            <w:proofErr w:type="spellEnd"/>
            <w:r w:rsidRPr="009F7290">
              <w:rPr>
                <w:sz w:val="20"/>
                <w:szCs w:val="20"/>
              </w:rPr>
              <w:t>.</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single" w:sz="4" w:space="0" w:color="auto"/>
              <w:right w:val="single" w:sz="4" w:space="0" w:color="auto"/>
            </w:tcBorders>
            <w:shd w:val="clear" w:color="auto" w:fill="auto"/>
            <w:hideMark/>
          </w:tcPr>
          <w:p w:rsidR="008647E0" w:rsidRPr="009F7290" w:rsidRDefault="008647E0">
            <w:pPr>
              <w:jc w:val="right"/>
              <w:rPr>
                <w:b/>
                <w:bCs/>
              </w:rPr>
            </w:pPr>
            <w:r w:rsidRPr="009F7290">
              <w:rPr>
                <w:b/>
                <w:bCs/>
              </w:rPr>
              <w:t>48911,04</w:t>
            </w:r>
          </w:p>
        </w:tc>
        <w:tc>
          <w:tcPr>
            <w:tcW w:w="1863" w:type="dxa"/>
            <w:tcBorders>
              <w:top w:val="nil"/>
              <w:left w:val="nil"/>
              <w:bottom w:val="single" w:sz="4" w:space="0" w:color="auto"/>
              <w:right w:val="single" w:sz="4" w:space="0" w:color="auto"/>
            </w:tcBorders>
            <w:shd w:val="clear" w:color="auto" w:fill="auto"/>
            <w:hideMark/>
          </w:tcPr>
          <w:p w:rsidR="008647E0" w:rsidRPr="009F7290" w:rsidRDefault="008647E0">
            <w:pPr>
              <w:jc w:val="right"/>
              <w:rPr>
                <w:b/>
                <w:bCs/>
              </w:rPr>
            </w:pPr>
            <w:r w:rsidRPr="009F7290">
              <w:rPr>
                <w:b/>
                <w:bCs/>
              </w:rPr>
              <w:t>78 441,77</w:t>
            </w:r>
          </w:p>
        </w:tc>
        <w:tc>
          <w:tcPr>
            <w:tcW w:w="2090" w:type="dxa"/>
            <w:tcBorders>
              <w:top w:val="nil"/>
              <w:left w:val="nil"/>
              <w:bottom w:val="single" w:sz="4" w:space="0" w:color="auto"/>
              <w:right w:val="single" w:sz="4" w:space="0" w:color="auto"/>
            </w:tcBorders>
            <w:shd w:val="clear" w:color="auto" w:fill="auto"/>
            <w:hideMark/>
          </w:tcPr>
          <w:p w:rsidR="008647E0" w:rsidRPr="009F7290" w:rsidRDefault="008647E0">
            <w:pPr>
              <w:jc w:val="right"/>
              <w:rPr>
                <w:b/>
                <w:bCs/>
              </w:rPr>
            </w:pPr>
            <w:r w:rsidRPr="009F7290">
              <w:rPr>
                <w:b/>
                <w:bCs/>
              </w:rPr>
              <w:t>60 476,09</w:t>
            </w:r>
          </w:p>
        </w:tc>
        <w:tc>
          <w:tcPr>
            <w:tcW w:w="1954" w:type="dxa"/>
            <w:tcBorders>
              <w:top w:val="nil"/>
              <w:left w:val="nil"/>
              <w:bottom w:val="single" w:sz="4" w:space="0" w:color="auto"/>
              <w:right w:val="single" w:sz="4" w:space="0" w:color="auto"/>
            </w:tcBorders>
            <w:shd w:val="clear" w:color="auto" w:fill="auto"/>
            <w:hideMark/>
          </w:tcPr>
          <w:p w:rsidR="008647E0" w:rsidRPr="009F7290" w:rsidRDefault="008647E0">
            <w:pPr>
              <w:jc w:val="right"/>
              <w:rPr>
                <w:b/>
                <w:bCs/>
              </w:rPr>
            </w:pPr>
            <w:r w:rsidRPr="009F7290">
              <w:rPr>
                <w:b/>
                <w:bCs/>
              </w:rPr>
              <w:t>63 022,63</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ind w:firstLineChars="200" w:firstLine="400"/>
              <w:rPr>
                <w:sz w:val="20"/>
                <w:szCs w:val="20"/>
              </w:rPr>
            </w:pPr>
            <w:r w:rsidRPr="009F7290">
              <w:rPr>
                <w:sz w:val="20"/>
                <w:szCs w:val="20"/>
              </w:rPr>
              <w:t>-уголь каменный</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48911,04</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78 441,77</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60 476,09</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63 022,63</w:t>
            </w:r>
          </w:p>
        </w:tc>
      </w:tr>
      <w:tr w:rsidR="008647E0" w:rsidRPr="009F7290" w:rsidTr="008647E0">
        <w:trPr>
          <w:trHeight w:val="33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 xml:space="preserve">Стоимость расходов по транспортировке, всего, в </w:t>
            </w:r>
            <w:proofErr w:type="spellStart"/>
            <w:r w:rsidRPr="009F7290">
              <w:rPr>
                <w:sz w:val="20"/>
                <w:szCs w:val="20"/>
              </w:rPr>
              <w:t>т.ч</w:t>
            </w:r>
            <w:proofErr w:type="spellEnd"/>
            <w:r w:rsidRPr="009F7290">
              <w:rPr>
                <w:sz w:val="20"/>
                <w:szCs w:val="20"/>
              </w:rPr>
              <w:t>.:</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b/>
                <w:bCs/>
                <w:sz w:val="20"/>
                <w:szCs w:val="20"/>
              </w:rPr>
            </w:pPr>
            <w:r w:rsidRPr="009F7290">
              <w:rPr>
                <w:b/>
                <w:bCs/>
                <w:sz w:val="20"/>
                <w:szCs w:val="20"/>
              </w:rPr>
              <w:t>6249,33</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b/>
                <w:bCs/>
                <w:sz w:val="20"/>
                <w:szCs w:val="20"/>
              </w:rPr>
            </w:pPr>
            <w:r w:rsidRPr="009F7290">
              <w:rPr>
                <w:b/>
                <w:bCs/>
                <w:sz w:val="20"/>
                <w:szCs w:val="20"/>
              </w:rPr>
              <w:t>19 627,54</w:t>
            </w:r>
          </w:p>
        </w:tc>
        <w:tc>
          <w:tcPr>
            <w:tcW w:w="2090"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b/>
                <w:bCs/>
                <w:sz w:val="20"/>
                <w:szCs w:val="20"/>
              </w:rPr>
            </w:pPr>
            <w:r w:rsidRPr="009F7290">
              <w:rPr>
                <w:b/>
                <w:bCs/>
                <w:sz w:val="20"/>
                <w:szCs w:val="20"/>
              </w:rPr>
              <w:t>12 782,42</w:t>
            </w:r>
          </w:p>
        </w:tc>
        <w:tc>
          <w:tcPr>
            <w:tcW w:w="1954"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b/>
                <w:bCs/>
                <w:sz w:val="20"/>
                <w:szCs w:val="20"/>
              </w:rPr>
            </w:pPr>
            <w:r w:rsidRPr="009F7290">
              <w:rPr>
                <w:b/>
                <w:bCs/>
                <w:sz w:val="20"/>
                <w:szCs w:val="20"/>
              </w:rPr>
              <w:t>13 293,72</w:t>
            </w:r>
          </w:p>
        </w:tc>
      </w:tr>
      <w:tr w:rsidR="008647E0" w:rsidRPr="009F7290" w:rsidTr="008647E0">
        <w:trPr>
          <w:trHeight w:val="170"/>
        </w:trPr>
        <w:tc>
          <w:tcPr>
            <w:tcW w:w="5089" w:type="dxa"/>
            <w:tcBorders>
              <w:top w:val="nil"/>
              <w:left w:val="single" w:sz="8" w:space="0" w:color="auto"/>
              <w:bottom w:val="single" w:sz="4" w:space="0" w:color="auto"/>
              <w:right w:val="single" w:sz="4" w:space="0" w:color="auto"/>
            </w:tcBorders>
            <w:shd w:val="clear" w:color="auto" w:fill="auto"/>
            <w:noWrap/>
            <w:hideMark/>
          </w:tcPr>
          <w:p w:rsidR="008647E0" w:rsidRPr="009F7290" w:rsidRDefault="008647E0">
            <w:pPr>
              <w:rPr>
                <w:sz w:val="20"/>
                <w:szCs w:val="20"/>
              </w:rPr>
            </w:pPr>
            <w:r w:rsidRPr="009F7290">
              <w:rPr>
                <w:sz w:val="20"/>
                <w:szCs w:val="20"/>
              </w:rPr>
              <w:t>автомобильные перевозки</w:t>
            </w:r>
          </w:p>
        </w:tc>
        <w:tc>
          <w:tcPr>
            <w:tcW w:w="1681" w:type="dxa"/>
            <w:tcBorders>
              <w:top w:val="nil"/>
              <w:left w:val="nil"/>
              <w:bottom w:val="single" w:sz="4" w:space="0" w:color="auto"/>
              <w:right w:val="single" w:sz="4" w:space="0" w:color="auto"/>
            </w:tcBorders>
            <w:shd w:val="clear" w:color="auto" w:fill="auto"/>
            <w:vAlign w:val="bottom"/>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3887,71</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 </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5 363,55</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5 578,09</w:t>
            </w:r>
          </w:p>
        </w:tc>
      </w:tr>
      <w:tr w:rsidR="008647E0" w:rsidRPr="009F7290" w:rsidTr="008647E0">
        <w:trPr>
          <w:trHeight w:val="179"/>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погрузка, разгрузка, услуги тракт. парка</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2361,62</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rPr>
                <w:sz w:val="20"/>
                <w:szCs w:val="20"/>
              </w:rPr>
            </w:pPr>
            <w:r w:rsidRPr="009F7290">
              <w:rPr>
                <w:sz w:val="20"/>
                <w:szCs w:val="20"/>
              </w:rPr>
              <w:t> </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7 418,87</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7 715,63</w:t>
            </w:r>
          </w:p>
        </w:tc>
      </w:tr>
      <w:tr w:rsidR="008647E0" w:rsidRPr="009F7290" w:rsidTr="008647E0">
        <w:trPr>
          <w:trHeight w:val="377"/>
        </w:trPr>
        <w:tc>
          <w:tcPr>
            <w:tcW w:w="5089" w:type="dxa"/>
            <w:tcBorders>
              <w:top w:val="single" w:sz="4" w:space="0" w:color="auto"/>
              <w:left w:val="single" w:sz="8" w:space="0" w:color="auto"/>
              <w:bottom w:val="single" w:sz="8" w:space="0" w:color="auto"/>
              <w:right w:val="single" w:sz="4" w:space="0" w:color="auto"/>
            </w:tcBorders>
            <w:shd w:val="clear" w:color="auto" w:fill="auto"/>
            <w:hideMark/>
          </w:tcPr>
          <w:p w:rsidR="008647E0" w:rsidRPr="009F7290" w:rsidRDefault="008647E0">
            <w:pPr>
              <w:rPr>
                <w:b/>
                <w:bCs/>
                <w:i/>
                <w:iCs/>
              </w:rPr>
            </w:pPr>
            <w:r w:rsidRPr="009F7290">
              <w:rPr>
                <w:b/>
                <w:bCs/>
                <w:i/>
                <w:iCs/>
              </w:rPr>
              <w:lastRenderedPageBreak/>
              <w:t>Общая стоимость топлива с расходами по транспортировке</w:t>
            </w:r>
          </w:p>
        </w:tc>
        <w:tc>
          <w:tcPr>
            <w:tcW w:w="1681" w:type="dxa"/>
            <w:tcBorders>
              <w:top w:val="nil"/>
              <w:left w:val="nil"/>
              <w:bottom w:val="single" w:sz="8"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тыс. руб.</w:t>
            </w:r>
          </w:p>
        </w:tc>
        <w:tc>
          <w:tcPr>
            <w:tcW w:w="1931" w:type="dxa"/>
            <w:tcBorders>
              <w:top w:val="single" w:sz="4" w:space="0" w:color="auto"/>
              <w:left w:val="nil"/>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55160,37</w:t>
            </w:r>
          </w:p>
        </w:tc>
        <w:tc>
          <w:tcPr>
            <w:tcW w:w="1863"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98 069,31</w:t>
            </w:r>
          </w:p>
        </w:tc>
        <w:tc>
          <w:tcPr>
            <w:tcW w:w="2090"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73 258,51</w:t>
            </w:r>
          </w:p>
        </w:tc>
        <w:tc>
          <w:tcPr>
            <w:tcW w:w="1954"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76 316,35</w:t>
            </w:r>
          </w:p>
        </w:tc>
      </w:tr>
      <w:tr w:rsidR="008647E0" w:rsidRPr="009F7290" w:rsidTr="008647E0">
        <w:trPr>
          <w:trHeight w:val="207"/>
        </w:trPr>
        <w:tc>
          <w:tcPr>
            <w:tcW w:w="14610" w:type="dxa"/>
            <w:gridSpan w:val="6"/>
            <w:tcBorders>
              <w:top w:val="nil"/>
              <w:left w:val="single" w:sz="8" w:space="0" w:color="auto"/>
              <w:bottom w:val="nil"/>
              <w:right w:val="nil"/>
            </w:tcBorders>
            <w:shd w:val="clear" w:color="auto" w:fill="auto"/>
            <w:hideMark/>
          </w:tcPr>
          <w:p w:rsidR="008647E0" w:rsidRPr="009F7290" w:rsidRDefault="008647E0">
            <w:pPr>
              <w:jc w:val="center"/>
              <w:rPr>
                <w:b/>
                <w:bCs/>
              </w:rPr>
            </w:pPr>
            <w:r w:rsidRPr="009F7290">
              <w:rPr>
                <w:b/>
                <w:bCs/>
              </w:rPr>
              <w:t>Электроэнергия</w:t>
            </w:r>
          </w:p>
        </w:tc>
      </w:tr>
      <w:tr w:rsidR="008647E0" w:rsidRPr="009F7290" w:rsidTr="008647E0">
        <w:trPr>
          <w:trHeight w:val="207"/>
        </w:trPr>
        <w:tc>
          <w:tcPr>
            <w:tcW w:w="5089" w:type="dxa"/>
            <w:tcBorders>
              <w:top w:val="single" w:sz="8" w:space="0" w:color="auto"/>
              <w:left w:val="single" w:sz="8" w:space="0" w:color="auto"/>
              <w:bottom w:val="nil"/>
              <w:right w:val="single" w:sz="4" w:space="0" w:color="auto"/>
            </w:tcBorders>
            <w:shd w:val="clear" w:color="auto" w:fill="auto"/>
            <w:vAlign w:val="center"/>
            <w:hideMark/>
          </w:tcPr>
          <w:p w:rsidR="008647E0" w:rsidRPr="009F7290" w:rsidRDefault="008647E0">
            <w:pPr>
              <w:rPr>
                <w:sz w:val="20"/>
                <w:szCs w:val="20"/>
              </w:rPr>
            </w:pPr>
            <w:r w:rsidRPr="009F7290">
              <w:rPr>
                <w:sz w:val="20"/>
                <w:szCs w:val="20"/>
              </w:rPr>
              <w:t xml:space="preserve">Общий расход электроэнергии, в </w:t>
            </w:r>
            <w:proofErr w:type="spellStart"/>
            <w:r w:rsidRPr="009F7290">
              <w:rPr>
                <w:sz w:val="20"/>
                <w:szCs w:val="20"/>
              </w:rPr>
              <w:t>т.ч</w:t>
            </w:r>
            <w:proofErr w:type="spellEnd"/>
            <w:r w:rsidRPr="009F7290">
              <w:rPr>
                <w:sz w:val="20"/>
                <w:szCs w:val="20"/>
              </w:rPr>
              <w:t>.:</w:t>
            </w:r>
          </w:p>
        </w:tc>
        <w:tc>
          <w:tcPr>
            <w:tcW w:w="1681" w:type="dxa"/>
            <w:tcBorders>
              <w:top w:val="single" w:sz="8" w:space="0" w:color="auto"/>
              <w:left w:val="nil"/>
              <w:bottom w:val="nil"/>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тыс. кВт*ч</w:t>
            </w:r>
          </w:p>
        </w:tc>
        <w:tc>
          <w:tcPr>
            <w:tcW w:w="1931" w:type="dxa"/>
            <w:tcBorders>
              <w:top w:val="single" w:sz="8" w:space="0" w:color="auto"/>
              <w:left w:val="nil"/>
              <w:bottom w:val="single" w:sz="4" w:space="0" w:color="auto"/>
              <w:right w:val="nil"/>
            </w:tcBorders>
            <w:shd w:val="clear" w:color="auto" w:fill="auto"/>
            <w:vAlign w:val="center"/>
            <w:hideMark/>
          </w:tcPr>
          <w:p w:rsidR="008647E0" w:rsidRPr="009F7290" w:rsidRDefault="008647E0">
            <w:pPr>
              <w:jc w:val="right"/>
              <w:rPr>
                <w:sz w:val="20"/>
                <w:szCs w:val="20"/>
              </w:rPr>
            </w:pPr>
            <w:r w:rsidRPr="009F7290">
              <w:rPr>
                <w:sz w:val="20"/>
                <w:szCs w:val="20"/>
              </w:rPr>
              <w:t>7 428,72</w:t>
            </w:r>
          </w:p>
        </w:tc>
        <w:tc>
          <w:tcPr>
            <w:tcW w:w="186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11 382,05</w:t>
            </w:r>
          </w:p>
        </w:tc>
        <w:tc>
          <w:tcPr>
            <w:tcW w:w="2090"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8 425,53</w:t>
            </w:r>
          </w:p>
        </w:tc>
        <w:tc>
          <w:tcPr>
            <w:tcW w:w="1954"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8 425,53</w:t>
            </w:r>
          </w:p>
        </w:tc>
      </w:tr>
      <w:tr w:rsidR="008647E0" w:rsidRPr="009F7290" w:rsidTr="008647E0">
        <w:trPr>
          <w:trHeight w:val="207"/>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 xml:space="preserve"> - СН II   </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тыс. кВт*ч</w:t>
            </w:r>
          </w:p>
        </w:tc>
        <w:tc>
          <w:tcPr>
            <w:tcW w:w="1931" w:type="dxa"/>
            <w:tcBorders>
              <w:top w:val="nil"/>
              <w:left w:val="nil"/>
              <w:bottom w:val="single" w:sz="4" w:space="0" w:color="auto"/>
              <w:right w:val="nil"/>
            </w:tcBorders>
            <w:shd w:val="clear" w:color="auto" w:fill="auto"/>
            <w:noWrap/>
            <w:vAlign w:val="center"/>
            <w:hideMark/>
          </w:tcPr>
          <w:p w:rsidR="008647E0" w:rsidRPr="009F7290" w:rsidRDefault="008647E0">
            <w:pPr>
              <w:jc w:val="right"/>
              <w:rPr>
                <w:sz w:val="20"/>
                <w:szCs w:val="20"/>
              </w:rPr>
            </w:pPr>
            <w:r w:rsidRPr="009F7290">
              <w:rPr>
                <w:sz w:val="20"/>
                <w:szCs w:val="20"/>
              </w:rPr>
              <w:t>5 051,53</w:t>
            </w:r>
          </w:p>
        </w:tc>
        <w:tc>
          <w:tcPr>
            <w:tcW w:w="1863" w:type="dxa"/>
            <w:tcBorders>
              <w:top w:val="nil"/>
              <w:left w:val="single" w:sz="4" w:space="0" w:color="auto"/>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7 068,78</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5 891,59</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5 891,59</w:t>
            </w:r>
          </w:p>
        </w:tc>
      </w:tr>
      <w:tr w:rsidR="008647E0" w:rsidRPr="009F7290" w:rsidTr="008647E0">
        <w:trPr>
          <w:trHeight w:val="160"/>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 xml:space="preserve"> - НН</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тыс. кВт*ч</w:t>
            </w:r>
          </w:p>
        </w:tc>
        <w:tc>
          <w:tcPr>
            <w:tcW w:w="1931" w:type="dxa"/>
            <w:tcBorders>
              <w:top w:val="nil"/>
              <w:left w:val="nil"/>
              <w:bottom w:val="single" w:sz="4" w:space="0" w:color="auto"/>
              <w:right w:val="nil"/>
            </w:tcBorders>
            <w:shd w:val="clear" w:color="auto" w:fill="auto"/>
            <w:noWrap/>
            <w:vAlign w:val="center"/>
            <w:hideMark/>
          </w:tcPr>
          <w:p w:rsidR="008647E0" w:rsidRPr="009F7290" w:rsidRDefault="008647E0">
            <w:pPr>
              <w:jc w:val="right"/>
              <w:rPr>
                <w:sz w:val="20"/>
                <w:szCs w:val="20"/>
              </w:rPr>
            </w:pPr>
            <w:r w:rsidRPr="009F7290">
              <w:rPr>
                <w:sz w:val="20"/>
                <w:szCs w:val="20"/>
              </w:rPr>
              <w:t>2 377,19</w:t>
            </w:r>
          </w:p>
        </w:tc>
        <w:tc>
          <w:tcPr>
            <w:tcW w:w="1863" w:type="dxa"/>
            <w:tcBorders>
              <w:top w:val="nil"/>
              <w:left w:val="single" w:sz="4" w:space="0" w:color="auto"/>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4 313,27</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2 533,95</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2 533,95</w:t>
            </w:r>
          </w:p>
        </w:tc>
      </w:tr>
      <w:tr w:rsidR="008647E0" w:rsidRPr="009F7290" w:rsidTr="008647E0">
        <w:trPr>
          <w:trHeight w:val="288"/>
        </w:trPr>
        <w:tc>
          <w:tcPr>
            <w:tcW w:w="5089" w:type="dxa"/>
            <w:tcBorders>
              <w:top w:val="nil"/>
              <w:left w:val="single" w:sz="8" w:space="0" w:color="auto"/>
              <w:bottom w:val="single" w:sz="4" w:space="0" w:color="auto"/>
              <w:right w:val="single" w:sz="4" w:space="0" w:color="auto"/>
            </w:tcBorders>
            <w:shd w:val="clear" w:color="auto" w:fill="auto"/>
            <w:vAlign w:val="center"/>
            <w:hideMark/>
          </w:tcPr>
          <w:p w:rsidR="008647E0" w:rsidRPr="009F7290" w:rsidRDefault="008647E0">
            <w:pPr>
              <w:rPr>
                <w:sz w:val="20"/>
                <w:szCs w:val="20"/>
              </w:rPr>
            </w:pPr>
            <w:r w:rsidRPr="009F7290">
              <w:rPr>
                <w:sz w:val="20"/>
                <w:szCs w:val="20"/>
              </w:rPr>
              <w:t xml:space="preserve">Средневзвешенный тариф за 1 кВт*ч </w:t>
            </w:r>
            <w:proofErr w:type="spellStart"/>
            <w:r w:rsidRPr="009F7290">
              <w:rPr>
                <w:sz w:val="20"/>
                <w:szCs w:val="20"/>
              </w:rPr>
              <w:t>потреблен.эл.энергии</w:t>
            </w:r>
            <w:proofErr w:type="spellEnd"/>
            <w:r w:rsidRPr="009F7290">
              <w:rPr>
                <w:sz w:val="20"/>
                <w:szCs w:val="20"/>
              </w:rPr>
              <w:t xml:space="preserve">, в </w:t>
            </w:r>
            <w:proofErr w:type="spellStart"/>
            <w:r w:rsidRPr="009F7290">
              <w:rPr>
                <w:sz w:val="20"/>
                <w:szCs w:val="20"/>
              </w:rPr>
              <w:t>т.ч</w:t>
            </w:r>
            <w:proofErr w:type="spellEnd"/>
            <w:r w:rsidRPr="009F7290">
              <w:rPr>
                <w:sz w:val="20"/>
                <w:szCs w:val="20"/>
              </w:rPr>
              <w:t>.:</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руб.</w:t>
            </w:r>
          </w:p>
        </w:tc>
        <w:tc>
          <w:tcPr>
            <w:tcW w:w="1931" w:type="dxa"/>
            <w:tcBorders>
              <w:top w:val="nil"/>
              <w:left w:val="nil"/>
              <w:bottom w:val="single" w:sz="4" w:space="0" w:color="auto"/>
              <w:right w:val="nil"/>
            </w:tcBorders>
            <w:shd w:val="clear" w:color="auto" w:fill="auto"/>
            <w:vAlign w:val="center"/>
            <w:hideMark/>
          </w:tcPr>
          <w:p w:rsidR="008647E0" w:rsidRPr="009F7290" w:rsidRDefault="008647E0">
            <w:pPr>
              <w:jc w:val="right"/>
              <w:rPr>
                <w:sz w:val="20"/>
                <w:szCs w:val="20"/>
              </w:rPr>
            </w:pPr>
            <w:r w:rsidRPr="009F7290">
              <w:rPr>
                <w:sz w:val="20"/>
                <w:szCs w:val="20"/>
              </w:rPr>
              <w:t>3,82353</w:t>
            </w:r>
          </w:p>
        </w:tc>
        <w:tc>
          <w:tcPr>
            <w:tcW w:w="1863" w:type="dxa"/>
            <w:tcBorders>
              <w:top w:val="nil"/>
              <w:left w:val="single" w:sz="4" w:space="0" w:color="auto"/>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4,33610</w:t>
            </w:r>
          </w:p>
        </w:tc>
        <w:tc>
          <w:tcPr>
            <w:tcW w:w="2090"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4,57939</w:t>
            </w:r>
          </w:p>
        </w:tc>
        <w:tc>
          <w:tcPr>
            <w:tcW w:w="1954"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4,77630</w:t>
            </w:r>
          </w:p>
        </w:tc>
      </w:tr>
      <w:tr w:rsidR="008647E0" w:rsidRPr="009F7290" w:rsidTr="008647E0">
        <w:trPr>
          <w:trHeight w:val="160"/>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 xml:space="preserve"> -по СН II</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руб.</w:t>
            </w:r>
          </w:p>
        </w:tc>
        <w:tc>
          <w:tcPr>
            <w:tcW w:w="1931" w:type="dxa"/>
            <w:tcBorders>
              <w:top w:val="nil"/>
              <w:left w:val="nil"/>
              <w:bottom w:val="single" w:sz="4" w:space="0" w:color="auto"/>
              <w:right w:val="nil"/>
            </w:tcBorders>
            <w:shd w:val="clear" w:color="auto" w:fill="auto"/>
            <w:noWrap/>
            <w:vAlign w:val="center"/>
            <w:hideMark/>
          </w:tcPr>
          <w:p w:rsidR="008647E0" w:rsidRPr="009F7290" w:rsidRDefault="008647E0">
            <w:pPr>
              <w:jc w:val="right"/>
              <w:rPr>
                <w:sz w:val="20"/>
                <w:szCs w:val="20"/>
              </w:rPr>
            </w:pPr>
            <w:r w:rsidRPr="009F7290">
              <w:rPr>
                <w:sz w:val="20"/>
                <w:szCs w:val="20"/>
              </w:rPr>
              <w:t>3,29298</w:t>
            </w:r>
          </w:p>
        </w:tc>
        <w:tc>
          <w:tcPr>
            <w:tcW w:w="1863" w:type="dxa"/>
            <w:tcBorders>
              <w:top w:val="nil"/>
              <w:left w:val="single" w:sz="4" w:space="0" w:color="auto"/>
              <w:bottom w:val="single" w:sz="4" w:space="0" w:color="auto"/>
              <w:right w:val="single" w:sz="4" w:space="0" w:color="auto"/>
            </w:tcBorders>
            <w:shd w:val="clear" w:color="auto" w:fill="auto"/>
            <w:noWrap/>
            <w:vAlign w:val="center"/>
            <w:hideMark/>
          </w:tcPr>
          <w:p w:rsidR="008647E0" w:rsidRPr="009F7290" w:rsidRDefault="008647E0">
            <w:pPr>
              <w:rPr>
                <w:sz w:val="20"/>
                <w:szCs w:val="20"/>
              </w:rPr>
            </w:pPr>
            <w:r w:rsidRPr="009F7290">
              <w:rPr>
                <w:sz w:val="20"/>
                <w:szCs w:val="20"/>
              </w:rPr>
              <w:t> </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4,02000</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4,19286</w:t>
            </w:r>
          </w:p>
        </w:tc>
      </w:tr>
      <w:tr w:rsidR="008647E0" w:rsidRPr="009F7290" w:rsidTr="008647E0">
        <w:trPr>
          <w:trHeight w:val="160"/>
        </w:trPr>
        <w:tc>
          <w:tcPr>
            <w:tcW w:w="5089" w:type="dxa"/>
            <w:tcBorders>
              <w:top w:val="nil"/>
              <w:left w:val="single" w:sz="8" w:space="0" w:color="auto"/>
              <w:bottom w:val="single" w:sz="4" w:space="0" w:color="auto"/>
              <w:right w:val="single" w:sz="4" w:space="0" w:color="auto"/>
            </w:tcBorders>
            <w:shd w:val="clear" w:color="auto" w:fill="auto"/>
            <w:noWrap/>
            <w:vAlign w:val="bottom"/>
            <w:hideMark/>
          </w:tcPr>
          <w:p w:rsidR="008647E0" w:rsidRPr="009F7290" w:rsidRDefault="008647E0">
            <w:pPr>
              <w:rPr>
                <w:sz w:val="20"/>
                <w:szCs w:val="20"/>
              </w:rPr>
            </w:pPr>
            <w:r w:rsidRPr="009F7290">
              <w:rPr>
                <w:sz w:val="20"/>
                <w:szCs w:val="20"/>
              </w:rPr>
              <w:t xml:space="preserve"> -по НН  </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руб.</w:t>
            </w:r>
          </w:p>
        </w:tc>
        <w:tc>
          <w:tcPr>
            <w:tcW w:w="1931" w:type="dxa"/>
            <w:tcBorders>
              <w:top w:val="nil"/>
              <w:left w:val="nil"/>
              <w:bottom w:val="single" w:sz="4" w:space="0" w:color="auto"/>
              <w:right w:val="nil"/>
            </w:tcBorders>
            <w:shd w:val="clear" w:color="auto" w:fill="auto"/>
            <w:noWrap/>
            <w:vAlign w:val="center"/>
            <w:hideMark/>
          </w:tcPr>
          <w:p w:rsidR="008647E0" w:rsidRPr="009F7290" w:rsidRDefault="008647E0">
            <w:pPr>
              <w:jc w:val="right"/>
              <w:rPr>
                <w:sz w:val="20"/>
                <w:szCs w:val="20"/>
              </w:rPr>
            </w:pPr>
            <w:r w:rsidRPr="009F7290">
              <w:rPr>
                <w:sz w:val="20"/>
                <w:szCs w:val="20"/>
              </w:rPr>
              <w:t>4,95095</w:t>
            </w:r>
          </w:p>
        </w:tc>
        <w:tc>
          <w:tcPr>
            <w:tcW w:w="1863" w:type="dxa"/>
            <w:tcBorders>
              <w:top w:val="nil"/>
              <w:left w:val="single" w:sz="4" w:space="0" w:color="auto"/>
              <w:bottom w:val="single" w:sz="4" w:space="0" w:color="auto"/>
              <w:right w:val="single" w:sz="4" w:space="0" w:color="auto"/>
            </w:tcBorders>
            <w:shd w:val="clear" w:color="auto" w:fill="auto"/>
            <w:noWrap/>
            <w:vAlign w:val="center"/>
            <w:hideMark/>
          </w:tcPr>
          <w:p w:rsidR="008647E0" w:rsidRPr="009F7290" w:rsidRDefault="008647E0">
            <w:pPr>
              <w:rPr>
                <w:sz w:val="20"/>
                <w:szCs w:val="20"/>
              </w:rPr>
            </w:pPr>
            <w:r w:rsidRPr="009F7290">
              <w:rPr>
                <w:sz w:val="20"/>
                <w:szCs w:val="20"/>
              </w:rPr>
              <w:t> </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5,88000</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6,13284</w:t>
            </w:r>
          </w:p>
        </w:tc>
      </w:tr>
      <w:tr w:rsidR="008647E0" w:rsidRPr="009F7290" w:rsidTr="008647E0">
        <w:trPr>
          <w:trHeight w:val="160"/>
        </w:trPr>
        <w:tc>
          <w:tcPr>
            <w:tcW w:w="5089" w:type="dxa"/>
            <w:tcBorders>
              <w:top w:val="nil"/>
              <w:left w:val="single" w:sz="8" w:space="0" w:color="auto"/>
              <w:bottom w:val="single" w:sz="4" w:space="0" w:color="auto"/>
              <w:right w:val="single" w:sz="4" w:space="0" w:color="auto"/>
            </w:tcBorders>
            <w:shd w:val="clear" w:color="auto" w:fill="auto"/>
            <w:vAlign w:val="center"/>
            <w:hideMark/>
          </w:tcPr>
          <w:p w:rsidR="008647E0" w:rsidRPr="009F7290" w:rsidRDefault="008647E0">
            <w:pPr>
              <w:rPr>
                <w:sz w:val="20"/>
                <w:szCs w:val="20"/>
              </w:rPr>
            </w:pPr>
            <w:r w:rsidRPr="009F7290">
              <w:rPr>
                <w:sz w:val="20"/>
                <w:szCs w:val="20"/>
              </w:rPr>
              <w:t>Удельный расход</w:t>
            </w:r>
          </w:p>
        </w:tc>
        <w:tc>
          <w:tcPr>
            <w:tcW w:w="168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кВт*ч/Гкал</w:t>
            </w:r>
          </w:p>
        </w:tc>
        <w:tc>
          <w:tcPr>
            <w:tcW w:w="1931"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55,41</w:t>
            </w:r>
          </w:p>
        </w:tc>
        <w:tc>
          <w:tcPr>
            <w:tcW w:w="1863"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86,72</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55,65</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55,65</w:t>
            </w:r>
          </w:p>
        </w:tc>
      </w:tr>
      <w:tr w:rsidR="008647E0" w:rsidRPr="009F7290" w:rsidTr="008647E0">
        <w:trPr>
          <w:trHeight w:val="188"/>
        </w:trPr>
        <w:tc>
          <w:tcPr>
            <w:tcW w:w="5089" w:type="dxa"/>
            <w:tcBorders>
              <w:top w:val="nil"/>
              <w:left w:val="single" w:sz="8" w:space="0" w:color="auto"/>
              <w:bottom w:val="single" w:sz="8" w:space="0" w:color="auto"/>
              <w:right w:val="single" w:sz="4" w:space="0" w:color="auto"/>
            </w:tcBorders>
            <w:shd w:val="clear" w:color="auto" w:fill="auto"/>
            <w:vAlign w:val="center"/>
            <w:hideMark/>
          </w:tcPr>
          <w:p w:rsidR="008647E0" w:rsidRPr="009F7290" w:rsidRDefault="008647E0">
            <w:pPr>
              <w:rPr>
                <w:b/>
                <w:bCs/>
                <w:i/>
                <w:iCs/>
              </w:rPr>
            </w:pPr>
            <w:r w:rsidRPr="009F7290">
              <w:rPr>
                <w:b/>
                <w:bCs/>
                <w:i/>
                <w:iCs/>
              </w:rPr>
              <w:t>Стоимость электроэнергии</w:t>
            </w:r>
          </w:p>
        </w:tc>
        <w:tc>
          <w:tcPr>
            <w:tcW w:w="1681" w:type="dxa"/>
            <w:tcBorders>
              <w:top w:val="nil"/>
              <w:left w:val="nil"/>
              <w:bottom w:val="single" w:sz="8" w:space="0" w:color="auto"/>
              <w:right w:val="single" w:sz="4" w:space="0" w:color="auto"/>
            </w:tcBorders>
            <w:shd w:val="clear" w:color="auto" w:fill="auto"/>
            <w:vAlign w:val="center"/>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single" w:sz="8" w:space="0" w:color="auto"/>
              <w:right w:val="nil"/>
            </w:tcBorders>
            <w:shd w:val="clear" w:color="auto" w:fill="auto"/>
            <w:noWrap/>
            <w:vAlign w:val="center"/>
            <w:hideMark/>
          </w:tcPr>
          <w:p w:rsidR="008647E0" w:rsidRPr="009F7290" w:rsidRDefault="008647E0">
            <w:pPr>
              <w:jc w:val="right"/>
              <w:rPr>
                <w:b/>
                <w:bCs/>
              </w:rPr>
            </w:pPr>
            <w:r w:rsidRPr="009F7290">
              <w:rPr>
                <w:b/>
                <w:bCs/>
              </w:rPr>
              <w:t>28 403,93</w:t>
            </w:r>
          </w:p>
        </w:tc>
        <w:tc>
          <w:tcPr>
            <w:tcW w:w="1863" w:type="dxa"/>
            <w:tcBorders>
              <w:top w:val="nil"/>
              <w:left w:val="single" w:sz="4" w:space="0" w:color="auto"/>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49 353,70</w:t>
            </w:r>
          </w:p>
        </w:tc>
        <w:tc>
          <w:tcPr>
            <w:tcW w:w="2090"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38 583,77</w:t>
            </w:r>
          </w:p>
        </w:tc>
        <w:tc>
          <w:tcPr>
            <w:tcW w:w="1954" w:type="dxa"/>
            <w:tcBorders>
              <w:top w:val="nil"/>
              <w:left w:val="nil"/>
              <w:bottom w:val="single" w:sz="8" w:space="0" w:color="auto"/>
              <w:right w:val="single" w:sz="4" w:space="0" w:color="auto"/>
            </w:tcBorders>
            <w:shd w:val="clear" w:color="auto" w:fill="auto"/>
            <w:noWrap/>
            <w:vAlign w:val="center"/>
            <w:hideMark/>
          </w:tcPr>
          <w:p w:rsidR="008647E0" w:rsidRPr="009F7290" w:rsidRDefault="008647E0">
            <w:pPr>
              <w:jc w:val="right"/>
              <w:rPr>
                <w:b/>
                <w:bCs/>
              </w:rPr>
            </w:pPr>
            <w:r w:rsidRPr="009F7290">
              <w:rPr>
                <w:b/>
                <w:bCs/>
              </w:rPr>
              <w:t>40 242,88</w:t>
            </w:r>
          </w:p>
        </w:tc>
      </w:tr>
      <w:tr w:rsidR="008647E0" w:rsidRPr="009F7290" w:rsidTr="008647E0">
        <w:trPr>
          <w:trHeight w:val="236"/>
        </w:trPr>
        <w:tc>
          <w:tcPr>
            <w:tcW w:w="14610" w:type="dxa"/>
            <w:gridSpan w:val="6"/>
            <w:tcBorders>
              <w:top w:val="nil"/>
              <w:left w:val="single" w:sz="8" w:space="0" w:color="auto"/>
              <w:bottom w:val="nil"/>
              <w:right w:val="nil"/>
            </w:tcBorders>
            <w:shd w:val="clear" w:color="auto" w:fill="auto"/>
            <w:vAlign w:val="center"/>
            <w:hideMark/>
          </w:tcPr>
          <w:p w:rsidR="008647E0" w:rsidRPr="009F7290" w:rsidRDefault="008647E0">
            <w:pPr>
              <w:jc w:val="center"/>
              <w:rPr>
                <w:b/>
                <w:bCs/>
              </w:rPr>
            </w:pPr>
            <w:r w:rsidRPr="009F7290">
              <w:rPr>
                <w:b/>
                <w:bCs/>
              </w:rPr>
              <w:t>Вода и канализация</w:t>
            </w:r>
          </w:p>
        </w:tc>
      </w:tr>
      <w:tr w:rsidR="008647E0" w:rsidRPr="009F7290" w:rsidTr="008647E0">
        <w:trPr>
          <w:trHeight w:val="160"/>
        </w:trPr>
        <w:tc>
          <w:tcPr>
            <w:tcW w:w="5089" w:type="dxa"/>
            <w:tcBorders>
              <w:top w:val="single" w:sz="8" w:space="0" w:color="auto"/>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 xml:space="preserve">Общее количество воды, всего, в </w:t>
            </w:r>
            <w:proofErr w:type="spellStart"/>
            <w:r w:rsidRPr="009F7290">
              <w:rPr>
                <w:sz w:val="20"/>
                <w:szCs w:val="20"/>
              </w:rPr>
              <w:t>т.ч</w:t>
            </w:r>
            <w:proofErr w:type="spellEnd"/>
            <w:r w:rsidRPr="009F7290">
              <w:rPr>
                <w:sz w:val="20"/>
                <w:szCs w:val="20"/>
              </w:rPr>
              <w:t>.:</w:t>
            </w:r>
          </w:p>
        </w:tc>
        <w:tc>
          <w:tcPr>
            <w:tcW w:w="1681" w:type="dxa"/>
            <w:tcBorders>
              <w:top w:val="single" w:sz="8" w:space="0" w:color="auto"/>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тыс. м3</w:t>
            </w:r>
          </w:p>
        </w:tc>
        <w:tc>
          <w:tcPr>
            <w:tcW w:w="1931"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72,58</w:t>
            </w:r>
          </w:p>
        </w:tc>
        <w:tc>
          <w:tcPr>
            <w:tcW w:w="1863" w:type="dxa"/>
            <w:tcBorders>
              <w:top w:val="single" w:sz="8" w:space="0" w:color="auto"/>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80,47</w:t>
            </w:r>
          </w:p>
        </w:tc>
        <w:tc>
          <w:tcPr>
            <w:tcW w:w="2090" w:type="dxa"/>
            <w:tcBorders>
              <w:top w:val="single" w:sz="8" w:space="0" w:color="auto"/>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80,47</w:t>
            </w:r>
          </w:p>
        </w:tc>
        <w:tc>
          <w:tcPr>
            <w:tcW w:w="1954" w:type="dxa"/>
            <w:tcBorders>
              <w:top w:val="single" w:sz="8" w:space="0" w:color="auto"/>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80,47</w:t>
            </w:r>
          </w:p>
        </w:tc>
      </w:tr>
      <w:tr w:rsidR="008647E0" w:rsidRPr="009F7290" w:rsidTr="008647E0">
        <w:trPr>
          <w:trHeight w:val="160"/>
        </w:trPr>
        <w:tc>
          <w:tcPr>
            <w:tcW w:w="5089" w:type="dxa"/>
            <w:tcBorders>
              <w:top w:val="nil"/>
              <w:left w:val="single" w:sz="8" w:space="0" w:color="auto"/>
              <w:bottom w:val="single" w:sz="4" w:space="0" w:color="auto"/>
              <w:right w:val="single" w:sz="4" w:space="0" w:color="auto"/>
            </w:tcBorders>
            <w:shd w:val="clear" w:color="auto" w:fill="auto"/>
            <w:hideMark/>
          </w:tcPr>
          <w:p w:rsidR="008647E0" w:rsidRPr="009F7290" w:rsidRDefault="008647E0">
            <w:pPr>
              <w:rPr>
                <w:sz w:val="20"/>
                <w:szCs w:val="20"/>
              </w:rPr>
            </w:pPr>
            <w:r w:rsidRPr="009F7290">
              <w:rPr>
                <w:sz w:val="20"/>
                <w:szCs w:val="20"/>
              </w:rPr>
              <w:t>Тариф на воду</w:t>
            </w:r>
          </w:p>
        </w:tc>
        <w:tc>
          <w:tcPr>
            <w:tcW w:w="1681" w:type="dxa"/>
            <w:tcBorders>
              <w:top w:val="nil"/>
              <w:left w:val="nil"/>
              <w:bottom w:val="single" w:sz="4" w:space="0" w:color="auto"/>
              <w:right w:val="single" w:sz="4" w:space="0" w:color="auto"/>
            </w:tcBorders>
            <w:shd w:val="clear" w:color="auto" w:fill="auto"/>
            <w:hideMark/>
          </w:tcPr>
          <w:p w:rsidR="008647E0" w:rsidRPr="009F7290" w:rsidRDefault="008647E0">
            <w:pPr>
              <w:jc w:val="center"/>
              <w:rPr>
                <w:sz w:val="20"/>
                <w:szCs w:val="20"/>
              </w:rPr>
            </w:pPr>
            <w:r w:rsidRPr="009F7290">
              <w:rPr>
                <w:sz w:val="20"/>
                <w:szCs w:val="20"/>
              </w:rPr>
              <w:t>руб./м3</w:t>
            </w:r>
          </w:p>
        </w:tc>
        <w:tc>
          <w:tcPr>
            <w:tcW w:w="1931"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17,95</w:t>
            </w:r>
          </w:p>
        </w:tc>
        <w:tc>
          <w:tcPr>
            <w:tcW w:w="1863" w:type="dxa"/>
            <w:tcBorders>
              <w:top w:val="nil"/>
              <w:left w:val="nil"/>
              <w:bottom w:val="single" w:sz="4" w:space="0" w:color="auto"/>
              <w:right w:val="single" w:sz="4" w:space="0" w:color="auto"/>
            </w:tcBorders>
            <w:shd w:val="clear" w:color="auto" w:fill="auto"/>
            <w:vAlign w:val="center"/>
            <w:hideMark/>
          </w:tcPr>
          <w:p w:rsidR="008647E0" w:rsidRPr="009F7290" w:rsidRDefault="008647E0">
            <w:pPr>
              <w:jc w:val="right"/>
              <w:rPr>
                <w:sz w:val="20"/>
                <w:szCs w:val="20"/>
              </w:rPr>
            </w:pPr>
            <w:r w:rsidRPr="009F7290">
              <w:rPr>
                <w:sz w:val="20"/>
                <w:szCs w:val="20"/>
              </w:rPr>
              <w:t>21,18</w:t>
            </w:r>
          </w:p>
        </w:tc>
        <w:tc>
          <w:tcPr>
            <w:tcW w:w="2090"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17,95</w:t>
            </w:r>
          </w:p>
        </w:tc>
        <w:tc>
          <w:tcPr>
            <w:tcW w:w="1954" w:type="dxa"/>
            <w:tcBorders>
              <w:top w:val="nil"/>
              <w:left w:val="nil"/>
              <w:bottom w:val="single" w:sz="4" w:space="0" w:color="auto"/>
              <w:right w:val="single" w:sz="4" w:space="0" w:color="auto"/>
            </w:tcBorders>
            <w:shd w:val="clear" w:color="auto" w:fill="auto"/>
            <w:noWrap/>
            <w:vAlign w:val="center"/>
            <w:hideMark/>
          </w:tcPr>
          <w:p w:rsidR="008647E0" w:rsidRPr="009F7290" w:rsidRDefault="008647E0">
            <w:pPr>
              <w:jc w:val="right"/>
              <w:rPr>
                <w:sz w:val="20"/>
                <w:szCs w:val="20"/>
              </w:rPr>
            </w:pPr>
            <w:r w:rsidRPr="009F7290">
              <w:rPr>
                <w:sz w:val="20"/>
                <w:szCs w:val="20"/>
              </w:rPr>
              <w:t>18,72</w:t>
            </w:r>
          </w:p>
        </w:tc>
      </w:tr>
      <w:tr w:rsidR="008647E0" w:rsidRPr="009F7290" w:rsidTr="008647E0">
        <w:trPr>
          <w:trHeight w:val="198"/>
        </w:trPr>
        <w:tc>
          <w:tcPr>
            <w:tcW w:w="5089" w:type="dxa"/>
            <w:tcBorders>
              <w:top w:val="nil"/>
              <w:left w:val="single" w:sz="8" w:space="0" w:color="auto"/>
              <w:bottom w:val="nil"/>
              <w:right w:val="single" w:sz="4" w:space="0" w:color="auto"/>
            </w:tcBorders>
            <w:shd w:val="clear" w:color="auto" w:fill="auto"/>
            <w:hideMark/>
          </w:tcPr>
          <w:p w:rsidR="008647E0" w:rsidRPr="009F7290" w:rsidRDefault="008647E0">
            <w:pPr>
              <w:rPr>
                <w:b/>
                <w:bCs/>
                <w:sz w:val="20"/>
                <w:szCs w:val="20"/>
              </w:rPr>
            </w:pPr>
            <w:r w:rsidRPr="009F7290">
              <w:rPr>
                <w:b/>
                <w:bCs/>
                <w:sz w:val="20"/>
                <w:szCs w:val="20"/>
              </w:rPr>
              <w:t xml:space="preserve">Стоимость воды </w:t>
            </w:r>
          </w:p>
        </w:tc>
        <w:tc>
          <w:tcPr>
            <w:tcW w:w="1681" w:type="dxa"/>
            <w:tcBorders>
              <w:top w:val="nil"/>
              <w:left w:val="nil"/>
              <w:bottom w:val="nil"/>
              <w:right w:val="single" w:sz="4" w:space="0" w:color="auto"/>
            </w:tcBorders>
            <w:shd w:val="clear" w:color="auto" w:fill="auto"/>
            <w:hideMark/>
          </w:tcPr>
          <w:p w:rsidR="008647E0" w:rsidRPr="009F7290" w:rsidRDefault="008647E0">
            <w:pPr>
              <w:jc w:val="center"/>
              <w:rPr>
                <w:sz w:val="20"/>
                <w:szCs w:val="20"/>
              </w:rPr>
            </w:pPr>
            <w:r w:rsidRPr="009F7290">
              <w:rPr>
                <w:sz w:val="20"/>
                <w:szCs w:val="20"/>
              </w:rPr>
              <w:t>тыс. руб.</w:t>
            </w:r>
          </w:p>
        </w:tc>
        <w:tc>
          <w:tcPr>
            <w:tcW w:w="1931" w:type="dxa"/>
            <w:tcBorders>
              <w:top w:val="nil"/>
              <w:left w:val="nil"/>
              <w:bottom w:val="nil"/>
              <w:right w:val="single" w:sz="4" w:space="0" w:color="auto"/>
            </w:tcBorders>
            <w:shd w:val="clear" w:color="auto" w:fill="auto"/>
            <w:vAlign w:val="center"/>
            <w:hideMark/>
          </w:tcPr>
          <w:p w:rsidR="008647E0" w:rsidRPr="009F7290" w:rsidRDefault="008647E0">
            <w:pPr>
              <w:jc w:val="right"/>
              <w:rPr>
                <w:b/>
                <w:bCs/>
              </w:rPr>
            </w:pPr>
            <w:r w:rsidRPr="009F7290">
              <w:rPr>
                <w:b/>
                <w:bCs/>
              </w:rPr>
              <w:t>1302,76</w:t>
            </w:r>
          </w:p>
        </w:tc>
        <w:tc>
          <w:tcPr>
            <w:tcW w:w="1863" w:type="dxa"/>
            <w:tcBorders>
              <w:top w:val="nil"/>
              <w:left w:val="nil"/>
              <w:bottom w:val="nil"/>
              <w:right w:val="single" w:sz="4" w:space="0" w:color="auto"/>
            </w:tcBorders>
            <w:shd w:val="clear" w:color="auto" w:fill="auto"/>
            <w:noWrap/>
            <w:vAlign w:val="center"/>
            <w:hideMark/>
          </w:tcPr>
          <w:p w:rsidR="008647E0" w:rsidRPr="009F7290" w:rsidRDefault="008647E0">
            <w:pPr>
              <w:jc w:val="right"/>
              <w:rPr>
                <w:b/>
                <w:bCs/>
              </w:rPr>
            </w:pPr>
            <w:r w:rsidRPr="009F7290">
              <w:rPr>
                <w:b/>
                <w:bCs/>
              </w:rPr>
              <w:t>1 704,35</w:t>
            </w:r>
          </w:p>
        </w:tc>
        <w:tc>
          <w:tcPr>
            <w:tcW w:w="2090" w:type="dxa"/>
            <w:tcBorders>
              <w:top w:val="nil"/>
              <w:left w:val="nil"/>
              <w:bottom w:val="nil"/>
              <w:right w:val="single" w:sz="4" w:space="0" w:color="auto"/>
            </w:tcBorders>
            <w:shd w:val="clear" w:color="auto" w:fill="auto"/>
            <w:noWrap/>
            <w:vAlign w:val="center"/>
            <w:hideMark/>
          </w:tcPr>
          <w:p w:rsidR="008647E0" w:rsidRPr="009F7290" w:rsidRDefault="008647E0">
            <w:pPr>
              <w:jc w:val="right"/>
              <w:rPr>
                <w:b/>
                <w:bCs/>
              </w:rPr>
            </w:pPr>
            <w:r w:rsidRPr="009F7290">
              <w:rPr>
                <w:b/>
                <w:bCs/>
              </w:rPr>
              <w:t>1 444,42</w:t>
            </w:r>
          </w:p>
        </w:tc>
        <w:tc>
          <w:tcPr>
            <w:tcW w:w="1954" w:type="dxa"/>
            <w:tcBorders>
              <w:top w:val="nil"/>
              <w:left w:val="nil"/>
              <w:bottom w:val="nil"/>
              <w:right w:val="single" w:sz="4" w:space="0" w:color="auto"/>
            </w:tcBorders>
            <w:shd w:val="clear" w:color="auto" w:fill="auto"/>
            <w:noWrap/>
            <w:vAlign w:val="center"/>
            <w:hideMark/>
          </w:tcPr>
          <w:p w:rsidR="008647E0" w:rsidRPr="009F7290" w:rsidRDefault="008647E0">
            <w:pPr>
              <w:jc w:val="right"/>
              <w:rPr>
                <w:b/>
                <w:bCs/>
              </w:rPr>
            </w:pPr>
            <w:r w:rsidRPr="009F7290">
              <w:rPr>
                <w:b/>
                <w:bCs/>
              </w:rPr>
              <w:t>1 506,53</w:t>
            </w:r>
          </w:p>
        </w:tc>
      </w:tr>
    </w:tbl>
    <w:p w:rsidR="008647E0" w:rsidRDefault="008647E0" w:rsidP="009B7382">
      <w:pPr>
        <w:tabs>
          <w:tab w:val="left" w:pos="9214"/>
        </w:tabs>
        <w:ind w:left="3261" w:right="-144" w:hanging="3261"/>
        <w:sectPr w:rsidR="008647E0" w:rsidSect="008647E0">
          <w:pgSz w:w="16838" w:h="11906" w:orient="landscape"/>
          <w:pgMar w:top="1276" w:right="709" w:bottom="426" w:left="1134" w:header="709" w:footer="709" w:gutter="0"/>
          <w:cols w:space="708"/>
          <w:docGrid w:linePitch="360"/>
        </w:sectPr>
      </w:pPr>
    </w:p>
    <w:p w:rsidR="003A47EE" w:rsidRPr="00F1446A" w:rsidRDefault="003A47EE" w:rsidP="003A47EE">
      <w:pPr>
        <w:ind w:left="6237" w:right="-144" w:firstLine="284"/>
        <w:jc w:val="center"/>
      </w:pPr>
      <w:r w:rsidRPr="00F1446A">
        <w:lastRenderedPageBreak/>
        <w:t xml:space="preserve">Приложение № </w:t>
      </w:r>
      <w:r>
        <w:t xml:space="preserve">22 </w:t>
      </w:r>
      <w:r w:rsidRPr="00F1446A">
        <w:t>к протоколу</w:t>
      </w:r>
    </w:p>
    <w:p w:rsidR="003A47EE" w:rsidRDefault="003A47EE" w:rsidP="003A47EE">
      <w:pPr>
        <w:ind w:left="6237" w:right="-144" w:firstLine="284"/>
        <w:jc w:val="center"/>
      </w:pPr>
      <w:r>
        <w:t xml:space="preserve">№ 49 </w:t>
      </w:r>
      <w:r w:rsidRPr="00F1446A">
        <w:t>заседания правления</w:t>
      </w:r>
    </w:p>
    <w:p w:rsidR="003A47EE" w:rsidRDefault="003A47EE" w:rsidP="003A47EE">
      <w:pPr>
        <w:ind w:left="6237" w:right="-144" w:firstLine="284"/>
        <w:jc w:val="center"/>
      </w:pPr>
      <w:r>
        <w:t>региональной энергетической</w:t>
      </w:r>
    </w:p>
    <w:p w:rsidR="003A47EE" w:rsidRDefault="003A47EE" w:rsidP="003A47EE">
      <w:pPr>
        <w:ind w:left="6237" w:right="-144" w:firstLine="284"/>
        <w:jc w:val="center"/>
      </w:pPr>
      <w:r>
        <w:t>комиссии Кемеровской</w:t>
      </w:r>
    </w:p>
    <w:p w:rsidR="002D1B45" w:rsidRDefault="003A47EE" w:rsidP="003A47EE">
      <w:pPr>
        <w:ind w:left="4536" w:right="-2" w:firstLine="1843"/>
        <w:jc w:val="center"/>
      </w:pPr>
      <w:r>
        <w:t>области от 05.10.2017</w:t>
      </w:r>
    </w:p>
    <w:p w:rsidR="002D1B45" w:rsidRDefault="002D1B45" w:rsidP="003A47EE">
      <w:pPr>
        <w:ind w:left="4536" w:right="-2" w:firstLine="1843"/>
        <w:jc w:val="center"/>
      </w:pPr>
    </w:p>
    <w:p w:rsidR="002D1B45" w:rsidRPr="002D1B45" w:rsidRDefault="002D1B45" w:rsidP="002D1B45">
      <w:pPr>
        <w:spacing w:line="288" w:lineRule="auto"/>
        <w:ind w:firstLine="709"/>
        <w:jc w:val="both"/>
        <w:rPr>
          <w:color w:val="000000"/>
        </w:rPr>
      </w:pPr>
      <w:r w:rsidRPr="002D1B45">
        <w:rPr>
          <w:color w:val="000000"/>
        </w:rPr>
        <w:t>Эксперты, рассмотрев представленные МУП «</w:t>
      </w:r>
      <w:proofErr w:type="spellStart"/>
      <w:r w:rsidRPr="002D1B45">
        <w:rPr>
          <w:color w:val="000000"/>
        </w:rPr>
        <w:t>Энерго</w:t>
      </w:r>
      <w:proofErr w:type="spellEnd"/>
      <w:r w:rsidRPr="002D1B45">
        <w:rPr>
          <w:color w:val="000000"/>
        </w:rPr>
        <w:t xml:space="preserve"> – Сервис» </w:t>
      </w:r>
      <w:proofErr w:type="spellStart"/>
      <w:r w:rsidRPr="002D1B45">
        <w:rPr>
          <w:color w:val="000000"/>
        </w:rPr>
        <w:t>Яшкинского</w:t>
      </w:r>
      <w:proofErr w:type="spellEnd"/>
      <w:r w:rsidRPr="002D1B45">
        <w:rPr>
          <w:color w:val="000000"/>
        </w:rPr>
        <w:t xml:space="preserve"> муниципального района предложения, по установлению тарифов на тепловую энергию на 2017-2018 годы, реализуемую на потребительском рынке </w:t>
      </w:r>
      <w:proofErr w:type="spellStart"/>
      <w:r w:rsidRPr="002D1B45">
        <w:rPr>
          <w:color w:val="000000"/>
        </w:rPr>
        <w:t>Яшкинского</w:t>
      </w:r>
      <w:proofErr w:type="spellEnd"/>
      <w:r w:rsidRPr="002D1B45">
        <w:rPr>
          <w:color w:val="000000"/>
        </w:rPr>
        <w:t xml:space="preserve"> муниципального района, отмечают, что они подготовлены в связи с изменившейся экономической ситуацией и необходимостью учета объективных удорожающих факторов.</w:t>
      </w:r>
    </w:p>
    <w:p w:rsidR="002D1B45" w:rsidRPr="002D1B45" w:rsidRDefault="002D1B45" w:rsidP="002D1B45">
      <w:pPr>
        <w:spacing w:line="312" w:lineRule="auto"/>
        <w:jc w:val="center"/>
        <w:rPr>
          <w:b/>
          <w:color w:val="000000"/>
          <w:u w:val="single"/>
        </w:rPr>
      </w:pPr>
      <w:r w:rsidRPr="002D1B45">
        <w:rPr>
          <w:b/>
          <w:color w:val="000000"/>
          <w:u w:val="single"/>
        </w:rPr>
        <w:t>Общая характеристика предприятия</w:t>
      </w:r>
    </w:p>
    <w:p w:rsidR="002D1B45" w:rsidRPr="002D1B45" w:rsidRDefault="002D1B45" w:rsidP="002D1B45">
      <w:pPr>
        <w:spacing w:line="288" w:lineRule="auto"/>
        <w:ind w:firstLine="709"/>
        <w:jc w:val="both"/>
        <w:rPr>
          <w:color w:val="000000"/>
        </w:rPr>
      </w:pPr>
      <w:r w:rsidRPr="002D1B45">
        <w:rPr>
          <w:color w:val="000000"/>
        </w:rPr>
        <w:t>МУП «</w:t>
      </w:r>
      <w:proofErr w:type="spellStart"/>
      <w:r w:rsidRPr="002D1B45">
        <w:rPr>
          <w:color w:val="000000"/>
        </w:rPr>
        <w:t>Энерго</w:t>
      </w:r>
      <w:proofErr w:type="spellEnd"/>
      <w:r w:rsidRPr="002D1B45">
        <w:rPr>
          <w:color w:val="000000"/>
        </w:rPr>
        <w:t xml:space="preserve"> – Сервис» постановлением Администрации </w:t>
      </w:r>
      <w:proofErr w:type="spellStart"/>
      <w:r w:rsidRPr="002D1B45">
        <w:rPr>
          <w:color w:val="000000"/>
        </w:rPr>
        <w:t>Яшкинского</w:t>
      </w:r>
      <w:proofErr w:type="spellEnd"/>
      <w:r w:rsidRPr="002D1B45">
        <w:rPr>
          <w:color w:val="000000"/>
        </w:rPr>
        <w:t xml:space="preserve"> муниципального района от 27 июня 2016 № 251-п «О передаче на праве хозяйственного ведения МУП «</w:t>
      </w:r>
      <w:proofErr w:type="spellStart"/>
      <w:r w:rsidRPr="002D1B45">
        <w:rPr>
          <w:color w:val="000000"/>
        </w:rPr>
        <w:t>Энерго</w:t>
      </w:r>
      <w:proofErr w:type="spellEnd"/>
      <w:r w:rsidRPr="002D1B45">
        <w:rPr>
          <w:color w:val="000000"/>
        </w:rPr>
        <w:t xml:space="preserve"> – Сервис» </w:t>
      </w:r>
      <w:proofErr w:type="spellStart"/>
      <w:r w:rsidRPr="002D1B45">
        <w:rPr>
          <w:color w:val="000000"/>
        </w:rPr>
        <w:t>Яшкинского</w:t>
      </w:r>
      <w:proofErr w:type="spellEnd"/>
      <w:r w:rsidRPr="002D1B45">
        <w:rPr>
          <w:color w:val="000000"/>
        </w:rPr>
        <w:t xml:space="preserve"> муниципального района муниципального имущества») для осуществления деятельности по теплоснабжению передано имущество. В 2017 году администрацией района проведен конкурс на право заключения концессионного соглашения в отношении объектов теплоснабжения </w:t>
      </w:r>
      <w:proofErr w:type="spellStart"/>
      <w:r w:rsidRPr="002D1B45">
        <w:rPr>
          <w:color w:val="000000"/>
        </w:rPr>
        <w:t>Яшкинского</w:t>
      </w:r>
      <w:proofErr w:type="spellEnd"/>
      <w:r w:rsidRPr="002D1B45">
        <w:rPr>
          <w:color w:val="000000"/>
        </w:rPr>
        <w:t xml:space="preserve"> муниципального района. Конкурс признан не состоявшимся по причине отсутствия заявок на участие в конкурсе (Протокол заседания конкурсной комиссии от 08.09.2017).</w:t>
      </w:r>
    </w:p>
    <w:p w:rsidR="002D1B45" w:rsidRPr="002D1B45" w:rsidRDefault="002D1B45" w:rsidP="002D1B45">
      <w:pPr>
        <w:spacing w:line="288" w:lineRule="auto"/>
        <w:ind w:firstLine="709"/>
        <w:jc w:val="both"/>
        <w:rPr>
          <w:color w:val="000000"/>
        </w:rPr>
      </w:pPr>
      <w:r w:rsidRPr="002D1B45">
        <w:rPr>
          <w:color w:val="000000"/>
        </w:rPr>
        <w:t>МУП «</w:t>
      </w:r>
      <w:proofErr w:type="spellStart"/>
      <w:r w:rsidRPr="002D1B45">
        <w:rPr>
          <w:color w:val="000000"/>
        </w:rPr>
        <w:t>Энерго</w:t>
      </w:r>
      <w:proofErr w:type="spellEnd"/>
      <w:r w:rsidRPr="002D1B45">
        <w:rPr>
          <w:color w:val="000000"/>
        </w:rPr>
        <w:t xml:space="preserve">-Сервис» </w:t>
      </w:r>
      <w:proofErr w:type="spellStart"/>
      <w:r w:rsidRPr="002D1B45">
        <w:rPr>
          <w:color w:val="000000"/>
        </w:rPr>
        <w:t>Яшкинского</w:t>
      </w:r>
      <w:proofErr w:type="spellEnd"/>
      <w:r w:rsidRPr="002D1B45">
        <w:rPr>
          <w:color w:val="000000"/>
        </w:rPr>
        <w:t xml:space="preserve"> муниципального района оказывает услуги по теплоснабжению, водоснабжению, водоотведению для населения, бюджетных организаций и предприятий разных форм собственности.</w:t>
      </w:r>
    </w:p>
    <w:p w:rsidR="002D1B45" w:rsidRPr="002D1B45" w:rsidRDefault="002D1B45" w:rsidP="002D1B45">
      <w:pPr>
        <w:spacing w:line="288" w:lineRule="auto"/>
        <w:ind w:firstLine="709"/>
        <w:jc w:val="both"/>
        <w:rPr>
          <w:color w:val="000000"/>
        </w:rPr>
      </w:pPr>
      <w:r w:rsidRPr="002D1B45">
        <w:rPr>
          <w:color w:val="000000"/>
        </w:rPr>
        <w:t>На обслуживании МУП «</w:t>
      </w:r>
      <w:proofErr w:type="spellStart"/>
      <w:r w:rsidRPr="002D1B45">
        <w:rPr>
          <w:color w:val="000000"/>
        </w:rPr>
        <w:t>Энерго</w:t>
      </w:r>
      <w:proofErr w:type="spellEnd"/>
      <w:r w:rsidRPr="002D1B45">
        <w:rPr>
          <w:color w:val="000000"/>
        </w:rPr>
        <w:t xml:space="preserve"> – Сервис» находится 21 котельная, работающие на угле. В котельных установлено 76 котлов суммарной мощностью 119,6 Гкал/час. На предприятии имеются котельные, которые подают тепло только на одно здание. В котельных применяются котлы ДКВР, КЕ, </w:t>
      </w:r>
      <w:proofErr w:type="spellStart"/>
      <w:r w:rsidRPr="002D1B45">
        <w:rPr>
          <w:color w:val="000000"/>
        </w:rPr>
        <w:t>КВр</w:t>
      </w:r>
      <w:proofErr w:type="spellEnd"/>
      <w:r w:rsidRPr="002D1B45">
        <w:rPr>
          <w:color w:val="000000"/>
        </w:rPr>
        <w:t xml:space="preserve">, НР, КВУ-Т, Ланкашир и Сибирь. </w:t>
      </w:r>
    </w:p>
    <w:p w:rsidR="002D1B45" w:rsidRPr="002D1B45" w:rsidRDefault="002D1B45" w:rsidP="002D1B45">
      <w:pPr>
        <w:spacing w:line="288" w:lineRule="auto"/>
        <w:ind w:firstLine="709"/>
        <w:jc w:val="both"/>
        <w:rPr>
          <w:color w:val="000000"/>
        </w:rPr>
      </w:pPr>
      <w:r w:rsidRPr="002D1B45">
        <w:rPr>
          <w:color w:val="000000"/>
        </w:rPr>
        <w:t>В качестве топлива используется каменный уголь марки ДР. На поставку топлива на отопительный период 2017- 2018 (уголь марки ДР) проведены закупочные процедуры конкурентными способами в виде электронных аукционов. Аукционы не состоялись по причине отсутствия заявок участников закупок.</w:t>
      </w:r>
    </w:p>
    <w:p w:rsidR="002D1B45" w:rsidRPr="002D1B45" w:rsidRDefault="002D1B45" w:rsidP="002D1B45">
      <w:pPr>
        <w:spacing w:line="288" w:lineRule="auto"/>
        <w:ind w:firstLine="709"/>
        <w:jc w:val="both"/>
        <w:rPr>
          <w:color w:val="000000"/>
        </w:rPr>
      </w:pPr>
      <w:r w:rsidRPr="002D1B45">
        <w:t>Выгрузку и хранение угля осуществляет ОАО «</w:t>
      </w:r>
      <w:proofErr w:type="spellStart"/>
      <w:r w:rsidRPr="002D1B45">
        <w:t>Кузбасстопливосбыт</w:t>
      </w:r>
      <w:proofErr w:type="spellEnd"/>
      <w:r w:rsidRPr="002D1B45">
        <w:t>» по договору оказания услуг № 4-УКТС/17-Яш от 01.09.2017. Уголь через весовой контроль вывозится на котельные МУП автотранспортом (автомобили КАМАЗ), максимальное время доставки угля со склада ОАО «</w:t>
      </w:r>
      <w:proofErr w:type="spellStart"/>
      <w:r w:rsidRPr="002D1B45">
        <w:t>Кузбасстопливосбыт</w:t>
      </w:r>
      <w:proofErr w:type="spellEnd"/>
      <w:r w:rsidRPr="002D1B45">
        <w:t>» до котельных предприятия составляет 4 часа.</w:t>
      </w:r>
    </w:p>
    <w:p w:rsidR="002D1B45" w:rsidRPr="002D1B45" w:rsidRDefault="002D1B45" w:rsidP="002D1B45">
      <w:pPr>
        <w:spacing w:line="288" w:lineRule="auto"/>
        <w:ind w:firstLine="709"/>
        <w:jc w:val="both"/>
        <w:rPr>
          <w:color w:val="000000"/>
        </w:rPr>
      </w:pPr>
      <w:r w:rsidRPr="002D1B45">
        <w:rPr>
          <w:color w:val="000000"/>
        </w:rPr>
        <w:t xml:space="preserve">На котельной №1 </w:t>
      </w:r>
      <w:proofErr w:type="spellStart"/>
      <w:r w:rsidRPr="002D1B45">
        <w:rPr>
          <w:color w:val="000000"/>
        </w:rPr>
        <w:t>пгт</w:t>
      </w:r>
      <w:proofErr w:type="spellEnd"/>
      <w:r w:rsidRPr="002D1B45">
        <w:rPr>
          <w:color w:val="000000"/>
        </w:rPr>
        <w:t xml:space="preserve">. Яшкино имеется закрытый угольный склад, который позволяет принять 2-3 недельный запас угля. На остальных котельных уголь хранится на открытых огороженных площадках. </w:t>
      </w:r>
    </w:p>
    <w:p w:rsidR="002D1B45" w:rsidRPr="002D1B45" w:rsidRDefault="002D1B45" w:rsidP="002D1B45">
      <w:pPr>
        <w:spacing w:line="288" w:lineRule="auto"/>
        <w:ind w:firstLine="709"/>
        <w:jc w:val="both"/>
        <w:rPr>
          <w:color w:val="000000"/>
        </w:rPr>
      </w:pPr>
      <w:r w:rsidRPr="002D1B45">
        <w:rPr>
          <w:color w:val="000000"/>
        </w:rPr>
        <w:t>Подача топлива в котельных осуществляется подталкиванием фронтальным погрузчиком в загрузочные окна. Внутри котельных доставка угля к топкам котлов осуществляется вручную с помощью тачек на расстояние от 5 до 50 м.</w:t>
      </w:r>
    </w:p>
    <w:p w:rsidR="002D1B45" w:rsidRPr="002D1B45" w:rsidRDefault="002D1B45" w:rsidP="002D1B45">
      <w:pPr>
        <w:spacing w:line="288" w:lineRule="auto"/>
        <w:ind w:firstLine="709"/>
        <w:jc w:val="both"/>
        <w:rPr>
          <w:color w:val="000000"/>
        </w:rPr>
      </w:pPr>
      <w:r w:rsidRPr="002D1B45">
        <w:rPr>
          <w:color w:val="000000"/>
        </w:rPr>
        <w:t>На котельной №1 подача угля механизирована.</w:t>
      </w:r>
    </w:p>
    <w:p w:rsidR="002D1B45" w:rsidRPr="002D1B45" w:rsidRDefault="002D1B45" w:rsidP="002D1B45">
      <w:pPr>
        <w:spacing w:line="288" w:lineRule="auto"/>
        <w:ind w:firstLine="709"/>
        <w:jc w:val="both"/>
        <w:rPr>
          <w:color w:val="000000"/>
        </w:rPr>
      </w:pPr>
      <w:r w:rsidRPr="002D1B45">
        <w:rPr>
          <w:color w:val="000000"/>
        </w:rPr>
        <w:t>На котельных шлак выносится вручную и накапливается на открытых площадках, с которых вывозится автотранспортом на шлаковый отвал котельной №1. Расстояние ручного перемещения шлака составляет от 10 до 50 м.</w:t>
      </w:r>
    </w:p>
    <w:p w:rsidR="002D1B45" w:rsidRPr="002D1B45" w:rsidRDefault="002D1B45" w:rsidP="002D1B45">
      <w:pPr>
        <w:spacing w:line="288" w:lineRule="auto"/>
        <w:ind w:firstLine="709"/>
        <w:jc w:val="both"/>
        <w:rPr>
          <w:color w:val="000000"/>
        </w:rPr>
      </w:pPr>
      <w:r w:rsidRPr="002D1B45">
        <w:rPr>
          <w:color w:val="000000"/>
        </w:rPr>
        <w:lastRenderedPageBreak/>
        <w:t xml:space="preserve">Протяженность тепловых сетей в двухтрубном исчислении составляет 56,49 км. Тепловые сети положены в трех вариантах - в непроходных подземных каналах, </w:t>
      </w:r>
      <w:proofErr w:type="spellStart"/>
      <w:r w:rsidRPr="002D1B45">
        <w:rPr>
          <w:color w:val="000000"/>
        </w:rPr>
        <w:t>бесканально</w:t>
      </w:r>
      <w:proofErr w:type="spellEnd"/>
      <w:r w:rsidRPr="002D1B45">
        <w:rPr>
          <w:color w:val="000000"/>
        </w:rPr>
        <w:t xml:space="preserve"> и на надземных опорах. Котельные подают горячую воду абонентам по открытой схеме и работают только с отопительной нагрузкой, и по окончании отопительного сезона останавливаются на ремонт. Все котельные имеют предохранительные устройства. Котельное, насосное и тягодутьевое оборудование установлено в основном с 2-3 кратным запасом по производительности и, соответственно, по мощности.</w:t>
      </w:r>
    </w:p>
    <w:p w:rsidR="002D1B45" w:rsidRPr="002D1B45" w:rsidRDefault="002D1B45" w:rsidP="002D1B45">
      <w:pPr>
        <w:spacing w:line="288" w:lineRule="auto"/>
        <w:ind w:firstLine="709"/>
        <w:jc w:val="both"/>
        <w:rPr>
          <w:color w:val="000000"/>
        </w:rPr>
      </w:pPr>
      <w:r w:rsidRPr="002D1B45">
        <w:rPr>
          <w:color w:val="000000"/>
        </w:rPr>
        <w:t>Электроснабжение котельных осуществляется гарантирующим поставщиком ПАО «</w:t>
      </w:r>
      <w:proofErr w:type="spellStart"/>
      <w:r w:rsidRPr="002D1B45">
        <w:rPr>
          <w:color w:val="000000"/>
        </w:rPr>
        <w:t>Кузбассэнергосбыт</w:t>
      </w:r>
      <w:proofErr w:type="spellEnd"/>
      <w:r w:rsidRPr="002D1B45">
        <w:rPr>
          <w:color w:val="000000"/>
        </w:rPr>
        <w:t xml:space="preserve">». </w:t>
      </w:r>
    </w:p>
    <w:p w:rsidR="002D1B45" w:rsidRPr="002D1B45" w:rsidRDefault="002D1B45" w:rsidP="002D1B45">
      <w:pPr>
        <w:spacing w:line="312" w:lineRule="auto"/>
        <w:ind w:firstLine="709"/>
        <w:jc w:val="both"/>
        <w:rPr>
          <w:color w:val="000000"/>
        </w:rPr>
      </w:pPr>
    </w:p>
    <w:p w:rsidR="002D1B45" w:rsidRPr="002D1B45" w:rsidRDefault="002D1B45" w:rsidP="002D1B45">
      <w:pPr>
        <w:spacing w:line="288" w:lineRule="auto"/>
        <w:jc w:val="center"/>
        <w:rPr>
          <w:b/>
          <w:color w:val="000000"/>
          <w:u w:val="single"/>
        </w:rPr>
      </w:pPr>
      <w:r w:rsidRPr="002D1B45">
        <w:rPr>
          <w:b/>
          <w:color w:val="000000"/>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2D1B45" w:rsidRPr="002D1B45" w:rsidRDefault="002D1B45" w:rsidP="002D1B45">
      <w:pPr>
        <w:spacing w:line="288" w:lineRule="auto"/>
        <w:ind w:firstLine="709"/>
        <w:jc w:val="center"/>
        <w:rPr>
          <w:color w:val="000000"/>
        </w:rPr>
      </w:pPr>
    </w:p>
    <w:p w:rsidR="002D1B45" w:rsidRPr="002D1B45" w:rsidRDefault="002D1B45" w:rsidP="002D1B45">
      <w:pPr>
        <w:spacing w:line="288" w:lineRule="auto"/>
        <w:ind w:right="142" w:firstLine="709"/>
        <w:jc w:val="both"/>
        <w:rPr>
          <w:color w:val="000000"/>
        </w:rPr>
      </w:pPr>
      <w:r w:rsidRPr="002D1B45">
        <w:rPr>
          <w:color w:val="000000"/>
        </w:rPr>
        <w:t>Материалы по расчету тарифов 2017-2018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2D1B45" w:rsidRPr="002D1B45" w:rsidRDefault="002D1B45" w:rsidP="002D1B45">
      <w:pPr>
        <w:spacing w:line="312" w:lineRule="auto"/>
        <w:ind w:right="142" w:firstLine="709"/>
        <w:jc w:val="both"/>
        <w:rPr>
          <w:color w:val="000000"/>
        </w:rPr>
      </w:pPr>
    </w:p>
    <w:p w:rsidR="002D1B45" w:rsidRPr="002D1B45" w:rsidRDefault="002D1B45" w:rsidP="002D1B45">
      <w:pPr>
        <w:spacing w:line="288" w:lineRule="auto"/>
        <w:jc w:val="center"/>
        <w:rPr>
          <w:b/>
          <w:color w:val="000000"/>
          <w:u w:val="single"/>
        </w:rPr>
      </w:pPr>
      <w:r w:rsidRPr="002D1B45">
        <w:rPr>
          <w:b/>
          <w:color w:val="000000"/>
          <w:u w:val="single"/>
        </w:rPr>
        <w:t xml:space="preserve">Оценка достоверности данных, приведенных в предложениях об установлении тарифов и (или) их предельных уровней </w:t>
      </w:r>
    </w:p>
    <w:p w:rsidR="002D1B45" w:rsidRPr="002D1B45" w:rsidRDefault="002D1B45" w:rsidP="002D1B45">
      <w:pPr>
        <w:spacing w:line="288" w:lineRule="auto"/>
        <w:ind w:right="142" w:firstLine="709"/>
        <w:jc w:val="both"/>
        <w:rPr>
          <w:b/>
          <w:color w:val="000000"/>
          <w:u w:val="single"/>
        </w:rPr>
      </w:pPr>
    </w:p>
    <w:p w:rsidR="002D1B45" w:rsidRPr="002D1B45" w:rsidRDefault="002D1B45" w:rsidP="002D1B45">
      <w:pPr>
        <w:spacing w:line="288" w:lineRule="auto"/>
        <w:ind w:right="142" w:firstLine="709"/>
        <w:jc w:val="both"/>
        <w:rPr>
          <w:color w:val="000000"/>
        </w:rPr>
      </w:pPr>
      <w:r w:rsidRPr="002D1B45">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2D1B45" w:rsidRPr="002D1B45" w:rsidRDefault="002D1B45" w:rsidP="002D1B45">
      <w:pPr>
        <w:spacing w:line="288" w:lineRule="auto"/>
        <w:ind w:right="142" w:firstLine="709"/>
        <w:jc w:val="both"/>
        <w:rPr>
          <w:color w:val="000000"/>
        </w:rPr>
      </w:pPr>
      <w:r w:rsidRPr="002D1B45">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видам деятельности на 2017-2018 гг.</w:t>
      </w:r>
    </w:p>
    <w:p w:rsidR="002D1B45" w:rsidRPr="002D1B45" w:rsidRDefault="002D1B45" w:rsidP="002D1B45">
      <w:pPr>
        <w:spacing w:line="288" w:lineRule="auto"/>
        <w:ind w:firstLine="709"/>
        <w:jc w:val="both"/>
        <w:rPr>
          <w:color w:val="000000"/>
        </w:rPr>
      </w:pPr>
      <w:r w:rsidRPr="002D1B45">
        <w:rPr>
          <w:color w:val="000000"/>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2017-2018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за период 2016-2017 с момента передачи имущества в хозяйственное ведение МУП «</w:t>
      </w:r>
      <w:proofErr w:type="spellStart"/>
      <w:r w:rsidRPr="002D1B45">
        <w:rPr>
          <w:color w:val="000000"/>
        </w:rPr>
        <w:t>Энерго</w:t>
      </w:r>
      <w:proofErr w:type="spellEnd"/>
      <w:r w:rsidRPr="002D1B45">
        <w:rPr>
          <w:color w:val="000000"/>
        </w:rPr>
        <w:t xml:space="preserve"> – Сервис» </w:t>
      </w:r>
      <w:proofErr w:type="spellStart"/>
      <w:r w:rsidRPr="002D1B45">
        <w:rPr>
          <w:color w:val="000000"/>
        </w:rPr>
        <w:t>Яшкинского</w:t>
      </w:r>
      <w:proofErr w:type="spellEnd"/>
      <w:r w:rsidRPr="002D1B45">
        <w:rPr>
          <w:color w:val="000000"/>
        </w:rPr>
        <w:t xml:space="preserve"> муниципального района.</w:t>
      </w:r>
    </w:p>
    <w:p w:rsidR="002D1B45" w:rsidRPr="002D1B45" w:rsidRDefault="002D1B45" w:rsidP="002D1B45">
      <w:pPr>
        <w:spacing w:line="288" w:lineRule="auto"/>
        <w:ind w:firstLine="709"/>
        <w:jc w:val="center"/>
        <w:rPr>
          <w:b/>
          <w:color w:val="000000"/>
          <w:u w:val="single"/>
        </w:rPr>
      </w:pPr>
    </w:p>
    <w:p w:rsidR="002D1B45" w:rsidRPr="002D1B45" w:rsidRDefault="002D1B45" w:rsidP="002D1B45">
      <w:pPr>
        <w:spacing w:line="288" w:lineRule="auto"/>
        <w:jc w:val="center"/>
        <w:rPr>
          <w:color w:val="000000"/>
        </w:rPr>
      </w:pPr>
      <w:r w:rsidRPr="002D1B45">
        <w:rPr>
          <w:b/>
          <w:color w:val="000000"/>
          <w:u w:val="single"/>
        </w:rPr>
        <w:lastRenderedPageBreak/>
        <w:t>Оценка финансового состояния организации</w:t>
      </w:r>
    </w:p>
    <w:p w:rsidR="002D1B45" w:rsidRPr="002D1B45" w:rsidRDefault="002D1B45" w:rsidP="002D1B45">
      <w:pPr>
        <w:spacing w:line="312" w:lineRule="auto"/>
        <w:ind w:firstLine="709"/>
        <w:jc w:val="center"/>
        <w:rPr>
          <w:color w:val="000000"/>
        </w:rPr>
      </w:pPr>
    </w:p>
    <w:p w:rsidR="002D1B45" w:rsidRPr="002D1B45" w:rsidRDefault="002D1B45" w:rsidP="002D1B45">
      <w:pPr>
        <w:spacing w:line="312" w:lineRule="auto"/>
        <w:ind w:firstLine="709"/>
        <w:jc w:val="both"/>
        <w:rPr>
          <w:b/>
          <w:color w:val="000000"/>
          <w:u w:val="single"/>
        </w:rPr>
      </w:pPr>
      <w:r w:rsidRPr="002D1B45">
        <w:rPr>
          <w:color w:val="000000"/>
        </w:rPr>
        <w:t>Анализ деятельности предприятия в сфере теплоснабжения за предшествующий период (2016 год) не проводился, так как фактическая деятельность МУП «</w:t>
      </w:r>
      <w:proofErr w:type="spellStart"/>
      <w:r w:rsidRPr="002D1B45">
        <w:rPr>
          <w:color w:val="000000"/>
        </w:rPr>
        <w:t>Энерго</w:t>
      </w:r>
      <w:proofErr w:type="spellEnd"/>
      <w:r w:rsidRPr="002D1B45">
        <w:rPr>
          <w:color w:val="000000"/>
        </w:rPr>
        <w:t xml:space="preserve"> – Сервис» </w:t>
      </w:r>
      <w:proofErr w:type="spellStart"/>
      <w:r w:rsidRPr="002D1B45">
        <w:rPr>
          <w:color w:val="000000"/>
        </w:rPr>
        <w:t>Яшкинского</w:t>
      </w:r>
      <w:proofErr w:type="spellEnd"/>
      <w:r w:rsidRPr="002D1B45">
        <w:rPr>
          <w:color w:val="000000"/>
        </w:rPr>
        <w:t xml:space="preserve"> муниципального района начата с ноября 2016 года.</w:t>
      </w:r>
    </w:p>
    <w:p w:rsidR="002D1B45" w:rsidRPr="002D1B45" w:rsidRDefault="002D1B45" w:rsidP="002D1B45">
      <w:pPr>
        <w:spacing w:line="288" w:lineRule="auto"/>
        <w:jc w:val="center"/>
        <w:rPr>
          <w:color w:val="000000"/>
        </w:rPr>
      </w:pPr>
      <w:r w:rsidRPr="002D1B45">
        <w:rPr>
          <w:b/>
          <w:color w:val="000000"/>
          <w:u w:val="single"/>
        </w:rPr>
        <w:t>Анализ основных технико-экономических показателей</w:t>
      </w:r>
    </w:p>
    <w:p w:rsidR="002D1B45" w:rsidRPr="002D1B45" w:rsidRDefault="002D1B45" w:rsidP="002D1B45">
      <w:pPr>
        <w:spacing w:line="288" w:lineRule="auto"/>
        <w:ind w:firstLine="709"/>
        <w:jc w:val="center"/>
        <w:rPr>
          <w:color w:val="000000"/>
        </w:rPr>
      </w:pPr>
    </w:p>
    <w:p w:rsidR="002D1B45" w:rsidRPr="002D1B45" w:rsidRDefault="002D1B45" w:rsidP="002D1B45">
      <w:pPr>
        <w:spacing w:line="288" w:lineRule="auto"/>
        <w:ind w:firstLine="720"/>
        <w:jc w:val="both"/>
        <w:rPr>
          <w:color w:val="000000"/>
        </w:rPr>
      </w:pPr>
      <w:r w:rsidRPr="002D1B45">
        <w:rPr>
          <w:color w:val="000000"/>
        </w:rPr>
        <w:t xml:space="preserve">Предприятием на 2017-2018 годы заявлен следующий годовой баланс тепловой энергии: </w:t>
      </w:r>
    </w:p>
    <w:p w:rsidR="002D1B45" w:rsidRPr="002D1B45" w:rsidRDefault="002D1B45" w:rsidP="002D1B45">
      <w:pPr>
        <w:spacing w:line="288" w:lineRule="auto"/>
        <w:ind w:firstLine="720"/>
        <w:jc w:val="both"/>
        <w:rPr>
          <w:color w:val="000000"/>
        </w:rPr>
      </w:pPr>
      <w:r w:rsidRPr="002D1B45">
        <w:rPr>
          <w:color w:val="000000"/>
        </w:rPr>
        <w:t>- 131250,12 Гкал – нормативная выработка,</w:t>
      </w:r>
    </w:p>
    <w:p w:rsidR="002D1B45" w:rsidRPr="002D1B45" w:rsidRDefault="002D1B45" w:rsidP="002D1B45">
      <w:pPr>
        <w:spacing w:line="288" w:lineRule="auto"/>
        <w:ind w:firstLine="720"/>
        <w:jc w:val="both"/>
        <w:rPr>
          <w:color w:val="000000"/>
        </w:rPr>
      </w:pPr>
      <w:r w:rsidRPr="002D1B45">
        <w:rPr>
          <w:color w:val="000000"/>
        </w:rPr>
        <w:t>- 97713,60 Гкал – полезный отпуск,</w:t>
      </w:r>
    </w:p>
    <w:p w:rsidR="002D1B45" w:rsidRPr="002D1B45" w:rsidRDefault="002D1B45" w:rsidP="002D1B45">
      <w:pPr>
        <w:spacing w:line="288" w:lineRule="auto"/>
        <w:ind w:firstLine="720"/>
        <w:jc w:val="both"/>
        <w:rPr>
          <w:color w:val="000000"/>
        </w:rPr>
      </w:pPr>
      <w:r w:rsidRPr="002D1B45">
        <w:rPr>
          <w:color w:val="000000"/>
        </w:rPr>
        <w:t>- 94954,19 Гкал – полезный отпуск на потребительский рынок,</w:t>
      </w:r>
    </w:p>
    <w:p w:rsidR="002D1B45" w:rsidRPr="002D1B45" w:rsidRDefault="002D1B45" w:rsidP="002D1B45">
      <w:pPr>
        <w:spacing w:line="288" w:lineRule="auto"/>
        <w:ind w:firstLine="720"/>
        <w:jc w:val="both"/>
        <w:rPr>
          <w:color w:val="000000"/>
        </w:rPr>
      </w:pPr>
      <w:r w:rsidRPr="002D1B45">
        <w:rPr>
          <w:color w:val="000000"/>
        </w:rPr>
        <w:t xml:space="preserve">- 2759,41 Гкал – отпуск на производственные нужды, </w:t>
      </w:r>
    </w:p>
    <w:p w:rsidR="002D1B45" w:rsidRPr="002D1B45" w:rsidRDefault="002D1B45" w:rsidP="002D1B45">
      <w:pPr>
        <w:spacing w:line="288" w:lineRule="auto"/>
        <w:ind w:firstLine="720"/>
        <w:jc w:val="both"/>
        <w:rPr>
          <w:color w:val="000000"/>
        </w:rPr>
      </w:pPr>
      <w:r w:rsidRPr="002D1B45">
        <w:rPr>
          <w:color w:val="000000"/>
        </w:rPr>
        <w:t>- 27752,02 Гкал – потери при передаче в сетях,</w:t>
      </w:r>
    </w:p>
    <w:p w:rsidR="002D1B45" w:rsidRPr="002D1B45" w:rsidRDefault="002D1B45" w:rsidP="002D1B45">
      <w:pPr>
        <w:spacing w:line="288" w:lineRule="auto"/>
        <w:ind w:firstLine="720"/>
        <w:jc w:val="both"/>
        <w:rPr>
          <w:color w:val="000000"/>
        </w:rPr>
      </w:pPr>
      <w:r w:rsidRPr="002D1B45">
        <w:rPr>
          <w:color w:val="000000"/>
        </w:rPr>
        <w:t>- 5784,50 Гкал – собственные нужды котельной.</w:t>
      </w:r>
    </w:p>
    <w:p w:rsidR="002D1B45" w:rsidRPr="002D1B45" w:rsidRDefault="002D1B45" w:rsidP="002D1B45">
      <w:pPr>
        <w:spacing w:line="288" w:lineRule="auto"/>
        <w:ind w:firstLine="709"/>
        <w:jc w:val="both"/>
        <w:rPr>
          <w:color w:val="000000"/>
        </w:rPr>
      </w:pPr>
      <w:r w:rsidRPr="002D1B45">
        <w:rPr>
          <w:color w:val="000000"/>
        </w:rPr>
        <w:t xml:space="preserve">Экспертами были рассмотрены и проанализированы представленные материалы, а также учтены данные схем теплоснабжения </w:t>
      </w:r>
      <w:proofErr w:type="spellStart"/>
      <w:r w:rsidRPr="002D1B45">
        <w:rPr>
          <w:color w:val="000000"/>
        </w:rPr>
        <w:t>Яшкинского</w:t>
      </w:r>
      <w:proofErr w:type="spellEnd"/>
      <w:r w:rsidRPr="002D1B45">
        <w:rPr>
          <w:color w:val="000000"/>
        </w:rPr>
        <w:t xml:space="preserve"> муниципального района.</w:t>
      </w:r>
    </w:p>
    <w:p w:rsidR="002D1B45" w:rsidRPr="002D1B45" w:rsidRDefault="002D1B45" w:rsidP="002D1B45">
      <w:pPr>
        <w:spacing w:line="288" w:lineRule="auto"/>
        <w:ind w:firstLine="709"/>
        <w:jc w:val="both"/>
        <w:rPr>
          <w:color w:val="000000"/>
        </w:rPr>
      </w:pPr>
      <w:r w:rsidRPr="002D1B45">
        <w:rPr>
          <w:color w:val="000000"/>
        </w:rPr>
        <w:t>В соответствии с требованиями п. 22 постановления Правительства Российской Федерации от 22.10.2012 №1075 «О ценообразовании в сфере теплоснабжения» расчетный объем полезного отпуска соответствующего вида продукции (услуг) определяется в соответствии со схемой теплоснабжения.</w:t>
      </w:r>
    </w:p>
    <w:p w:rsidR="002D1B45" w:rsidRPr="002D1B45" w:rsidRDefault="002D1B45" w:rsidP="002D1B45">
      <w:pPr>
        <w:spacing w:line="288" w:lineRule="auto"/>
        <w:ind w:firstLine="709"/>
        <w:jc w:val="both"/>
        <w:rPr>
          <w:color w:val="000000"/>
        </w:rPr>
      </w:pPr>
      <w:r w:rsidRPr="002D1B45">
        <w:rPr>
          <w:color w:val="000000"/>
        </w:rPr>
        <w:t xml:space="preserve">В связи с тем, что полезный отпуск тепловой энергии указан только по трем схемам теплоснабжения </w:t>
      </w:r>
      <w:proofErr w:type="spellStart"/>
      <w:r w:rsidRPr="002D1B45">
        <w:rPr>
          <w:color w:val="000000"/>
        </w:rPr>
        <w:t>Яшкинского</w:t>
      </w:r>
      <w:proofErr w:type="spellEnd"/>
      <w:r w:rsidRPr="002D1B45">
        <w:rPr>
          <w:color w:val="000000"/>
        </w:rPr>
        <w:t xml:space="preserve"> муниципального района, данные по полезному отпуску из схемы теплоснабжения для расчета тарифа приняты по следующим образованиям:</w:t>
      </w:r>
    </w:p>
    <w:p w:rsidR="002D1B45" w:rsidRPr="002D1B45" w:rsidRDefault="002D1B45" w:rsidP="002D1B45">
      <w:pPr>
        <w:spacing w:line="288" w:lineRule="auto"/>
        <w:ind w:firstLine="709"/>
        <w:jc w:val="both"/>
        <w:rPr>
          <w:color w:val="000000"/>
        </w:rPr>
      </w:pPr>
      <w:proofErr w:type="spellStart"/>
      <w:r w:rsidRPr="002D1B45">
        <w:rPr>
          <w:color w:val="000000"/>
        </w:rPr>
        <w:t>Акациевское</w:t>
      </w:r>
      <w:proofErr w:type="spellEnd"/>
      <w:r w:rsidRPr="002D1B45">
        <w:rPr>
          <w:color w:val="000000"/>
        </w:rPr>
        <w:t xml:space="preserve"> сельское поселение (страница 15);</w:t>
      </w:r>
    </w:p>
    <w:p w:rsidR="002D1B45" w:rsidRPr="002D1B45" w:rsidRDefault="002D1B45" w:rsidP="002D1B45">
      <w:pPr>
        <w:spacing w:line="288" w:lineRule="auto"/>
        <w:ind w:firstLine="709"/>
        <w:jc w:val="both"/>
        <w:rPr>
          <w:color w:val="000000"/>
        </w:rPr>
      </w:pPr>
      <w:proofErr w:type="spellStart"/>
      <w:r w:rsidRPr="002D1B45">
        <w:rPr>
          <w:color w:val="000000"/>
        </w:rPr>
        <w:t>Пачинское</w:t>
      </w:r>
      <w:proofErr w:type="spellEnd"/>
      <w:r w:rsidRPr="002D1B45">
        <w:rPr>
          <w:color w:val="000000"/>
        </w:rPr>
        <w:t xml:space="preserve"> сельское поселение (страница 8);</w:t>
      </w:r>
    </w:p>
    <w:p w:rsidR="002D1B45" w:rsidRPr="002D1B45" w:rsidRDefault="002D1B45" w:rsidP="002D1B45">
      <w:pPr>
        <w:spacing w:line="288" w:lineRule="auto"/>
        <w:ind w:firstLine="709"/>
        <w:jc w:val="both"/>
        <w:rPr>
          <w:color w:val="000000"/>
        </w:rPr>
      </w:pPr>
      <w:proofErr w:type="spellStart"/>
      <w:r w:rsidRPr="002D1B45">
        <w:rPr>
          <w:color w:val="000000"/>
        </w:rPr>
        <w:t>Яшкинское</w:t>
      </w:r>
      <w:proofErr w:type="spellEnd"/>
      <w:r w:rsidRPr="002D1B45">
        <w:rPr>
          <w:color w:val="000000"/>
        </w:rPr>
        <w:t xml:space="preserve"> городское поселение (страница 20).</w:t>
      </w:r>
    </w:p>
    <w:p w:rsidR="002D1B45" w:rsidRPr="002D1B45" w:rsidRDefault="002D1B45" w:rsidP="002D1B45">
      <w:pPr>
        <w:spacing w:line="288" w:lineRule="auto"/>
        <w:ind w:firstLine="709"/>
        <w:jc w:val="both"/>
        <w:rPr>
          <w:color w:val="000000"/>
        </w:rPr>
      </w:pPr>
      <w:r w:rsidRPr="002D1B45">
        <w:rPr>
          <w:color w:val="000000"/>
        </w:rPr>
        <w:t xml:space="preserve">Экспертами произведен пересчет полезного отпуска тепловой энергии на нужды отопления населения по нормативу потребления коммунальной </w:t>
      </w:r>
      <w:proofErr w:type="gramStart"/>
      <w:r w:rsidRPr="002D1B45">
        <w:rPr>
          <w:color w:val="000000"/>
        </w:rPr>
        <w:t>услуги  на</w:t>
      </w:r>
      <w:proofErr w:type="gramEnd"/>
      <w:r w:rsidRPr="002D1B45">
        <w:rPr>
          <w:color w:val="000000"/>
        </w:rPr>
        <w:t xml:space="preserve"> отопление в жилых помещениях многоквартирных домов или жилых домах при отсутствии приборов учета. Предприятием при расчете ошибочно применен коэффициент 0,85. </w:t>
      </w:r>
    </w:p>
    <w:p w:rsidR="002D1B45" w:rsidRPr="002D1B45" w:rsidRDefault="002D1B45" w:rsidP="002D1B45">
      <w:pPr>
        <w:spacing w:line="288" w:lineRule="auto"/>
        <w:ind w:firstLine="720"/>
        <w:jc w:val="both"/>
        <w:rPr>
          <w:color w:val="000000"/>
        </w:rPr>
      </w:pPr>
      <w:r w:rsidRPr="002D1B45">
        <w:rPr>
          <w:color w:val="000000"/>
        </w:rPr>
        <w:t xml:space="preserve">С учетом всех замечаний экспертами принят годовой баланс тепловой энергии на уровне значений: </w:t>
      </w:r>
    </w:p>
    <w:p w:rsidR="002D1B45" w:rsidRPr="002D1B45" w:rsidRDefault="002D1B45" w:rsidP="002D1B45">
      <w:pPr>
        <w:spacing w:line="288" w:lineRule="auto"/>
        <w:ind w:firstLine="720"/>
        <w:jc w:val="both"/>
        <w:rPr>
          <w:color w:val="000000"/>
        </w:rPr>
      </w:pPr>
      <w:r w:rsidRPr="002D1B45">
        <w:rPr>
          <w:color w:val="000000"/>
        </w:rPr>
        <w:t>- 151399,28 Гкал – нормативная выработка,</w:t>
      </w:r>
    </w:p>
    <w:p w:rsidR="002D1B45" w:rsidRPr="002D1B45" w:rsidRDefault="002D1B45" w:rsidP="002D1B45">
      <w:pPr>
        <w:spacing w:line="288" w:lineRule="auto"/>
        <w:ind w:firstLine="720"/>
        <w:jc w:val="both"/>
        <w:rPr>
          <w:color w:val="000000"/>
        </w:rPr>
      </w:pPr>
      <w:r w:rsidRPr="002D1B45">
        <w:rPr>
          <w:color w:val="000000"/>
        </w:rPr>
        <w:t>- 117139,75 Гкал – полезный отпуск,</w:t>
      </w:r>
    </w:p>
    <w:p w:rsidR="002D1B45" w:rsidRPr="002D1B45" w:rsidRDefault="002D1B45" w:rsidP="002D1B45">
      <w:pPr>
        <w:spacing w:line="288" w:lineRule="auto"/>
        <w:ind w:firstLine="720"/>
        <w:jc w:val="both"/>
        <w:rPr>
          <w:color w:val="000000"/>
        </w:rPr>
      </w:pPr>
      <w:r w:rsidRPr="002D1B45">
        <w:rPr>
          <w:color w:val="000000"/>
        </w:rPr>
        <w:t>- 114380,54 Гкал – полезный отпуск на потребительский рынок,</w:t>
      </w:r>
    </w:p>
    <w:p w:rsidR="002D1B45" w:rsidRPr="002D1B45" w:rsidRDefault="002D1B45" w:rsidP="002D1B45">
      <w:pPr>
        <w:spacing w:line="288" w:lineRule="auto"/>
        <w:ind w:firstLine="720"/>
        <w:jc w:val="both"/>
        <w:rPr>
          <w:color w:val="000000"/>
        </w:rPr>
      </w:pPr>
      <w:r w:rsidRPr="002D1B45">
        <w:rPr>
          <w:color w:val="000000"/>
        </w:rPr>
        <w:t xml:space="preserve">- 2759,21 Гкал – отпуск на производственные нужды, </w:t>
      </w:r>
    </w:p>
    <w:p w:rsidR="002D1B45" w:rsidRPr="002D1B45" w:rsidRDefault="002D1B45" w:rsidP="002D1B45">
      <w:pPr>
        <w:spacing w:line="288" w:lineRule="auto"/>
        <w:ind w:firstLine="720"/>
        <w:jc w:val="both"/>
        <w:rPr>
          <w:color w:val="000000"/>
        </w:rPr>
      </w:pPr>
      <w:r w:rsidRPr="002D1B45">
        <w:rPr>
          <w:color w:val="000000"/>
        </w:rPr>
        <w:t>- 27734,22 Гкал – потери при передаче в сетях,</w:t>
      </w:r>
    </w:p>
    <w:p w:rsidR="002D1B45" w:rsidRPr="002D1B45" w:rsidRDefault="002D1B45" w:rsidP="002D1B45">
      <w:pPr>
        <w:spacing w:line="288" w:lineRule="auto"/>
        <w:ind w:firstLine="720"/>
        <w:jc w:val="both"/>
        <w:rPr>
          <w:color w:val="000000"/>
        </w:rPr>
      </w:pPr>
      <w:r w:rsidRPr="002D1B45">
        <w:rPr>
          <w:color w:val="000000"/>
        </w:rPr>
        <w:t>- 6525,31 Гкал – собственные нужды котельной.</w:t>
      </w:r>
    </w:p>
    <w:p w:rsidR="002D1B45" w:rsidRPr="002D1B45" w:rsidRDefault="002D1B45" w:rsidP="002D1B45">
      <w:pPr>
        <w:spacing w:line="288" w:lineRule="auto"/>
        <w:ind w:firstLine="142"/>
        <w:jc w:val="center"/>
        <w:rPr>
          <w:b/>
          <w:color w:val="000000"/>
          <w:u w:val="single"/>
        </w:rPr>
      </w:pPr>
    </w:p>
    <w:p w:rsidR="002D1B45" w:rsidRPr="002D1B45" w:rsidRDefault="002D1B45" w:rsidP="002D1B45">
      <w:pPr>
        <w:spacing w:line="288" w:lineRule="auto"/>
        <w:jc w:val="center"/>
        <w:rPr>
          <w:b/>
          <w:color w:val="000000"/>
          <w:u w:val="single"/>
        </w:rPr>
      </w:pPr>
      <w:r w:rsidRPr="002D1B45">
        <w:rPr>
          <w:b/>
          <w:color w:val="000000"/>
          <w:u w:val="single"/>
        </w:rPr>
        <w:t>Основные методологические положения по формированию</w:t>
      </w:r>
    </w:p>
    <w:p w:rsidR="002D1B45" w:rsidRPr="002D1B45" w:rsidRDefault="002D1B45" w:rsidP="002D1B45">
      <w:pPr>
        <w:spacing w:line="288" w:lineRule="auto"/>
        <w:ind w:firstLine="567"/>
        <w:jc w:val="center"/>
        <w:rPr>
          <w:b/>
          <w:color w:val="000000"/>
          <w:u w:val="single"/>
        </w:rPr>
      </w:pPr>
      <w:r w:rsidRPr="002D1B45">
        <w:rPr>
          <w:b/>
          <w:color w:val="000000"/>
          <w:u w:val="single"/>
        </w:rPr>
        <w:t>необходимой валовой выручки для расчета тарифов методом</w:t>
      </w:r>
    </w:p>
    <w:p w:rsidR="002D1B45" w:rsidRPr="002D1B45" w:rsidRDefault="002D1B45" w:rsidP="002D1B45">
      <w:pPr>
        <w:spacing w:line="288" w:lineRule="auto"/>
        <w:ind w:firstLine="567"/>
        <w:jc w:val="center"/>
        <w:rPr>
          <w:b/>
          <w:color w:val="000000"/>
          <w:u w:val="single"/>
        </w:rPr>
      </w:pPr>
      <w:r w:rsidRPr="002D1B45">
        <w:rPr>
          <w:b/>
          <w:color w:val="000000"/>
          <w:u w:val="single"/>
        </w:rPr>
        <w:t>экономически обоснованных расходов</w:t>
      </w:r>
    </w:p>
    <w:p w:rsidR="002D1B45" w:rsidRPr="002D1B45" w:rsidRDefault="002D1B45" w:rsidP="002D1B45">
      <w:pPr>
        <w:spacing w:line="288" w:lineRule="auto"/>
        <w:ind w:firstLine="567"/>
        <w:jc w:val="center"/>
        <w:rPr>
          <w:b/>
          <w:color w:val="000000"/>
          <w:u w:val="single"/>
        </w:rPr>
      </w:pPr>
    </w:p>
    <w:p w:rsidR="002D1B45" w:rsidRPr="002D1B45" w:rsidRDefault="002D1B45" w:rsidP="002D1B45">
      <w:pPr>
        <w:spacing w:line="288" w:lineRule="auto"/>
        <w:ind w:firstLine="426"/>
        <w:jc w:val="both"/>
        <w:rPr>
          <w:color w:val="000000"/>
        </w:rPr>
      </w:pPr>
      <w:r w:rsidRPr="002D1B45">
        <w:rPr>
          <w:color w:val="000000"/>
        </w:rPr>
        <w:lastRenderedPageBreak/>
        <w:t>При расчете тарифа на период регулирования с октября 2017 по декабрь 2018 г. экспертами использовался метод экономически обоснованных расходов в соответствии с методическими указаниями.</w:t>
      </w:r>
    </w:p>
    <w:p w:rsidR="002D1B45" w:rsidRPr="002D1B45" w:rsidRDefault="002D1B45" w:rsidP="002D1B45">
      <w:pPr>
        <w:spacing w:line="288" w:lineRule="auto"/>
        <w:ind w:firstLine="426"/>
        <w:jc w:val="both"/>
        <w:rPr>
          <w:color w:val="000000"/>
        </w:rPr>
      </w:pPr>
      <w:r w:rsidRPr="002D1B45">
        <w:rPr>
          <w:color w:val="000000"/>
        </w:rPr>
        <w:t xml:space="preserve">Определение состава расходов, включаемых в необходимую валовую выручку, и оценка их экономической обоснованности производились в соответствии с законодательством Российской Федерации и нормативными правовыми актами, регулирующими отношения в сфере бухгалтерского учета. </w:t>
      </w:r>
    </w:p>
    <w:p w:rsidR="002D1B45" w:rsidRPr="002D1B45" w:rsidRDefault="002D1B45" w:rsidP="002D1B45">
      <w:pPr>
        <w:spacing w:line="288" w:lineRule="auto"/>
        <w:ind w:firstLine="426"/>
        <w:jc w:val="both"/>
        <w:rPr>
          <w:color w:val="000000"/>
        </w:rPr>
      </w:pPr>
      <w:r w:rsidRPr="002D1B45">
        <w:rPr>
          <w:color w:val="000000"/>
        </w:rPr>
        <w:t>Перечень расходов, связанных с производством и реализацией продукции (услуг) по регулируемым видам деятельности представлен в п. 24 Приказа ФСТ России от 13.06.2013 № 760-э «Об утверждении Методических указаний по расчету регулируемых цен (тарифов) в сфере теплоснабжения», внереализационные расходы, включаемые в необходимую валовую выручку отражены в п. 25 этого же приказа. Расходы, не учитываемые при определении налоговой базы налога на прибыль (относимые на прибыль после налогообложения) – п. 27 Приказа.</w:t>
      </w:r>
    </w:p>
    <w:p w:rsidR="002D1B45" w:rsidRPr="002D1B45" w:rsidRDefault="002D1B45" w:rsidP="002D1B45">
      <w:pPr>
        <w:spacing w:line="288" w:lineRule="auto"/>
        <w:ind w:firstLine="426"/>
        <w:jc w:val="both"/>
        <w:rPr>
          <w:color w:val="000000"/>
        </w:rPr>
      </w:pPr>
    </w:p>
    <w:p w:rsidR="002D1B45" w:rsidRPr="002D1B45" w:rsidRDefault="002D1B45" w:rsidP="002D1B45">
      <w:pPr>
        <w:spacing w:line="288" w:lineRule="auto"/>
        <w:jc w:val="center"/>
        <w:rPr>
          <w:b/>
          <w:u w:val="single"/>
        </w:rPr>
      </w:pPr>
      <w:r w:rsidRPr="002D1B45">
        <w:rPr>
          <w:b/>
          <w:u w:val="single"/>
        </w:rPr>
        <w:t>Анализ экономической обоснованности расходов по статьям расходов и экономической обоснованности величины прибыли</w:t>
      </w:r>
    </w:p>
    <w:p w:rsidR="002D1B45" w:rsidRPr="002D1B45" w:rsidRDefault="002D1B45" w:rsidP="002D1B45">
      <w:pPr>
        <w:spacing w:line="288" w:lineRule="auto"/>
        <w:ind w:firstLine="709"/>
        <w:jc w:val="both"/>
      </w:pPr>
      <w:r w:rsidRPr="002D1B45">
        <w:t xml:space="preserve">  Экспертами осуществлена календарная разбивка уровня тарифов на тепловую энергию для МУП «</w:t>
      </w:r>
      <w:proofErr w:type="spellStart"/>
      <w:r w:rsidRPr="002D1B45">
        <w:t>Энерго</w:t>
      </w:r>
      <w:proofErr w:type="spellEnd"/>
      <w:r w:rsidRPr="002D1B45">
        <w:t>-Сервис» на 2017-2018 годы по следующим периодам:</w:t>
      </w:r>
    </w:p>
    <w:p w:rsidR="002D1B45" w:rsidRPr="002D1B45" w:rsidRDefault="002D1B45" w:rsidP="002D1B45">
      <w:pPr>
        <w:numPr>
          <w:ilvl w:val="0"/>
          <w:numId w:val="26"/>
        </w:numPr>
        <w:tabs>
          <w:tab w:val="clear" w:pos="1353"/>
          <w:tab w:val="num" w:pos="786"/>
        </w:tabs>
        <w:spacing w:line="288" w:lineRule="auto"/>
        <w:ind w:left="786" w:hanging="77"/>
        <w:jc w:val="both"/>
        <w:rPr>
          <w:rStyle w:val="apple-style-span"/>
        </w:rPr>
      </w:pPr>
      <w:r w:rsidRPr="002D1B45">
        <w:rPr>
          <w:rStyle w:val="apple-style-span"/>
          <w:shd w:val="clear" w:color="auto" w:fill="FFFFFF"/>
        </w:rPr>
        <w:t>с 06.10.2017 г. по 30.06.2018 г.;</w:t>
      </w:r>
    </w:p>
    <w:p w:rsidR="002D1B45" w:rsidRPr="002D1B45" w:rsidRDefault="002D1B45" w:rsidP="002D1B45">
      <w:pPr>
        <w:numPr>
          <w:ilvl w:val="0"/>
          <w:numId w:val="26"/>
        </w:numPr>
        <w:tabs>
          <w:tab w:val="clear" w:pos="1353"/>
          <w:tab w:val="num" w:pos="786"/>
        </w:tabs>
        <w:spacing w:line="288" w:lineRule="auto"/>
        <w:ind w:left="786" w:hanging="77"/>
        <w:jc w:val="both"/>
      </w:pPr>
      <w:r w:rsidRPr="002D1B45">
        <w:rPr>
          <w:rStyle w:val="apple-style-span"/>
          <w:shd w:val="clear" w:color="auto" w:fill="FFFFFF"/>
        </w:rPr>
        <w:t>с 01.07.2018 г. по 31.12.2018г.</w:t>
      </w:r>
    </w:p>
    <w:p w:rsidR="002D1B45" w:rsidRPr="002D1B45" w:rsidRDefault="002D1B45" w:rsidP="002D1B45">
      <w:pPr>
        <w:spacing w:line="288" w:lineRule="auto"/>
        <w:ind w:firstLine="709"/>
        <w:jc w:val="both"/>
      </w:pPr>
      <w:r w:rsidRPr="002D1B45">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2D1B45" w:rsidRPr="002D1B45" w:rsidRDefault="002D1B45" w:rsidP="002D1B45">
      <w:pPr>
        <w:spacing w:line="288" w:lineRule="auto"/>
        <w:ind w:firstLine="709"/>
        <w:jc w:val="both"/>
      </w:pPr>
      <w:r w:rsidRPr="002D1B45">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2D1B45" w:rsidRPr="002D1B45" w:rsidRDefault="002D1B45" w:rsidP="002D1B45">
      <w:pPr>
        <w:spacing w:line="288" w:lineRule="auto"/>
        <w:ind w:firstLine="709"/>
        <w:jc w:val="center"/>
        <w:rPr>
          <w:b/>
          <w:u w:val="single"/>
        </w:rPr>
      </w:pPr>
    </w:p>
    <w:p w:rsidR="002D1B45" w:rsidRPr="002D1B45" w:rsidRDefault="002D1B45" w:rsidP="002D1B45">
      <w:pPr>
        <w:spacing w:line="288" w:lineRule="auto"/>
        <w:jc w:val="center"/>
        <w:rPr>
          <w:b/>
          <w:u w:val="single"/>
        </w:rPr>
      </w:pPr>
      <w:r w:rsidRPr="002D1B45">
        <w:rPr>
          <w:b/>
          <w:u w:val="single"/>
        </w:rPr>
        <w:t>АНАЛИЗ ЭКОНОМИЧЕСКОЙ ОБОСНОВАННОСТИ РАСХОДОВ ПО СТАТЬЯМ РАСХОДОВ И ЭКОНОМИЧЕСКОЙ ОБОСНОВАННОСТИ ВЕЛИЧИНЫ ПРИБЫЛИ</w:t>
      </w:r>
    </w:p>
    <w:p w:rsidR="002D1B45" w:rsidRPr="002D1B45" w:rsidRDefault="002D1B45" w:rsidP="002D1B45">
      <w:pPr>
        <w:spacing w:line="288" w:lineRule="auto"/>
        <w:ind w:firstLine="709"/>
        <w:jc w:val="both"/>
        <w:rPr>
          <w:b/>
        </w:rPr>
      </w:pPr>
    </w:p>
    <w:p w:rsidR="002D1B45" w:rsidRPr="002D1B45" w:rsidRDefault="002D1B45" w:rsidP="002D1B45">
      <w:pPr>
        <w:numPr>
          <w:ilvl w:val="0"/>
          <w:numId w:val="34"/>
        </w:numPr>
        <w:spacing w:line="288" w:lineRule="auto"/>
        <w:ind w:left="0" w:firstLine="0"/>
        <w:jc w:val="center"/>
        <w:rPr>
          <w:b/>
          <w:u w:val="single"/>
        </w:rPr>
      </w:pPr>
      <w:r w:rsidRPr="002D1B45">
        <w:rPr>
          <w:b/>
          <w:u w:val="single"/>
        </w:rPr>
        <w:t xml:space="preserve">Расходы, связанные с производством и реализацией продукции (услуг) </w:t>
      </w:r>
    </w:p>
    <w:p w:rsidR="002D1B45" w:rsidRPr="002D1B45" w:rsidRDefault="002D1B45" w:rsidP="002D1B45">
      <w:pPr>
        <w:spacing w:line="288" w:lineRule="auto"/>
        <w:ind w:firstLine="567"/>
        <w:jc w:val="center"/>
        <w:rPr>
          <w:b/>
          <w:u w:val="single"/>
        </w:rPr>
      </w:pPr>
      <w:r w:rsidRPr="002D1B45">
        <w:rPr>
          <w:b/>
          <w:u w:val="single"/>
        </w:rPr>
        <w:t>Расходы на сырье и материалы</w:t>
      </w:r>
    </w:p>
    <w:p w:rsidR="002D1B45" w:rsidRPr="002D1B45" w:rsidRDefault="002D1B45" w:rsidP="002D1B45">
      <w:pPr>
        <w:spacing w:line="288" w:lineRule="auto"/>
        <w:ind w:firstLine="709"/>
        <w:jc w:val="both"/>
      </w:pPr>
    </w:p>
    <w:p w:rsidR="002D1B45" w:rsidRPr="002D1B45" w:rsidRDefault="002D1B45" w:rsidP="002D1B45">
      <w:pPr>
        <w:suppressAutoHyphens/>
        <w:spacing w:line="288" w:lineRule="auto"/>
        <w:ind w:firstLine="709"/>
        <w:jc w:val="both"/>
      </w:pPr>
      <w:r w:rsidRPr="002D1B45">
        <w:t xml:space="preserve">Предприятием заявлены расходы по данной статье в размере </w:t>
      </w:r>
      <w:r w:rsidRPr="002D1B45">
        <w:rPr>
          <w:b/>
          <w:i/>
        </w:rPr>
        <w:t>6 539,56</w:t>
      </w:r>
      <w:r w:rsidRPr="002D1B45">
        <w:t xml:space="preserve"> тыс. руб., в том числе на сырье и материалы в размере 6276,51 тыс. руб., на химические реагенты 263,05 тыс. руб.  </w:t>
      </w:r>
    </w:p>
    <w:p w:rsidR="002D1B45" w:rsidRPr="002D1B45" w:rsidRDefault="002D1B45" w:rsidP="002D1B45">
      <w:pPr>
        <w:suppressAutoHyphens/>
        <w:spacing w:line="288" w:lineRule="auto"/>
        <w:ind w:firstLine="709"/>
        <w:jc w:val="both"/>
      </w:pPr>
      <w:r w:rsidRPr="002D1B45">
        <w:t>В качестве обоснования представлен перечень вспомогательных материалов, используемых на текущую эксплуатацию оборудования и производственно-бытовых помещений по котельным, утверждённые нормы расхода материалов, прайс листы, расчет расхода реагентов, договор на поставку канцелярских товаров, бумаги с    ООО «Волна К» от 22.02.2017 № 43.</w:t>
      </w:r>
    </w:p>
    <w:p w:rsidR="002D1B45" w:rsidRPr="002D1B45" w:rsidRDefault="002D1B45" w:rsidP="002D1B45">
      <w:pPr>
        <w:suppressAutoHyphens/>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uppressAutoHyphens/>
        <w:spacing w:line="288" w:lineRule="auto"/>
        <w:ind w:firstLine="709"/>
        <w:jc w:val="both"/>
      </w:pPr>
      <w:r w:rsidRPr="002D1B45">
        <w:t xml:space="preserve">– с 06.10.2017 г. – 1918,88 тыс. руб., в том числе: расходы на вспомогательные материалы 1534,0 тыс. руб., ГСМ 384,88 тыс. руб., (расход на ГСМ перенесены из статьи «Расходы на </w:t>
      </w:r>
      <w:r w:rsidRPr="002D1B45">
        <w:lastRenderedPageBreak/>
        <w:t>выполнение работ и услуг производственного характера» и учтены в объеме из расчета на 4-е единицы техники). Затраты на химические реагенты учтены экспертами в смете затрат на теплоноситель;</w:t>
      </w:r>
    </w:p>
    <w:p w:rsidR="002D1B45" w:rsidRPr="002D1B45" w:rsidRDefault="002D1B45" w:rsidP="002D1B45">
      <w:pPr>
        <w:suppressAutoHyphens/>
        <w:spacing w:line="288" w:lineRule="auto"/>
        <w:ind w:firstLine="709"/>
        <w:jc w:val="both"/>
      </w:pPr>
      <w:r w:rsidRPr="002D1B45">
        <w:t>– с 01.07.2018 г. – 1995,64 тыс. руб. Затраты по статье экспертами приняты на уровне предыдущего периода календарной разбивки с учетом прогнозного индекса на 2018 год -104,0.</w:t>
      </w:r>
    </w:p>
    <w:p w:rsidR="002D1B45" w:rsidRPr="002D1B45" w:rsidRDefault="002D1B45" w:rsidP="002D1B45">
      <w:pPr>
        <w:suppressAutoHyphens/>
        <w:spacing w:line="288" w:lineRule="auto"/>
        <w:ind w:firstLine="709"/>
        <w:jc w:val="both"/>
      </w:pPr>
      <w:r w:rsidRPr="002D1B45">
        <w:t xml:space="preserve">Корректировка плановых расходов по статье «Расходы на сырье и материалы» относительно предложений предприятия в сторону снижения составила – </w:t>
      </w:r>
      <w:r w:rsidRPr="002D1B45">
        <w:rPr>
          <w:b/>
          <w:i/>
        </w:rPr>
        <w:t>4543,92</w:t>
      </w:r>
      <w:r w:rsidRPr="002D1B45">
        <w:t xml:space="preserve"> тыс. руб.</w:t>
      </w:r>
    </w:p>
    <w:p w:rsidR="002D1B45" w:rsidRPr="002D1B45" w:rsidRDefault="002D1B45" w:rsidP="002D1B45">
      <w:pPr>
        <w:spacing w:line="288" w:lineRule="auto"/>
        <w:jc w:val="center"/>
        <w:rPr>
          <w:b/>
          <w:u w:val="single"/>
        </w:rPr>
      </w:pPr>
      <w:r w:rsidRPr="002D1B45">
        <w:rPr>
          <w:b/>
          <w:u w:val="single"/>
        </w:rPr>
        <w:t>Расходы на топливо</w:t>
      </w:r>
    </w:p>
    <w:p w:rsidR="002D1B45" w:rsidRPr="002D1B45" w:rsidRDefault="002D1B45" w:rsidP="002D1B45">
      <w:pPr>
        <w:spacing w:line="288" w:lineRule="auto"/>
        <w:ind w:left="1429"/>
        <w:jc w:val="center"/>
        <w:rPr>
          <w:b/>
          <w:u w:val="single"/>
        </w:rPr>
      </w:pPr>
    </w:p>
    <w:p w:rsidR="002D1B45" w:rsidRPr="002D1B45" w:rsidRDefault="002D1B45" w:rsidP="002D1B45">
      <w:pPr>
        <w:spacing w:line="288" w:lineRule="auto"/>
        <w:ind w:firstLine="709"/>
        <w:jc w:val="both"/>
      </w:pPr>
      <w:r w:rsidRPr="002D1B45">
        <w:t xml:space="preserve">Предприятием заявлены расходы по статье на уровне </w:t>
      </w:r>
      <w:r w:rsidRPr="002D1B45">
        <w:rPr>
          <w:b/>
          <w:i/>
        </w:rPr>
        <w:t>98 069,31</w:t>
      </w:r>
      <w:r w:rsidRPr="002D1B45">
        <w:t xml:space="preserve"> тыс. руб., в том числе на уголь в размере 78441,77 тыс. руб., и на доставку угля 19627,54 тыс. руб., общий объем котельного топлива составляет 52294,51 тонны.</w:t>
      </w:r>
    </w:p>
    <w:p w:rsidR="002D1B45" w:rsidRPr="002D1B45" w:rsidRDefault="002D1B45" w:rsidP="002D1B45">
      <w:pPr>
        <w:spacing w:line="288" w:lineRule="auto"/>
        <w:ind w:firstLine="709"/>
        <w:jc w:val="both"/>
      </w:pPr>
      <w:r w:rsidRPr="002D1B45">
        <w:t xml:space="preserve">В качестве топлива экспертами принят каменный уголь марки </w:t>
      </w:r>
      <w:proofErr w:type="spellStart"/>
      <w:r w:rsidRPr="002D1B45">
        <w:t>Др</w:t>
      </w:r>
      <w:proofErr w:type="spellEnd"/>
      <w:r w:rsidRPr="002D1B45">
        <w:t>, поставщик АО ХК «СДС-Уголь». Доставка топлива осуществляется железнодорожным транспортом до склада ООО «</w:t>
      </w:r>
      <w:proofErr w:type="spellStart"/>
      <w:r w:rsidRPr="002D1B45">
        <w:t>Кузбасстопливосбыт</w:t>
      </w:r>
      <w:proofErr w:type="spellEnd"/>
      <w:r w:rsidRPr="002D1B45">
        <w:t>». Стоимость услуг ООО «</w:t>
      </w:r>
      <w:proofErr w:type="spellStart"/>
      <w:r w:rsidRPr="002D1B45">
        <w:t>Кузбасстопливосбыт</w:t>
      </w:r>
      <w:proofErr w:type="spellEnd"/>
      <w:r w:rsidRPr="002D1B45">
        <w:t xml:space="preserve">» по договору составляет 177,05 руб./т (без НДС), сюда входят услуги по приемке, разгрузке, хранению и отпуску угля. Со склада до котельных уголь доставляется автомобильным транспортом ИП Торопов Д.В. (договор оказания автотранспортных услуг от 01.12.2016 № 9), ИП Муксунов И.Х (договор оказания автотранспортных услуг от 11.11.2016 № 01-11/2016), ИП Балуев А.В. (договор оказания автотранспортных услуг от 23.12.2016 № б/н). Стоимость доставки 1 т угля составляет 128,00 руб./т. </w:t>
      </w:r>
    </w:p>
    <w:p w:rsidR="002D1B45" w:rsidRPr="002D1B45" w:rsidRDefault="002D1B45" w:rsidP="002D1B45">
      <w:pPr>
        <w:spacing w:line="288" w:lineRule="auto"/>
        <w:ind w:firstLine="709"/>
        <w:jc w:val="both"/>
      </w:pPr>
      <w:r w:rsidRPr="002D1B45">
        <w:t xml:space="preserve">Экспертами 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2018 год, в соответствии с приказами Минэнерго РФ (на отпуск тепла в сеть) в размере – </w:t>
      </w:r>
      <w:r w:rsidRPr="002D1B45">
        <w:rPr>
          <w:b/>
        </w:rPr>
        <w:t xml:space="preserve">205,38 </w:t>
      </w:r>
      <w:r w:rsidRPr="002D1B45">
        <w:t xml:space="preserve">кг </w:t>
      </w:r>
      <w:proofErr w:type="spellStart"/>
      <w:r w:rsidRPr="002D1B45">
        <w:t>у.т</w:t>
      </w:r>
      <w:proofErr w:type="spellEnd"/>
      <w:r w:rsidRPr="002D1B45">
        <w:t>./Гкал.</w:t>
      </w:r>
    </w:p>
    <w:p w:rsidR="002D1B45" w:rsidRPr="002D1B45" w:rsidRDefault="002D1B45" w:rsidP="002D1B45">
      <w:pPr>
        <w:spacing w:line="288" w:lineRule="auto"/>
        <w:ind w:firstLine="709"/>
        <w:jc w:val="both"/>
      </w:pPr>
      <w:r w:rsidRPr="002D1B45">
        <w:t xml:space="preserve">Расчетный объем натурального топлива составил – 41902,71 т при низшей рабочей теплоте сгорания – 4970,55 ккал/кг (средневзвешенное значение калорийности топлива, согласно представленным сертификатам качества за 2017 год). </w:t>
      </w:r>
    </w:p>
    <w:p w:rsidR="002D1B45" w:rsidRPr="002D1B45" w:rsidRDefault="002D1B45" w:rsidP="002D1B45">
      <w:pPr>
        <w:tabs>
          <w:tab w:val="left" w:pos="709"/>
        </w:tabs>
        <w:spacing w:line="288" w:lineRule="auto"/>
        <w:ind w:firstLine="426"/>
        <w:jc w:val="both"/>
      </w:pPr>
      <w:r w:rsidRPr="002D1B45">
        <w:tab/>
        <w:t>Расходы по статье приняты с учетом календарной разбивки на следующем уровне (в расчете на год):</w:t>
      </w:r>
    </w:p>
    <w:p w:rsidR="002D1B45" w:rsidRPr="002D1B45" w:rsidRDefault="002D1B45" w:rsidP="002D1B45">
      <w:pPr>
        <w:tabs>
          <w:tab w:val="left" w:pos="709"/>
        </w:tabs>
        <w:spacing w:line="288" w:lineRule="auto"/>
        <w:ind w:firstLine="426"/>
        <w:jc w:val="both"/>
      </w:pPr>
      <w:r w:rsidRPr="002D1B45">
        <w:t xml:space="preserve">– с 06.10.2017 г. – </w:t>
      </w:r>
      <w:r w:rsidRPr="002D1B45">
        <w:rPr>
          <w:b/>
          <w:i/>
        </w:rPr>
        <w:t>73258,51</w:t>
      </w:r>
      <w:r w:rsidRPr="002D1B45">
        <w:t xml:space="preserve"> тыс. руб., в том числе стоимость топлива </w:t>
      </w:r>
      <w:r w:rsidRPr="002D1B45">
        <w:rPr>
          <w:b/>
          <w:i/>
        </w:rPr>
        <w:t>60476,09</w:t>
      </w:r>
      <w:r w:rsidRPr="002D1B45">
        <w:t xml:space="preserve"> тыс. руб., транспорт топлива (хранение, доставка до котельных, погрузка, разгрузка) </w:t>
      </w:r>
      <w:r w:rsidRPr="002D1B45">
        <w:rPr>
          <w:b/>
          <w:i/>
        </w:rPr>
        <w:t>12782,42</w:t>
      </w:r>
      <w:r w:rsidRPr="002D1B45">
        <w:t xml:space="preserve"> тыс. руб. Стоимость угля марки </w:t>
      </w:r>
      <w:proofErr w:type="spellStart"/>
      <w:r w:rsidRPr="002D1B45">
        <w:t>Др</w:t>
      </w:r>
      <w:proofErr w:type="spellEnd"/>
      <w:r w:rsidRPr="002D1B45">
        <w:t xml:space="preserve"> принята на уровне 1443,25 руб./</w:t>
      </w:r>
      <w:proofErr w:type="gramStart"/>
      <w:r w:rsidRPr="002D1B45">
        <w:t>т  с</w:t>
      </w:r>
      <w:proofErr w:type="gramEnd"/>
      <w:r w:rsidRPr="002D1B45">
        <w:t xml:space="preserve"> учетом доставки железнодорожным транспортом до станции назначения (ж. д. тариф составляет 429 руб./т);</w:t>
      </w:r>
    </w:p>
    <w:p w:rsidR="002D1B45" w:rsidRPr="002D1B45" w:rsidRDefault="002D1B45" w:rsidP="002D1B45">
      <w:pPr>
        <w:tabs>
          <w:tab w:val="left" w:pos="709"/>
        </w:tabs>
        <w:spacing w:line="288" w:lineRule="auto"/>
        <w:ind w:firstLine="426"/>
        <w:jc w:val="both"/>
      </w:pPr>
      <w:r w:rsidRPr="002D1B45">
        <w:t xml:space="preserve">–   с 01.07.2018 г. – </w:t>
      </w:r>
      <w:r w:rsidRPr="002D1B45">
        <w:rPr>
          <w:b/>
          <w:i/>
        </w:rPr>
        <w:t>76316,35</w:t>
      </w:r>
      <w:r w:rsidRPr="002D1B45">
        <w:t xml:space="preserve"> тыс. руб., в том числе стоимость топлива </w:t>
      </w:r>
      <w:r w:rsidRPr="002D1B45">
        <w:rPr>
          <w:b/>
          <w:i/>
        </w:rPr>
        <w:t>63022,63</w:t>
      </w:r>
      <w:r w:rsidRPr="002D1B45">
        <w:t xml:space="preserve"> тыс. руб., транспорт топлива </w:t>
      </w:r>
      <w:r w:rsidRPr="002D1B45">
        <w:rPr>
          <w:b/>
          <w:i/>
        </w:rPr>
        <w:t xml:space="preserve">13293,72 </w:t>
      </w:r>
      <w:r w:rsidRPr="002D1B45">
        <w:t>тыс. руб. Стоимость топлива принята на уровне предыдущего периода календарной разбивки с учетом прогнозного индекса на 2018 год по углю энергетическому – 104,3, по услугам транспорта 104,0.</w:t>
      </w:r>
    </w:p>
    <w:p w:rsidR="002D1B45" w:rsidRPr="002D1B45" w:rsidRDefault="002D1B45" w:rsidP="002D1B45">
      <w:pPr>
        <w:tabs>
          <w:tab w:val="left" w:pos="709"/>
        </w:tabs>
        <w:spacing w:line="288" w:lineRule="auto"/>
        <w:ind w:firstLine="426"/>
        <w:jc w:val="both"/>
      </w:pPr>
      <w:r w:rsidRPr="002D1B45">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2D1B45">
        <w:rPr>
          <w:b/>
        </w:rPr>
        <w:t xml:space="preserve">– </w:t>
      </w:r>
      <w:r w:rsidRPr="002D1B45">
        <w:rPr>
          <w:b/>
          <w:i/>
        </w:rPr>
        <w:t>21752,96</w:t>
      </w:r>
      <w:r w:rsidRPr="002D1B45">
        <w:rPr>
          <w:b/>
        </w:rPr>
        <w:t xml:space="preserve"> </w:t>
      </w:r>
      <w:r w:rsidRPr="002D1B45">
        <w:t xml:space="preserve">тыс. руб. </w:t>
      </w:r>
    </w:p>
    <w:p w:rsidR="002D1B45" w:rsidRPr="002D1B45" w:rsidRDefault="002D1B45" w:rsidP="002D1B45">
      <w:pPr>
        <w:spacing w:line="288" w:lineRule="auto"/>
        <w:rPr>
          <w:b/>
          <w:u w:val="single"/>
        </w:rPr>
      </w:pPr>
    </w:p>
    <w:p w:rsidR="002D1B45" w:rsidRPr="002D1B45" w:rsidRDefault="002D1B45" w:rsidP="002D1B45">
      <w:pPr>
        <w:spacing w:line="288" w:lineRule="auto"/>
        <w:ind w:firstLine="426"/>
        <w:jc w:val="center"/>
        <w:rPr>
          <w:b/>
          <w:u w:val="single"/>
        </w:rPr>
      </w:pPr>
      <w:r w:rsidRPr="002D1B45">
        <w:rPr>
          <w:b/>
          <w:u w:val="single"/>
        </w:rPr>
        <w:t>Расходы на прочие покупаемые энергетические ресурсы</w:t>
      </w:r>
    </w:p>
    <w:p w:rsidR="002D1B45" w:rsidRPr="002D1B45" w:rsidRDefault="002D1B45" w:rsidP="002D1B45">
      <w:pPr>
        <w:spacing w:line="288" w:lineRule="auto"/>
        <w:ind w:firstLine="426"/>
        <w:jc w:val="center"/>
        <w:rPr>
          <w:b/>
          <w:u w:val="single"/>
        </w:rPr>
      </w:pPr>
    </w:p>
    <w:p w:rsidR="002D1B45" w:rsidRPr="002D1B45" w:rsidRDefault="002D1B45" w:rsidP="002D1B45">
      <w:pPr>
        <w:spacing w:line="288" w:lineRule="auto"/>
        <w:jc w:val="center"/>
        <w:rPr>
          <w:i/>
        </w:rPr>
      </w:pPr>
      <w:r w:rsidRPr="002D1B45">
        <w:rPr>
          <w:i/>
        </w:rPr>
        <w:t>Расходы на электроэнергию</w:t>
      </w:r>
    </w:p>
    <w:p w:rsidR="002D1B45" w:rsidRPr="002D1B45" w:rsidRDefault="002D1B45" w:rsidP="002D1B45">
      <w:pPr>
        <w:tabs>
          <w:tab w:val="left" w:pos="709"/>
        </w:tabs>
        <w:spacing w:line="288" w:lineRule="auto"/>
        <w:ind w:firstLine="709"/>
        <w:jc w:val="both"/>
      </w:pPr>
    </w:p>
    <w:p w:rsidR="002D1B45" w:rsidRPr="002D1B45" w:rsidRDefault="002D1B45" w:rsidP="002D1B45">
      <w:pPr>
        <w:tabs>
          <w:tab w:val="left" w:pos="709"/>
        </w:tabs>
        <w:spacing w:line="288" w:lineRule="auto"/>
        <w:ind w:firstLine="709"/>
        <w:jc w:val="both"/>
      </w:pPr>
      <w:r w:rsidRPr="002D1B45">
        <w:lastRenderedPageBreak/>
        <w:t xml:space="preserve">Предприятием заявлены расходы по статье на уровне </w:t>
      </w:r>
      <w:r w:rsidRPr="002D1B45">
        <w:rPr>
          <w:b/>
          <w:i/>
        </w:rPr>
        <w:t xml:space="preserve">49 353,70 </w:t>
      </w:r>
      <w:r w:rsidRPr="002D1B45">
        <w:t xml:space="preserve">тыс. руб., при объеме потребления 11382,048 тыс. </w:t>
      </w:r>
      <w:proofErr w:type="spellStart"/>
      <w:r w:rsidRPr="002D1B45">
        <w:t>кВтч</w:t>
      </w:r>
      <w:proofErr w:type="spellEnd"/>
      <w:r w:rsidRPr="002D1B45">
        <w:t>.</w:t>
      </w:r>
    </w:p>
    <w:p w:rsidR="002D1B45" w:rsidRPr="002D1B45" w:rsidRDefault="002D1B45" w:rsidP="002D1B45">
      <w:pPr>
        <w:tabs>
          <w:tab w:val="left" w:pos="709"/>
        </w:tabs>
        <w:spacing w:line="288" w:lineRule="auto"/>
        <w:ind w:firstLine="709"/>
        <w:jc w:val="both"/>
      </w:pPr>
      <w:r w:rsidRPr="002D1B45">
        <w:t>Поставщиком электроэнергии на котельные МУП «</w:t>
      </w:r>
      <w:proofErr w:type="spellStart"/>
      <w:r w:rsidRPr="002D1B45">
        <w:t>Энерго</w:t>
      </w:r>
      <w:proofErr w:type="spellEnd"/>
      <w:r w:rsidRPr="002D1B45">
        <w:t>-Сервис» является ПАО «</w:t>
      </w:r>
      <w:proofErr w:type="spellStart"/>
      <w:r w:rsidRPr="002D1B45">
        <w:t>Кузбассэнергосбыт</w:t>
      </w:r>
      <w:proofErr w:type="spellEnd"/>
      <w:r w:rsidRPr="002D1B45">
        <w:t xml:space="preserve">». Предприятием представлены договоры электроснабжения от 01.08.2016 № 320308 и № 320309, счет-фактуры за январь-май 2017 г., расчет расхода электроэнергии, перечень и характеристики энергопринимающего оборудования.  Электроснабжение осуществляется по уровню напряжения СН </w:t>
      </w:r>
      <w:r w:rsidRPr="002D1B45">
        <w:rPr>
          <w:lang w:val="en-US"/>
        </w:rPr>
        <w:t>II</w:t>
      </w:r>
      <w:r w:rsidRPr="002D1B45">
        <w:t xml:space="preserve"> и НН. </w:t>
      </w:r>
    </w:p>
    <w:p w:rsidR="002D1B45" w:rsidRPr="002D1B45" w:rsidRDefault="002D1B45" w:rsidP="002D1B45">
      <w:pPr>
        <w:tabs>
          <w:tab w:val="left" w:pos="709"/>
        </w:tabs>
        <w:spacing w:line="288" w:lineRule="auto"/>
        <w:ind w:firstLine="709"/>
        <w:jc w:val="both"/>
      </w:pPr>
      <w:r w:rsidRPr="002D1B45">
        <w:t xml:space="preserve">При расчете количества электроэнергии на 2017 год, требуемой при производстве тепловой энергии, экспертами принят объём в количестве </w:t>
      </w:r>
      <w:r w:rsidRPr="002D1B45">
        <w:rPr>
          <w:b/>
          <w:i/>
        </w:rPr>
        <w:t xml:space="preserve">8425,53 </w:t>
      </w:r>
      <w:r w:rsidRPr="002D1B45">
        <w:t xml:space="preserve">тыс. </w:t>
      </w:r>
      <w:proofErr w:type="spellStart"/>
      <w:r w:rsidRPr="002D1B45">
        <w:t>кВтч</w:t>
      </w:r>
      <w:proofErr w:type="spellEnd"/>
      <w:r w:rsidRPr="002D1B45">
        <w:t xml:space="preserve">, объём электроэнергии в количестве 582,14 тыс. </w:t>
      </w:r>
      <w:proofErr w:type="spellStart"/>
      <w:r w:rsidRPr="002D1B45">
        <w:t>кВтч</w:t>
      </w:r>
      <w:proofErr w:type="spellEnd"/>
      <w:r w:rsidRPr="002D1B45">
        <w:t xml:space="preserve"> учтен экспертами в смете затрат на производство теплоносителя.  </w:t>
      </w:r>
    </w:p>
    <w:p w:rsidR="002D1B45" w:rsidRPr="002D1B45" w:rsidRDefault="002D1B45" w:rsidP="002D1B45">
      <w:pPr>
        <w:tabs>
          <w:tab w:val="left" w:pos="709"/>
        </w:tabs>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tabs>
          <w:tab w:val="left" w:pos="709"/>
        </w:tabs>
        <w:spacing w:line="288" w:lineRule="auto"/>
        <w:ind w:firstLine="709"/>
        <w:jc w:val="both"/>
      </w:pPr>
      <w:r w:rsidRPr="002D1B45">
        <w:tab/>
        <w:t xml:space="preserve"> – с 06.10.2017 г. – </w:t>
      </w:r>
      <w:r w:rsidRPr="002D1B45">
        <w:rPr>
          <w:b/>
          <w:i/>
        </w:rPr>
        <w:t>38583,77</w:t>
      </w:r>
      <w:r w:rsidRPr="002D1B45">
        <w:t xml:space="preserve"> тыс. руб. Стоимость электроэнергии, по уровням напряжения СН </w:t>
      </w:r>
      <w:r w:rsidRPr="002D1B45">
        <w:rPr>
          <w:lang w:val="en-US"/>
        </w:rPr>
        <w:t>II</w:t>
      </w:r>
      <w:r w:rsidRPr="002D1B45">
        <w:t xml:space="preserve"> и НН, принята по данным ПАО «</w:t>
      </w:r>
      <w:proofErr w:type="spellStart"/>
      <w:r w:rsidRPr="002D1B45">
        <w:t>Кузбассэнергосбыт</w:t>
      </w:r>
      <w:proofErr w:type="spellEnd"/>
      <w:r w:rsidRPr="002D1B45">
        <w:t xml:space="preserve">» на сентябрь 2017 года и составила по СН </w:t>
      </w:r>
      <w:r w:rsidRPr="002D1B45">
        <w:rPr>
          <w:lang w:val="en-US"/>
        </w:rPr>
        <w:t>II</w:t>
      </w:r>
      <w:r w:rsidRPr="002D1B45">
        <w:t xml:space="preserve"> – 4,02 руб./</w:t>
      </w:r>
      <w:proofErr w:type="spellStart"/>
      <w:r w:rsidRPr="002D1B45">
        <w:t>кВтч</w:t>
      </w:r>
      <w:proofErr w:type="spellEnd"/>
      <w:r w:rsidRPr="002D1B45">
        <w:t xml:space="preserve"> (без НДС) и по НН – 5,88 руб./</w:t>
      </w:r>
      <w:proofErr w:type="spellStart"/>
      <w:r w:rsidRPr="002D1B45">
        <w:t>кВтч</w:t>
      </w:r>
      <w:proofErr w:type="spellEnd"/>
      <w:r w:rsidRPr="002D1B45">
        <w:t xml:space="preserve"> (без НДС). </w:t>
      </w:r>
    </w:p>
    <w:p w:rsidR="002D1B45" w:rsidRPr="002D1B45" w:rsidRDefault="002D1B45" w:rsidP="002D1B45">
      <w:pPr>
        <w:tabs>
          <w:tab w:val="left" w:pos="709"/>
        </w:tabs>
        <w:spacing w:line="288" w:lineRule="auto"/>
        <w:ind w:firstLine="709"/>
        <w:jc w:val="both"/>
      </w:pPr>
      <w:r w:rsidRPr="002D1B45">
        <w:t xml:space="preserve">– с 01.07.2018 г. – </w:t>
      </w:r>
      <w:r w:rsidRPr="002D1B45">
        <w:rPr>
          <w:b/>
          <w:i/>
        </w:rPr>
        <w:t>40242,88</w:t>
      </w:r>
      <w:r w:rsidRPr="002D1B45">
        <w:t xml:space="preserve"> тыс. руб. Расходы по статье приняты на уровне предыдущего периода календарной разбивки с учетом прогнозного индекса на 2018 год - 104,3.</w:t>
      </w:r>
      <w:r w:rsidRPr="002D1B45">
        <w:tab/>
      </w:r>
    </w:p>
    <w:p w:rsidR="002D1B45" w:rsidRPr="002D1B45" w:rsidRDefault="002D1B45" w:rsidP="002D1B45">
      <w:pPr>
        <w:tabs>
          <w:tab w:val="left" w:pos="709"/>
        </w:tabs>
        <w:spacing w:line="288" w:lineRule="auto"/>
        <w:ind w:firstLine="709"/>
        <w:jc w:val="both"/>
        <w:rPr>
          <w:b/>
          <w:u w:val="single"/>
        </w:rPr>
      </w:pPr>
      <w:r w:rsidRPr="002D1B45">
        <w:t xml:space="preserve">Корректировка плановых расходов по статье «Электроэнергия» в среднем за год относительно предложений предприятия в сторону снижения составила </w:t>
      </w:r>
      <w:r w:rsidRPr="002D1B45">
        <w:rPr>
          <w:b/>
        </w:rPr>
        <w:t>–</w:t>
      </w:r>
      <w:r w:rsidRPr="002D1B45">
        <w:rPr>
          <w:b/>
          <w:i/>
        </w:rPr>
        <w:t>9110,82</w:t>
      </w:r>
      <w:r w:rsidRPr="002D1B45">
        <w:rPr>
          <w:b/>
        </w:rPr>
        <w:t xml:space="preserve"> </w:t>
      </w:r>
      <w:r w:rsidRPr="002D1B45">
        <w:t xml:space="preserve">тыс. руб. </w:t>
      </w:r>
    </w:p>
    <w:p w:rsidR="002D1B45" w:rsidRPr="002D1B45" w:rsidRDefault="002D1B45" w:rsidP="002D1B45">
      <w:pPr>
        <w:spacing w:line="288" w:lineRule="auto"/>
        <w:jc w:val="center"/>
        <w:rPr>
          <w:i/>
        </w:rPr>
      </w:pPr>
      <w:r w:rsidRPr="002D1B45">
        <w:rPr>
          <w:i/>
        </w:rPr>
        <w:t>Расходы на холодную воду</w:t>
      </w:r>
    </w:p>
    <w:p w:rsidR="002D1B45" w:rsidRPr="002D1B45" w:rsidRDefault="002D1B45" w:rsidP="002D1B45">
      <w:pPr>
        <w:spacing w:line="288" w:lineRule="auto"/>
        <w:ind w:firstLine="709"/>
        <w:jc w:val="both"/>
      </w:pPr>
    </w:p>
    <w:p w:rsidR="002D1B45" w:rsidRPr="002D1B45" w:rsidRDefault="002D1B45" w:rsidP="002D1B45">
      <w:pPr>
        <w:spacing w:line="288" w:lineRule="auto"/>
        <w:ind w:firstLine="709"/>
        <w:jc w:val="both"/>
        <w:rPr>
          <w:b/>
          <w:u w:val="single"/>
        </w:rPr>
      </w:pPr>
      <w:r w:rsidRPr="002D1B45">
        <w:t xml:space="preserve">Предприятием заявлены расходы по статье на уровне </w:t>
      </w:r>
      <w:r w:rsidRPr="002D1B45">
        <w:rPr>
          <w:b/>
          <w:i/>
        </w:rPr>
        <w:t>1 704,35</w:t>
      </w:r>
      <w:r w:rsidRPr="002D1B45">
        <w:t xml:space="preserve"> тыс. руб., при объеме воды на технологические нужды 80,47 тыс. м³.</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rPr>
          <w:b/>
          <w:u w:val="single"/>
        </w:rPr>
      </w:pPr>
      <w:r w:rsidRPr="002D1B45">
        <w:tab/>
        <w:t xml:space="preserve"> – с 06.10.2017 г. – </w:t>
      </w:r>
      <w:r w:rsidRPr="002D1B45">
        <w:rPr>
          <w:b/>
          <w:i/>
        </w:rPr>
        <w:t>1444,42</w:t>
      </w:r>
      <w:r w:rsidRPr="002D1B45">
        <w:t xml:space="preserve"> тыс. руб. Экспертами принят объем воды на производство тепловой энергии в размере 80,47 тыс. м³. В объеме учтена вода на охлаждение оборудования, на приготовление раствора соли и промывки фильтров, расход воды на хозяйственно-питьевые нужды котельных, нормативные утечки из тепловой сети. Стоимость 1 м³ составляет 17,95 руб., согласно Постановления региональной энергетической комиссии Кемеровской области от 10.11.2016 № 272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Pr="002D1B45">
        <w:t>Энерго</w:t>
      </w:r>
      <w:proofErr w:type="spellEnd"/>
      <w:r w:rsidRPr="002D1B45">
        <w:t xml:space="preserve">-Сервис» </w:t>
      </w:r>
      <w:proofErr w:type="spellStart"/>
      <w:r w:rsidRPr="002D1B45">
        <w:t>Яшкинского</w:t>
      </w:r>
      <w:proofErr w:type="spellEnd"/>
      <w:r w:rsidRPr="002D1B45">
        <w:t xml:space="preserve"> муниципального района» (</w:t>
      </w:r>
      <w:proofErr w:type="spellStart"/>
      <w:r w:rsidRPr="002D1B45">
        <w:t>Яшкинский</w:t>
      </w:r>
      <w:proofErr w:type="spellEnd"/>
      <w:r w:rsidRPr="002D1B45">
        <w:t xml:space="preserve"> муниципальный район)».</w:t>
      </w:r>
    </w:p>
    <w:p w:rsidR="002D1B45" w:rsidRPr="002D1B45" w:rsidRDefault="002D1B45" w:rsidP="002D1B45">
      <w:pPr>
        <w:spacing w:line="288" w:lineRule="auto"/>
        <w:ind w:firstLine="709"/>
        <w:jc w:val="both"/>
      </w:pPr>
      <w:r w:rsidRPr="002D1B45">
        <w:t xml:space="preserve">– с 01.07.2018 г. – </w:t>
      </w:r>
      <w:r w:rsidRPr="002D1B45">
        <w:rPr>
          <w:b/>
          <w:i/>
        </w:rPr>
        <w:t>1506,53</w:t>
      </w:r>
      <w:r w:rsidRPr="002D1B45">
        <w:t xml:space="preserve"> тыс. руб. Расходы по статье приняты на уровне предыдущего периода календарной разбивки с учетом прогнозного индекса на 2018 год - 104,3.</w:t>
      </w:r>
      <w:r w:rsidRPr="002D1B45">
        <w:tab/>
      </w:r>
    </w:p>
    <w:p w:rsidR="002D1B45" w:rsidRPr="002D1B45" w:rsidRDefault="002D1B45" w:rsidP="002D1B45">
      <w:pPr>
        <w:spacing w:line="288" w:lineRule="auto"/>
        <w:ind w:firstLine="709"/>
        <w:jc w:val="both"/>
      </w:pPr>
      <w:r w:rsidRPr="002D1B45">
        <w:t xml:space="preserve">Корректировка по статье «Расходы на холодную воду» в среднем за год относительно предложений предприятия в сторону снижения составила </w:t>
      </w:r>
      <w:r w:rsidRPr="002D1B45">
        <w:rPr>
          <w:b/>
        </w:rPr>
        <w:t xml:space="preserve">– </w:t>
      </w:r>
      <w:r w:rsidRPr="002D1B45">
        <w:rPr>
          <w:b/>
          <w:i/>
        </w:rPr>
        <w:t>259,93</w:t>
      </w:r>
      <w:r w:rsidRPr="002D1B45">
        <w:rPr>
          <w:b/>
        </w:rPr>
        <w:t xml:space="preserve"> </w:t>
      </w:r>
      <w:r w:rsidRPr="002D1B45">
        <w:t xml:space="preserve">тыс. руб. </w:t>
      </w:r>
    </w:p>
    <w:p w:rsidR="002D1B45" w:rsidRPr="002D1B45" w:rsidRDefault="002D1B45" w:rsidP="002D1B45">
      <w:pPr>
        <w:spacing w:line="288" w:lineRule="auto"/>
        <w:jc w:val="center"/>
        <w:rPr>
          <w:b/>
          <w:u w:val="single"/>
        </w:rPr>
      </w:pPr>
      <w:r w:rsidRPr="002D1B45">
        <w:rPr>
          <w:b/>
          <w:u w:val="single"/>
        </w:rPr>
        <w:t>Расходы на теплоноситель</w:t>
      </w:r>
    </w:p>
    <w:p w:rsidR="002D1B45" w:rsidRPr="002D1B45" w:rsidRDefault="002D1B45" w:rsidP="002D1B45">
      <w:pPr>
        <w:spacing w:line="288" w:lineRule="auto"/>
        <w:ind w:left="709"/>
        <w:rPr>
          <w:b/>
          <w:u w:val="single"/>
        </w:rPr>
      </w:pPr>
    </w:p>
    <w:p w:rsidR="002D1B45" w:rsidRPr="002D1B45" w:rsidRDefault="002D1B45" w:rsidP="002D1B45">
      <w:pPr>
        <w:spacing w:line="288" w:lineRule="auto"/>
        <w:ind w:firstLine="709"/>
        <w:jc w:val="both"/>
      </w:pPr>
      <w:r w:rsidRPr="002D1B45">
        <w:t xml:space="preserve">Предприятием заявлены расходы по статье на уровне </w:t>
      </w:r>
      <w:r w:rsidRPr="002D1B45">
        <w:rPr>
          <w:b/>
          <w:i/>
        </w:rPr>
        <w:t>9 158,36</w:t>
      </w:r>
      <w:r w:rsidRPr="002D1B45">
        <w:t xml:space="preserve"> тыс. руб.</w:t>
      </w:r>
    </w:p>
    <w:p w:rsidR="002D1B45" w:rsidRPr="002D1B45" w:rsidRDefault="002D1B45" w:rsidP="002D1B45">
      <w:pPr>
        <w:spacing w:line="288" w:lineRule="auto"/>
        <w:ind w:firstLine="709"/>
        <w:jc w:val="both"/>
      </w:pPr>
      <w:r w:rsidRPr="002D1B45">
        <w:t xml:space="preserve">Экспертами данные затраты учтены в смете расходов на производство теплоносителя. </w:t>
      </w:r>
    </w:p>
    <w:p w:rsidR="002D1B45" w:rsidRPr="002D1B45" w:rsidRDefault="002D1B45" w:rsidP="002D1B45">
      <w:pPr>
        <w:spacing w:line="288" w:lineRule="auto"/>
        <w:jc w:val="center"/>
        <w:rPr>
          <w:b/>
          <w:u w:val="single"/>
        </w:rPr>
      </w:pPr>
      <w:r w:rsidRPr="002D1B45">
        <w:rPr>
          <w:b/>
          <w:u w:val="single"/>
        </w:rPr>
        <w:t>Амортизация основных средств</w:t>
      </w:r>
    </w:p>
    <w:p w:rsidR="002D1B45" w:rsidRPr="002D1B45" w:rsidRDefault="002D1B45" w:rsidP="002D1B45">
      <w:pPr>
        <w:spacing w:line="288" w:lineRule="auto"/>
        <w:ind w:left="709"/>
        <w:jc w:val="center"/>
        <w:rPr>
          <w:b/>
        </w:rPr>
      </w:pPr>
    </w:p>
    <w:p w:rsidR="002D1B45" w:rsidRPr="002D1B45" w:rsidRDefault="002D1B45" w:rsidP="002D1B45">
      <w:pPr>
        <w:spacing w:line="288" w:lineRule="auto"/>
        <w:ind w:firstLine="709"/>
      </w:pPr>
      <w:r w:rsidRPr="002D1B45">
        <w:t xml:space="preserve">Предприятием заявлены расходы по статье на уровне </w:t>
      </w:r>
      <w:r w:rsidRPr="002D1B45">
        <w:rPr>
          <w:b/>
          <w:i/>
        </w:rPr>
        <w:t xml:space="preserve">12 271,20 </w:t>
      </w:r>
      <w:r w:rsidRPr="002D1B45">
        <w:t>тыс. руб.</w:t>
      </w:r>
    </w:p>
    <w:p w:rsidR="002D1B45" w:rsidRPr="002D1B45" w:rsidRDefault="002D1B45" w:rsidP="002D1B45">
      <w:pPr>
        <w:spacing w:line="288" w:lineRule="auto"/>
        <w:ind w:firstLine="709"/>
        <w:jc w:val="both"/>
      </w:pPr>
      <w:r w:rsidRPr="002D1B45">
        <w:lastRenderedPageBreak/>
        <w:t xml:space="preserve">Представлен расчет амортизационных отчислений на восстановление основных производственных фондов на 2017 г. </w:t>
      </w:r>
    </w:p>
    <w:p w:rsidR="002D1B45" w:rsidRPr="002D1B45" w:rsidRDefault="002D1B45" w:rsidP="002D1B45">
      <w:pPr>
        <w:spacing w:line="288" w:lineRule="auto"/>
        <w:ind w:firstLine="709"/>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pPr>
      <w:r w:rsidRPr="002D1B45">
        <w:tab/>
        <w:t xml:space="preserve"> – с 06.10.2017 г. – </w:t>
      </w:r>
      <w:r w:rsidRPr="002D1B45">
        <w:rPr>
          <w:b/>
          <w:i/>
        </w:rPr>
        <w:t>9833,86</w:t>
      </w:r>
      <w:r w:rsidRPr="002D1B45">
        <w:t xml:space="preserve"> тыс. руб.;</w:t>
      </w:r>
    </w:p>
    <w:p w:rsidR="002D1B45" w:rsidRPr="002D1B45" w:rsidRDefault="002D1B45" w:rsidP="002D1B45">
      <w:pPr>
        <w:spacing w:line="288" w:lineRule="auto"/>
        <w:ind w:firstLine="709"/>
      </w:pPr>
      <w:r w:rsidRPr="002D1B45">
        <w:t xml:space="preserve">– с 01.07.2018 г. – </w:t>
      </w:r>
      <w:r w:rsidRPr="002D1B45">
        <w:rPr>
          <w:b/>
          <w:i/>
        </w:rPr>
        <w:t>9833,86</w:t>
      </w:r>
      <w:r w:rsidRPr="002D1B45">
        <w:t xml:space="preserve"> тыс. руб. Расходы приняты на уровне предыдущего периода календарной разбивки. </w:t>
      </w:r>
    </w:p>
    <w:p w:rsidR="002D1B45" w:rsidRPr="002D1B45" w:rsidRDefault="002D1B45" w:rsidP="002D1B45">
      <w:pPr>
        <w:spacing w:line="288" w:lineRule="auto"/>
        <w:ind w:firstLine="709"/>
      </w:pPr>
      <w:r w:rsidRPr="002D1B45">
        <w:t xml:space="preserve">Корректировка по статье «Амортизация основных средств» относительно предложений предприятия в сторону снижения составила </w:t>
      </w:r>
      <w:r w:rsidRPr="002D1B45">
        <w:rPr>
          <w:b/>
          <w:i/>
        </w:rPr>
        <w:t xml:space="preserve">2437,34 </w:t>
      </w:r>
      <w:r w:rsidRPr="002D1B45">
        <w:t>тыс. руб.</w:t>
      </w:r>
    </w:p>
    <w:p w:rsidR="002D1B45" w:rsidRPr="002D1B45" w:rsidRDefault="002D1B45" w:rsidP="002D1B45">
      <w:pPr>
        <w:spacing w:line="288" w:lineRule="auto"/>
        <w:ind w:firstLine="709"/>
      </w:pPr>
    </w:p>
    <w:p w:rsidR="002D1B45" w:rsidRPr="002D1B45" w:rsidRDefault="002D1B45" w:rsidP="002D1B45">
      <w:pPr>
        <w:tabs>
          <w:tab w:val="left" w:pos="0"/>
        </w:tabs>
        <w:spacing w:line="288" w:lineRule="auto"/>
        <w:jc w:val="center"/>
        <w:rPr>
          <w:b/>
          <w:u w:val="single"/>
        </w:rPr>
      </w:pPr>
      <w:r w:rsidRPr="002D1B45">
        <w:rPr>
          <w:b/>
          <w:u w:val="single"/>
        </w:rPr>
        <w:t>Расходы на оплату труда</w:t>
      </w:r>
    </w:p>
    <w:p w:rsidR="002D1B45" w:rsidRPr="002D1B45" w:rsidRDefault="002D1B45" w:rsidP="002D1B45">
      <w:pPr>
        <w:tabs>
          <w:tab w:val="left" w:pos="0"/>
        </w:tabs>
        <w:spacing w:line="288" w:lineRule="auto"/>
        <w:ind w:firstLine="567"/>
        <w:jc w:val="center"/>
        <w:rPr>
          <w:b/>
          <w:u w:val="single"/>
        </w:rPr>
      </w:pPr>
    </w:p>
    <w:p w:rsidR="002D1B45" w:rsidRPr="002D1B45" w:rsidRDefault="002D1B45" w:rsidP="002D1B45">
      <w:pPr>
        <w:spacing w:line="288" w:lineRule="auto"/>
        <w:ind w:firstLine="709"/>
        <w:jc w:val="both"/>
      </w:pPr>
      <w:r w:rsidRPr="002D1B45">
        <w:t xml:space="preserve">Предприятием представлены предложения с фондом оплаты труда на уровне </w:t>
      </w:r>
      <w:r w:rsidRPr="002D1B45">
        <w:rPr>
          <w:b/>
          <w:i/>
        </w:rPr>
        <w:t>185 779,20</w:t>
      </w:r>
      <w:r w:rsidRPr="002D1B45">
        <w:t xml:space="preserve"> тыс. руб., и нормативной численности персонала 449 единиц, в том числе ППП – 389 чел., АУП – 60 чел.</w:t>
      </w:r>
    </w:p>
    <w:p w:rsidR="002D1B45" w:rsidRPr="002D1B45" w:rsidRDefault="002D1B45" w:rsidP="002D1B45">
      <w:pPr>
        <w:spacing w:line="288" w:lineRule="auto"/>
        <w:ind w:firstLine="709"/>
        <w:jc w:val="both"/>
      </w:pPr>
      <w:r w:rsidRPr="002D1B45">
        <w:t xml:space="preserve">После проведенного анализа представленных </w:t>
      </w:r>
      <w:proofErr w:type="spellStart"/>
      <w:r w:rsidRPr="002D1B45">
        <w:t>расчетно</w:t>
      </w:r>
      <w:proofErr w:type="spellEnd"/>
      <w:r w:rsidRPr="002D1B45">
        <w:t xml:space="preserve"> – обосновывающих материалов экспертами предлагается принять в расчет численность в размере 371 единица, согласно Рекомендациям по нормированию труда работников энергетического хозяйства, в том числе ППП – 333 чел., АУП – 38 чел.</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 xml:space="preserve">– с 06.10.2017 г. – </w:t>
      </w:r>
      <w:r w:rsidRPr="002D1B45">
        <w:rPr>
          <w:b/>
          <w:i/>
        </w:rPr>
        <w:t>65972,85</w:t>
      </w:r>
      <w:r w:rsidRPr="002D1B45">
        <w:t xml:space="preserve"> тыс. руб. Средняя заработная плата составляет 14818,70 руб./чел./мес., в том числе ППП – 13423,49 руб./чел./мес., АУП – 27045,13 руб./чел./мес. Относительно 2016 года введена дополнительно 31 единица производственного персонала; </w:t>
      </w:r>
    </w:p>
    <w:p w:rsidR="002D1B45" w:rsidRPr="002D1B45" w:rsidRDefault="002D1B45" w:rsidP="002D1B45">
      <w:pPr>
        <w:spacing w:line="288" w:lineRule="auto"/>
        <w:ind w:firstLine="709"/>
        <w:jc w:val="both"/>
      </w:pPr>
      <w:r w:rsidRPr="002D1B45">
        <w:t xml:space="preserve">– с 01.07.2018 г. – </w:t>
      </w:r>
      <w:r w:rsidRPr="002D1B45">
        <w:rPr>
          <w:b/>
          <w:i/>
        </w:rPr>
        <w:t>68611,76</w:t>
      </w:r>
      <w:r w:rsidRPr="002D1B45">
        <w:t xml:space="preserve"> тыс. руб. Фонд оплаты труда (ФОТ) принят на уровне предыдущего периода календарной разбивки с учетом прогнозного индекса на 2018 год – 104,0. Средняя заработная плата составляет 15411,45 руб./чел./мес. (в том числе ППП – 13960,43 руб./чел./мес.)  </w:t>
      </w:r>
    </w:p>
    <w:p w:rsidR="002D1B45" w:rsidRPr="002D1B45" w:rsidRDefault="002D1B45" w:rsidP="002D1B45">
      <w:pPr>
        <w:spacing w:line="288" w:lineRule="auto"/>
        <w:ind w:firstLine="709"/>
        <w:jc w:val="both"/>
      </w:pPr>
      <w:r w:rsidRPr="002D1B45">
        <w:tab/>
        <w:t xml:space="preserve">Корректировка плановых расходов по статье относительно предложений предприятия в сторону снижения составила – </w:t>
      </w:r>
      <w:r w:rsidRPr="002D1B45">
        <w:rPr>
          <w:b/>
          <w:i/>
        </w:rPr>
        <w:t>117167,44</w:t>
      </w:r>
      <w:r w:rsidRPr="002D1B45">
        <w:t xml:space="preserve"> тыс. руб. </w:t>
      </w:r>
    </w:p>
    <w:p w:rsidR="002D1B45" w:rsidRPr="002D1B45" w:rsidRDefault="002D1B45" w:rsidP="002D1B45">
      <w:pPr>
        <w:spacing w:line="288" w:lineRule="auto"/>
        <w:ind w:firstLine="709"/>
        <w:jc w:val="both"/>
      </w:pPr>
    </w:p>
    <w:p w:rsidR="002D1B45" w:rsidRPr="002D1B45" w:rsidRDefault="002D1B45" w:rsidP="002D1B45">
      <w:pPr>
        <w:spacing w:line="288" w:lineRule="auto"/>
        <w:jc w:val="center"/>
        <w:rPr>
          <w:b/>
          <w:u w:val="single"/>
        </w:rPr>
      </w:pPr>
      <w:r w:rsidRPr="002D1B45">
        <w:rPr>
          <w:b/>
          <w:u w:val="single"/>
        </w:rPr>
        <w:t>Отчисления на социальные нужды</w:t>
      </w:r>
    </w:p>
    <w:p w:rsidR="002D1B45" w:rsidRPr="002D1B45" w:rsidRDefault="002D1B45" w:rsidP="002D1B45">
      <w:pPr>
        <w:spacing w:line="288" w:lineRule="auto"/>
        <w:ind w:firstLine="426"/>
        <w:jc w:val="both"/>
      </w:pPr>
    </w:p>
    <w:p w:rsidR="002D1B45" w:rsidRPr="002D1B45" w:rsidRDefault="002D1B45" w:rsidP="002D1B45">
      <w:pPr>
        <w:spacing w:line="288" w:lineRule="auto"/>
        <w:ind w:firstLine="709"/>
        <w:jc w:val="both"/>
      </w:pPr>
      <w:r w:rsidRPr="002D1B45">
        <w:t xml:space="preserve">Предприятием заявлены расходы по статье в сумме </w:t>
      </w:r>
      <w:r w:rsidRPr="002D1B45">
        <w:rPr>
          <w:b/>
          <w:i/>
        </w:rPr>
        <w:t>67 252,07</w:t>
      </w:r>
      <w:r w:rsidRPr="002D1B45">
        <w:t xml:space="preserve"> тыс. руб. Отчисления на социальные нужды рассчитаны на основании Федерального закона от 24.07.2009 №212 – ФЗ (30%) и величины отчислений по страхованию от несчастных случаев (0,2 %) от ФОТ (рассчитанного в операционных расходах). </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ab/>
        <w:t xml:space="preserve">– с 06.10.2017 г. – </w:t>
      </w:r>
      <w:r w:rsidRPr="002D1B45">
        <w:rPr>
          <w:b/>
          <w:i/>
        </w:rPr>
        <w:t>19923,80</w:t>
      </w:r>
      <w:r w:rsidRPr="002D1B45">
        <w:t xml:space="preserve"> тыс. руб., в том числе отчисления на социальные нужды ППП – 16199,36 тыс. руб.;</w:t>
      </w:r>
    </w:p>
    <w:p w:rsidR="002D1B45" w:rsidRPr="002D1B45" w:rsidRDefault="002D1B45" w:rsidP="002D1B45">
      <w:pPr>
        <w:spacing w:line="288" w:lineRule="auto"/>
        <w:ind w:firstLine="709"/>
        <w:jc w:val="both"/>
      </w:pPr>
      <w:r w:rsidRPr="002D1B45">
        <w:t xml:space="preserve">– с 01.07.2018 г. – </w:t>
      </w:r>
      <w:r w:rsidRPr="002D1B45">
        <w:rPr>
          <w:b/>
          <w:i/>
        </w:rPr>
        <w:t>20720,75</w:t>
      </w:r>
      <w:r w:rsidRPr="002D1B45">
        <w:t xml:space="preserve"> тыс. руб., в том числе отчисления на социальные нужды ППП – 16847,33 тыс. руб. </w:t>
      </w:r>
    </w:p>
    <w:p w:rsidR="002D1B45" w:rsidRPr="002D1B45" w:rsidRDefault="002D1B45" w:rsidP="002D1B45">
      <w:pPr>
        <w:spacing w:line="288" w:lineRule="auto"/>
        <w:ind w:firstLine="709"/>
        <w:jc w:val="both"/>
      </w:pPr>
      <w:r w:rsidRPr="002D1B45">
        <w:t xml:space="preserve">Корректировка по статье относительно предложений предприятия в сторону снижения составила </w:t>
      </w:r>
      <w:r w:rsidRPr="002D1B45">
        <w:rPr>
          <w:b/>
          <w:i/>
        </w:rPr>
        <w:t>46531,32</w:t>
      </w:r>
      <w:r w:rsidRPr="002D1B45">
        <w:t xml:space="preserve"> тыс. руб.</w:t>
      </w:r>
    </w:p>
    <w:p w:rsidR="002D1B45" w:rsidRPr="002D1B45" w:rsidRDefault="002D1B45" w:rsidP="002D1B45">
      <w:pPr>
        <w:spacing w:line="288" w:lineRule="auto"/>
        <w:ind w:firstLine="709"/>
        <w:jc w:val="both"/>
        <w:rPr>
          <w:b/>
          <w:u w:val="single"/>
        </w:rPr>
      </w:pPr>
    </w:p>
    <w:p w:rsidR="002D1B45" w:rsidRPr="002D1B45" w:rsidRDefault="002D1B45" w:rsidP="002D1B45">
      <w:pPr>
        <w:tabs>
          <w:tab w:val="left" w:pos="0"/>
        </w:tabs>
        <w:spacing w:line="288" w:lineRule="auto"/>
        <w:jc w:val="center"/>
        <w:rPr>
          <w:b/>
          <w:u w:val="single"/>
        </w:rPr>
      </w:pPr>
      <w:r w:rsidRPr="002D1B45">
        <w:rPr>
          <w:b/>
          <w:u w:val="single"/>
        </w:rPr>
        <w:t>Расходы на ремонт основных средств</w:t>
      </w:r>
    </w:p>
    <w:p w:rsidR="002D1B45" w:rsidRPr="002D1B45" w:rsidRDefault="002D1B45" w:rsidP="002D1B45">
      <w:pPr>
        <w:spacing w:line="288" w:lineRule="auto"/>
        <w:ind w:firstLine="567"/>
        <w:jc w:val="center"/>
      </w:pPr>
    </w:p>
    <w:p w:rsidR="002D1B45" w:rsidRPr="002D1B45" w:rsidRDefault="002D1B45" w:rsidP="002D1B45">
      <w:pPr>
        <w:tabs>
          <w:tab w:val="left" w:pos="1134"/>
        </w:tabs>
        <w:spacing w:line="288" w:lineRule="auto"/>
        <w:ind w:firstLine="709"/>
        <w:jc w:val="both"/>
      </w:pPr>
      <w:r w:rsidRPr="002D1B45">
        <w:t xml:space="preserve">Предприятием при формировании затрат по статье «Расходы на ремонт основных средств» заявлены расходы на проведение ремонтных работ, выполняемых хозяйственным способом в сумме </w:t>
      </w:r>
      <w:r w:rsidRPr="002D1B45">
        <w:rPr>
          <w:b/>
          <w:i/>
        </w:rPr>
        <w:t>86 424,90</w:t>
      </w:r>
      <w:r w:rsidRPr="002D1B45">
        <w:t xml:space="preserve"> тыс. руб. </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 xml:space="preserve">–   с   06.10.2017 г. – </w:t>
      </w:r>
      <w:r w:rsidRPr="002D1B45">
        <w:rPr>
          <w:b/>
          <w:i/>
        </w:rPr>
        <w:t>9455,37</w:t>
      </w:r>
      <w:r w:rsidRPr="002D1B45">
        <w:t xml:space="preserve"> тыс. руб. Из ремонтной программы исключены мероприятия по техническому обслуживанию оборудования, мероприятия по капитальному ремонту оборудования (отсутствуют дефектные ведомости), мероприятия по замене тепловых сетей (отсутствует экспертиза промышленной безопасности оборудования);</w:t>
      </w:r>
    </w:p>
    <w:p w:rsidR="002D1B45" w:rsidRPr="002D1B45" w:rsidRDefault="002D1B45" w:rsidP="002D1B45">
      <w:pPr>
        <w:spacing w:line="288" w:lineRule="auto"/>
        <w:ind w:firstLine="709"/>
        <w:jc w:val="both"/>
      </w:pPr>
      <w:r w:rsidRPr="002D1B45">
        <w:t xml:space="preserve">– с 01.07.2018 г. – </w:t>
      </w:r>
      <w:r w:rsidRPr="002D1B45">
        <w:rPr>
          <w:b/>
          <w:i/>
        </w:rPr>
        <w:t>9455,37</w:t>
      </w:r>
      <w:r w:rsidRPr="002D1B45">
        <w:t xml:space="preserve"> тыс. руб. Расходы приняты на уровне предыдущего периода календарной разбивки.</w:t>
      </w:r>
    </w:p>
    <w:p w:rsidR="002D1B45" w:rsidRPr="002D1B45" w:rsidRDefault="002D1B45" w:rsidP="002D1B45">
      <w:pPr>
        <w:spacing w:line="288" w:lineRule="auto"/>
        <w:ind w:firstLine="709"/>
        <w:jc w:val="both"/>
      </w:pPr>
      <w:r w:rsidRPr="002D1B45">
        <w:t>Корректировка плановых расходов по статье «Расходы на ремонт основных средств», относительно предложений предприятия, в сторону снижения составила –</w:t>
      </w:r>
      <w:r w:rsidRPr="002D1B45">
        <w:rPr>
          <w:b/>
          <w:i/>
        </w:rPr>
        <w:t>76969,53</w:t>
      </w:r>
      <w:r w:rsidRPr="002D1B45">
        <w:t xml:space="preserve"> тыс. руб.</w:t>
      </w:r>
    </w:p>
    <w:p w:rsidR="002D1B45" w:rsidRPr="002D1B45" w:rsidRDefault="002D1B45" w:rsidP="002D1B45">
      <w:pPr>
        <w:spacing w:line="288" w:lineRule="auto"/>
        <w:ind w:firstLine="709"/>
        <w:jc w:val="both"/>
        <w:rPr>
          <w:b/>
          <w:u w:val="single"/>
        </w:rPr>
      </w:pPr>
    </w:p>
    <w:p w:rsidR="002D1B45" w:rsidRPr="002D1B45" w:rsidRDefault="002D1B45" w:rsidP="002D1B45">
      <w:pPr>
        <w:tabs>
          <w:tab w:val="left" w:pos="1134"/>
        </w:tabs>
        <w:spacing w:line="288" w:lineRule="auto"/>
        <w:jc w:val="center"/>
        <w:rPr>
          <w:b/>
          <w:u w:val="single"/>
        </w:rPr>
      </w:pPr>
      <w:r w:rsidRPr="002D1B45">
        <w:rPr>
          <w:b/>
          <w:u w:val="single"/>
        </w:rPr>
        <w:t>Расходы на оплату услуг, оказываемых организациями, осуществляющими регулируемую деятельность</w:t>
      </w:r>
    </w:p>
    <w:p w:rsidR="002D1B45" w:rsidRPr="002D1B45" w:rsidRDefault="002D1B45" w:rsidP="002D1B45">
      <w:pPr>
        <w:tabs>
          <w:tab w:val="left" w:pos="1134"/>
        </w:tabs>
        <w:spacing w:line="288" w:lineRule="auto"/>
        <w:ind w:firstLine="709"/>
        <w:rPr>
          <w:b/>
          <w:u w:val="single"/>
        </w:rPr>
      </w:pPr>
    </w:p>
    <w:p w:rsidR="002D1B45" w:rsidRPr="002D1B45" w:rsidRDefault="002D1B45" w:rsidP="002D1B45">
      <w:pPr>
        <w:suppressAutoHyphens/>
        <w:spacing w:line="288" w:lineRule="auto"/>
        <w:ind w:firstLine="709"/>
        <w:jc w:val="both"/>
      </w:pPr>
      <w:r w:rsidRPr="002D1B45">
        <w:t>Предприятием не заявлены расходы по статье.</w:t>
      </w:r>
    </w:p>
    <w:p w:rsidR="002D1B45" w:rsidRPr="002D1B45" w:rsidRDefault="002D1B45" w:rsidP="002D1B45">
      <w:pPr>
        <w:spacing w:line="288" w:lineRule="auto"/>
        <w:ind w:firstLine="709"/>
        <w:jc w:val="both"/>
      </w:pPr>
    </w:p>
    <w:p w:rsidR="002D1B45" w:rsidRPr="002D1B45" w:rsidRDefault="002D1B45" w:rsidP="002D1B45">
      <w:pPr>
        <w:tabs>
          <w:tab w:val="left" w:pos="0"/>
        </w:tabs>
        <w:spacing w:line="288" w:lineRule="auto"/>
        <w:jc w:val="center"/>
        <w:rPr>
          <w:b/>
          <w:u w:val="single"/>
        </w:rPr>
      </w:pPr>
      <w:r w:rsidRPr="002D1B45">
        <w:rPr>
          <w:b/>
          <w:u w:val="single"/>
        </w:rPr>
        <w:t>Расходы на оплату работ и услуг производственного характера</w:t>
      </w:r>
    </w:p>
    <w:p w:rsidR="002D1B45" w:rsidRPr="002D1B45" w:rsidRDefault="002D1B45" w:rsidP="002D1B45">
      <w:pPr>
        <w:tabs>
          <w:tab w:val="left" w:pos="709"/>
        </w:tabs>
        <w:spacing w:line="288" w:lineRule="auto"/>
        <w:ind w:firstLine="709"/>
        <w:jc w:val="center"/>
      </w:pPr>
    </w:p>
    <w:p w:rsidR="002D1B45" w:rsidRPr="002D1B45" w:rsidRDefault="002D1B45" w:rsidP="002D1B45">
      <w:pPr>
        <w:spacing w:line="288" w:lineRule="auto"/>
        <w:ind w:firstLine="709"/>
        <w:jc w:val="both"/>
      </w:pPr>
      <w:r w:rsidRPr="002D1B45">
        <w:t xml:space="preserve">Предприятием заявлены расходы по статье на уровне </w:t>
      </w:r>
      <w:r w:rsidRPr="002D1B45">
        <w:rPr>
          <w:b/>
          <w:i/>
        </w:rPr>
        <w:t>11 787,95</w:t>
      </w:r>
      <w:r w:rsidRPr="002D1B45">
        <w:t xml:space="preserve"> тыс. руб. включающие в себя: расходы на вывоз и утилизацию шлака – 3164,55 тыс. руб., расходы по содержанию автотранспортного участка – 8623,4 тыс. руб. В качестве обосновывающих материалов представлены: договор от 01.09.2016   № СМ-9/09-2016 оказание услуг транспортными средствами с МУП «ЖКХ </w:t>
      </w:r>
      <w:proofErr w:type="spellStart"/>
      <w:r w:rsidRPr="002D1B45">
        <w:t>Яшкинского</w:t>
      </w:r>
      <w:proofErr w:type="spellEnd"/>
      <w:r w:rsidRPr="002D1B45">
        <w:t xml:space="preserve"> района», расчет затрат на вывоз шлака, договор на вывоз, прием и утилизацию твердых коммунальных отходов от 01.01.2017 № 5 с МУП «Полигон-Сервис», смета затрат на содержание автотранспортного участка, </w:t>
      </w:r>
      <w:proofErr w:type="spellStart"/>
      <w:r w:rsidRPr="002D1B45">
        <w:t>оборотно</w:t>
      </w:r>
      <w:proofErr w:type="spellEnd"/>
      <w:r w:rsidRPr="002D1B45">
        <w:t xml:space="preserve">-сальдовая ведомость по счету 23. </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jc w:val="both"/>
      </w:pPr>
      <w:r w:rsidRPr="002D1B45">
        <w:t xml:space="preserve">            – с 06.10.2017 г. – </w:t>
      </w:r>
      <w:r w:rsidRPr="002D1B45">
        <w:rPr>
          <w:b/>
          <w:i/>
        </w:rPr>
        <w:t>3693,99</w:t>
      </w:r>
      <w:r w:rsidRPr="002D1B45">
        <w:t xml:space="preserve"> тыс. руб. Эксперты, проанализировав представленные документы считают обоснованными для включения в НВВ расходы по видам работ: вывоз и размещение шлака – 643,63 тыс. руб. (скорректированы затраты на вывоз шлака, в соответствии с нормативным расходом топлива и средневзвешенным значением зольности угля Ар -12,0 %), затраты по содержанию автотранспорта – 246,86 тыс. руб. (автострахование и запасные части на ремонт). Также в данной статье учтены расходы на энергетическое обследование дымовых труб котлов и обследование зданий – 2803,5 тыс. руб.  Предприятием представлены акт проверки органом государственного надзора от 30.09.2016, договоры с ЗАО «НТК «Экспертиза»» на обследование дымовых труб, котлов и зданий;</w:t>
      </w:r>
    </w:p>
    <w:p w:rsidR="002D1B45" w:rsidRPr="002D1B45" w:rsidRDefault="002D1B45" w:rsidP="002D1B45">
      <w:pPr>
        <w:spacing w:line="288" w:lineRule="auto"/>
        <w:ind w:firstLine="709"/>
        <w:jc w:val="both"/>
      </w:pPr>
      <w:r w:rsidRPr="002D1B45">
        <w:t xml:space="preserve">  – с 01.07.2018 г. – </w:t>
      </w:r>
      <w:r w:rsidRPr="002D1B45">
        <w:rPr>
          <w:b/>
          <w:i/>
        </w:rPr>
        <w:t>3729,61</w:t>
      </w:r>
      <w:r w:rsidRPr="002D1B45">
        <w:t xml:space="preserve"> тыс. руб. Затраты по статье экспертами приняты на уровне предыдущего периода календарной разбивки с учетом прогнозного индекса на 2018 год – 104,0.</w:t>
      </w:r>
    </w:p>
    <w:p w:rsidR="002D1B45" w:rsidRPr="002D1B45" w:rsidRDefault="002D1B45" w:rsidP="002D1B45">
      <w:pPr>
        <w:spacing w:line="288" w:lineRule="auto"/>
        <w:ind w:firstLine="709"/>
        <w:jc w:val="both"/>
      </w:pPr>
      <w:r w:rsidRPr="002D1B45">
        <w:lastRenderedPageBreak/>
        <w:t xml:space="preserve">Корректировка плановых расходов по статье относительно предложений предприятия в сторону снижения составила – </w:t>
      </w:r>
      <w:r w:rsidRPr="002D1B45">
        <w:rPr>
          <w:b/>
          <w:i/>
        </w:rPr>
        <w:t>8058,34</w:t>
      </w:r>
      <w:r w:rsidRPr="002D1B45">
        <w:t xml:space="preserve"> тыс. руб. </w:t>
      </w:r>
    </w:p>
    <w:p w:rsidR="002D1B45" w:rsidRPr="002D1B45" w:rsidRDefault="002D1B45" w:rsidP="002D1B45">
      <w:pPr>
        <w:spacing w:line="288" w:lineRule="auto"/>
        <w:rPr>
          <w:b/>
          <w:u w:val="single"/>
        </w:rPr>
      </w:pPr>
    </w:p>
    <w:p w:rsidR="002D1B45" w:rsidRPr="002D1B45" w:rsidRDefault="002D1B45" w:rsidP="002D1B45">
      <w:pPr>
        <w:spacing w:line="288" w:lineRule="auto"/>
        <w:jc w:val="center"/>
        <w:rPr>
          <w:b/>
          <w:u w:val="single"/>
        </w:rPr>
      </w:pPr>
      <w:r w:rsidRPr="002D1B45">
        <w:rPr>
          <w:b/>
          <w:u w:val="single"/>
        </w:rPr>
        <w:t>Расходы на оплату иных работ и услуг, выполняемых по договорам с организациями</w:t>
      </w:r>
    </w:p>
    <w:p w:rsidR="002D1B45" w:rsidRPr="002D1B45" w:rsidRDefault="002D1B45" w:rsidP="002D1B45">
      <w:pPr>
        <w:tabs>
          <w:tab w:val="left" w:pos="709"/>
        </w:tabs>
        <w:spacing w:line="288" w:lineRule="auto"/>
        <w:ind w:firstLine="709"/>
        <w:jc w:val="both"/>
        <w:rPr>
          <w:b/>
          <w:u w:val="single"/>
        </w:rPr>
      </w:pPr>
    </w:p>
    <w:p w:rsidR="002D1B45" w:rsidRPr="002D1B45" w:rsidRDefault="002D1B45" w:rsidP="002D1B45">
      <w:pPr>
        <w:tabs>
          <w:tab w:val="left" w:pos="1134"/>
        </w:tabs>
        <w:spacing w:line="288" w:lineRule="auto"/>
        <w:ind w:firstLine="709"/>
        <w:jc w:val="both"/>
      </w:pPr>
      <w:r w:rsidRPr="002D1B45">
        <w:t xml:space="preserve">Предприятием заявлены расходы по статье на уровне </w:t>
      </w:r>
      <w:r w:rsidRPr="002D1B45">
        <w:rPr>
          <w:b/>
          <w:i/>
        </w:rPr>
        <w:t>8 442,78</w:t>
      </w:r>
      <w:r w:rsidRPr="002D1B45">
        <w:t xml:space="preserve"> тыс. руб., включающие в себя услуги связи – 555,76 тыс. руб., услуги охраны – 178,08 тыс. руб., информационные услуги – 423,40 тыс. руб., расходы на охрану труда – 7074,69 тыс. руб., расходы на оплату других работ и услуг – 210,85 тыс. руб.</w:t>
      </w:r>
    </w:p>
    <w:p w:rsidR="002D1B45" w:rsidRPr="002D1B45" w:rsidRDefault="002D1B45" w:rsidP="002D1B45">
      <w:pPr>
        <w:tabs>
          <w:tab w:val="left" w:pos="1134"/>
        </w:tabs>
        <w:spacing w:line="288" w:lineRule="auto"/>
        <w:ind w:firstLine="709"/>
        <w:jc w:val="both"/>
      </w:pPr>
      <w:r w:rsidRPr="002D1B45">
        <w:t>В качестве обосновывающих материалов представлены: договоры с ЗАО «</w:t>
      </w:r>
      <w:proofErr w:type="spellStart"/>
      <w:r w:rsidRPr="002D1B45">
        <w:t>Кузбассэнергосвязь</w:t>
      </w:r>
      <w:proofErr w:type="spellEnd"/>
      <w:r w:rsidRPr="002D1B45">
        <w:t>» и Кемеровский филиал ПАО «Ростелеком», договоры с ФГКУ «УВО ВНГ России по Кемеровской области» от 01.06.2017 г. №38/</w:t>
      </w:r>
      <w:r w:rsidRPr="002D1B45">
        <w:rPr>
          <w:lang w:val="en-US"/>
        </w:rPr>
        <w:t>G</w:t>
      </w:r>
      <w:r w:rsidRPr="002D1B45">
        <w:t>1/17, ФГКУ «УВО ВНГ России по Кемеровской области» от 01.06.2017 г. №38/</w:t>
      </w:r>
      <w:r w:rsidRPr="002D1B45">
        <w:rPr>
          <w:lang w:val="en-US"/>
        </w:rPr>
        <w:t>G</w:t>
      </w:r>
      <w:r w:rsidRPr="002D1B45">
        <w:t xml:space="preserve">/2а/17, договор с ООО «Компания </w:t>
      </w:r>
      <w:proofErr w:type="spellStart"/>
      <w:r w:rsidRPr="002D1B45">
        <w:t>Квадро</w:t>
      </w:r>
      <w:proofErr w:type="spellEnd"/>
      <w:r w:rsidRPr="002D1B45">
        <w:t xml:space="preserve"> Плюс-Сервис» от 11.08.2017 г. № 1922/п/л, расчеты на спецодежду, мыло и </w:t>
      </w:r>
      <w:proofErr w:type="spellStart"/>
      <w:r w:rsidRPr="002D1B45">
        <w:t>спецкрема</w:t>
      </w:r>
      <w:proofErr w:type="spellEnd"/>
      <w:r w:rsidRPr="002D1B45">
        <w:t xml:space="preserve">, противопожарное оборудование, молоко, медосмотры, стиральный порошок, аптечки, обучение по охране труда (согласно ТК РФ, статья 221 «Обеспечение работников средствами индивидуальной защиты», Приказ Минтруда России от 09.12.2014 г № 997н «Об утверждении Типовых норм бесплатной выдачи специальной одежды, и т.д.»), договор с МУП «Полигон –Сервис» </w:t>
      </w:r>
      <w:proofErr w:type="spellStart"/>
      <w:r w:rsidRPr="002D1B45">
        <w:t>Яшкинского</w:t>
      </w:r>
      <w:proofErr w:type="spellEnd"/>
      <w:r w:rsidRPr="002D1B45">
        <w:t xml:space="preserve"> района от 01.11.2016 г № 66 на вывоз, прием и утилизацию коммунальных отходов. </w:t>
      </w:r>
    </w:p>
    <w:p w:rsidR="002D1B45" w:rsidRPr="002D1B45" w:rsidRDefault="002D1B45" w:rsidP="002D1B45">
      <w:pPr>
        <w:tabs>
          <w:tab w:val="left" w:pos="1134"/>
        </w:tabs>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tabs>
          <w:tab w:val="left" w:pos="1134"/>
        </w:tabs>
        <w:spacing w:line="288" w:lineRule="auto"/>
        <w:ind w:firstLine="709"/>
        <w:jc w:val="both"/>
      </w:pPr>
      <w:r w:rsidRPr="002D1B45">
        <w:t xml:space="preserve">  – с   06.10.2017 г. – </w:t>
      </w:r>
      <w:r w:rsidRPr="002D1B45">
        <w:rPr>
          <w:b/>
          <w:i/>
        </w:rPr>
        <w:t>1281,57</w:t>
      </w:r>
      <w:r w:rsidRPr="002D1B45">
        <w:t xml:space="preserve"> тыс. руб. Расходы на услуги связи составили 552,76 тыс. руб., услуги вневедомственной охраны – 178,08 тыс. руб., обслуживание кассовых аппаратов – 53,59 тыс. руб., информационное обслуживание, программное обеспечение – 286,29 тыс. руб., вывоз и утилизация ТБО – 210,85 тыс. руб.,</w:t>
      </w:r>
    </w:p>
    <w:p w:rsidR="002D1B45" w:rsidRPr="002D1B45" w:rsidRDefault="002D1B45" w:rsidP="002D1B45">
      <w:pPr>
        <w:tabs>
          <w:tab w:val="left" w:pos="1134"/>
        </w:tabs>
        <w:spacing w:line="288" w:lineRule="auto"/>
        <w:ind w:firstLine="709"/>
        <w:jc w:val="both"/>
      </w:pPr>
      <w:r w:rsidRPr="002D1B45">
        <w:t xml:space="preserve">  – с 01.07.2018 г. – </w:t>
      </w:r>
      <w:r w:rsidRPr="002D1B45">
        <w:rPr>
          <w:b/>
          <w:i/>
        </w:rPr>
        <w:t>1281,57</w:t>
      </w:r>
      <w:r w:rsidRPr="002D1B45">
        <w:t xml:space="preserve"> тыс. руб. Расходы приняты на уровне предыдущего периода календарной разбивки. </w:t>
      </w:r>
    </w:p>
    <w:p w:rsidR="002D1B45" w:rsidRPr="002D1B45" w:rsidRDefault="002D1B45" w:rsidP="002D1B45">
      <w:pPr>
        <w:tabs>
          <w:tab w:val="left" w:pos="1134"/>
        </w:tabs>
        <w:spacing w:line="288" w:lineRule="auto"/>
        <w:ind w:firstLine="709"/>
        <w:jc w:val="both"/>
      </w:pPr>
      <w:r w:rsidRPr="002D1B45">
        <w:t xml:space="preserve">Корректировка по статье «Расходы на оплату иных работ и услуг, выполняемых по договорам с организациями» относительно предложения предприятия в сторону снижения, составила </w:t>
      </w:r>
      <w:r w:rsidRPr="002D1B45">
        <w:rPr>
          <w:b/>
          <w:i/>
        </w:rPr>
        <w:t>7161,21</w:t>
      </w:r>
      <w:r w:rsidRPr="002D1B45">
        <w:t xml:space="preserve"> тыс. руб.</w:t>
      </w:r>
    </w:p>
    <w:p w:rsidR="002D1B45" w:rsidRPr="002D1B45" w:rsidRDefault="002D1B45" w:rsidP="002D1B45">
      <w:pPr>
        <w:tabs>
          <w:tab w:val="left" w:pos="1134"/>
        </w:tabs>
        <w:spacing w:line="288" w:lineRule="auto"/>
        <w:ind w:firstLine="709"/>
        <w:jc w:val="both"/>
      </w:pPr>
    </w:p>
    <w:p w:rsidR="002D1B45" w:rsidRPr="002D1B45" w:rsidRDefault="002D1B45" w:rsidP="002D1B45">
      <w:pPr>
        <w:tabs>
          <w:tab w:val="left" w:pos="1134"/>
        </w:tabs>
        <w:spacing w:line="288" w:lineRule="auto"/>
        <w:jc w:val="center"/>
        <w:rPr>
          <w:b/>
          <w:bCs/>
          <w:u w:val="single"/>
        </w:rPr>
      </w:pPr>
      <w:r w:rsidRPr="002D1B45">
        <w:rPr>
          <w:b/>
          <w:bCs/>
          <w:u w:val="singl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2D1B45" w:rsidRPr="002D1B45" w:rsidRDefault="002D1B45" w:rsidP="002D1B45">
      <w:pPr>
        <w:tabs>
          <w:tab w:val="left" w:pos="1134"/>
        </w:tabs>
        <w:spacing w:line="288" w:lineRule="auto"/>
        <w:jc w:val="both"/>
      </w:pPr>
    </w:p>
    <w:p w:rsidR="002D1B45" w:rsidRPr="002D1B45" w:rsidRDefault="002D1B45" w:rsidP="002D1B45">
      <w:pPr>
        <w:tabs>
          <w:tab w:val="left" w:pos="709"/>
          <w:tab w:val="left" w:pos="1134"/>
        </w:tabs>
        <w:spacing w:line="288" w:lineRule="auto"/>
        <w:jc w:val="both"/>
      </w:pPr>
      <w:r w:rsidRPr="002D1B45">
        <w:tab/>
        <w:t>Предприятием не заявлены расходы по статье.</w:t>
      </w:r>
    </w:p>
    <w:p w:rsidR="002D1B45" w:rsidRPr="002D1B45" w:rsidRDefault="002D1B45" w:rsidP="002D1B45">
      <w:pPr>
        <w:tabs>
          <w:tab w:val="left" w:pos="709"/>
          <w:tab w:val="left" w:pos="1134"/>
        </w:tabs>
        <w:spacing w:line="288" w:lineRule="auto"/>
        <w:jc w:val="both"/>
      </w:pPr>
    </w:p>
    <w:p w:rsidR="002D1B45" w:rsidRPr="002D1B45" w:rsidRDefault="002D1B45" w:rsidP="002D1B45">
      <w:pPr>
        <w:tabs>
          <w:tab w:val="left" w:pos="1134"/>
        </w:tabs>
        <w:spacing w:line="288" w:lineRule="auto"/>
        <w:ind w:firstLine="709"/>
        <w:jc w:val="center"/>
        <w:rPr>
          <w:b/>
          <w:u w:val="single"/>
        </w:rPr>
      </w:pPr>
    </w:p>
    <w:p w:rsidR="002D1B45" w:rsidRPr="002D1B45" w:rsidRDefault="002D1B45" w:rsidP="002D1B45">
      <w:pPr>
        <w:tabs>
          <w:tab w:val="left" w:pos="1134"/>
        </w:tabs>
        <w:spacing w:line="288" w:lineRule="auto"/>
        <w:jc w:val="center"/>
        <w:rPr>
          <w:b/>
          <w:u w:val="single"/>
        </w:rPr>
      </w:pPr>
      <w:r w:rsidRPr="002D1B45">
        <w:rPr>
          <w:b/>
          <w:u w:val="single"/>
        </w:rPr>
        <w:t>Арендная плата</w:t>
      </w:r>
    </w:p>
    <w:p w:rsidR="002D1B45" w:rsidRPr="002D1B45" w:rsidRDefault="002D1B45" w:rsidP="002D1B45">
      <w:pPr>
        <w:tabs>
          <w:tab w:val="left" w:pos="1134"/>
        </w:tabs>
        <w:spacing w:line="288" w:lineRule="auto"/>
        <w:ind w:firstLine="709"/>
        <w:jc w:val="center"/>
        <w:rPr>
          <w:b/>
          <w:u w:val="single"/>
        </w:rPr>
      </w:pPr>
    </w:p>
    <w:p w:rsidR="002D1B45" w:rsidRPr="002D1B45" w:rsidRDefault="002D1B45" w:rsidP="002D1B45">
      <w:pPr>
        <w:spacing w:line="288" w:lineRule="auto"/>
        <w:ind w:firstLine="709"/>
        <w:jc w:val="both"/>
      </w:pPr>
      <w:r w:rsidRPr="002D1B45">
        <w:t xml:space="preserve">Предприятием заявлены расходы по данной статье в размере </w:t>
      </w:r>
      <w:r w:rsidRPr="002D1B45">
        <w:rPr>
          <w:b/>
          <w:i/>
        </w:rPr>
        <w:t>814,93</w:t>
      </w:r>
      <w:r w:rsidRPr="002D1B45">
        <w:t xml:space="preserve"> тыс. руб.</w:t>
      </w:r>
    </w:p>
    <w:p w:rsidR="002D1B45" w:rsidRPr="002D1B45" w:rsidRDefault="002D1B45" w:rsidP="002D1B45">
      <w:pPr>
        <w:spacing w:line="288" w:lineRule="auto"/>
        <w:ind w:firstLine="709"/>
        <w:jc w:val="both"/>
      </w:pPr>
      <w:r w:rsidRPr="002D1B45">
        <w:t xml:space="preserve">Предприятием представлен договор субаренды на административное здание от 01.02.2017 № 01/02-2017 с МУП «ЖКХ </w:t>
      </w:r>
      <w:proofErr w:type="spellStart"/>
      <w:r w:rsidRPr="002D1B45">
        <w:t>Яшкинского</w:t>
      </w:r>
      <w:proofErr w:type="spellEnd"/>
      <w:r w:rsidRPr="002D1B45">
        <w:t xml:space="preserve"> района».</w:t>
      </w:r>
    </w:p>
    <w:p w:rsidR="002D1B45" w:rsidRPr="002D1B45" w:rsidRDefault="002D1B45" w:rsidP="002D1B45">
      <w:pPr>
        <w:tabs>
          <w:tab w:val="left" w:pos="1134"/>
        </w:tabs>
        <w:spacing w:line="288" w:lineRule="auto"/>
        <w:ind w:firstLine="709"/>
        <w:jc w:val="both"/>
      </w:pPr>
      <w:r w:rsidRPr="002D1B45">
        <w:lastRenderedPageBreak/>
        <w:t>Расходы по статье приняты с учетом календарной разбивки на следующем уровне (в расчете на год):</w:t>
      </w:r>
    </w:p>
    <w:p w:rsidR="002D1B45" w:rsidRPr="002D1B45" w:rsidRDefault="002D1B45" w:rsidP="002D1B45">
      <w:pPr>
        <w:tabs>
          <w:tab w:val="left" w:pos="1134"/>
        </w:tabs>
        <w:spacing w:line="288" w:lineRule="auto"/>
        <w:ind w:firstLine="709"/>
        <w:jc w:val="both"/>
      </w:pPr>
      <w:r w:rsidRPr="002D1B45">
        <w:t xml:space="preserve">  – с 06.10.2017 г. – </w:t>
      </w:r>
      <w:r w:rsidRPr="002D1B45">
        <w:rPr>
          <w:b/>
          <w:i/>
        </w:rPr>
        <w:t>690,62</w:t>
      </w:r>
      <w:r w:rsidRPr="002D1B45">
        <w:t xml:space="preserve"> тыс. руб., согласно договору, арендная плата составляет 57552 руб./мес. (без НДС);</w:t>
      </w:r>
    </w:p>
    <w:p w:rsidR="002D1B45" w:rsidRPr="002D1B45" w:rsidRDefault="002D1B45" w:rsidP="002D1B45">
      <w:pPr>
        <w:tabs>
          <w:tab w:val="left" w:pos="1134"/>
        </w:tabs>
        <w:spacing w:line="288" w:lineRule="auto"/>
      </w:pPr>
      <w:r w:rsidRPr="002D1B45">
        <w:t xml:space="preserve">             – с 01.07.2018 г. – </w:t>
      </w:r>
      <w:r w:rsidRPr="002D1B45">
        <w:rPr>
          <w:b/>
          <w:i/>
        </w:rPr>
        <w:t>690,62</w:t>
      </w:r>
      <w:r w:rsidRPr="002D1B45">
        <w:t xml:space="preserve"> тыс. руб. Расходы приняты на уровне предыдущего периода календарной разбивки.</w:t>
      </w:r>
    </w:p>
    <w:p w:rsidR="002D1B45" w:rsidRPr="002D1B45" w:rsidRDefault="002D1B45" w:rsidP="002D1B45">
      <w:pPr>
        <w:tabs>
          <w:tab w:val="left" w:pos="1134"/>
        </w:tabs>
        <w:spacing w:line="288" w:lineRule="auto"/>
        <w:ind w:firstLine="709"/>
        <w:jc w:val="both"/>
      </w:pPr>
      <w:r w:rsidRPr="002D1B45">
        <w:t xml:space="preserve">Корректировка по статье относительно предложения предприятия в сторону снижения составила </w:t>
      </w:r>
      <w:r w:rsidRPr="002D1B45">
        <w:rPr>
          <w:b/>
          <w:i/>
        </w:rPr>
        <w:t>124,31</w:t>
      </w:r>
      <w:r w:rsidRPr="002D1B45">
        <w:t xml:space="preserve"> тыс. руб.</w:t>
      </w:r>
    </w:p>
    <w:p w:rsidR="002D1B45" w:rsidRPr="002D1B45" w:rsidRDefault="002D1B45" w:rsidP="002D1B45">
      <w:pPr>
        <w:tabs>
          <w:tab w:val="left" w:pos="1134"/>
        </w:tabs>
        <w:spacing w:line="288" w:lineRule="auto"/>
        <w:ind w:firstLine="709"/>
        <w:jc w:val="both"/>
      </w:pPr>
    </w:p>
    <w:p w:rsidR="002D1B45" w:rsidRPr="002D1B45" w:rsidRDefault="002D1B45" w:rsidP="002D1B45">
      <w:pPr>
        <w:tabs>
          <w:tab w:val="left" w:pos="1134"/>
        </w:tabs>
        <w:spacing w:line="288" w:lineRule="auto"/>
        <w:jc w:val="center"/>
        <w:rPr>
          <w:b/>
          <w:u w:val="single"/>
        </w:rPr>
      </w:pPr>
      <w:r w:rsidRPr="002D1B45">
        <w:rPr>
          <w:b/>
          <w:u w:val="single"/>
        </w:rPr>
        <w:t>Расходы на служебные командировки</w:t>
      </w:r>
    </w:p>
    <w:p w:rsidR="002D1B45" w:rsidRPr="002D1B45" w:rsidRDefault="002D1B45" w:rsidP="002D1B45">
      <w:pPr>
        <w:tabs>
          <w:tab w:val="left" w:pos="1134"/>
        </w:tabs>
        <w:spacing w:line="288" w:lineRule="auto"/>
        <w:ind w:firstLine="709"/>
        <w:jc w:val="center"/>
        <w:rPr>
          <w:b/>
          <w:u w:val="single"/>
        </w:rPr>
      </w:pPr>
    </w:p>
    <w:p w:rsidR="002D1B45" w:rsidRPr="002D1B45" w:rsidRDefault="002D1B45" w:rsidP="002D1B45">
      <w:pPr>
        <w:tabs>
          <w:tab w:val="num" w:pos="0"/>
          <w:tab w:val="left" w:pos="1134"/>
        </w:tabs>
        <w:spacing w:line="288" w:lineRule="auto"/>
        <w:ind w:firstLine="709"/>
        <w:jc w:val="both"/>
      </w:pPr>
      <w:r w:rsidRPr="002D1B45">
        <w:t xml:space="preserve">Предприятием заявлены расходы по данной статье в сумме </w:t>
      </w:r>
      <w:r w:rsidRPr="002D1B45">
        <w:rPr>
          <w:b/>
          <w:i/>
        </w:rPr>
        <w:t>224,15</w:t>
      </w:r>
      <w:r w:rsidRPr="002D1B45">
        <w:t xml:space="preserve"> тыс. руб., включающие затраты на оплату суточных. Представлен расчет затрат на командировочные расходы, положение о служебных командировках от 01.09.2017 г. </w:t>
      </w:r>
    </w:p>
    <w:p w:rsidR="002D1B45" w:rsidRPr="002D1B45" w:rsidRDefault="002D1B45" w:rsidP="002D1B45">
      <w:pPr>
        <w:tabs>
          <w:tab w:val="num" w:pos="0"/>
          <w:tab w:val="left" w:pos="1134"/>
        </w:tabs>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tabs>
          <w:tab w:val="num" w:pos="0"/>
          <w:tab w:val="left" w:pos="1134"/>
        </w:tabs>
        <w:spacing w:line="288" w:lineRule="auto"/>
        <w:ind w:firstLine="709"/>
        <w:jc w:val="both"/>
      </w:pPr>
      <w:r w:rsidRPr="002D1B45">
        <w:t xml:space="preserve">– с 06.10.2017 г. – </w:t>
      </w:r>
      <w:r w:rsidRPr="002D1B45">
        <w:rPr>
          <w:b/>
          <w:i/>
        </w:rPr>
        <w:t>12,70</w:t>
      </w:r>
      <w:r w:rsidRPr="002D1B45">
        <w:t xml:space="preserve"> тыс. руб.; </w:t>
      </w:r>
    </w:p>
    <w:p w:rsidR="002D1B45" w:rsidRPr="002D1B45" w:rsidRDefault="002D1B45" w:rsidP="002D1B45">
      <w:pPr>
        <w:tabs>
          <w:tab w:val="num" w:pos="0"/>
          <w:tab w:val="left" w:pos="709"/>
          <w:tab w:val="left" w:pos="1134"/>
        </w:tabs>
        <w:spacing w:line="288" w:lineRule="auto"/>
        <w:ind w:firstLine="709"/>
        <w:jc w:val="both"/>
      </w:pPr>
      <w:r w:rsidRPr="002D1B45">
        <w:t xml:space="preserve">– с 01.07.2018 г. – </w:t>
      </w:r>
      <w:r w:rsidRPr="002D1B45">
        <w:rPr>
          <w:b/>
          <w:i/>
        </w:rPr>
        <w:t>13,20</w:t>
      </w:r>
      <w:r w:rsidRPr="002D1B45">
        <w:t xml:space="preserve"> тыс. руб. Затраты по статье экспертами приняты на уровне предыдущего периода календарной разбивки с учетом прогнозного индекса на 2018 год – 104,0.</w:t>
      </w:r>
    </w:p>
    <w:p w:rsidR="002D1B45" w:rsidRPr="002D1B45" w:rsidRDefault="002D1B45" w:rsidP="002D1B45">
      <w:pPr>
        <w:tabs>
          <w:tab w:val="left" w:pos="1134"/>
        </w:tabs>
        <w:spacing w:line="288" w:lineRule="auto"/>
        <w:ind w:firstLine="709"/>
        <w:jc w:val="both"/>
      </w:pPr>
      <w:r w:rsidRPr="002D1B45">
        <w:t xml:space="preserve">Корректировка по статье относительно предложения предприятия в сторону снижения составила </w:t>
      </w:r>
      <w:r w:rsidRPr="002D1B45">
        <w:rPr>
          <w:b/>
          <w:i/>
        </w:rPr>
        <w:t>210,95</w:t>
      </w:r>
      <w:r w:rsidRPr="002D1B45">
        <w:t xml:space="preserve"> тыс. руб.</w:t>
      </w:r>
    </w:p>
    <w:p w:rsidR="002D1B45" w:rsidRPr="002D1B45" w:rsidRDefault="002D1B45" w:rsidP="002D1B45">
      <w:pPr>
        <w:tabs>
          <w:tab w:val="left" w:pos="1134"/>
        </w:tabs>
        <w:spacing w:line="288" w:lineRule="auto"/>
        <w:ind w:firstLine="709"/>
        <w:jc w:val="center"/>
        <w:rPr>
          <w:b/>
          <w:u w:val="single"/>
        </w:rPr>
      </w:pPr>
    </w:p>
    <w:p w:rsidR="002D1B45" w:rsidRPr="002D1B45" w:rsidRDefault="002D1B45" w:rsidP="002D1B45">
      <w:pPr>
        <w:spacing w:line="288" w:lineRule="auto"/>
        <w:jc w:val="center"/>
        <w:rPr>
          <w:b/>
          <w:u w:val="single"/>
        </w:rPr>
      </w:pPr>
      <w:r w:rsidRPr="002D1B45">
        <w:rPr>
          <w:b/>
          <w:u w:val="single"/>
        </w:rPr>
        <w:t>Расходы на обучение персонала</w:t>
      </w:r>
    </w:p>
    <w:p w:rsidR="002D1B45" w:rsidRPr="002D1B45" w:rsidRDefault="002D1B45" w:rsidP="002D1B45">
      <w:pPr>
        <w:tabs>
          <w:tab w:val="left" w:pos="1134"/>
        </w:tabs>
        <w:spacing w:line="288" w:lineRule="auto"/>
        <w:ind w:firstLine="709"/>
        <w:jc w:val="center"/>
        <w:rPr>
          <w:b/>
          <w:u w:val="single"/>
        </w:rPr>
      </w:pPr>
    </w:p>
    <w:p w:rsidR="002D1B45" w:rsidRPr="002D1B45" w:rsidRDefault="002D1B45" w:rsidP="002D1B45">
      <w:pPr>
        <w:spacing w:line="288" w:lineRule="auto"/>
        <w:ind w:firstLine="709"/>
        <w:jc w:val="both"/>
      </w:pPr>
      <w:r w:rsidRPr="002D1B45">
        <w:t xml:space="preserve">Предприятием заявлены расходы по данной статье в размере </w:t>
      </w:r>
      <w:r w:rsidRPr="002D1B45">
        <w:rPr>
          <w:b/>
          <w:i/>
        </w:rPr>
        <w:t>7 210,02</w:t>
      </w:r>
      <w:r w:rsidRPr="002D1B45">
        <w:t xml:space="preserve"> тыс. руб.</w:t>
      </w:r>
    </w:p>
    <w:p w:rsidR="002D1B45" w:rsidRPr="002D1B45" w:rsidRDefault="002D1B45" w:rsidP="002D1B45">
      <w:pPr>
        <w:spacing w:line="288" w:lineRule="auto"/>
        <w:ind w:firstLine="709"/>
        <w:jc w:val="both"/>
      </w:pPr>
      <w:r w:rsidRPr="002D1B45">
        <w:t xml:space="preserve">Представлены: сметы на обучение АУП и ППП, данные бухгалтерского учета по 26 счету за июль 2016 - июнь 2017, коммерческие предложения. </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 xml:space="preserve">– с 06.10.2017 г. – </w:t>
      </w:r>
      <w:r w:rsidRPr="002D1B45">
        <w:rPr>
          <w:b/>
          <w:i/>
        </w:rPr>
        <w:t>1397,0</w:t>
      </w:r>
      <w:r w:rsidRPr="002D1B45">
        <w:t xml:space="preserve"> тыс. руб.; </w:t>
      </w:r>
    </w:p>
    <w:p w:rsidR="002D1B45" w:rsidRPr="002D1B45" w:rsidRDefault="002D1B45" w:rsidP="002D1B45">
      <w:pPr>
        <w:spacing w:line="288" w:lineRule="auto"/>
        <w:ind w:firstLine="709"/>
        <w:jc w:val="both"/>
      </w:pPr>
      <w:r w:rsidRPr="002D1B45">
        <w:t xml:space="preserve">– с 01.07.2018 г. – </w:t>
      </w:r>
      <w:r w:rsidRPr="002D1B45">
        <w:rPr>
          <w:b/>
          <w:i/>
        </w:rPr>
        <w:t>1397,0</w:t>
      </w:r>
      <w:r w:rsidRPr="002D1B45">
        <w:t xml:space="preserve"> тыс. руб. Затраты по статье экспертами приняты на уровне предыдущего периода календарной разбивки.</w:t>
      </w:r>
    </w:p>
    <w:p w:rsidR="002D1B45" w:rsidRPr="002D1B45" w:rsidRDefault="002D1B45" w:rsidP="002D1B45">
      <w:pPr>
        <w:spacing w:line="288" w:lineRule="auto"/>
        <w:ind w:firstLine="709"/>
        <w:jc w:val="both"/>
      </w:pPr>
      <w:r w:rsidRPr="002D1B45">
        <w:t xml:space="preserve">Корректировка по статье относительно предложения предприятия в сторону снижения составила </w:t>
      </w:r>
      <w:r w:rsidRPr="002D1B45">
        <w:rPr>
          <w:b/>
          <w:i/>
        </w:rPr>
        <w:t>5813,02</w:t>
      </w:r>
      <w:r w:rsidRPr="002D1B45">
        <w:t xml:space="preserve"> тыс. руб.</w:t>
      </w:r>
    </w:p>
    <w:p w:rsidR="002D1B45" w:rsidRPr="002D1B45" w:rsidRDefault="002D1B45" w:rsidP="002D1B45">
      <w:pPr>
        <w:spacing w:line="288" w:lineRule="auto"/>
        <w:rPr>
          <w:b/>
          <w:u w:val="single"/>
        </w:rPr>
      </w:pPr>
    </w:p>
    <w:p w:rsidR="002D1B45" w:rsidRPr="002D1B45" w:rsidRDefault="002D1B45" w:rsidP="002D1B45">
      <w:pPr>
        <w:spacing w:line="288" w:lineRule="auto"/>
        <w:jc w:val="center"/>
        <w:rPr>
          <w:b/>
          <w:u w:val="single"/>
        </w:rPr>
      </w:pPr>
      <w:r w:rsidRPr="002D1B45">
        <w:rPr>
          <w:b/>
          <w:u w:val="single"/>
        </w:rPr>
        <w:t>Другие расходы, связанные с производством и (или) реализацией продукции</w:t>
      </w:r>
    </w:p>
    <w:p w:rsidR="002D1B45" w:rsidRPr="002D1B45" w:rsidRDefault="002D1B45" w:rsidP="002D1B45">
      <w:pPr>
        <w:tabs>
          <w:tab w:val="left" w:pos="1134"/>
        </w:tabs>
        <w:spacing w:line="288" w:lineRule="auto"/>
        <w:ind w:firstLine="709"/>
        <w:rPr>
          <w:b/>
          <w:u w:val="single"/>
        </w:rPr>
      </w:pPr>
    </w:p>
    <w:p w:rsidR="002D1B45" w:rsidRPr="002D1B45" w:rsidRDefault="002D1B45" w:rsidP="002D1B45">
      <w:pPr>
        <w:tabs>
          <w:tab w:val="left" w:pos="1134"/>
        </w:tabs>
        <w:spacing w:line="288" w:lineRule="auto"/>
        <w:ind w:firstLine="709"/>
        <w:jc w:val="both"/>
        <w:rPr>
          <w:b/>
        </w:rPr>
      </w:pPr>
      <w:r w:rsidRPr="002D1B45">
        <w:t xml:space="preserve">Предприятием заявлены расходы по данной статье в размере </w:t>
      </w:r>
      <w:r w:rsidRPr="002D1B45">
        <w:rPr>
          <w:b/>
          <w:i/>
        </w:rPr>
        <w:t>5 949,08</w:t>
      </w:r>
      <w:r w:rsidRPr="002D1B45">
        <w:t xml:space="preserve"> тыс. руб., в том числе налог на имущество – 643,87 тыс. руб., транспортный налог – 2,99 тыс. руб., затраты на охрану труда – 5302,22 тыс. руб.</w:t>
      </w:r>
    </w:p>
    <w:p w:rsidR="002D1B45" w:rsidRPr="002D1B45" w:rsidRDefault="002D1B45" w:rsidP="002D1B45">
      <w:pPr>
        <w:tabs>
          <w:tab w:val="left" w:pos="1134"/>
        </w:tabs>
        <w:spacing w:line="288" w:lineRule="auto"/>
        <w:ind w:firstLine="709"/>
        <w:jc w:val="both"/>
      </w:pPr>
      <w:r w:rsidRPr="002D1B45">
        <w:t>Согласно представленному предприятием расчету налог на имущество рассчитан исходя из расчета среднегодовой стоимости амортизируемого имущества, а также ставки налога на имущество организаций (2,2 %).</w:t>
      </w:r>
    </w:p>
    <w:p w:rsidR="002D1B45" w:rsidRPr="002D1B45" w:rsidRDefault="002D1B45" w:rsidP="002D1B45">
      <w:pPr>
        <w:spacing w:line="288" w:lineRule="auto"/>
        <w:ind w:firstLine="709"/>
        <w:jc w:val="both"/>
      </w:pPr>
      <w:r w:rsidRPr="002D1B45">
        <w:lastRenderedPageBreak/>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 xml:space="preserve">– с 06.10.2017 г. – </w:t>
      </w:r>
      <w:r w:rsidRPr="002D1B45">
        <w:rPr>
          <w:b/>
          <w:i/>
        </w:rPr>
        <w:t>3917,59</w:t>
      </w:r>
      <w:r w:rsidRPr="002D1B45">
        <w:t xml:space="preserve"> тыс. руб. Налог на имущество и транспортный налог приняты на уровне предложений предприятия, затраты на охрану труда приняты в размере 3270,73 тыс. руб., в пересчете на нормативную численность; </w:t>
      </w:r>
    </w:p>
    <w:p w:rsidR="002D1B45" w:rsidRPr="002D1B45" w:rsidRDefault="002D1B45" w:rsidP="002D1B45">
      <w:pPr>
        <w:spacing w:line="288" w:lineRule="auto"/>
        <w:ind w:firstLine="709"/>
        <w:jc w:val="both"/>
      </w:pPr>
      <w:r w:rsidRPr="002D1B45">
        <w:t xml:space="preserve">– с 01.07.2018 г. – </w:t>
      </w:r>
      <w:r w:rsidRPr="002D1B45">
        <w:rPr>
          <w:b/>
          <w:i/>
        </w:rPr>
        <w:t>4048,42</w:t>
      </w:r>
      <w:r w:rsidRPr="002D1B45">
        <w:t xml:space="preserve"> тыс. руб. Затраты по статье экспертами приняты на уровне предыдущего периода календарной разбивки, затраты на охрану труда приняты с учетом прогнозного индекса на 2018 год – 104,0.</w:t>
      </w:r>
    </w:p>
    <w:p w:rsidR="002D1B45" w:rsidRPr="002D1B45" w:rsidRDefault="002D1B45" w:rsidP="002D1B45">
      <w:pPr>
        <w:spacing w:line="288" w:lineRule="auto"/>
        <w:ind w:firstLine="709"/>
        <w:jc w:val="both"/>
      </w:pPr>
      <w:r w:rsidRPr="002D1B45">
        <w:t xml:space="preserve">Корректировка по статье относительно предложения предприятия в сторону снижения составила </w:t>
      </w:r>
      <w:r w:rsidRPr="002D1B45">
        <w:rPr>
          <w:b/>
          <w:i/>
        </w:rPr>
        <w:t>2031,49</w:t>
      </w:r>
      <w:r w:rsidRPr="002D1B45">
        <w:t xml:space="preserve"> тыс. руб. </w:t>
      </w:r>
    </w:p>
    <w:p w:rsidR="002D1B45" w:rsidRPr="002D1B45" w:rsidRDefault="002D1B45" w:rsidP="002D1B45">
      <w:pPr>
        <w:spacing w:line="288" w:lineRule="auto"/>
        <w:ind w:firstLine="709"/>
        <w:jc w:val="both"/>
      </w:pPr>
    </w:p>
    <w:p w:rsidR="002D1B45" w:rsidRPr="002D1B45" w:rsidRDefault="002D1B45" w:rsidP="002D1B45">
      <w:pPr>
        <w:spacing w:line="288" w:lineRule="auto"/>
        <w:ind w:firstLine="426"/>
        <w:jc w:val="center"/>
      </w:pPr>
      <w:r w:rsidRPr="002D1B45">
        <w:rPr>
          <w:b/>
          <w:u w:val="single"/>
          <w:lang w:val="en-US"/>
        </w:rPr>
        <w:t>II</w:t>
      </w:r>
      <w:r w:rsidRPr="002D1B45">
        <w:rPr>
          <w:b/>
          <w:u w:val="single"/>
        </w:rPr>
        <w:t>.</w:t>
      </w:r>
      <w:r w:rsidRPr="002D1B45">
        <w:rPr>
          <w:b/>
        </w:rPr>
        <w:t xml:space="preserve"> </w:t>
      </w:r>
      <w:r w:rsidRPr="002D1B45">
        <w:rPr>
          <w:b/>
          <w:u w:val="single"/>
        </w:rPr>
        <w:t>Внереализационные расходы</w:t>
      </w:r>
    </w:p>
    <w:p w:rsidR="002D1B45" w:rsidRPr="002D1B45" w:rsidRDefault="002D1B45" w:rsidP="002D1B45">
      <w:pPr>
        <w:spacing w:line="288" w:lineRule="auto"/>
        <w:ind w:firstLine="426"/>
        <w:jc w:val="center"/>
      </w:pPr>
    </w:p>
    <w:p w:rsidR="002D1B45" w:rsidRPr="002D1B45" w:rsidRDefault="002D1B45" w:rsidP="002D1B45">
      <w:pPr>
        <w:spacing w:line="288" w:lineRule="auto"/>
        <w:ind w:firstLine="426"/>
        <w:jc w:val="center"/>
        <w:rPr>
          <w:b/>
          <w:u w:val="single"/>
        </w:rPr>
      </w:pPr>
      <w:r w:rsidRPr="002D1B45">
        <w:rPr>
          <w:b/>
          <w:u w:val="single"/>
        </w:rPr>
        <w:t>Другие обоснованные расходы</w:t>
      </w:r>
    </w:p>
    <w:p w:rsidR="002D1B45" w:rsidRPr="002D1B45" w:rsidRDefault="002D1B45" w:rsidP="002D1B45">
      <w:pPr>
        <w:tabs>
          <w:tab w:val="left" w:pos="1134"/>
        </w:tabs>
        <w:spacing w:line="288" w:lineRule="auto"/>
        <w:ind w:firstLine="709"/>
        <w:rPr>
          <w:b/>
        </w:rPr>
      </w:pPr>
    </w:p>
    <w:p w:rsidR="002D1B45" w:rsidRPr="002D1B45" w:rsidRDefault="002D1B45" w:rsidP="002D1B45">
      <w:pPr>
        <w:tabs>
          <w:tab w:val="left" w:pos="1134"/>
        </w:tabs>
        <w:spacing w:line="288" w:lineRule="auto"/>
        <w:ind w:firstLine="709"/>
        <w:jc w:val="both"/>
      </w:pPr>
      <w:r w:rsidRPr="002D1B45">
        <w:t xml:space="preserve">Предприятием заявлены расходы по данной статье в размере </w:t>
      </w:r>
      <w:r w:rsidRPr="002D1B45">
        <w:rPr>
          <w:b/>
          <w:i/>
        </w:rPr>
        <w:t>4 634,22</w:t>
      </w:r>
      <w:r w:rsidRPr="002D1B45">
        <w:t xml:space="preserve"> тыс. руб., в том числе общехозяйственные расходы – 4341,49 тыс. руб., на услуги банка – 292,73 тыс. руб. </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 xml:space="preserve">– с 06.10.2017 г. – </w:t>
      </w:r>
      <w:r w:rsidRPr="002D1B45">
        <w:rPr>
          <w:b/>
          <w:i/>
        </w:rPr>
        <w:t>1040,21</w:t>
      </w:r>
      <w:r w:rsidRPr="002D1B45">
        <w:t xml:space="preserve"> тыс. руб., в том числе общехозяйственные расходы – 747,48 тыс. руб., на услуги банка – 292,73 тыс. руб. (на уровне предложений предприятия);</w:t>
      </w:r>
    </w:p>
    <w:p w:rsidR="002D1B45" w:rsidRPr="002D1B45" w:rsidRDefault="002D1B45" w:rsidP="002D1B45">
      <w:pPr>
        <w:spacing w:line="288" w:lineRule="auto"/>
        <w:ind w:firstLine="709"/>
        <w:jc w:val="both"/>
      </w:pPr>
      <w:r w:rsidRPr="002D1B45">
        <w:t xml:space="preserve">– с 01.07.2018 г. – </w:t>
      </w:r>
      <w:r w:rsidRPr="002D1B45">
        <w:rPr>
          <w:b/>
          <w:i/>
        </w:rPr>
        <w:t>1040,21</w:t>
      </w:r>
      <w:r w:rsidRPr="002D1B45">
        <w:t xml:space="preserve"> тыс. руб. Затраты по статье экспертами приняты на уровне предыдущего периода календарной разбивки. </w:t>
      </w:r>
    </w:p>
    <w:p w:rsidR="002D1B45" w:rsidRPr="002D1B45" w:rsidRDefault="002D1B45" w:rsidP="002D1B45">
      <w:pPr>
        <w:spacing w:line="288" w:lineRule="auto"/>
        <w:ind w:firstLine="709"/>
        <w:jc w:val="both"/>
      </w:pPr>
      <w:r w:rsidRPr="002D1B45">
        <w:t xml:space="preserve">Корректировка по статье относительно предложений предприятия в сторону снижения составила </w:t>
      </w:r>
      <w:r w:rsidRPr="002D1B45">
        <w:rPr>
          <w:b/>
          <w:i/>
        </w:rPr>
        <w:t>3594,01</w:t>
      </w:r>
      <w:r w:rsidRPr="002D1B45">
        <w:t xml:space="preserve"> тыс. руб.</w:t>
      </w:r>
    </w:p>
    <w:p w:rsidR="002D1B45" w:rsidRPr="002D1B45" w:rsidRDefault="002D1B45" w:rsidP="002D1B45">
      <w:pPr>
        <w:spacing w:line="288" w:lineRule="auto"/>
        <w:ind w:firstLine="426"/>
        <w:jc w:val="center"/>
        <w:rPr>
          <w:b/>
          <w:u w:val="single"/>
        </w:rPr>
      </w:pPr>
      <w:r w:rsidRPr="002D1B45">
        <w:rPr>
          <w:b/>
          <w:u w:val="single"/>
        </w:rPr>
        <w:t>III.</w:t>
      </w:r>
      <w:r w:rsidRPr="002D1B45">
        <w:rPr>
          <w:b/>
        </w:rPr>
        <w:t xml:space="preserve"> </w:t>
      </w:r>
      <w:r w:rsidRPr="002D1B45">
        <w:rPr>
          <w:b/>
          <w:u w:val="single"/>
        </w:rPr>
        <w:t>Расходы, не учитываемые в целях налогообложения</w:t>
      </w:r>
    </w:p>
    <w:p w:rsidR="002D1B45" w:rsidRPr="002D1B45" w:rsidRDefault="002D1B45" w:rsidP="002D1B45">
      <w:pPr>
        <w:spacing w:line="288" w:lineRule="auto"/>
        <w:ind w:firstLine="426"/>
        <w:jc w:val="center"/>
        <w:rPr>
          <w:b/>
          <w:u w:val="single"/>
        </w:rPr>
      </w:pPr>
    </w:p>
    <w:p w:rsidR="002D1B45" w:rsidRPr="002D1B45" w:rsidRDefault="002D1B45" w:rsidP="002D1B45">
      <w:pPr>
        <w:spacing w:line="288" w:lineRule="auto"/>
        <w:ind w:firstLine="709"/>
        <w:jc w:val="both"/>
      </w:pPr>
      <w:r w:rsidRPr="002D1B45">
        <w:t>МУП «</w:t>
      </w:r>
      <w:proofErr w:type="spellStart"/>
      <w:r w:rsidRPr="002D1B45">
        <w:t>Энерго</w:t>
      </w:r>
      <w:proofErr w:type="spellEnd"/>
      <w:r w:rsidRPr="002D1B45">
        <w:t xml:space="preserve">-Сервис» </w:t>
      </w:r>
      <w:proofErr w:type="spellStart"/>
      <w:r w:rsidRPr="002D1B45">
        <w:t>Яшкинского</w:t>
      </w:r>
      <w:proofErr w:type="spellEnd"/>
      <w:r w:rsidRPr="002D1B45">
        <w:t xml:space="preserve"> муниципального района заявлены расходы на уровне </w:t>
      </w:r>
      <w:r w:rsidRPr="002D1B45">
        <w:rPr>
          <w:b/>
          <w:i/>
        </w:rPr>
        <w:t>2447,01</w:t>
      </w:r>
      <w:r w:rsidRPr="002D1B45">
        <w:t xml:space="preserve"> тыс. руб., включающие в себя денежные выплаты социального характера 1770,0 тыс. руб., 677,01 тыс. руб. – прочие расходы. </w:t>
      </w:r>
    </w:p>
    <w:p w:rsidR="002D1B45" w:rsidRPr="002D1B45" w:rsidRDefault="002D1B45" w:rsidP="002D1B45">
      <w:pPr>
        <w:spacing w:line="288" w:lineRule="auto"/>
        <w:ind w:firstLine="709"/>
        <w:jc w:val="both"/>
      </w:pPr>
      <w:r w:rsidRPr="002D1B45">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709"/>
        <w:jc w:val="both"/>
      </w:pPr>
      <w:r w:rsidRPr="002D1B45">
        <w:t xml:space="preserve">– с 06.10.2017 г. – </w:t>
      </w:r>
      <w:r w:rsidRPr="002D1B45">
        <w:rPr>
          <w:b/>
          <w:i/>
        </w:rPr>
        <w:t>1035,00</w:t>
      </w:r>
      <w:r w:rsidRPr="002D1B45">
        <w:t xml:space="preserve"> тыс. руб.;</w:t>
      </w:r>
    </w:p>
    <w:p w:rsidR="002D1B45" w:rsidRPr="002D1B45" w:rsidRDefault="002D1B45" w:rsidP="002D1B45">
      <w:pPr>
        <w:spacing w:line="288" w:lineRule="auto"/>
        <w:ind w:firstLine="709"/>
        <w:jc w:val="both"/>
      </w:pPr>
      <w:r w:rsidRPr="002D1B45">
        <w:t xml:space="preserve">– с 01.07.2018 г. – </w:t>
      </w:r>
      <w:r w:rsidRPr="002D1B45">
        <w:rPr>
          <w:b/>
          <w:i/>
        </w:rPr>
        <w:t>1035,00</w:t>
      </w:r>
      <w:r w:rsidRPr="002D1B45">
        <w:t xml:space="preserve"> тыс. руб. Затраты по статье экспертами приняты на уровне предыдущего периода календарной разбивки. </w:t>
      </w:r>
    </w:p>
    <w:p w:rsidR="002D1B45" w:rsidRPr="002D1B45" w:rsidRDefault="002D1B45" w:rsidP="002D1B45">
      <w:pPr>
        <w:spacing w:line="288" w:lineRule="auto"/>
        <w:ind w:firstLine="709"/>
        <w:jc w:val="both"/>
      </w:pPr>
      <w:r w:rsidRPr="002D1B45">
        <w:t xml:space="preserve">Корректировка по статье относительно предложений предприятия в сторону снижения составила </w:t>
      </w:r>
      <w:r w:rsidRPr="002D1B45">
        <w:rPr>
          <w:b/>
          <w:i/>
        </w:rPr>
        <w:t>1412,01</w:t>
      </w:r>
      <w:r w:rsidRPr="002D1B45">
        <w:t xml:space="preserve"> тыс. руб.</w:t>
      </w:r>
    </w:p>
    <w:p w:rsidR="002D1B45" w:rsidRPr="002D1B45" w:rsidRDefault="002D1B45" w:rsidP="002D1B45">
      <w:pPr>
        <w:spacing w:line="288" w:lineRule="auto"/>
        <w:ind w:firstLine="709"/>
        <w:jc w:val="both"/>
      </w:pPr>
    </w:p>
    <w:p w:rsidR="002D1B45" w:rsidRPr="002D1B45" w:rsidRDefault="002D1B45" w:rsidP="002D1B45">
      <w:pPr>
        <w:spacing w:line="288" w:lineRule="auto"/>
        <w:ind w:firstLine="426"/>
        <w:jc w:val="center"/>
        <w:rPr>
          <w:b/>
          <w:u w:val="single"/>
        </w:rPr>
      </w:pPr>
      <w:r w:rsidRPr="002D1B45">
        <w:rPr>
          <w:b/>
          <w:u w:val="single"/>
          <w:lang w:val="en-US"/>
        </w:rPr>
        <w:t>IV</w:t>
      </w:r>
      <w:r w:rsidRPr="002D1B45">
        <w:rPr>
          <w:b/>
          <w:u w:val="single"/>
        </w:rPr>
        <w:t>.</w:t>
      </w:r>
      <w:r w:rsidRPr="002D1B45">
        <w:rPr>
          <w:b/>
        </w:rPr>
        <w:t xml:space="preserve"> </w:t>
      </w:r>
      <w:r w:rsidRPr="002D1B45">
        <w:rPr>
          <w:b/>
          <w:u w:val="single"/>
        </w:rPr>
        <w:t>Налог на прибыль</w:t>
      </w:r>
    </w:p>
    <w:p w:rsidR="002D1B45" w:rsidRPr="002D1B45" w:rsidRDefault="002D1B45" w:rsidP="002D1B45">
      <w:pPr>
        <w:spacing w:line="288" w:lineRule="auto"/>
        <w:ind w:firstLine="426"/>
        <w:jc w:val="both"/>
        <w:rPr>
          <w:b/>
          <w:u w:val="single"/>
        </w:rPr>
      </w:pPr>
    </w:p>
    <w:p w:rsidR="002D1B45" w:rsidRPr="002D1B45" w:rsidRDefault="002D1B45" w:rsidP="002D1B45">
      <w:pPr>
        <w:spacing w:line="288" w:lineRule="auto"/>
        <w:ind w:firstLine="709"/>
        <w:jc w:val="both"/>
      </w:pPr>
      <w:r w:rsidRPr="002D1B45">
        <w:t xml:space="preserve">Предприятием заявлены расходы по статье на уровне </w:t>
      </w:r>
      <w:r w:rsidRPr="002D1B45">
        <w:rPr>
          <w:b/>
          <w:i/>
        </w:rPr>
        <w:t>862,40</w:t>
      </w:r>
      <w:r w:rsidRPr="002D1B45">
        <w:t xml:space="preserve"> тыс. руб. Величина налога на прибыль принята по ставке 20 % (ст. 284 НК РФ) от величины расходов III раздела экспертного заключения (по предложению предприятия).</w:t>
      </w:r>
    </w:p>
    <w:p w:rsidR="002D1B45" w:rsidRPr="002D1B45" w:rsidRDefault="002D1B45" w:rsidP="002D1B45">
      <w:pPr>
        <w:spacing w:line="288" w:lineRule="auto"/>
        <w:ind w:firstLine="426"/>
        <w:jc w:val="both"/>
      </w:pPr>
      <w:r w:rsidRPr="002D1B45">
        <w:lastRenderedPageBreak/>
        <w:t>Расходы по статье приняты с учетом календарной разбивки на следующем уровне (в расчете на год):</w:t>
      </w:r>
    </w:p>
    <w:p w:rsidR="002D1B45" w:rsidRPr="002D1B45" w:rsidRDefault="002D1B45" w:rsidP="002D1B45">
      <w:pPr>
        <w:spacing w:line="288" w:lineRule="auto"/>
        <w:ind w:firstLine="426"/>
        <w:jc w:val="both"/>
      </w:pPr>
      <w:r w:rsidRPr="002D1B45">
        <w:t xml:space="preserve">          – с 06.10.2017 г. – </w:t>
      </w:r>
      <w:r w:rsidRPr="002D1B45">
        <w:rPr>
          <w:b/>
          <w:i/>
        </w:rPr>
        <w:t>258,75</w:t>
      </w:r>
      <w:r w:rsidRPr="002D1B45">
        <w:t xml:space="preserve"> тыс. руб.;</w:t>
      </w:r>
    </w:p>
    <w:p w:rsidR="002D1B45" w:rsidRPr="002D1B45" w:rsidRDefault="002D1B45" w:rsidP="002D1B45">
      <w:pPr>
        <w:spacing w:line="288" w:lineRule="auto"/>
        <w:ind w:firstLine="426"/>
        <w:jc w:val="both"/>
      </w:pPr>
      <w:r w:rsidRPr="002D1B45">
        <w:t xml:space="preserve">          – с 01.07.2018 г. – </w:t>
      </w:r>
      <w:r w:rsidRPr="002D1B45">
        <w:rPr>
          <w:b/>
          <w:i/>
        </w:rPr>
        <w:t>258,75</w:t>
      </w:r>
      <w:r w:rsidRPr="002D1B45">
        <w:t xml:space="preserve"> тыс. руб. </w:t>
      </w:r>
    </w:p>
    <w:p w:rsidR="002D1B45" w:rsidRPr="002D1B45" w:rsidRDefault="002D1B45" w:rsidP="002D1B45">
      <w:pPr>
        <w:spacing w:line="288" w:lineRule="auto"/>
        <w:ind w:firstLine="426"/>
        <w:jc w:val="both"/>
      </w:pPr>
      <w:r w:rsidRPr="002D1B45">
        <w:t xml:space="preserve">Корректировка по статье относительно предложений предприятия в сторону снижения, составила </w:t>
      </w:r>
      <w:r w:rsidRPr="002D1B45">
        <w:rPr>
          <w:b/>
          <w:i/>
        </w:rPr>
        <w:t>603,65</w:t>
      </w:r>
      <w:r w:rsidRPr="002D1B45">
        <w:t xml:space="preserve"> тыс. руб.</w:t>
      </w:r>
    </w:p>
    <w:p w:rsidR="002D1B45" w:rsidRPr="002D1B45" w:rsidRDefault="002D1B45" w:rsidP="002D1B45">
      <w:pPr>
        <w:spacing w:line="288" w:lineRule="auto"/>
        <w:ind w:firstLine="426"/>
        <w:jc w:val="center"/>
        <w:rPr>
          <w:b/>
          <w:bCs/>
          <w:u w:val="single"/>
        </w:rPr>
      </w:pPr>
    </w:p>
    <w:p w:rsidR="002D1B45" w:rsidRPr="002D1B45" w:rsidRDefault="002D1B45" w:rsidP="002D1B45">
      <w:pPr>
        <w:spacing w:line="288" w:lineRule="auto"/>
        <w:ind w:firstLine="426"/>
        <w:jc w:val="center"/>
        <w:rPr>
          <w:b/>
          <w:bCs/>
          <w:u w:val="single"/>
        </w:rPr>
      </w:pPr>
      <w:r w:rsidRPr="002D1B45">
        <w:rPr>
          <w:b/>
          <w:bCs/>
          <w:u w:val="single"/>
          <w:lang w:val="en-US"/>
        </w:rPr>
        <w:t>V</w:t>
      </w:r>
      <w:r w:rsidRPr="002D1B45">
        <w:rPr>
          <w:b/>
          <w:bCs/>
          <w:u w:val="single"/>
        </w:rPr>
        <w:t>. Выпадающие доходы/неиспользованные средства</w:t>
      </w:r>
    </w:p>
    <w:p w:rsidR="002D1B45" w:rsidRPr="002D1B45" w:rsidRDefault="002D1B45" w:rsidP="002D1B45">
      <w:pPr>
        <w:spacing w:line="288" w:lineRule="auto"/>
        <w:ind w:firstLine="426"/>
        <w:jc w:val="center"/>
        <w:rPr>
          <w:b/>
          <w:bCs/>
          <w:u w:val="single"/>
        </w:rPr>
      </w:pPr>
    </w:p>
    <w:p w:rsidR="002D1B45" w:rsidRPr="002D1B45" w:rsidRDefault="002D1B45" w:rsidP="002D1B45">
      <w:pPr>
        <w:spacing w:line="288" w:lineRule="auto"/>
        <w:ind w:firstLine="426"/>
        <w:jc w:val="both"/>
        <w:rPr>
          <w:b/>
          <w:bCs/>
          <w:u w:val="single"/>
        </w:rPr>
      </w:pPr>
      <w:r w:rsidRPr="002D1B45">
        <w:t>Предприятием не заявлены расходы по статье.</w:t>
      </w:r>
    </w:p>
    <w:p w:rsidR="002D1B45" w:rsidRPr="002D1B45" w:rsidRDefault="002D1B45" w:rsidP="002D1B45">
      <w:pPr>
        <w:spacing w:line="288" w:lineRule="auto"/>
        <w:ind w:firstLine="426"/>
        <w:jc w:val="center"/>
        <w:rPr>
          <w:b/>
          <w:u w:val="single"/>
        </w:rPr>
      </w:pPr>
    </w:p>
    <w:p w:rsidR="002D1B45" w:rsidRPr="002D1B45" w:rsidRDefault="002D1B45" w:rsidP="002D1B45">
      <w:pPr>
        <w:spacing w:line="288" w:lineRule="auto"/>
        <w:ind w:firstLine="426"/>
        <w:jc w:val="center"/>
        <w:rPr>
          <w:b/>
          <w:u w:val="single"/>
        </w:rPr>
      </w:pPr>
      <w:r w:rsidRPr="002D1B45">
        <w:rPr>
          <w:b/>
          <w:u w:val="single"/>
          <w:lang w:val="en-US"/>
        </w:rPr>
        <w:t>VI</w:t>
      </w:r>
      <w:r w:rsidRPr="002D1B45">
        <w:rPr>
          <w:b/>
          <w:u w:val="single"/>
        </w:rPr>
        <w:t>.</w:t>
      </w:r>
      <w:r w:rsidRPr="002D1B45">
        <w:rPr>
          <w:b/>
        </w:rPr>
        <w:t xml:space="preserve"> </w:t>
      </w:r>
      <w:r w:rsidRPr="002D1B45">
        <w:rPr>
          <w:b/>
          <w:u w:val="single"/>
        </w:rPr>
        <w:t>Необходимая валовая выручка</w:t>
      </w:r>
    </w:p>
    <w:p w:rsidR="002D1B45" w:rsidRPr="002D1B45" w:rsidRDefault="002D1B45" w:rsidP="002D1B45">
      <w:pPr>
        <w:tabs>
          <w:tab w:val="left" w:pos="1134"/>
        </w:tabs>
        <w:spacing w:line="288" w:lineRule="auto"/>
        <w:ind w:left="426"/>
        <w:jc w:val="center"/>
        <w:rPr>
          <w:b/>
          <w:u w:val="single"/>
        </w:rPr>
      </w:pPr>
    </w:p>
    <w:p w:rsidR="002D1B45" w:rsidRPr="002D1B45" w:rsidRDefault="002D1B45" w:rsidP="002D1B45">
      <w:pPr>
        <w:spacing w:line="288" w:lineRule="auto"/>
        <w:ind w:firstLine="425"/>
        <w:jc w:val="both"/>
      </w:pPr>
      <w:r w:rsidRPr="002D1B45">
        <w:t>Общая величина НВВ (в расчете на год) составила:</w:t>
      </w:r>
    </w:p>
    <w:p w:rsidR="002D1B45" w:rsidRPr="002D1B45" w:rsidRDefault="002D1B45" w:rsidP="002D1B45">
      <w:pPr>
        <w:spacing w:line="288" w:lineRule="auto"/>
        <w:ind w:firstLine="425"/>
        <w:jc w:val="both"/>
      </w:pPr>
      <w:r w:rsidRPr="002D1B45">
        <w:t xml:space="preserve">– с 06.10.2017 г.  – </w:t>
      </w:r>
      <w:r w:rsidRPr="002D1B45">
        <w:rPr>
          <w:b/>
          <w:i/>
        </w:rPr>
        <w:t>232930,75</w:t>
      </w:r>
      <w:r w:rsidRPr="002D1B45">
        <w:t xml:space="preserve"> тыс. руб., в том числе на потребительский рынок 228485,19</w:t>
      </w:r>
      <w:r w:rsidRPr="002D1B45">
        <w:tab/>
        <w:t>тыс. руб.;</w:t>
      </w:r>
    </w:p>
    <w:p w:rsidR="002D1B45" w:rsidRPr="002D1B45" w:rsidRDefault="002D1B45" w:rsidP="002D1B45">
      <w:pPr>
        <w:spacing w:line="288" w:lineRule="auto"/>
        <w:ind w:firstLine="425"/>
        <w:jc w:val="both"/>
      </w:pPr>
      <w:r w:rsidRPr="002D1B45">
        <w:t xml:space="preserve">– с 01.07.2018 г.  – </w:t>
      </w:r>
      <w:r w:rsidRPr="002D1B45">
        <w:rPr>
          <w:b/>
          <w:i/>
        </w:rPr>
        <w:t>241129,32</w:t>
      </w:r>
      <w:r w:rsidRPr="002D1B45">
        <w:t xml:space="preserve"> тыс. руб., в том числе на потребительский рынок 236490,65 тыс. руб.</w:t>
      </w:r>
    </w:p>
    <w:p w:rsidR="002D1B45" w:rsidRPr="002D1B45" w:rsidRDefault="002D1B45" w:rsidP="002D1B45">
      <w:pPr>
        <w:spacing w:line="288" w:lineRule="auto"/>
        <w:ind w:firstLine="425"/>
        <w:jc w:val="both"/>
      </w:pPr>
      <w:r w:rsidRPr="002D1B45">
        <w:t>Общая сумма корректировок планового объема необходимой валовой выручки, к предложениям предприятия МУП «</w:t>
      </w:r>
      <w:proofErr w:type="spellStart"/>
      <w:r w:rsidRPr="002D1B45">
        <w:t>Энерго</w:t>
      </w:r>
      <w:proofErr w:type="spellEnd"/>
      <w:r w:rsidRPr="002D1B45">
        <w:t xml:space="preserve">-Сервис» </w:t>
      </w:r>
      <w:proofErr w:type="spellStart"/>
      <w:r w:rsidRPr="002D1B45">
        <w:t>Яшкинского</w:t>
      </w:r>
      <w:proofErr w:type="spellEnd"/>
      <w:r w:rsidRPr="002D1B45">
        <w:t xml:space="preserve"> муниципального района в сторону снижения составила </w:t>
      </w:r>
      <w:r w:rsidRPr="002D1B45">
        <w:rPr>
          <w:b/>
          <w:i/>
        </w:rPr>
        <w:t>324001,18</w:t>
      </w:r>
      <w:r w:rsidRPr="002D1B45">
        <w:t xml:space="preserve"> тыс. руб.</w:t>
      </w:r>
    </w:p>
    <w:p w:rsidR="002D1B45" w:rsidRPr="002D1B45" w:rsidRDefault="002D1B45" w:rsidP="002D1B45">
      <w:pPr>
        <w:spacing w:line="288" w:lineRule="auto"/>
        <w:ind w:firstLine="425"/>
        <w:jc w:val="both"/>
        <w:rPr>
          <w:bCs/>
        </w:rPr>
      </w:pPr>
    </w:p>
    <w:p w:rsidR="002D1B45" w:rsidRPr="002D1B45" w:rsidRDefault="002D1B45" w:rsidP="002D1B45">
      <w:pPr>
        <w:tabs>
          <w:tab w:val="num" w:pos="786"/>
        </w:tabs>
        <w:spacing w:line="288" w:lineRule="auto"/>
        <w:ind w:firstLine="425"/>
        <w:jc w:val="both"/>
      </w:pPr>
      <w:r w:rsidRPr="002D1B45">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тарифы на производство тепловой энергии с учетом календарной разбивки:</w:t>
      </w:r>
    </w:p>
    <w:p w:rsidR="002D1B45" w:rsidRPr="002D1B45" w:rsidRDefault="002D1B45" w:rsidP="002D1B45">
      <w:pPr>
        <w:tabs>
          <w:tab w:val="num" w:pos="786"/>
        </w:tabs>
        <w:spacing w:line="288" w:lineRule="auto"/>
        <w:ind w:firstLine="425"/>
        <w:jc w:val="both"/>
      </w:pPr>
      <w:r w:rsidRPr="002D1B45">
        <w:t xml:space="preserve">   - с 06.10.2017 г. по 30.06.2018 г.  приведенный в графе 7 таблицы 1;</w:t>
      </w:r>
    </w:p>
    <w:p w:rsidR="002D1B45" w:rsidRPr="002D1B45" w:rsidRDefault="002D1B45" w:rsidP="002D1B45">
      <w:pPr>
        <w:tabs>
          <w:tab w:val="num" w:pos="786"/>
        </w:tabs>
        <w:spacing w:line="288" w:lineRule="auto"/>
        <w:ind w:firstLine="425"/>
        <w:jc w:val="both"/>
      </w:pPr>
      <w:r w:rsidRPr="002D1B45">
        <w:t xml:space="preserve">   - с 01.07.2018 г. по 31.12.2018 г.  приведенный в графе 7 таблицы 2.</w:t>
      </w:r>
    </w:p>
    <w:p w:rsidR="002D1B45" w:rsidRPr="002D1B45" w:rsidRDefault="002D1B45" w:rsidP="002D1B45">
      <w:pPr>
        <w:pStyle w:val="4"/>
        <w:spacing w:before="0" w:after="0"/>
        <w:ind w:left="7921" w:firstLine="720"/>
        <w:jc w:val="center"/>
        <w:rPr>
          <w:b w:val="0"/>
          <w:sz w:val="24"/>
          <w:szCs w:val="24"/>
        </w:rPr>
      </w:pPr>
      <w:r w:rsidRPr="002D1B45">
        <w:rPr>
          <w:b w:val="0"/>
          <w:sz w:val="24"/>
          <w:szCs w:val="24"/>
        </w:rPr>
        <w:t>Таблица 1</w:t>
      </w:r>
    </w:p>
    <w:p w:rsidR="002D1B45" w:rsidRPr="002D1B45" w:rsidRDefault="002D1B45" w:rsidP="002D1B45">
      <w:pPr>
        <w:jc w:val="center"/>
      </w:pPr>
      <w:r w:rsidRPr="002D1B45">
        <w:t>Тариф на тепловую энергию, реализуемую МУП «</w:t>
      </w:r>
      <w:proofErr w:type="spellStart"/>
      <w:r w:rsidRPr="002D1B45">
        <w:t>Энерго</w:t>
      </w:r>
      <w:proofErr w:type="spellEnd"/>
      <w:r w:rsidRPr="002D1B45">
        <w:t xml:space="preserve">-Сервис» </w:t>
      </w:r>
      <w:proofErr w:type="spellStart"/>
      <w:r w:rsidRPr="002D1B45">
        <w:t>Яшкинского</w:t>
      </w:r>
      <w:proofErr w:type="spellEnd"/>
      <w:r w:rsidRPr="002D1B45">
        <w:t xml:space="preserve"> муниципального района на потребительском рынке с 06.10.2017 г. по 30.06.2018 г. </w:t>
      </w:r>
    </w:p>
    <w:tbl>
      <w:tblPr>
        <w:tblpPr w:leftFromText="180" w:rightFromText="180" w:vertAnchor="text" w:horzAnchor="margin" w:tblpXSpec="center" w:tblpY="275"/>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30"/>
        <w:gridCol w:w="1263"/>
        <w:gridCol w:w="878"/>
        <w:gridCol w:w="1316"/>
        <w:gridCol w:w="1172"/>
        <w:gridCol w:w="1172"/>
        <w:gridCol w:w="1713"/>
      </w:tblGrid>
      <w:tr w:rsidR="002D1B45" w:rsidRPr="00337EB6" w:rsidTr="00451465">
        <w:trPr>
          <w:cantSplit/>
          <w:trHeight w:val="451"/>
        </w:trPr>
        <w:tc>
          <w:tcPr>
            <w:tcW w:w="1358" w:type="dxa"/>
            <w:vMerge w:val="restart"/>
            <w:tcBorders>
              <w:top w:val="single" w:sz="4" w:space="0" w:color="auto"/>
              <w:left w:val="single" w:sz="4" w:space="0" w:color="auto"/>
            </w:tcBorders>
            <w:vAlign w:val="center"/>
          </w:tcPr>
          <w:p w:rsidR="002D1B45" w:rsidRPr="00337EB6" w:rsidRDefault="002D1B45" w:rsidP="00451465">
            <w:pPr>
              <w:jc w:val="center"/>
              <w:rPr>
                <w:sz w:val="16"/>
              </w:rPr>
            </w:pPr>
            <w:r w:rsidRPr="00337EB6">
              <w:rPr>
                <w:sz w:val="16"/>
              </w:rPr>
              <w:t>Предприятие</w:t>
            </w:r>
          </w:p>
        </w:tc>
        <w:tc>
          <w:tcPr>
            <w:tcW w:w="1530" w:type="dxa"/>
            <w:vMerge w:val="restart"/>
            <w:tcBorders>
              <w:top w:val="single" w:sz="4" w:space="0" w:color="auto"/>
            </w:tcBorders>
            <w:vAlign w:val="center"/>
          </w:tcPr>
          <w:p w:rsidR="002D1B45" w:rsidRPr="00337EB6" w:rsidRDefault="002D1B45" w:rsidP="00451465">
            <w:pPr>
              <w:jc w:val="center"/>
              <w:rPr>
                <w:sz w:val="16"/>
              </w:rPr>
            </w:pPr>
            <w:r w:rsidRPr="00337EB6">
              <w:rPr>
                <w:sz w:val="16"/>
              </w:rPr>
              <w:t>Сумма корректировки НВВ к предложению предприятия на 201</w:t>
            </w:r>
            <w:r>
              <w:rPr>
                <w:sz w:val="16"/>
              </w:rPr>
              <w:t>7-2018</w:t>
            </w:r>
            <w:r w:rsidRPr="00337EB6">
              <w:rPr>
                <w:sz w:val="16"/>
              </w:rPr>
              <w:t xml:space="preserve"> г</w:t>
            </w:r>
            <w:r>
              <w:rPr>
                <w:sz w:val="16"/>
              </w:rPr>
              <w:t>оды</w:t>
            </w:r>
            <w:r w:rsidRPr="00337EB6">
              <w:rPr>
                <w:sz w:val="16"/>
              </w:rPr>
              <w:t>.,</w:t>
            </w:r>
          </w:p>
          <w:p w:rsidR="002D1B45" w:rsidRPr="00337EB6" w:rsidRDefault="002D1B45" w:rsidP="00451465">
            <w:pPr>
              <w:jc w:val="center"/>
              <w:rPr>
                <w:sz w:val="16"/>
              </w:rPr>
            </w:pPr>
            <w:r w:rsidRPr="00337EB6">
              <w:rPr>
                <w:sz w:val="16"/>
              </w:rPr>
              <w:t>тыс. руб.</w:t>
            </w:r>
          </w:p>
        </w:tc>
        <w:tc>
          <w:tcPr>
            <w:tcW w:w="1263" w:type="dxa"/>
            <w:vMerge w:val="restart"/>
            <w:tcBorders>
              <w:top w:val="single" w:sz="4" w:space="0" w:color="auto"/>
              <w:bottom w:val="nil"/>
            </w:tcBorders>
            <w:vAlign w:val="center"/>
          </w:tcPr>
          <w:p w:rsidR="002D1B45" w:rsidRPr="00337EB6" w:rsidRDefault="002D1B45" w:rsidP="00451465">
            <w:pPr>
              <w:jc w:val="center"/>
              <w:rPr>
                <w:sz w:val="16"/>
              </w:rPr>
            </w:pPr>
            <w:r w:rsidRPr="00337EB6">
              <w:rPr>
                <w:sz w:val="16"/>
              </w:rPr>
              <w:t>Структура отпуска</w:t>
            </w:r>
          </w:p>
        </w:tc>
        <w:tc>
          <w:tcPr>
            <w:tcW w:w="878" w:type="dxa"/>
            <w:vMerge w:val="restart"/>
            <w:tcBorders>
              <w:top w:val="single" w:sz="4" w:space="0" w:color="auto"/>
              <w:bottom w:val="nil"/>
            </w:tcBorders>
            <w:vAlign w:val="center"/>
          </w:tcPr>
          <w:p w:rsidR="002D1B45" w:rsidRPr="00337EB6" w:rsidRDefault="002D1B45" w:rsidP="00451465">
            <w:pPr>
              <w:ind w:left="-91" w:firstLine="91"/>
              <w:jc w:val="center"/>
              <w:rPr>
                <w:sz w:val="16"/>
              </w:rPr>
            </w:pPr>
            <w:r w:rsidRPr="00337EB6">
              <w:rPr>
                <w:sz w:val="16"/>
              </w:rPr>
              <w:t>Доля отпуска т/э на потребит рынок,</w:t>
            </w:r>
          </w:p>
          <w:p w:rsidR="002D1B45" w:rsidRPr="00337EB6" w:rsidRDefault="002D1B45" w:rsidP="00451465">
            <w:pPr>
              <w:jc w:val="center"/>
              <w:rPr>
                <w:sz w:val="16"/>
              </w:rPr>
            </w:pPr>
            <w:r w:rsidRPr="00337EB6">
              <w:rPr>
                <w:sz w:val="16"/>
              </w:rPr>
              <w:t xml:space="preserve"> %</w:t>
            </w:r>
          </w:p>
        </w:tc>
        <w:tc>
          <w:tcPr>
            <w:tcW w:w="3660" w:type="dxa"/>
            <w:gridSpan w:val="3"/>
            <w:tcBorders>
              <w:top w:val="single" w:sz="4" w:space="0" w:color="auto"/>
            </w:tcBorders>
            <w:vAlign w:val="center"/>
          </w:tcPr>
          <w:p w:rsidR="002D1B45" w:rsidRPr="00337EB6" w:rsidRDefault="002D1B45" w:rsidP="00451465">
            <w:pPr>
              <w:jc w:val="center"/>
              <w:rPr>
                <w:sz w:val="16"/>
              </w:rPr>
            </w:pPr>
            <w:r w:rsidRPr="00337EB6">
              <w:rPr>
                <w:sz w:val="16"/>
              </w:rPr>
              <w:t xml:space="preserve">Тариф на т/энергию, руб./Гкал </w:t>
            </w:r>
          </w:p>
          <w:p w:rsidR="002D1B45" w:rsidRPr="00337EB6" w:rsidRDefault="002D1B45" w:rsidP="00451465">
            <w:pPr>
              <w:jc w:val="center"/>
              <w:rPr>
                <w:sz w:val="16"/>
              </w:rPr>
            </w:pPr>
            <w:r w:rsidRPr="00337EB6">
              <w:rPr>
                <w:sz w:val="16"/>
              </w:rPr>
              <w:t>(без НДС)</w:t>
            </w:r>
          </w:p>
        </w:tc>
        <w:tc>
          <w:tcPr>
            <w:tcW w:w="1713" w:type="dxa"/>
            <w:vMerge w:val="restart"/>
            <w:tcBorders>
              <w:top w:val="single" w:sz="4" w:space="0" w:color="auto"/>
            </w:tcBorders>
            <w:vAlign w:val="center"/>
          </w:tcPr>
          <w:p w:rsidR="002D1B45" w:rsidRPr="00337EB6" w:rsidRDefault="002D1B45" w:rsidP="00451465">
            <w:pPr>
              <w:jc w:val="center"/>
              <w:rPr>
                <w:sz w:val="16"/>
              </w:rPr>
            </w:pPr>
            <w:r w:rsidRPr="00337EB6">
              <w:rPr>
                <w:sz w:val="16"/>
              </w:rPr>
              <w:t>Темп роста тарифа по сравнению с действующим</w:t>
            </w:r>
            <w:r>
              <w:rPr>
                <w:sz w:val="16"/>
              </w:rPr>
              <w:t>,</w:t>
            </w:r>
          </w:p>
          <w:p w:rsidR="002D1B45" w:rsidRPr="00337EB6" w:rsidRDefault="002D1B45" w:rsidP="00451465">
            <w:pPr>
              <w:jc w:val="center"/>
              <w:rPr>
                <w:sz w:val="16"/>
              </w:rPr>
            </w:pPr>
            <w:r w:rsidRPr="00337EB6">
              <w:rPr>
                <w:sz w:val="16"/>
              </w:rPr>
              <w:t>%</w:t>
            </w:r>
          </w:p>
        </w:tc>
      </w:tr>
      <w:tr w:rsidR="002D1B45" w:rsidRPr="00337EB6" w:rsidTr="00451465">
        <w:trPr>
          <w:cantSplit/>
          <w:trHeight w:val="376"/>
        </w:trPr>
        <w:tc>
          <w:tcPr>
            <w:tcW w:w="1358" w:type="dxa"/>
            <w:vMerge/>
            <w:tcBorders>
              <w:left w:val="single" w:sz="4" w:space="0" w:color="auto"/>
            </w:tcBorders>
          </w:tcPr>
          <w:p w:rsidR="002D1B45" w:rsidRPr="00337EB6" w:rsidRDefault="002D1B45" w:rsidP="00451465">
            <w:pPr>
              <w:jc w:val="center"/>
              <w:rPr>
                <w:sz w:val="16"/>
              </w:rPr>
            </w:pPr>
          </w:p>
        </w:tc>
        <w:tc>
          <w:tcPr>
            <w:tcW w:w="1530" w:type="dxa"/>
            <w:vMerge/>
          </w:tcPr>
          <w:p w:rsidR="002D1B45" w:rsidRPr="00337EB6" w:rsidRDefault="002D1B45" w:rsidP="00451465">
            <w:pPr>
              <w:jc w:val="center"/>
              <w:rPr>
                <w:sz w:val="16"/>
              </w:rPr>
            </w:pPr>
          </w:p>
        </w:tc>
        <w:tc>
          <w:tcPr>
            <w:tcW w:w="1263" w:type="dxa"/>
            <w:vMerge/>
            <w:tcBorders>
              <w:top w:val="nil"/>
            </w:tcBorders>
            <w:vAlign w:val="center"/>
          </w:tcPr>
          <w:p w:rsidR="002D1B45" w:rsidRPr="00337EB6" w:rsidRDefault="002D1B45" w:rsidP="00451465">
            <w:pPr>
              <w:jc w:val="center"/>
              <w:rPr>
                <w:sz w:val="16"/>
              </w:rPr>
            </w:pPr>
          </w:p>
        </w:tc>
        <w:tc>
          <w:tcPr>
            <w:tcW w:w="878" w:type="dxa"/>
            <w:vMerge/>
            <w:tcBorders>
              <w:top w:val="nil"/>
            </w:tcBorders>
            <w:vAlign w:val="center"/>
          </w:tcPr>
          <w:p w:rsidR="002D1B45" w:rsidRPr="00337EB6" w:rsidRDefault="002D1B45" w:rsidP="00451465">
            <w:pPr>
              <w:jc w:val="center"/>
              <w:rPr>
                <w:sz w:val="16"/>
              </w:rPr>
            </w:pPr>
          </w:p>
        </w:tc>
        <w:tc>
          <w:tcPr>
            <w:tcW w:w="1316" w:type="dxa"/>
            <w:vMerge w:val="restart"/>
            <w:vAlign w:val="center"/>
          </w:tcPr>
          <w:p w:rsidR="002D1B45" w:rsidRPr="00337EB6" w:rsidRDefault="002D1B45" w:rsidP="00451465">
            <w:pPr>
              <w:jc w:val="center"/>
              <w:rPr>
                <w:sz w:val="16"/>
              </w:rPr>
            </w:pPr>
            <w:r w:rsidRPr="00337EB6">
              <w:rPr>
                <w:sz w:val="16"/>
              </w:rPr>
              <w:t>действующий по предприятию</w:t>
            </w:r>
          </w:p>
        </w:tc>
        <w:tc>
          <w:tcPr>
            <w:tcW w:w="2344" w:type="dxa"/>
            <w:gridSpan w:val="2"/>
            <w:vAlign w:val="center"/>
          </w:tcPr>
          <w:p w:rsidR="002D1B45" w:rsidRPr="00337EB6" w:rsidRDefault="002D1B45" w:rsidP="00451465">
            <w:pPr>
              <w:jc w:val="center"/>
              <w:rPr>
                <w:sz w:val="16"/>
              </w:rPr>
            </w:pPr>
            <w:r w:rsidRPr="00337EB6">
              <w:rPr>
                <w:sz w:val="16"/>
              </w:rPr>
              <w:t>предлагаемый</w:t>
            </w:r>
          </w:p>
        </w:tc>
        <w:tc>
          <w:tcPr>
            <w:tcW w:w="1713" w:type="dxa"/>
            <w:vMerge/>
          </w:tcPr>
          <w:p w:rsidR="002D1B45" w:rsidRPr="00337EB6" w:rsidRDefault="002D1B45" w:rsidP="00451465">
            <w:pPr>
              <w:jc w:val="center"/>
              <w:rPr>
                <w:sz w:val="16"/>
              </w:rPr>
            </w:pPr>
          </w:p>
        </w:tc>
      </w:tr>
      <w:tr w:rsidR="002D1B45" w:rsidRPr="00337EB6" w:rsidTr="00451465">
        <w:trPr>
          <w:cantSplit/>
          <w:trHeight w:val="451"/>
        </w:trPr>
        <w:tc>
          <w:tcPr>
            <w:tcW w:w="1358" w:type="dxa"/>
            <w:vMerge/>
            <w:tcBorders>
              <w:left w:val="single" w:sz="4" w:space="0" w:color="auto"/>
              <w:bottom w:val="single" w:sz="4" w:space="0" w:color="auto"/>
            </w:tcBorders>
          </w:tcPr>
          <w:p w:rsidR="002D1B45" w:rsidRPr="00337EB6" w:rsidRDefault="002D1B45" w:rsidP="00451465">
            <w:pPr>
              <w:jc w:val="center"/>
              <w:rPr>
                <w:sz w:val="16"/>
              </w:rPr>
            </w:pPr>
          </w:p>
        </w:tc>
        <w:tc>
          <w:tcPr>
            <w:tcW w:w="1530" w:type="dxa"/>
            <w:vMerge/>
            <w:tcBorders>
              <w:bottom w:val="single" w:sz="4" w:space="0" w:color="auto"/>
            </w:tcBorders>
          </w:tcPr>
          <w:p w:rsidR="002D1B45" w:rsidRPr="00337EB6" w:rsidRDefault="002D1B45" w:rsidP="00451465">
            <w:pPr>
              <w:jc w:val="center"/>
              <w:rPr>
                <w:sz w:val="16"/>
              </w:rPr>
            </w:pPr>
          </w:p>
        </w:tc>
        <w:tc>
          <w:tcPr>
            <w:tcW w:w="1263" w:type="dxa"/>
            <w:vMerge/>
            <w:tcBorders>
              <w:top w:val="nil"/>
              <w:bottom w:val="single" w:sz="4" w:space="0" w:color="auto"/>
            </w:tcBorders>
            <w:vAlign w:val="center"/>
          </w:tcPr>
          <w:p w:rsidR="002D1B45" w:rsidRPr="00337EB6" w:rsidRDefault="002D1B45" w:rsidP="00451465">
            <w:pPr>
              <w:jc w:val="center"/>
              <w:rPr>
                <w:sz w:val="16"/>
              </w:rPr>
            </w:pPr>
          </w:p>
        </w:tc>
        <w:tc>
          <w:tcPr>
            <w:tcW w:w="878" w:type="dxa"/>
            <w:vMerge/>
            <w:tcBorders>
              <w:top w:val="nil"/>
              <w:bottom w:val="single" w:sz="4" w:space="0" w:color="auto"/>
            </w:tcBorders>
            <w:vAlign w:val="center"/>
          </w:tcPr>
          <w:p w:rsidR="002D1B45" w:rsidRPr="00337EB6" w:rsidRDefault="002D1B45" w:rsidP="00451465">
            <w:pPr>
              <w:jc w:val="center"/>
              <w:rPr>
                <w:sz w:val="16"/>
              </w:rPr>
            </w:pPr>
          </w:p>
        </w:tc>
        <w:tc>
          <w:tcPr>
            <w:tcW w:w="1316" w:type="dxa"/>
            <w:vMerge/>
            <w:tcBorders>
              <w:bottom w:val="single" w:sz="4" w:space="0" w:color="auto"/>
            </w:tcBorders>
            <w:vAlign w:val="center"/>
          </w:tcPr>
          <w:p w:rsidR="002D1B45" w:rsidRPr="00337EB6" w:rsidRDefault="002D1B45" w:rsidP="00451465">
            <w:pPr>
              <w:jc w:val="center"/>
              <w:rPr>
                <w:sz w:val="16"/>
              </w:rPr>
            </w:pPr>
          </w:p>
        </w:tc>
        <w:tc>
          <w:tcPr>
            <w:tcW w:w="1172" w:type="dxa"/>
            <w:tcBorders>
              <w:bottom w:val="single" w:sz="4" w:space="0" w:color="auto"/>
            </w:tcBorders>
            <w:vAlign w:val="center"/>
          </w:tcPr>
          <w:p w:rsidR="002D1B45" w:rsidRPr="00337EB6" w:rsidRDefault="002D1B45" w:rsidP="00451465">
            <w:pPr>
              <w:ind w:left="-108" w:right="-70"/>
              <w:jc w:val="center"/>
              <w:rPr>
                <w:sz w:val="16"/>
              </w:rPr>
            </w:pPr>
            <w:r w:rsidRPr="00337EB6">
              <w:rPr>
                <w:sz w:val="16"/>
              </w:rPr>
              <w:t>предприятием</w:t>
            </w:r>
          </w:p>
        </w:tc>
        <w:tc>
          <w:tcPr>
            <w:tcW w:w="1172" w:type="dxa"/>
            <w:tcBorders>
              <w:bottom w:val="single" w:sz="4" w:space="0" w:color="auto"/>
            </w:tcBorders>
            <w:shd w:val="pct15" w:color="000000" w:fill="FFFFFF"/>
            <w:vAlign w:val="center"/>
          </w:tcPr>
          <w:p w:rsidR="002D1B45" w:rsidRPr="00337EB6" w:rsidRDefault="002D1B45" w:rsidP="00451465">
            <w:pPr>
              <w:jc w:val="center"/>
              <w:rPr>
                <w:sz w:val="16"/>
              </w:rPr>
            </w:pPr>
            <w:r w:rsidRPr="00337EB6">
              <w:rPr>
                <w:sz w:val="16"/>
              </w:rPr>
              <w:t>экспертами</w:t>
            </w:r>
          </w:p>
        </w:tc>
        <w:tc>
          <w:tcPr>
            <w:tcW w:w="1713" w:type="dxa"/>
            <w:vMerge/>
            <w:tcBorders>
              <w:bottom w:val="single" w:sz="4" w:space="0" w:color="auto"/>
            </w:tcBorders>
          </w:tcPr>
          <w:p w:rsidR="002D1B45" w:rsidRPr="00337EB6" w:rsidRDefault="002D1B45" w:rsidP="00451465">
            <w:pPr>
              <w:jc w:val="center"/>
              <w:rPr>
                <w:sz w:val="16"/>
              </w:rPr>
            </w:pPr>
          </w:p>
        </w:tc>
      </w:tr>
      <w:tr w:rsidR="002D1B45" w:rsidRPr="00337EB6" w:rsidTr="00451465">
        <w:trPr>
          <w:cantSplit/>
          <w:trHeight w:val="247"/>
        </w:trPr>
        <w:tc>
          <w:tcPr>
            <w:tcW w:w="1358" w:type="dxa"/>
            <w:tcBorders>
              <w:top w:val="single" w:sz="4" w:space="0" w:color="auto"/>
              <w:left w:val="single" w:sz="4" w:space="0" w:color="auto"/>
            </w:tcBorders>
            <w:vAlign w:val="center"/>
          </w:tcPr>
          <w:p w:rsidR="002D1B45" w:rsidRPr="00337EB6" w:rsidRDefault="002D1B45" w:rsidP="00451465">
            <w:pPr>
              <w:jc w:val="center"/>
              <w:rPr>
                <w:sz w:val="16"/>
              </w:rPr>
            </w:pPr>
            <w:r w:rsidRPr="00337EB6">
              <w:rPr>
                <w:sz w:val="16"/>
              </w:rPr>
              <w:t>1</w:t>
            </w:r>
          </w:p>
        </w:tc>
        <w:tc>
          <w:tcPr>
            <w:tcW w:w="1530" w:type="dxa"/>
            <w:tcBorders>
              <w:top w:val="single" w:sz="4" w:space="0" w:color="auto"/>
            </w:tcBorders>
            <w:vAlign w:val="center"/>
          </w:tcPr>
          <w:p w:rsidR="002D1B45" w:rsidRPr="00337EB6" w:rsidRDefault="002D1B45" w:rsidP="00451465">
            <w:pPr>
              <w:jc w:val="center"/>
              <w:rPr>
                <w:sz w:val="16"/>
              </w:rPr>
            </w:pPr>
            <w:r w:rsidRPr="00337EB6">
              <w:rPr>
                <w:sz w:val="16"/>
              </w:rPr>
              <w:t>2</w:t>
            </w:r>
          </w:p>
        </w:tc>
        <w:tc>
          <w:tcPr>
            <w:tcW w:w="1263" w:type="dxa"/>
            <w:tcBorders>
              <w:top w:val="single" w:sz="4" w:space="0" w:color="auto"/>
            </w:tcBorders>
            <w:vAlign w:val="center"/>
          </w:tcPr>
          <w:p w:rsidR="002D1B45" w:rsidRPr="00337EB6" w:rsidRDefault="002D1B45" w:rsidP="00451465">
            <w:pPr>
              <w:jc w:val="center"/>
              <w:rPr>
                <w:sz w:val="16"/>
              </w:rPr>
            </w:pPr>
            <w:r w:rsidRPr="00337EB6">
              <w:rPr>
                <w:sz w:val="16"/>
              </w:rPr>
              <w:t>3</w:t>
            </w:r>
          </w:p>
        </w:tc>
        <w:tc>
          <w:tcPr>
            <w:tcW w:w="878" w:type="dxa"/>
            <w:tcBorders>
              <w:top w:val="single" w:sz="4" w:space="0" w:color="auto"/>
            </w:tcBorders>
            <w:vAlign w:val="center"/>
          </w:tcPr>
          <w:p w:rsidR="002D1B45" w:rsidRPr="00337EB6" w:rsidRDefault="002D1B45" w:rsidP="00451465">
            <w:pPr>
              <w:jc w:val="center"/>
              <w:rPr>
                <w:sz w:val="16"/>
              </w:rPr>
            </w:pPr>
            <w:r w:rsidRPr="00337EB6">
              <w:rPr>
                <w:sz w:val="16"/>
              </w:rPr>
              <w:t>4</w:t>
            </w:r>
          </w:p>
        </w:tc>
        <w:tc>
          <w:tcPr>
            <w:tcW w:w="1316" w:type="dxa"/>
            <w:tcBorders>
              <w:top w:val="single" w:sz="4" w:space="0" w:color="auto"/>
            </w:tcBorders>
            <w:vAlign w:val="center"/>
          </w:tcPr>
          <w:p w:rsidR="002D1B45" w:rsidRPr="00337EB6" w:rsidRDefault="002D1B45" w:rsidP="00451465">
            <w:pPr>
              <w:jc w:val="center"/>
              <w:rPr>
                <w:sz w:val="16"/>
              </w:rPr>
            </w:pPr>
            <w:r w:rsidRPr="00337EB6">
              <w:rPr>
                <w:sz w:val="16"/>
              </w:rPr>
              <w:t>5</w:t>
            </w:r>
          </w:p>
        </w:tc>
        <w:tc>
          <w:tcPr>
            <w:tcW w:w="1172" w:type="dxa"/>
            <w:tcBorders>
              <w:top w:val="single" w:sz="4" w:space="0" w:color="auto"/>
            </w:tcBorders>
            <w:vAlign w:val="center"/>
          </w:tcPr>
          <w:p w:rsidR="002D1B45" w:rsidRPr="00337EB6" w:rsidRDefault="002D1B45" w:rsidP="00451465">
            <w:pPr>
              <w:jc w:val="center"/>
              <w:rPr>
                <w:sz w:val="16"/>
              </w:rPr>
            </w:pPr>
            <w:r w:rsidRPr="00337EB6">
              <w:rPr>
                <w:sz w:val="16"/>
              </w:rPr>
              <w:t>6</w:t>
            </w:r>
          </w:p>
        </w:tc>
        <w:tc>
          <w:tcPr>
            <w:tcW w:w="1172" w:type="dxa"/>
            <w:tcBorders>
              <w:top w:val="single" w:sz="4" w:space="0" w:color="auto"/>
            </w:tcBorders>
            <w:shd w:val="pct15" w:color="000000" w:fill="FFFFFF"/>
            <w:vAlign w:val="center"/>
          </w:tcPr>
          <w:p w:rsidR="002D1B45" w:rsidRPr="00337EB6" w:rsidRDefault="002D1B45" w:rsidP="00451465">
            <w:pPr>
              <w:jc w:val="center"/>
              <w:rPr>
                <w:sz w:val="16"/>
              </w:rPr>
            </w:pPr>
            <w:r w:rsidRPr="00337EB6">
              <w:rPr>
                <w:sz w:val="16"/>
              </w:rPr>
              <w:t>7</w:t>
            </w:r>
          </w:p>
        </w:tc>
        <w:tc>
          <w:tcPr>
            <w:tcW w:w="1713" w:type="dxa"/>
            <w:tcBorders>
              <w:top w:val="single" w:sz="4" w:space="0" w:color="auto"/>
            </w:tcBorders>
            <w:vAlign w:val="center"/>
          </w:tcPr>
          <w:p w:rsidR="002D1B45" w:rsidRPr="00337EB6" w:rsidRDefault="002D1B45" w:rsidP="00451465">
            <w:pPr>
              <w:jc w:val="center"/>
              <w:rPr>
                <w:sz w:val="16"/>
              </w:rPr>
            </w:pPr>
            <w:r w:rsidRPr="00337EB6">
              <w:rPr>
                <w:sz w:val="16"/>
              </w:rPr>
              <w:t>8</w:t>
            </w:r>
          </w:p>
        </w:tc>
      </w:tr>
      <w:tr w:rsidR="002D1B45" w:rsidRPr="00337EB6" w:rsidTr="00451465">
        <w:trPr>
          <w:cantSplit/>
          <w:trHeight w:val="352"/>
        </w:trPr>
        <w:tc>
          <w:tcPr>
            <w:tcW w:w="1358" w:type="dxa"/>
            <w:vMerge w:val="restart"/>
            <w:tcBorders>
              <w:left w:val="single" w:sz="4" w:space="0" w:color="auto"/>
            </w:tcBorders>
            <w:vAlign w:val="center"/>
          </w:tcPr>
          <w:p w:rsidR="002D1B45" w:rsidRPr="00337EB6" w:rsidRDefault="002D1B45" w:rsidP="00451465">
            <w:pPr>
              <w:ind w:right="-108"/>
              <w:jc w:val="center"/>
              <w:rPr>
                <w:sz w:val="16"/>
                <w:szCs w:val="16"/>
              </w:rPr>
            </w:pPr>
            <w:r w:rsidRPr="00337EB6">
              <w:rPr>
                <w:sz w:val="16"/>
              </w:rPr>
              <w:t>МУП «</w:t>
            </w:r>
            <w:proofErr w:type="spellStart"/>
            <w:r w:rsidRPr="00337EB6">
              <w:rPr>
                <w:sz w:val="16"/>
              </w:rPr>
              <w:t>Энерго</w:t>
            </w:r>
            <w:proofErr w:type="spellEnd"/>
            <w:r w:rsidRPr="00337EB6">
              <w:rPr>
                <w:sz w:val="16"/>
              </w:rPr>
              <w:t xml:space="preserve">-Сервис» </w:t>
            </w:r>
            <w:proofErr w:type="spellStart"/>
            <w:r w:rsidRPr="00337EB6">
              <w:rPr>
                <w:sz w:val="16"/>
              </w:rPr>
              <w:t>Яшкинского</w:t>
            </w:r>
            <w:proofErr w:type="spellEnd"/>
            <w:r w:rsidRPr="00337EB6">
              <w:rPr>
                <w:sz w:val="16"/>
              </w:rPr>
              <w:t xml:space="preserve"> района</w:t>
            </w:r>
          </w:p>
        </w:tc>
        <w:tc>
          <w:tcPr>
            <w:tcW w:w="1530" w:type="dxa"/>
            <w:vMerge w:val="restart"/>
            <w:vAlign w:val="center"/>
          </w:tcPr>
          <w:p w:rsidR="002D1B45" w:rsidRPr="00337EB6" w:rsidRDefault="002D1B45" w:rsidP="00451465">
            <w:pPr>
              <w:jc w:val="center"/>
              <w:rPr>
                <w:b/>
                <w:sz w:val="16"/>
                <w:szCs w:val="16"/>
              </w:rPr>
            </w:pPr>
          </w:p>
          <w:p w:rsidR="002D1B45" w:rsidRPr="00337EB6" w:rsidRDefault="002D1B45" w:rsidP="00451465">
            <w:pPr>
              <w:jc w:val="center"/>
              <w:rPr>
                <w:b/>
                <w:sz w:val="16"/>
                <w:szCs w:val="16"/>
              </w:rPr>
            </w:pPr>
          </w:p>
          <w:p w:rsidR="002D1B45" w:rsidRPr="00337EB6" w:rsidRDefault="002D1B45" w:rsidP="00451465">
            <w:pPr>
              <w:jc w:val="center"/>
              <w:rPr>
                <w:b/>
                <w:sz w:val="20"/>
              </w:rPr>
            </w:pPr>
            <w:r w:rsidRPr="00337EB6">
              <w:rPr>
                <w:b/>
                <w:sz w:val="20"/>
              </w:rPr>
              <w:t xml:space="preserve">- </w:t>
            </w:r>
            <w:r>
              <w:rPr>
                <w:b/>
                <w:i/>
                <w:sz w:val="20"/>
              </w:rPr>
              <w:t>324001</w:t>
            </w:r>
            <w:r w:rsidRPr="00BA6B7A">
              <w:rPr>
                <w:b/>
                <w:i/>
                <w:sz w:val="20"/>
              </w:rPr>
              <w:t>,</w:t>
            </w:r>
            <w:r>
              <w:rPr>
                <w:b/>
                <w:i/>
                <w:sz w:val="20"/>
              </w:rPr>
              <w:t>18</w:t>
            </w:r>
            <w:r w:rsidRPr="00BA6B7A">
              <w:rPr>
                <w:b/>
                <w:sz w:val="20"/>
              </w:rPr>
              <w:t xml:space="preserve"> </w:t>
            </w:r>
          </w:p>
          <w:p w:rsidR="002D1B45" w:rsidRPr="00337EB6" w:rsidRDefault="002D1B45" w:rsidP="00451465">
            <w:pPr>
              <w:jc w:val="center"/>
              <w:rPr>
                <w:b/>
                <w:sz w:val="16"/>
                <w:szCs w:val="16"/>
              </w:rPr>
            </w:pPr>
          </w:p>
          <w:p w:rsidR="002D1B45" w:rsidRPr="00337EB6" w:rsidRDefault="002D1B45" w:rsidP="00451465">
            <w:pPr>
              <w:jc w:val="center"/>
              <w:rPr>
                <w:b/>
                <w:sz w:val="16"/>
                <w:szCs w:val="16"/>
              </w:rPr>
            </w:pPr>
          </w:p>
        </w:tc>
        <w:tc>
          <w:tcPr>
            <w:tcW w:w="1263" w:type="dxa"/>
            <w:vAlign w:val="center"/>
          </w:tcPr>
          <w:p w:rsidR="002D1B45" w:rsidRPr="00337EB6" w:rsidRDefault="002D1B45" w:rsidP="00451465">
            <w:pPr>
              <w:rPr>
                <w:sz w:val="16"/>
              </w:rPr>
            </w:pPr>
            <w:r w:rsidRPr="00337EB6">
              <w:rPr>
                <w:sz w:val="16"/>
              </w:rPr>
              <w:t>бюджетные потребители</w:t>
            </w:r>
          </w:p>
        </w:tc>
        <w:tc>
          <w:tcPr>
            <w:tcW w:w="878" w:type="dxa"/>
            <w:vAlign w:val="center"/>
          </w:tcPr>
          <w:p w:rsidR="002D1B45" w:rsidRPr="00337EB6" w:rsidRDefault="002D1B45" w:rsidP="00451465">
            <w:pPr>
              <w:jc w:val="center"/>
              <w:rPr>
                <w:sz w:val="20"/>
              </w:rPr>
            </w:pPr>
            <w:r>
              <w:rPr>
                <w:sz w:val="20"/>
              </w:rPr>
              <w:t>20,06</w:t>
            </w:r>
          </w:p>
        </w:tc>
        <w:tc>
          <w:tcPr>
            <w:tcW w:w="1316" w:type="dxa"/>
            <w:vMerge w:val="restart"/>
            <w:shd w:val="clear" w:color="auto" w:fill="auto"/>
            <w:vAlign w:val="center"/>
          </w:tcPr>
          <w:p w:rsidR="002D1B45" w:rsidRPr="00903873" w:rsidRDefault="002D1B45" w:rsidP="00451465">
            <w:pPr>
              <w:jc w:val="center"/>
              <w:rPr>
                <w:b/>
                <w:sz w:val="20"/>
              </w:rPr>
            </w:pPr>
            <w:r w:rsidRPr="0022559C">
              <w:rPr>
                <w:b/>
                <w:sz w:val="20"/>
              </w:rPr>
              <w:t>1777,14</w:t>
            </w:r>
          </w:p>
        </w:tc>
        <w:tc>
          <w:tcPr>
            <w:tcW w:w="1172" w:type="dxa"/>
            <w:vMerge w:val="restart"/>
            <w:vAlign w:val="center"/>
          </w:tcPr>
          <w:p w:rsidR="002D1B45" w:rsidRPr="00337EB6" w:rsidRDefault="002D1B45" w:rsidP="00451465">
            <w:pPr>
              <w:jc w:val="center"/>
              <w:rPr>
                <w:b/>
                <w:sz w:val="20"/>
              </w:rPr>
            </w:pPr>
            <w:r>
              <w:rPr>
                <w:b/>
                <w:sz w:val="20"/>
              </w:rPr>
              <w:t>5715,54</w:t>
            </w:r>
          </w:p>
        </w:tc>
        <w:tc>
          <w:tcPr>
            <w:tcW w:w="1172" w:type="dxa"/>
            <w:vMerge w:val="restart"/>
            <w:shd w:val="pct15" w:color="000000" w:fill="FFFFFF"/>
            <w:vAlign w:val="center"/>
          </w:tcPr>
          <w:p w:rsidR="002D1B45" w:rsidRPr="00337EB6" w:rsidRDefault="002D1B45" w:rsidP="00451465">
            <w:pPr>
              <w:jc w:val="center"/>
              <w:rPr>
                <w:b/>
                <w:sz w:val="20"/>
              </w:rPr>
            </w:pPr>
            <w:r>
              <w:rPr>
                <w:b/>
                <w:sz w:val="20"/>
              </w:rPr>
              <w:t>1997,59</w:t>
            </w:r>
          </w:p>
        </w:tc>
        <w:tc>
          <w:tcPr>
            <w:tcW w:w="1713" w:type="dxa"/>
            <w:vMerge w:val="restart"/>
            <w:vAlign w:val="center"/>
          </w:tcPr>
          <w:p w:rsidR="002D1B45" w:rsidRPr="00337EB6" w:rsidRDefault="002D1B45" w:rsidP="00451465">
            <w:pPr>
              <w:jc w:val="center"/>
              <w:rPr>
                <w:sz w:val="20"/>
              </w:rPr>
            </w:pPr>
            <w:r>
              <w:rPr>
                <w:sz w:val="20"/>
              </w:rPr>
              <w:t>12,4</w:t>
            </w:r>
          </w:p>
        </w:tc>
      </w:tr>
      <w:tr w:rsidR="002D1B45" w:rsidRPr="00337EB6" w:rsidTr="00451465">
        <w:trPr>
          <w:cantSplit/>
          <w:trHeight w:val="316"/>
        </w:trPr>
        <w:tc>
          <w:tcPr>
            <w:tcW w:w="1358" w:type="dxa"/>
            <w:vMerge/>
            <w:tcBorders>
              <w:left w:val="single" w:sz="4" w:space="0" w:color="auto"/>
            </w:tcBorders>
            <w:vAlign w:val="center"/>
          </w:tcPr>
          <w:p w:rsidR="002D1B45" w:rsidRPr="00337EB6" w:rsidRDefault="002D1B45" w:rsidP="00451465">
            <w:pPr>
              <w:ind w:right="-108"/>
              <w:jc w:val="center"/>
              <w:rPr>
                <w:sz w:val="16"/>
              </w:rPr>
            </w:pPr>
          </w:p>
        </w:tc>
        <w:tc>
          <w:tcPr>
            <w:tcW w:w="1530" w:type="dxa"/>
            <w:vMerge/>
            <w:vAlign w:val="center"/>
          </w:tcPr>
          <w:p w:rsidR="002D1B45" w:rsidRPr="00337EB6" w:rsidRDefault="002D1B45" w:rsidP="00451465">
            <w:pPr>
              <w:jc w:val="center"/>
              <w:rPr>
                <w:b/>
                <w:sz w:val="16"/>
                <w:szCs w:val="16"/>
              </w:rPr>
            </w:pPr>
          </w:p>
        </w:tc>
        <w:tc>
          <w:tcPr>
            <w:tcW w:w="1263" w:type="dxa"/>
            <w:vAlign w:val="center"/>
          </w:tcPr>
          <w:p w:rsidR="002D1B45" w:rsidRPr="00337EB6" w:rsidRDefault="002D1B45" w:rsidP="00451465">
            <w:pPr>
              <w:rPr>
                <w:sz w:val="16"/>
              </w:rPr>
            </w:pPr>
            <w:r w:rsidRPr="00337EB6">
              <w:rPr>
                <w:sz w:val="16"/>
              </w:rPr>
              <w:t>жилищные организации</w:t>
            </w:r>
          </w:p>
        </w:tc>
        <w:tc>
          <w:tcPr>
            <w:tcW w:w="878" w:type="dxa"/>
            <w:vAlign w:val="center"/>
          </w:tcPr>
          <w:p w:rsidR="002D1B45" w:rsidRPr="00337EB6" w:rsidRDefault="002D1B45" w:rsidP="00451465">
            <w:pPr>
              <w:jc w:val="center"/>
              <w:rPr>
                <w:sz w:val="20"/>
              </w:rPr>
            </w:pPr>
            <w:r>
              <w:rPr>
                <w:sz w:val="20"/>
              </w:rPr>
              <w:t>73,66</w:t>
            </w:r>
          </w:p>
        </w:tc>
        <w:tc>
          <w:tcPr>
            <w:tcW w:w="1316" w:type="dxa"/>
            <w:vMerge/>
            <w:shd w:val="clear" w:color="auto" w:fill="auto"/>
            <w:vAlign w:val="center"/>
          </w:tcPr>
          <w:p w:rsidR="002D1B45" w:rsidRPr="00337EB6" w:rsidRDefault="002D1B45" w:rsidP="00451465">
            <w:pPr>
              <w:jc w:val="center"/>
              <w:rPr>
                <w:sz w:val="16"/>
              </w:rPr>
            </w:pPr>
          </w:p>
        </w:tc>
        <w:tc>
          <w:tcPr>
            <w:tcW w:w="1172" w:type="dxa"/>
            <w:vMerge/>
            <w:vAlign w:val="center"/>
          </w:tcPr>
          <w:p w:rsidR="002D1B45" w:rsidRPr="00337EB6" w:rsidRDefault="002D1B45" w:rsidP="00451465">
            <w:pPr>
              <w:jc w:val="center"/>
              <w:rPr>
                <w:sz w:val="16"/>
              </w:rPr>
            </w:pPr>
          </w:p>
        </w:tc>
        <w:tc>
          <w:tcPr>
            <w:tcW w:w="1172" w:type="dxa"/>
            <w:vMerge/>
            <w:shd w:val="pct15" w:color="000000" w:fill="FFFFFF"/>
            <w:vAlign w:val="center"/>
          </w:tcPr>
          <w:p w:rsidR="002D1B45" w:rsidRPr="00337EB6" w:rsidRDefault="002D1B45" w:rsidP="00451465">
            <w:pPr>
              <w:jc w:val="center"/>
              <w:rPr>
                <w:b/>
                <w:sz w:val="18"/>
                <w:szCs w:val="18"/>
              </w:rPr>
            </w:pPr>
          </w:p>
        </w:tc>
        <w:tc>
          <w:tcPr>
            <w:tcW w:w="1713" w:type="dxa"/>
            <w:vMerge/>
            <w:vAlign w:val="center"/>
          </w:tcPr>
          <w:p w:rsidR="002D1B45" w:rsidRPr="00337EB6" w:rsidRDefault="002D1B45" w:rsidP="00451465">
            <w:pPr>
              <w:jc w:val="center"/>
              <w:rPr>
                <w:sz w:val="16"/>
              </w:rPr>
            </w:pPr>
          </w:p>
        </w:tc>
      </w:tr>
      <w:tr w:rsidR="002D1B45" w:rsidRPr="00337EB6" w:rsidTr="00451465">
        <w:trPr>
          <w:cantSplit/>
          <w:trHeight w:val="374"/>
        </w:trPr>
        <w:tc>
          <w:tcPr>
            <w:tcW w:w="1358" w:type="dxa"/>
            <w:vMerge/>
            <w:tcBorders>
              <w:left w:val="single" w:sz="4" w:space="0" w:color="auto"/>
            </w:tcBorders>
            <w:vAlign w:val="center"/>
          </w:tcPr>
          <w:p w:rsidR="002D1B45" w:rsidRPr="00337EB6" w:rsidRDefault="002D1B45" w:rsidP="00451465">
            <w:pPr>
              <w:ind w:right="-108"/>
              <w:jc w:val="center"/>
              <w:rPr>
                <w:sz w:val="16"/>
              </w:rPr>
            </w:pPr>
          </w:p>
        </w:tc>
        <w:tc>
          <w:tcPr>
            <w:tcW w:w="1530" w:type="dxa"/>
            <w:vMerge/>
            <w:vAlign w:val="center"/>
          </w:tcPr>
          <w:p w:rsidR="002D1B45" w:rsidRPr="00337EB6" w:rsidRDefault="002D1B45" w:rsidP="00451465">
            <w:pPr>
              <w:jc w:val="center"/>
              <w:rPr>
                <w:b/>
                <w:sz w:val="16"/>
                <w:szCs w:val="16"/>
              </w:rPr>
            </w:pPr>
          </w:p>
        </w:tc>
        <w:tc>
          <w:tcPr>
            <w:tcW w:w="1263" w:type="dxa"/>
            <w:vAlign w:val="center"/>
          </w:tcPr>
          <w:p w:rsidR="002D1B45" w:rsidRPr="00337EB6" w:rsidRDefault="002D1B45" w:rsidP="00451465">
            <w:pPr>
              <w:rPr>
                <w:sz w:val="16"/>
              </w:rPr>
            </w:pPr>
            <w:r w:rsidRPr="00337EB6">
              <w:rPr>
                <w:sz w:val="16"/>
              </w:rPr>
              <w:t>иные потребители</w:t>
            </w:r>
          </w:p>
        </w:tc>
        <w:tc>
          <w:tcPr>
            <w:tcW w:w="878" w:type="dxa"/>
            <w:vAlign w:val="center"/>
          </w:tcPr>
          <w:p w:rsidR="002D1B45" w:rsidRPr="00337EB6" w:rsidRDefault="002D1B45" w:rsidP="00451465">
            <w:pPr>
              <w:jc w:val="center"/>
              <w:rPr>
                <w:sz w:val="20"/>
              </w:rPr>
            </w:pPr>
            <w:r>
              <w:rPr>
                <w:sz w:val="20"/>
              </w:rPr>
              <w:t>3,93</w:t>
            </w:r>
          </w:p>
        </w:tc>
        <w:tc>
          <w:tcPr>
            <w:tcW w:w="1316" w:type="dxa"/>
            <w:vMerge/>
            <w:shd w:val="clear" w:color="auto" w:fill="auto"/>
            <w:vAlign w:val="center"/>
          </w:tcPr>
          <w:p w:rsidR="002D1B45" w:rsidRPr="00337EB6" w:rsidRDefault="002D1B45" w:rsidP="00451465">
            <w:pPr>
              <w:jc w:val="center"/>
              <w:rPr>
                <w:sz w:val="16"/>
              </w:rPr>
            </w:pPr>
          </w:p>
        </w:tc>
        <w:tc>
          <w:tcPr>
            <w:tcW w:w="1172" w:type="dxa"/>
            <w:vMerge/>
            <w:vAlign w:val="center"/>
          </w:tcPr>
          <w:p w:rsidR="002D1B45" w:rsidRPr="00337EB6" w:rsidRDefault="002D1B45" w:rsidP="00451465">
            <w:pPr>
              <w:jc w:val="center"/>
              <w:rPr>
                <w:sz w:val="16"/>
              </w:rPr>
            </w:pPr>
          </w:p>
        </w:tc>
        <w:tc>
          <w:tcPr>
            <w:tcW w:w="1172" w:type="dxa"/>
            <w:vMerge/>
            <w:shd w:val="pct15" w:color="000000" w:fill="FFFFFF"/>
            <w:vAlign w:val="center"/>
          </w:tcPr>
          <w:p w:rsidR="002D1B45" w:rsidRPr="00337EB6" w:rsidRDefault="002D1B45" w:rsidP="00451465">
            <w:pPr>
              <w:jc w:val="center"/>
              <w:rPr>
                <w:b/>
                <w:sz w:val="18"/>
                <w:szCs w:val="18"/>
              </w:rPr>
            </w:pPr>
          </w:p>
        </w:tc>
        <w:tc>
          <w:tcPr>
            <w:tcW w:w="1713" w:type="dxa"/>
            <w:vMerge/>
            <w:vAlign w:val="center"/>
          </w:tcPr>
          <w:p w:rsidR="002D1B45" w:rsidRPr="00337EB6" w:rsidRDefault="002D1B45" w:rsidP="00451465">
            <w:pPr>
              <w:jc w:val="center"/>
              <w:rPr>
                <w:sz w:val="16"/>
              </w:rPr>
            </w:pPr>
          </w:p>
        </w:tc>
      </w:tr>
      <w:tr w:rsidR="002D1B45" w:rsidRPr="00337EB6" w:rsidTr="00451465">
        <w:trPr>
          <w:cantSplit/>
          <w:trHeight w:val="408"/>
        </w:trPr>
        <w:tc>
          <w:tcPr>
            <w:tcW w:w="1358" w:type="dxa"/>
            <w:vMerge/>
            <w:tcBorders>
              <w:left w:val="single" w:sz="4" w:space="0" w:color="auto"/>
              <w:bottom w:val="single" w:sz="4" w:space="0" w:color="auto"/>
            </w:tcBorders>
            <w:vAlign w:val="center"/>
          </w:tcPr>
          <w:p w:rsidR="002D1B45" w:rsidRPr="00337EB6" w:rsidRDefault="002D1B45" w:rsidP="00451465">
            <w:pPr>
              <w:ind w:right="-108"/>
              <w:jc w:val="center"/>
              <w:rPr>
                <w:sz w:val="16"/>
              </w:rPr>
            </w:pPr>
          </w:p>
        </w:tc>
        <w:tc>
          <w:tcPr>
            <w:tcW w:w="1530" w:type="dxa"/>
            <w:vMerge/>
            <w:tcBorders>
              <w:bottom w:val="single" w:sz="4" w:space="0" w:color="auto"/>
            </w:tcBorders>
            <w:vAlign w:val="center"/>
          </w:tcPr>
          <w:p w:rsidR="002D1B45" w:rsidRPr="00337EB6" w:rsidRDefault="002D1B45" w:rsidP="00451465">
            <w:pPr>
              <w:jc w:val="center"/>
              <w:rPr>
                <w:b/>
                <w:sz w:val="16"/>
                <w:szCs w:val="16"/>
              </w:rPr>
            </w:pPr>
          </w:p>
        </w:tc>
        <w:tc>
          <w:tcPr>
            <w:tcW w:w="1263" w:type="dxa"/>
            <w:tcBorders>
              <w:bottom w:val="single" w:sz="4" w:space="0" w:color="auto"/>
            </w:tcBorders>
            <w:vAlign w:val="center"/>
          </w:tcPr>
          <w:p w:rsidR="002D1B45" w:rsidRPr="00337EB6" w:rsidRDefault="002D1B45" w:rsidP="00451465">
            <w:pPr>
              <w:rPr>
                <w:sz w:val="16"/>
              </w:rPr>
            </w:pPr>
            <w:r w:rsidRPr="00337EB6">
              <w:rPr>
                <w:sz w:val="16"/>
              </w:rPr>
              <w:t>производственные нужды</w:t>
            </w:r>
          </w:p>
        </w:tc>
        <w:tc>
          <w:tcPr>
            <w:tcW w:w="878" w:type="dxa"/>
            <w:tcBorders>
              <w:bottom w:val="single" w:sz="4" w:space="0" w:color="auto"/>
            </w:tcBorders>
            <w:vAlign w:val="center"/>
          </w:tcPr>
          <w:p w:rsidR="002D1B45" w:rsidRPr="00337EB6" w:rsidRDefault="002D1B45" w:rsidP="00451465">
            <w:pPr>
              <w:jc w:val="center"/>
              <w:rPr>
                <w:sz w:val="20"/>
              </w:rPr>
            </w:pPr>
            <w:r>
              <w:rPr>
                <w:sz w:val="20"/>
              </w:rPr>
              <w:t>2,35</w:t>
            </w:r>
          </w:p>
        </w:tc>
        <w:tc>
          <w:tcPr>
            <w:tcW w:w="5373" w:type="dxa"/>
            <w:gridSpan w:val="4"/>
            <w:tcBorders>
              <w:bottom w:val="single" w:sz="4" w:space="0" w:color="auto"/>
              <w:right w:val="single" w:sz="4" w:space="0" w:color="auto"/>
            </w:tcBorders>
            <w:shd w:val="clear" w:color="auto" w:fill="auto"/>
            <w:vAlign w:val="center"/>
          </w:tcPr>
          <w:p w:rsidR="002D1B45" w:rsidRPr="00337EB6" w:rsidRDefault="002D1B45" w:rsidP="00451465">
            <w:pPr>
              <w:ind w:right="33"/>
              <w:jc w:val="center"/>
              <w:rPr>
                <w:sz w:val="16"/>
              </w:rPr>
            </w:pPr>
          </w:p>
        </w:tc>
      </w:tr>
    </w:tbl>
    <w:p w:rsidR="002D1B45" w:rsidRPr="008F314B" w:rsidRDefault="002D1B45" w:rsidP="002D1B45"/>
    <w:p w:rsidR="009F7290" w:rsidRDefault="009F7290" w:rsidP="002D1B45">
      <w:pPr>
        <w:pStyle w:val="4"/>
        <w:spacing w:before="0" w:after="0"/>
        <w:ind w:left="7921" w:firstLine="720"/>
        <w:jc w:val="center"/>
        <w:rPr>
          <w:b w:val="0"/>
          <w:sz w:val="24"/>
          <w:szCs w:val="24"/>
        </w:rPr>
      </w:pPr>
    </w:p>
    <w:p w:rsidR="002D1B45" w:rsidRPr="002D1B45" w:rsidRDefault="002D1B45" w:rsidP="002D1B45">
      <w:pPr>
        <w:pStyle w:val="4"/>
        <w:spacing w:before="0" w:after="0"/>
        <w:ind w:left="7921" w:firstLine="720"/>
        <w:jc w:val="center"/>
        <w:rPr>
          <w:b w:val="0"/>
          <w:sz w:val="24"/>
          <w:szCs w:val="24"/>
        </w:rPr>
      </w:pPr>
      <w:r w:rsidRPr="002D1B45">
        <w:rPr>
          <w:b w:val="0"/>
          <w:sz w:val="24"/>
          <w:szCs w:val="24"/>
        </w:rPr>
        <w:t>Таблица 2</w:t>
      </w:r>
    </w:p>
    <w:p w:rsidR="002D1B45" w:rsidRPr="002D1B45" w:rsidRDefault="002D1B45" w:rsidP="002D1B45">
      <w:pPr>
        <w:jc w:val="center"/>
      </w:pPr>
      <w:r w:rsidRPr="002D1B45">
        <w:t>Тариф на тепловую энергию, реализуемую МУП «</w:t>
      </w:r>
      <w:proofErr w:type="spellStart"/>
      <w:r w:rsidRPr="002D1B45">
        <w:t>Энерго</w:t>
      </w:r>
      <w:proofErr w:type="spellEnd"/>
      <w:r w:rsidRPr="002D1B45">
        <w:t xml:space="preserve">-Сервис» </w:t>
      </w:r>
      <w:proofErr w:type="spellStart"/>
      <w:r w:rsidRPr="002D1B45">
        <w:t>Яшкинского</w:t>
      </w:r>
      <w:proofErr w:type="spellEnd"/>
      <w:r w:rsidRPr="002D1B45">
        <w:t xml:space="preserve"> муниципального района на потребительском рынке с 01.07.2018 г. по 31.12.2018 г. </w:t>
      </w:r>
    </w:p>
    <w:tbl>
      <w:tblPr>
        <w:tblpPr w:leftFromText="180" w:rightFromText="180" w:vertAnchor="text" w:horzAnchor="margin" w:tblpXSpec="center" w:tblpY="275"/>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30"/>
        <w:gridCol w:w="1263"/>
        <w:gridCol w:w="878"/>
        <w:gridCol w:w="1316"/>
        <w:gridCol w:w="1172"/>
        <w:gridCol w:w="1172"/>
        <w:gridCol w:w="1713"/>
      </w:tblGrid>
      <w:tr w:rsidR="002D1B45" w:rsidRPr="00337EB6" w:rsidTr="00451465">
        <w:trPr>
          <w:cantSplit/>
          <w:trHeight w:val="451"/>
        </w:trPr>
        <w:tc>
          <w:tcPr>
            <w:tcW w:w="1358" w:type="dxa"/>
            <w:vMerge w:val="restart"/>
            <w:tcBorders>
              <w:top w:val="single" w:sz="4" w:space="0" w:color="auto"/>
              <w:left w:val="single" w:sz="4" w:space="0" w:color="auto"/>
            </w:tcBorders>
            <w:vAlign w:val="center"/>
          </w:tcPr>
          <w:p w:rsidR="002D1B45" w:rsidRPr="00337EB6" w:rsidRDefault="002D1B45" w:rsidP="00451465">
            <w:pPr>
              <w:jc w:val="center"/>
              <w:rPr>
                <w:sz w:val="16"/>
              </w:rPr>
            </w:pPr>
            <w:r w:rsidRPr="00337EB6">
              <w:rPr>
                <w:sz w:val="16"/>
              </w:rPr>
              <w:t>Предприятие</w:t>
            </w:r>
          </w:p>
        </w:tc>
        <w:tc>
          <w:tcPr>
            <w:tcW w:w="1530" w:type="dxa"/>
            <w:vMerge w:val="restart"/>
            <w:tcBorders>
              <w:top w:val="single" w:sz="4" w:space="0" w:color="auto"/>
            </w:tcBorders>
            <w:vAlign w:val="center"/>
          </w:tcPr>
          <w:p w:rsidR="002D1B45" w:rsidRPr="00337EB6" w:rsidRDefault="002D1B45" w:rsidP="00451465">
            <w:pPr>
              <w:jc w:val="center"/>
              <w:rPr>
                <w:sz w:val="16"/>
              </w:rPr>
            </w:pPr>
            <w:r w:rsidRPr="00337EB6">
              <w:rPr>
                <w:sz w:val="16"/>
              </w:rPr>
              <w:t>Сумма корректировки НВВ к предложению предприятия на 201</w:t>
            </w:r>
            <w:r>
              <w:rPr>
                <w:sz w:val="16"/>
              </w:rPr>
              <w:t>7-2018</w:t>
            </w:r>
            <w:r w:rsidRPr="00337EB6">
              <w:rPr>
                <w:sz w:val="16"/>
              </w:rPr>
              <w:t xml:space="preserve"> г</w:t>
            </w:r>
            <w:r>
              <w:rPr>
                <w:sz w:val="16"/>
              </w:rPr>
              <w:t>оды</w:t>
            </w:r>
            <w:r w:rsidRPr="00337EB6">
              <w:rPr>
                <w:sz w:val="16"/>
              </w:rPr>
              <w:t>.,</w:t>
            </w:r>
          </w:p>
          <w:p w:rsidR="002D1B45" w:rsidRPr="00337EB6" w:rsidRDefault="002D1B45" w:rsidP="00451465">
            <w:pPr>
              <w:jc w:val="center"/>
              <w:rPr>
                <w:sz w:val="16"/>
              </w:rPr>
            </w:pPr>
            <w:r w:rsidRPr="00337EB6">
              <w:rPr>
                <w:sz w:val="16"/>
              </w:rPr>
              <w:t>тыс. руб.</w:t>
            </w:r>
          </w:p>
        </w:tc>
        <w:tc>
          <w:tcPr>
            <w:tcW w:w="1263" w:type="dxa"/>
            <w:vMerge w:val="restart"/>
            <w:tcBorders>
              <w:top w:val="single" w:sz="4" w:space="0" w:color="auto"/>
              <w:bottom w:val="nil"/>
            </w:tcBorders>
            <w:vAlign w:val="center"/>
          </w:tcPr>
          <w:p w:rsidR="002D1B45" w:rsidRPr="00337EB6" w:rsidRDefault="002D1B45" w:rsidP="00451465">
            <w:pPr>
              <w:jc w:val="center"/>
              <w:rPr>
                <w:sz w:val="16"/>
              </w:rPr>
            </w:pPr>
            <w:r w:rsidRPr="00337EB6">
              <w:rPr>
                <w:sz w:val="16"/>
              </w:rPr>
              <w:t>Структура отпуска</w:t>
            </w:r>
          </w:p>
        </w:tc>
        <w:tc>
          <w:tcPr>
            <w:tcW w:w="878" w:type="dxa"/>
            <w:vMerge w:val="restart"/>
            <w:tcBorders>
              <w:top w:val="single" w:sz="4" w:space="0" w:color="auto"/>
              <w:bottom w:val="nil"/>
            </w:tcBorders>
            <w:vAlign w:val="center"/>
          </w:tcPr>
          <w:p w:rsidR="002D1B45" w:rsidRPr="00337EB6" w:rsidRDefault="002D1B45" w:rsidP="00451465">
            <w:pPr>
              <w:ind w:left="-91" w:firstLine="91"/>
              <w:jc w:val="center"/>
              <w:rPr>
                <w:sz w:val="16"/>
              </w:rPr>
            </w:pPr>
            <w:r w:rsidRPr="00337EB6">
              <w:rPr>
                <w:sz w:val="16"/>
              </w:rPr>
              <w:t>Доля отпуска т/э на потребит рынок,</w:t>
            </w:r>
          </w:p>
          <w:p w:rsidR="002D1B45" w:rsidRPr="00337EB6" w:rsidRDefault="002D1B45" w:rsidP="00451465">
            <w:pPr>
              <w:jc w:val="center"/>
              <w:rPr>
                <w:sz w:val="16"/>
              </w:rPr>
            </w:pPr>
            <w:r w:rsidRPr="00337EB6">
              <w:rPr>
                <w:sz w:val="16"/>
              </w:rPr>
              <w:t xml:space="preserve"> %</w:t>
            </w:r>
          </w:p>
        </w:tc>
        <w:tc>
          <w:tcPr>
            <w:tcW w:w="3660" w:type="dxa"/>
            <w:gridSpan w:val="3"/>
            <w:tcBorders>
              <w:top w:val="single" w:sz="4" w:space="0" w:color="auto"/>
            </w:tcBorders>
            <w:vAlign w:val="center"/>
          </w:tcPr>
          <w:p w:rsidR="002D1B45" w:rsidRPr="00337EB6" w:rsidRDefault="002D1B45" w:rsidP="00451465">
            <w:pPr>
              <w:jc w:val="center"/>
              <w:rPr>
                <w:sz w:val="16"/>
              </w:rPr>
            </w:pPr>
            <w:r w:rsidRPr="00337EB6">
              <w:rPr>
                <w:sz w:val="16"/>
              </w:rPr>
              <w:t xml:space="preserve">Тариф на т/энергию, руб./Гкал </w:t>
            </w:r>
          </w:p>
          <w:p w:rsidR="002D1B45" w:rsidRPr="00337EB6" w:rsidRDefault="002D1B45" w:rsidP="00451465">
            <w:pPr>
              <w:jc w:val="center"/>
              <w:rPr>
                <w:sz w:val="16"/>
              </w:rPr>
            </w:pPr>
            <w:r w:rsidRPr="00337EB6">
              <w:rPr>
                <w:sz w:val="16"/>
              </w:rPr>
              <w:t>(без НДС)</w:t>
            </w:r>
          </w:p>
        </w:tc>
        <w:tc>
          <w:tcPr>
            <w:tcW w:w="1713" w:type="dxa"/>
            <w:vMerge w:val="restart"/>
            <w:tcBorders>
              <w:top w:val="single" w:sz="4" w:space="0" w:color="auto"/>
            </w:tcBorders>
            <w:vAlign w:val="center"/>
          </w:tcPr>
          <w:p w:rsidR="002D1B45" w:rsidRPr="00337EB6" w:rsidRDefault="002D1B45" w:rsidP="00451465">
            <w:pPr>
              <w:jc w:val="center"/>
              <w:rPr>
                <w:sz w:val="16"/>
              </w:rPr>
            </w:pPr>
            <w:r w:rsidRPr="00337EB6">
              <w:rPr>
                <w:sz w:val="16"/>
              </w:rPr>
              <w:t>Темп роста тарифа по сравнению с действующим</w:t>
            </w:r>
            <w:r>
              <w:rPr>
                <w:sz w:val="16"/>
              </w:rPr>
              <w:t>,</w:t>
            </w:r>
          </w:p>
          <w:p w:rsidR="002D1B45" w:rsidRPr="00337EB6" w:rsidRDefault="002D1B45" w:rsidP="00451465">
            <w:pPr>
              <w:jc w:val="center"/>
              <w:rPr>
                <w:sz w:val="16"/>
              </w:rPr>
            </w:pPr>
            <w:r w:rsidRPr="00337EB6">
              <w:rPr>
                <w:sz w:val="16"/>
              </w:rPr>
              <w:t>%</w:t>
            </w:r>
          </w:p>
        </w:tc>
      </w:tr>
      <w:tr w:rsidR="002D1B45" w:rsidRPr="00337EB6" w:rsidTr="00451465">
        <w:trPr>
          <w:cantSplit/>
          <w:trHeight w:val="451"/>
        </w:trPr>
        <w:tc>
          <w:tcPr>
            <w:tcW w:w="1358" w:type="dxa"/>
            <w:vMerge/>
            <w:tcBorders>
              <w:left w:val="single" w:sz="4" w:space="0" w:color="auto"/>
            </w:tcBorders>
          </w:tcPr>
          <w:p w:rsidR="002D1B45" w:rsidRPr="00337EB6" w:rsidRDefault="002D1B45" w:rsidP="00451465">
            <w:pPr>
              <w:jc w:val="center"/>
              <w:rPr>
                <w:sz w:val="16"/>
              </w:rPr>
            </w:pPr>
          </w:p>
        </w:tc>
        <w:tc>
          <w:tcPr>
            <w:tcW w:w="1530" w:type="dxa"/>
            <w:vMerge/>
          </w:tcPr>
          <w:p w:rsidR="002D1B45" w:rsidRPr="00337EB6" w:rsidRDefault="002D1B45" w:rsidP="00451465">
            <w:pPr>
              <w:jc w:val="center"/>
              <w:rPr>
                <w:sz w:val="16"/>
              </w:rPr>
            </w:pPr>
          </w:p>
        </w:tc>
        <w:tc>
          <w:tcPr>
            <w:tcW w:w="1263" w:type="dxa"/>
            <w:vMerge/>
            <w:tcBorders>
              <w:top w:val="nil"/>
            </w:tcBorders>
            <w:vAlign w:val="center"/>
          </w:tcPr>
          <w:p w:rsidR="002D1B45" w:rsidRPr="00337EB6" w:rsidRDefault="002D1B45" w:rsidP="00451465">
            <w:pPr>
              <w:jc w:val="center"/>
              <w:rPr>
                <w:sz w:val="16"/>
              </w:rPr>
            </w:pPr>
          </w:p>
        </w:tc>
        <w:tc>
          <w:tcPr>
            <w:tcW w:w="878" w:type="dxa"/>
            <w:vMerge/>
            <w:tcBorders>
              <w:top w:val="nil"/>
            </w:tcBorders>
            <w:vAlign w:val="center"/>
          </w:tcPr>
          <w:p w:rsidR="002D1B45" w:rsidRPr="00337EB6" w:rsidRDefault="002D1B45" w:rsidP="00451465">
            <w:pPr>
              <w:jc w:val="center"/>
              <w:rPr>
                <w:sz w:val="16"/>
              </w:rPr>
            </w:pPr>
          </w:p>
        </w:tc>
        <w:tc>
          <w:tcPr>
            <w:tcW w:w="1316" w:type="dxa"/>
            <w:vMerge w:val="restart"/>
            <w:vAlign w:val="center"/>
          </w:tcPr>
          <w:p w:rsidR="002D1B45" w:rsidRPr="00337EB6" w:rsidRDefault="002D1B45" w:rsidP="00451465">
            <w:pPr>
              <w:jc w:val="center"/>
              <w:rPr>
                <w:sz w:val="16"/>
              </w:rPr>
            </w:pPr>
            <w:r w:rsidRPr="00337EB6">
              <w:rPr>
                <w:sz w:val="16"/>
              </w:rPr>
              <w:t>действующий по предприятию</w:t>
            </w:r>
          </w:p>
        </w:tc>
        <w:tc>
          <w:tcPr>
            <w:tcW w:w="2344" w:type="dxa"/>
            <w:gridSpan w:val="2"/>
            <w:vAlign w:val="center"/>
          </w:tcPr>
          <w:p w:rsidR="002D1B45" w:rsidRPr="00337EB6" w:rsidRDefault="002D1B45" w:rsidP="00451465">
            <w:pPr>
              <w:jc w:val="center"/>
              <w:rPr>
                <w:sz w:val="16"/>
              </w:rPr>
            </w:pPr>
            <w:r w:rsidRPr="00337EB6">
              <w:rPr>
                <w:sz w:val="16"/>
              </w:rPr>
              <w:t>предлагаемый</w:t>
            </w:r>
          </w:p>
        </w:tc>
        <w:tc>
          <w:tcPr>
            <w:tcW w:w="1713" w:type="dxa"/>
            <w:vMerge/>
          </w:tcPr>
          <w:p w:rsidR="002D1B45" w:rsidRPr="00337EB6" w:rsidRDefault="002D1B45" w:rsidP="00451465">
            <w:pPr>
              <w:jc w:val="center"/>
              <w:rPr>
                <w:sz w:val="16"/>
              </w:rPr>
            </w:pPr>
          </w:p>
        </w:tc>
      </w:tr>
      <w:tr w:rsidR="002D1B45" w:rsidRPr="00337EB6" w:rsidTr="00451465">
        <w:trPr>
          <w:cantSplit/>
          <w:trHeight w:val="451"/>
        </w:trPr>
        <w:tc>
          <w:tcPr>
            <w:tcW w:w="1358" w:type="dxa"/>
            <w:vMerge/>
            <w:tcBorders>
              <w:left w:val="single" w:sz="4" w:space="0" w:color="auto"/>
              <w:bottom w:val="single" w:sz="4" w:space="0" w:color="auto"/>
            </w:tcBorders>
          </w:tcPr>
          <w:p w:rsidR="002D1B45" w:rsidRPr="00337EB6" w:rsidRDefault="002D1B45" w:rsidP="00451465">
            <w:pPr>
              <w:jc w:val="center"/>
              <w:rPr>
                <w:sz w:val="16"/>
              </w:rPr>
            </w:pPr>
          </w:p>
        </w:tc>
        <w:tc>
          <w:tcPr>
            <w:tcW w:w="1530" w:type="dxa"/>
            <w:vMerge/>
            <w:tcBorders>
              <w:bottom w:val="single" w:sz="4" w:space="0" w:color="auto"/>
            </w:tcBorders>
          </w:tcPr>
          <w:p w:rsidR="002D1B45" w:rsidRPr="00337EB6" w:rsidRDefault="002D1B45" w:rsidP="00451465">
            <w:pPr>
              <w:jc w:val="center"/>
              <w:rPr>
                <w:sz w:val="16"/>
              </w:rPr>
            </w:pPr>
          </w:p>
        </w:tc>
        <w:tc>
          <w:tcPr>
            <w:tcW w:w="1263" w:type="dxa"/>
            <w:vMerge/>
            <w:tcBorders>
              <w:top w:val="nil"/>
              <w:bottom w:val="single" w:sz="4" w:space="0" w:color="auto"/>
            </w:tcBorders>
            <w:vAlign w:val="center"/>
          </w:tcPr>
          <w:p w:rsidR="002D1B45" w:rsidRPr="00337EB6" w:rsidRDefault="002D1B45" w:rsidP="00451465">
            <w:pPr>
              <w:jc w:val="center"/>
              <w:rPr>
                <w:sz w:val="16"/>
              </w:rPr>
            </w:pPr>
          </w:p>
        </w:tc>
        <w:tc>
          <w:tcPr>
            <w:tcW w:w="878" w:type="dxa"/>
            <w:vMerge/>
            <w:tcBorders>
              <w:top w:val="nil"/>
              <w:bottom w:val="single" w:sz="4" w:space="0" w:color="auto"/>
            </w:tcBorders>
            <w:vAlign w:val="center"/>
          </w:tcPr>
          <w:p w:rsidR="002D1B45" w:rsidRPr="00337EB6" w:rsidRDefault="002D1B45" w:rsidP="00451465">
            <w:pPr>
              <w:jc w:val="center"/>
              <w:rPr>
                <w:sz w:val="16"/>
              </w:rPr>
            </w:pPr>
          </w:p>
        </w:tc>
        <w:tc>
          <w:tcPr>
            <w:tcW w:w="1316" w:type="dxa"/>
            <w:vMerge/>
            <w:tcBorders>
              <w:bottom w:val="single" w:sz="4" w:space="0" w:color="auto"/>
            </w:tcBorders>
            <w:vAlign w:val="center"/>
          </w:tcPr>
          <w:p w:rsidR="002D1B45" w:rsidRPr="00337EB6" w:rsidRDefault="002D1B45" w:rsidP="00451465">
            <w:pPr>
              <w:jc w:val="center"/>
              <w:rPr>
                <w:sz w:val="16"/>
              </w:rPr>
            </w:pPr>
          </w:p>
        </w:tc>
        <w:tc>
          <w:tcPr>
            <w:tcW w:w="1172" w:type="dxa"/>
            <w:tcBorders>
              <w:bottom w:val="single" w:sz="4" w:space="0" w:color="auto"/>
            </w:tcBorders>
            <w:vAlign w:val="center"/>
          </w:tcPr>
          <w:p w:rsidR="002D1B45" w:rsidRPr="00337EB6" w:rsidRDefault="002D1B45" w:rsidP="00451465">
            <w:pPr>
              <w:ind w:left="-108" w:right="-70"/>
              <w:jc w:val="center"/>
              <w:rPr>
                <w:sz w:val="16"/>
              </w:rPr>
            </w:pPr>
            <w:r w:rsidRPr="00337EB6">
              <w:rPr>
                <w:sz w:val="16"/>
              </w:rPr>
              <w:t>предприятием</w:t>
            </w:r>
          </w:p>
        </w:tc>
        <w:tc>
          <w:tcPr>
            <w:tcW w:w="1172" w:type="dxa"/>
            <w:tcBorders>
              <w:bottom w:val="single" w:sz="4" w:space="0" w:color="auto"/>
            </w:tcBorders>
            <w:shd w:val="pct15" w:color="000000" w:fill="FFFFFF"/>
            <w:vAlign w:val="center"/>
          </w:tcPr>
          <w:p w:rsidR="002D1B45" w:rsidRPr="00337EB6" w:rsidRDefault="002D1B45" w:rsidP="00451465">
            <w:pPr>
              <w:jc w:val="center"/>
              <w:rPr>
                <w:sz w:val="16"/>
              </w:rPr>
            </w:pPr>
            <w:r w:rsidRPr="00337EB6">
              <w:rPr>
                <w:sz w:val="16"/>
              </w:rPr>
              <w:t>экспертами</w:t>
            </w:r>
          </w:p>
        </w:tc>
        <w:tc>
          <w:tcPr>
            <w:tcW w:w="1713" w:type="dxa"/>
            <w:vMerge/>
            <w:tcBorders>
              <w:bottom w:val="single" w:sz="4" w:space="0" w:color="auto"/>
            </w:tcBorders>
          </w:tcPr>
          <w:p w:rsidR="002D1B45" w:rsidRPr="00337EB6" w:rsidRDefault="002D1B45" w:rsidP="00451465">
            <w:pPr>
              <w:jc w:val="center"/>
              <w:rPr>
                <w:sz w:val="16"/>
              </w:rPr>
            </w:pPr>
          </w:p>
        </w:tc>
      </w:tr>
      <w:tr w:rsidR="002D1B45" w:rsidRPr="00337EB6" w:rsidTr="00451465">
        <w:trPr>
          <w:cantSplit/>
          <w:trHeight w:val="307"/>
        </w:trPr>
        <w:tc>
          <w:tcPr>
            <w:tcW w:w="1358" w:type="dxa"/>
            <w:tcBorders>
              <w:top w:val="single" w:sz="4" w:space="0" w:color="auto"/>
              <w:left w:val="single" w:sz="4" w:space="0" w:color="auto"/>
            </w:tcBorders>
            <w:vAlign w:val="center"/>
          </w:tcPr>
          <w:p w:rsidR="002D1B45" w:rsidRPr="00337EB6" w:rsidRDefault="002D1B45" w:rsidP="00451465">
            <w:pPr>
              <w:jc w:val="center"/>
              <w:rPr>
                <w:sz w:val="16"/>
              </w:rPr>
            </w:pPr>
            <w:r w:rsidRPr="00337EB6">
              <w:rPr>
                <w:sz w:val="16"/>
              </w:rPr>
              <w:t>1</w:t>
            </w:r>
          </w:p>
        </w:tc>
        <w:tc>
          <w:tcPr>
            <w:tcW w:w="1530" w:type="dxa"/>
            <w:tcBorders>
              <w:top w:val="single" w:sz="4" w:space="0" w:color="auto"/>
            </w:tcBorders>
            <w:vAlign w:val="center"/>
          </w:tcPr>
          <w:p w:rsidR="002D1B45" w:rsidRPr="00337EB6" w:rsidRDefault="002D1B45" w:rsidP="00451465">
            <w:pPr>
              <w:jc w:val="center"/>
              <w:rPr>
                <w:sz w:val="16"/>
              </w:rPr>
            </w:pPr>
            <w:r w:rsidRPr="00337EB6">
              <w:rPr>
                <w:sz w:val="16"/>
              </w:rPr>
              <w:t>2</w:t>
            </w:r>
          </w:p>
        </w:tc>
        <w:tc>
          <w:tcPr>
            <w:tcW w:w="1263" w:type="dxa"/>
            <w:tcBorders>
              <w:top w:val="single" w:sz="4" w:space="0" w:color="auto"/>
            </w:tcBorders>
            <w:vAlign w:val="center"/>
          </w:tcPr>
          <w:p w:rsidR="002D1B45" w:rsidRPr="00337EB6" w:rsidRDefault="002D1B45" w:rsidP="00451465">
            <w:pPr>
              <w:jc w:val="center"/>
              <w:rPr>
                <w:sz w:val="16"/>
              </w:rPr>
            </w:pPr>
            <w:r w:rsidRPr="00337EB6">
              <w:rPr>
                <w:sz w:val="16"/>
              </w:rPr>
              <w:t>3</w:t>
            </w:r>
          </w:p>
        </w:tc>
        <w:tc>
          <w:tcPr>
            <w:tcW w:w="878" w:type="dxa"/>
            <w:tcBorders>
              <w:top w:val="single" w:sz="4" w:space="0" w:color="auto"/>
            </w:tcBorders>
            <w:vAlign w:val="center"/>
          </w:tcPr>
          <w:p w:rsidR="002D1B45" w:rsidRPr="00337EB6" w:rsidRDefault="002D1B45" w:rsidP="00451465">
            <w:pPr>
              <w:jc w:val="center"/>
              <w:rPr>
                <w:sz w:val="16"/>
              </w:rPr>
            </w:pPr>
            <w:r w:rsidRPr="00337EB6">
              <w:rPr>
                <w:sz w:val="16"/>
              </w:rPr>
              <w:t>4</w:t>
            </w:r>
          </w:p>
        </w:tc>
        <w:tc>
          <w:tcPr>
            <w:tcW w:w="1316" w:type="dxa"/>
            <w:tcBorders>
              <w:top w:val="single" w:sz="4" w:space="0" w:color="auto"/>
            </w:tcBorders>
            <w:vAlign w:val="center"/>
          </w:tcPr>
          <w:p w:rsidR="002D1B45" w:rsidRPr="00337EB6" w:rsidRDefault="002D1B45" w:rsidP="00451465">
            <w:pPr>
              <w:jc w:val="center"/>
              <w:rPr>
                <w:sz w:val="16"/>
              </w:rPr>
            </w:pPr>
            <w:r w:rsidRPr="00337EB6">
              <w:rPr>
                <w:sz w:val="16"/>
              </w:rPr>
              <w:t>5</w:t>
            </w:r>
          </w:p>
        </w:tc>
        <w:tc>
          <w:tcPr>
            <w:tcW w:w="1172" w:type="dxa"/>
            <w:tcBorders>
              <w:top w:val="single" w:sz="4" w:space="0" w:color="auto"/>
            </w:tcBorders>
            <w:vAlign w:val="center"/>
          </w:tcPr>
          <w:p w:rsidR="002D1B45" w:rsidRPr="00337EB6" w:rsidRDefault="002D1B45" w:rsidP="00451465">
            <w:pPr>
              <w:jc w:val="center"/>
              <w:rPr>
                <w:sz w:val="16"/>
              </w:rPr>
            </w:pPr>
            <w:r w:rsidRPr="00337EB6">
              <w:rPr>
                <w:sz w:val="16"/>
              </w:rPr>
              <w:t>6</w:t>
            </w:r>
          </w:p>
        </w:tc>
        <w:tc>
          <w:tcPr>
            <w:tcW w:w="1172" w:type="dxa"/>
            <w:tcBorders>
              <w:top w:val="single" w:sz="4" w:space="0" w:color="auto"/>
            </w:tcBorders>
            <w:shd w:val="pct15" w:color="000000" w:fill="FFFFFF"/>
            <w:vAlign w:val="center"/>
          </w:tcPr>
          <w:p w:rsidR="002D1B45" w:rsidRPr="00337EB6" w:rsidRDefault="002D1B45" w:rsidP="00451465">
            <w:pPr>
              <w:jc w:val="center"/>
              <w:rPr>
                <w:sz w:val="16"/>
              </w:rPr>
            </w:pPr>
            <w:r w:rsidRPr="00337EB6">
              <w:rPr>
                <w:sz w:val="16"/>
              </w:rPr>
              <w:t>7</w:t>
            </w:r>
          </w:p>
        </w:tc>
        <w:tc>
          <w:tcPr>
            <w:tcW w:w="1713" w:type="dxa"/>
            <w:tcBorders>
              <w:top w:val="single" w:sz="4" w:space="0" w:color="auto"/>
            </w:tcBorders>
            <w:vAlign w:val="center"/>
          </w:tcPr>
          <w:p w:rsidR="002D1B45" w:rsidRPr="00337EB6" w:rsidRDefault="002D1B45" w:rsidP="00451465">
            <w:pPr>
              <w:jc w:val="center"/>
              <w:rPr>
                <w:sz w:val="16"/>
              </w:rPr>
            </w:pPr>
            <w:r w:rsidRPr="00337EB6">
              <w:rPr>
                <w:sz w:val="16"/>
              </w:rPr>
              <w:t>8</w:t>
            </w:r>
          </w:p>
        </w:tc>
      </w:tr>
      <w:tr w:rsidR="002D1B45" w:rsidRPr="00337EB6" w:rsidTr="00451465">
        <w:trPr>
          <w:cantSplit/>
          <w:trHeight w:val="283"/>
        </w:trPr>
        <w:tc>
          <w:tcPr>
            <w:tcW w:w="1358" w:type="dxa"/>
            <w:vMerge w:val="restart"/>
            <w:tcBorders>
              <w:left w:val="single" w:sz="4" w:space="0" w:color="auto"/>
            </w:tcBorders>
            <w:vAlign w:val="center"/>
          </w:tcPr>
          <w:p w:rsidR="002D1B45" w:rsidRPr="00337EB6" w:rsidRDefault="002D1B45" w:rsidP="00451465">
            <w:pPr>
              <w:ind w:right="-108"/>
              <w:jc w:val="center"/>
              <w:rPr>
                <w:sz w:val="16"/>
                <w:szCs w:val="16"/>
              </w:rPr>
            </w:pPr>
            <w:r w:rsidRPr="00337EB6">
              <w:rPr>
                <w:sz w:val="16"/>
              </w:rPr>
              <w:t>МУП «</w:t>
            </w:r>
            <w:proofErr w:type="spellStart"/>
            <w:r w:rsidRPr="00337EB6">
              <w:rPr>
                <w:sz w:val="16"/>
              </w:rPr>
              <w:t>Энерго</w:t>
            </w:r>
            <w:proofErr w:type="spellEnd"/>
            <w:r w:rsidRPr="00337EB6">
              <w:rPr>
                <w:sz w:val="16"/>
              </w:rPr>
              <w:t xml:space="preserve">-Сервис» </w:t>
            </w:r>
            <w:proofErr w:type="spellStart"/>
            <w:r w:rsidRPr="00337EB6">
              <w:rPr>
                <w:sz w:val="16"/>
              </w:rPr>
              <w:t>Яшкинского</w:t>
            </w:r>
            <w:proofErr w:type="spellEnd"/>
            <w:r w:rsidRPr="00337EB6">
              <w:rPr>
                <w:sz w:val="16"/>
              </w:rPr>
              <w:t xml:space="preserve"> района</w:t>
            </w:r>
          </w:p>
        </w:tc>
        <w:tc>
          <w:tcPr>
            <w:tcW w:w="1530" w:type="dxa"/>
            <w:vMerge w:val="restart"/>
            <w:vAlign w:val="center"/>
          </w:tcPr>
          <w:p w:rsidR="002D1B45" w:rsidRPr="00337EB6" w:rsidRDefault="002D1B45" w:rsidP="00451465">
            <w:pPr>
              <w:jc w:val="center"/>
              <w:rPr>
                <w:b/>
                <w:sz w:val="16"/>
                <w:szCs w:val="16"/>
              </w:rPr>
            </w:pPr>
          </w:p>
          <w:p w:rsidR="002D1B45" w:rsidRPr="00337EB6" w:rsidRDefault="002D1B45" w:rsidP="00451465">
            <w:pPr>
              <w:jc w:val="center"/>
              <w:rPr>
                <w:b/>
                <w:sz w:val="16"/>
                <w:szCs w:val="16"/>
              </w:rPr>
            </w:pPr>
          </w:p>
          <w:p w:rsidR="002D1B45" w:rsidRPr="008241FC" w:rsidRDefault="002D1B45" w:rsidP="00451465">
            <w:pPr>
              <w:jc w:val="center"/>
              <w:rPr>
                <w:b/>
                <w:sz w:val="20"/>
              </w:rPr>
            </w:pPr>
            <w:r w:rsidRPr="00337EB6">
              <w:rPr>
                <w:b/>
                <w:sz w:val="20"/>
              </w:rPr>
              <w:t xml:space="preserve">- </w:t>
            </w:r>
            <w:r w:rsidRPr="008241FC">
              <w:rPr>
                <w:b/>
                <w:i/>
                <w:sz w:val="20"/>
              </w:rPr>
              <w:t>324001,18</w:t>
            </w:r>
          </w:p>
          <w:p w:rsidR="002D1B45" w:rsidRPr="00337EB6" w:rsidRDefault="002D1B45" w:rsidP="00451465">
            <w:pPr>
              <w:jc w:val="center"/>
              <w:rPr>
                <w:b/>
                <w:sz w:val="20"/>
              </w:rPr>
            </w:pPr>
          </w:p>
          <w:p w:rsidR="002D1B45" w:rsidRPr="00337EB6" w:rsidRDefault="002D1B45" w:rsidP="00451465">
            <w:pPr>
              <w:jc w:val="center"/>
              <w:rPr>
                <w:b/>
                <w:sz w:val="16"/>
                <w:szCs w:val="16"/>
              </w:rPr>
            </w:pPr>
          </w:p>
          <w:p w:rsidR="002D1B45" w:rsidRPr="00337EB6" w:rsidRDefault="002D1B45" w:rsidP="00451465">
            <w:pPr>
              <w:jc w:val="center"/>
              <w:rPr>
                <w:b/>
                <w:sz w:val="16"/>
                <w:szCs w:val="16"/>
              </w:rPr>
            </w:pPr>
          </w:p>
        </w:tc>
        <w:tc>
          <w:tcPr>
            <w:tcW w:w="1263" w:type="dxa"/>
            <w:vAlign w:val="center"/>
          </w:tcPr>
          <w:p w:rsidR="002D1B45" w:rsidRPr="00337EB6" w:rsidRDefault="002D1B45" w:rsidP="00451465">
            <w:pPr>
              <w:rPr>
                <w:sz w:val="16"/>
              </w:rPr>
            </w:pPr>
            <w:r w:rsidRPr="00337EB6">
              <w:rPr>
                <w:sz w:val="16"/>
              </w:rPr>
              <w:t>бюджетные потребители</w:t>
            </w:r>
          </w:p>
        </w:tc>
        <w:tc>
          <w:tcPr>
            <w:tcW w:w="878" w:type="dxa"/>
            <w:vAlign w:val="center"/>
          </w:tcPr>
          <w:p w:rsidR="002D1B45" w:rsidRPr="00337EB6" w:rsidRDefault="002D1B45" w:rsidP="00451465">
            <w:pPr>
              <w:jc w:val="center"/>
              <w:rPr>
                <w:sz w:val="20"/>
              </w:rPr>
            </w:pPr>
            <w:r>
              <w:rPr>
                <w:sz w:val="20"/>
              </w:rPr>
              <w:t>20,06</w:t>
            </w:r>
          </w:p>
        </w:tc>
        <w:tc>
          <w:tcPr>
            <w:tcW w:w="1316" w:type="dxa"/>
            <w:vMerge w:val="restart"/>
            <w:shd w:val="clear" w:color="auto" w:fill="auto"/>
            <w:vAlign w:val="center"/>
          </w:tcPr>
          <w:p w:rsidR="002D1B45" w:rsidRPr="00903873" w:rsidRDefault="002D1B45" w:rsidP="00451465">
            <w:pPr>
              <w:jc w:val="center"/>
              <w:rPr>
                <w:b/>
                <w:sz w:val="20"/>
              </w:rPr>
            </w:pPr>
            <w:r w:rsidRPr="00903873">
              <w:rPr>
                <w:b/>
                <w:sz w:val="20"/>
              </w:rPr>
              <w:t>1997,59</w:t>
            </w:r>
          </w:p>
        </w:tc>
        <w:tc>
          <w:tcPr>
            <w:tcW w:w="1172" w:type="dxa"/>
            <w:vMerge w:val="restart"/>
            <w:vAlign w:val="center"/>
          </w:tcPr>
          <w:p w:rsidR="002D1B45" w:rsidRPr="00337EB6" w:rsidRDefault="002D1B45" w:rsidP="00451465">
            <w:pPr>
              <w:jc w:val="center"/>
              <w:rPr>
                <w:b/>
                <w:sz w:val="20"/>
              </w:rPr>
            </w:pPr>
            <w:r w:rsidRPr="008241FC">
              <w:rPr>
                <w:b/>
                <w:sz w:val="20"/>
              </w:rPr>
              <w:t>5715,54</w:t>
            </w:r>
          </w:p>
        </w:tc>
        <w:tc>
          <w:tcPr>
            <w:tcW w:w="1172" w:type="dxa"/>
            <w:vMerge w:val="restart"/>
            <w:shd w:val="pct15" w:color="000000" w:fill="FFFFFF"/>
            <w:vAlign w:val="center"/>
          </w:tcPr>
          <w:p w:rsidR="002D1B45" w:rsidRPr="00337EB6" w:rsidRDefault="002D1B45" w:rsidP="00451465">
            <w:pPr>
              <w:jc w:val="center"/>
              <w:rPr>
                <w:b/>
                <w:sz w:val="20"/>
              </w:rPr>
            </w:pPr>
            <w:r>
              <w:rPr>
                <w:b/>
                <w:sz w:val="20"/>
              </w:rPr>
              <w:t>2067,58</w:t>
            </w:r>
          </w:p>
        </w:tc>
        <w:tc>
          <w:tcPr>
            <w:tcW w:w="1713" w:type="dxa"/>
            <w:vMerge w:val="restart"/>
            <w:vAlign w:val="center"/>
          </w:tcPr>
          <w:p w:rsidR="002D1B45" w:rsidRPr="00337EB6" w:rsidRDefault="002D1B45" w:rsidP="00451465">
            <w:pPr>
              <w:jc w:val="center"/>
              <w:rPr>
                <w:sz w:val="20"/>
              </w:rPr>
            </w:pPr>
            <w:r>
              <w:rPr>
                <w:sz w:val="20"/>
              </w:rPr>
              <w:t>3,5</w:t>
            </w:r>
          </w:p>
        </w:tc>
      </w:tr>
      <w:tr w:rsidR="002D1B45" w:rsidRPr="00337EB6" w:rsidTr="00451465">
        <w:trPr>
          <w:cantSplit/>
          <w:trHeight w:val="233"/>
        </w:trPr>
        <w:tc>
          <w:tcPr>
            <w:tcW w:w="1358" w:type="dxa"/>
            <w:vMerge/>
            <w:tcBorders>
              <w:left w:val="single" w:sz="4" w:space="0" w:color="auto"/>
            </w:tcBorders>
            <w:vAlign w:val="center"/>
          </w:tcPr>
          <w:p w:rsidR="002D1B45" w:rsidRPr="00337EB6" w:rsidRDefault="002D1B45" w:rsidP="00451465">
            <w:pPr>
              <w:ind w:right="-108"/>
              <w:jc w:val="center"/>
              <w:rPr>
                <w:sz w:val="16"/>
              </w:rPr>
            </w:pPr>
          </w:p>
        </w:tc>
        <w:tc>
          <w:tcPr>
            <w:tcW w:w="1530" w:type="dxa"/>
            <w:vMerge/>
            <w:vAlign w:val="center"/>
          </w:tcPr>
          <w:p w:rsidR="002D1B45" w:rsidRPr="00337EB6" w:rsidRDefault="002D1B45" w:rsidP="00451465">
            <w:pPr>
              <w:jc w:val="center"/>
              <w:rPr>
                <w:b/>
                <w:sz w:val="16"/>
                <w:szCs w:val="16"/>
              </w:rPr>
            </w:pPr>
          </w:p>
        </w:tc>
        <w:tc>
          <w:tcPr>
            <w:tcW w:w="1263" w:type="dxa"/>
            <w:vAlign w:val="center"/>
          </w:tcPr>
          <w:p w:rsidR="002D1B45" w:rsidRPr="00337EB6" w:rsidRDefault="002D1B45" w:rsidP="00451465">
            <w:pPr>
              <w:rPr>
                <w:sz w:val="16"/>
              </w:rPr>
            </w:pPr>
            <w:r w:rsidRPr="00337EB6">
              <w:rPr>
                <w:sz w:val="16"/>
              </w:rPr>
              <w:t>жилищные организации</w:t>
            </w:r>
          </w:p>
        </w:tc>
        <w:tc>
          <w:tcPr>
            <w:tcW w:w="878" w:type="dxa"/>
            <w:vAlign w:val="center"/>
          </w:tcPr>
          <w:p w:rsidR="002D1B45" w:rsidRPr="00337EB6" w:rsidRDefault="002D1B45" w:rsidP="00451465">
            <w:pPr>
              <w:jc w:val="center"/>
              <w:rPr>
                <w:sz w:val="20"/>
              </w:rPr>
            </w:pPr>
            <w:r>
              <w:rPr>
                <w:sz w:val="20"/>
              </w:rPr>
              <w:t>73,66</w:t>
            </w:r>
          </w:p>
        </w:tc>
        <w:tc>
          <w:tcPr>
            <w:tcW w:w="1316" w:type="dxa"/>
            <w:vMerge/>
            <w:shd w:val="clear" w:color="auto" w:fill="auto"/>
            <w:vAlign w:val="center"/>
          </w:tcPr>
          <w:p w:rsidR="002D1B45" w:rsidRPr="00337EB6" w:rsidRDefault="002D1B45" w:rsidP="00451465">
            <w:pPr>
              <w:jc w:val="center"/>
              <w:rPr>
                <w:sz w:val="16"/>
              </w:rPr>
            </w:pPr>
          </w:p>
        </w:tc>
        <w:tc>
          <w:tcPr>
            <w:tcW w:w="1172" w:type="dxa"/>
            <w:vMerge/>
            <w:vAlign w:val="center"/>
          </w:tcPr>
          <w:p w:rsidR="002D1B45" w:rsidRPr="00337EB6" w:rsidRDefault="002D1B45" w:rsidP="00451465">
            <w:pPr>
              <w:jc w:val="center"/>
              <w:rPr>
                <w:sz w:val="16"/>
              </w:rPr>
            </w:pPr>
          </w:p>
        </w:tc>
        <w:tc>
          <w:tcPr>
            <w:tcW w:w="1172" w:type="dxa"/>
            <w:vMerge/>
            <w:shd w:val="pct15" w:color="000000" w:fill="FFFFFF"/>
            <w:vAlign w:val="center"/>
          </w:tcPr>
          <w:p w:rsidR="002D1B45" w:rsidRPr="00337EB6" w:rsidRDefault="002D1B45" w:rsidP="00451465">
            <w:pPr>
              <w:jc w:val="center"/>
              <w:rPr>
                <w:b/>
                <w:sz w:val="18"/>
                <w:szCs w:val="18"/>
              </w:rPr>
            </w:pPr>
          </w:p>
        </w:tc>
        <w:tc>
          <w:tcPr>
            <w:tcW w:w="1713" w:type="dxa"/>
            <w:vMerge/>
            <w:vAlign w:val="center"/>
          </w:tcPr>
          <w:p w:rsidR="002D1B45" w:rsidRPr="00337EB6" w:rsidRDefault="002D1B45" w:rsidP="00451465">
            <w:pPr>
              <w:jc w:val="center"/>
              <w:rPr>
                <w:sz w:val="16"/>
              </w:rPr>
            </w:pPr>
          </w:p>
        </w:tc>
      </w:tr>
      <w:tr w:rsidR="002D1B45" w:rsidRPr="00337EB6" w:rsidTr="00451465">
        <w:trPr>
          <w:cantSplit/>
          <w:trHeight w:val="353"/>
        </w:trPr>
        <w:tc>
          <w:tcPr>
            <w:tcW w:w="1358" w:type="dxa"/>
            <w:vMerge/>
            <w:tcBorders>
              <w:left w:val="single" w:sz="4" w:space="0" w:color="auto"/>
            </w:tcBorders>
            <w:vAlign w:val="center"/>
          </w:tcPr>
          <w:p w:rsidR="002D1B45" w:rsidRPr="00337EB6" w:rsidRDefault="002D1B45" w:rsidP="00451465">
            <w:pPr>
              <w:ind w:right="-108"/>
              <w:jc w:val="center"/>
              <w:rPr>
                <w:sz w:val="16"/>
              </w:rPr>
            </w:pPr>
          </w:p>
        </w:tc>
        <w:tc>
          <w:tcPr>
            <w:tcW w:w="1530" w:type="dxa"/>
            <w:vMerge/>
            <w:vAlign w:val="center"/>
          </w:tcPr>
          <w:p w:rsidR="002D1B45" w:rsidRPr="00337EB6" w:rsidRDefault="002D1B45" w:rsidP="00451465">
            <w:pPr>
              <w:jc w:val="center"/>
              <w:rPr>
                <w:b/>
                <w:sz w:val="16"/>
                <w:szCs w:val="16"/>
              </w:rPr>
            </w:pPr>
          </w:p>
        </w:tc>
        <w:tc>
          <w:tcPr>
            <w:tcW w:w="1263" w:type="dxa"/>
            <w:vAlign w:val="center"/>
          </w:tcPr>
          <w:p w:rsidR="002D1B45" w:rsidRPr="00337EB6" w:rsidRDefault="002D1B45" w:rsidP="00451465">
            <w:pPr>
              <w:rPr>
                <w:sz w:val="16"/>
              </w:rPr>
            </w:pPr>
            <w:r w:rsidRPr="00337EB6">
              <w:rPr>
                <w:sz w:val="16"/>
              </w:rPr>
              <w:t>иные потребители</w:t>
            </w:r>
          </w:p>
        </w:tc>
        <w:tc>
          <w:tcPr>
            <w:tcW w:w="878" w:type="dxa"/>
            <w:vAlign w:val="center"/>
          </w:tcPr>
          <w:p w:rsidR="002D1B45" w:rsidRPr="00337EB6" w:rsidRDefault="002D1B45" w:rsidP="00451465">
            <w:pPr>
              <w:jc w:val="center"/>
              <w:rPr>
                <w:sz w:val="20"/>
              </w:rPr>
            </w:pPr>
            <w:r>
              <w:rPr>
                <w:sz w:val="20"/>
              </w:rPr>
              <w:t>3,93</w:t>
            </w:r>
          </w:p>
        </w:tc>
        <w:tc>
          <w:tcPr>
            <w:tcW w:w="1316" w:type="dxa"/>
            <w:vMerge/>
            <w:shd w:val="clear" w:color="auto" w:fill="auto"/>
            <w:vAlign w:val="center"/>
          </w:tcPr>
          <w:p w:rsidR="002D1B45" w:rsidRPr="00337EB6" w:rsidRDefault="002D1B45" w:rsidP="00451465">
            <w:pPr>
              <w:jc w:val="center"/>
              <w:rPr>
                <w:sz w:val="16"/>
              </w:rPr>
            </w:pPr>
          </w:p>
        </w:tc>
        <w:tc>
          <w:tcPr>
            <w:tcW w:w="1172" w:type="dxa"/>
            <w:vMerge/>
            <w:vAlign w:val="center"/>
          </w:tcPr>
          <w:p w:rsidR="002D1B45" w:rsidRPr="00337EB6" w:rsidRDefault="002D1B45" w:rsidP="00451465">
            <w:pPr>
              <w:jc w:val="center"/>
              <w:rPr>
                <w:sz w:val="16"/>
              </w:rPr>
            </w:pPr>
          </w:p>
        </w:tc>
        <w:tc>
          <w:tcPr>
            <w:tcW w:w="1172" w:type="dxa"/>
            <w:vMerge/>
            <w:shd w:val="pct15" w:color="000000" w:fill="FFFFFF"/>
            <w:vAlign w:val="center"/>
          </w:tcPr>
          <w:p w:rsidR="002D1B45" w:rsidRPr="00337EB6" w:rsidRDefault="002D1B45" w:rsidP="00451465">
            <w:pPr>
              <w:jc w:val="center"/>
              <w:rPr>
                <w:b/>
                <w:sz w:val="18"/>
                <w:szCs w:val="18"/>
              </w:rPr>
            </w:pPr>
          </w:p>
        </w:tc>
        <w:tc>
          <w:tcPr>
            <w:tcW w:w="1713" w:type="dxa"/>
            <w:vMerge/>
            <w:vAlign w:val="center"/>
          </w:tcPr>
          <w:p w:rsidR="002D1B45" w:rsidRPr="00337EB6" w:rsidRDefault="002D1B45" w:rsidP="00451465">
            <w:pPr>
              <w:jc w:val="center"/>
              <w:rPr>
                <w:sz w:val="16"/>
              </w:rPr>
            </w:pPr>
          </w:p>
        </w:tc>
      </w:tr>
      <w:tr w:rsidR="002D1B45" w:rsidRPr="00337EB6" w:rsidTr="00451465">
        <w:trPr>
          <w:cantSplit/>
          <w:trHeight w:val="271"/>
        </w:trPr>
        <w:tc>
          <w:tcPr>
            <w:tcW w:w="1358" w:type="dxa"/>
            <w:vMerge/>
            <w:tcBorders>
              <w:left w:val="single" w:sz="4" w:space="0" w:color="auto"/>
              <w:bottom w:val="single" w:sz="4" w:space="0" w:color="auto"/>
            </w:tcBorders>
            <w:vAlign w:val="center"/>
          </w:tcPr>
          <w:p w:rsidR="002D1B45" w:rsidRPr="00337EB6" w:rsidRDefault="002D1B45" w:rsidP="00451465">
            <w:pPr>
              <w:ind w:right="-108"/>
              <w:jc w:val="center"/>
              <w:rPr>
                <w:sz w:val="16"/>
              </w:rPr>
            </w:pPr>
          </w:p>
        </w:tc>
        <w:tc>
          <w:tcPr>
            <w:tcW w:w="1530" w:type="dxa"/>
            <w:vMerge/>
            <w:tcBorders>
              <w:bottom w:val="single" w:sz="4" w:space="0" w:color="auto"/>
            </w:tcBorders>
            <w:vAlign w:val="center"/>
          </w:tcPr>
          <w:p w:rsidR="002D1B45" w:rsidRPr="00337EB6" w:rsidRDefault="002D1B45" w:rsidP="00451465">
            <w:pPr>
              <w:jc w:val="center"/>
              <w:rPr>
                <w:b/>
                <w:sz w:val="16"/>
                <w:szCs w:val="16"/>
              </w:rPr>
            </w:pPr>
          </w:p>
        </w:tc>
        <w:tc>
          <w:tcPr>
            <w:tcW w:w="1263" w:type="dxa"/>
            <w:tcBorders>
              <w:bottom w:val="single" w:sz="4" w:space="0" w:color="auto"/>
            </w:tcBorders>
            <w:vAlign w:val="center"/>
          </w:tcPr>
          <w:p w:rsidR="002D1B45" w:rsidRPr="00337EB6" w:rsidRDefault="002D1B45" w:rsidP="00451465">
            <w:pPr>
              <w:rPr>
                <w:sz w:val="16"/>
              </w:rPr>
            </w:pPr>
            <w:r w:rsidRPr="00337EB6">
              <w:rPr>
                <w:sz w:val="16"/>
              </w:rPr>
              <w:t>производственные нужды</w:t>
            </w:r>
          </w:p>
        </w:tc>
        <w:tc>
          <w:tcPr>
            <w:tcW w:w="878" w:type="dxa"/>
            <w:tcBorders>
              <w:bottom w:val="single" w:sz="4" w:space="0" w:color="auto"/>
            </w:tcBorders>
            <w:vAlign w:val="center"/>
          </w:tcPr>
          <w:p w:rsidR="002D1B45" w:rsidRPr="00337EB6" w:rsidRDefault="002D1B45" w:rsidP="00451465">
            <w:pPr>
              <w:jc w:val="center"/>
              <w:rPr>
                <w:sz w:val="20"/>
              </w:rPr>
            </w:pPr>
            <w:r>
              <w:rPr>
                <w:sz w:val="20"/>
              </w:rPr>
              <w:t>2,35</w:t>
            </w:r>
          </w:p>
        </w:tc>
        <w:tc>
          <w:tcPr>
            <w:tcW w:w="5373" w:type="dxa"/>
            <w:gridSpan w:val="4"/>
            <w:tcBorders>
              <w:bottom w:val="single" w:sz="4" w:space="0" w:color="auto"/>
              <w:right w:val="single" w:sz="4" w:space="0" w:color="auto"/>
            </w:tcBorders>
            <w:shd w:val="clear" w:color="auto" w:fill="auto"/>
            <w:vAlign w:val="center"/>
          </w:tcPr>
          <w:p w:rsidR="002D1B45" w:rsidRPr="00337EB6" w:rsidRDefault="002D1B45" w:rsidP="00451465">
            <w:pPr>
              <w:ind w:right="33"/>
              <w:jc w:val="center"/>
              <w:rPr>
                <w:sz w:val="16"/>
              </w:rPr>
            </w:pPr>
          </w:p>
        </w:tc>
      </w:tr>
    </w:tbl>
    <w:p w:rsidR="002D1B45" w:rsidRDefault="002D1B45" w:rsidP="002D1B45">
      <w:pPr>
        <w:ind w:right="-2"/>
      </w:pPr>
    </w:p>
    <w:p w:rsidR="002D1B45" w:rsidRDefault="002D1B45" w:rsidP="002D1B45">
      <w:pPr>
        <w:ind w:left="4536" w:right="-2" w:firstLine="1843"/>
      </w:pPr>
    </w:p>
    <w:p w:rsidR="002D1B45" w:rsidRDefault="002D1B45" w:rsidP="002D1B45">
      <w:pPr>
        <w:ind w:left="4536" w:right="-2" w:firstLine="1843"/>
        <w:sectPr w:rsidR="002D1B45" w:rsidSect="003A47EE">
          <w:pgSz w:w="11906" w:h="16838"/>
          <w:pgMar w:top="709" w:right="426" w:bottom="1134" w:left="1276" w:header="709" w:footer="709" w:gutter="0"/>
          <w:cols w:space="708"/>
          <w:docGrid w:linePitch="360"/>
        </w:sectPr>
      </w:pPr>
    </w:p>
    <w:p w:rsidR="002D1B45" w:rsidRPr="00F1446A" w:rsidRDefault="002D1B45" w:rsidP="002D1B45">
      <w:pPr>
        <w:ind w:left="6237" w:right="-144" w:firstLine="284"/>
        <w:jc w:val="center"/>
      </w:pPr>
      <w:r w:rsidRPr="00F1446A">
        <w:lastRenderedPageBreak/>
        <w:t xml:space="preserve">Приложение № </w:t>
      </w:r>
      <w:r>
        <w:t xml:space="preserve">23 </w:t>
      </w:r>
      <w:r w:rsidRPr="00F1446A">
        <w:t>к протоколу</w:t>
      </w:r>
    </w:p>
    <w:p w:rsidR="002D1B45" w:rsidRDefault="002D1B45" w:rsidP="002D1B45">
      <w:pPr>
        <w:ind w:left="6237" w:right="-144" w:firstLine="284"/>
        <w:jc w:val="center"/>
      </w:pPr>
      <w:r>
        <w:t xml:space="preserve">№ 49 </w:t>
      </w:r>
      <w:r w:rsidRPr="00F1446A">
        <w:t>заседания правления</w:t>
      </w:r>
    </w:p>
    <w:p w:rsidR="002D1B45" w:rsidRDefault="002D1B45" w:rsidP="002D1B45">
      <w:pPr>
        <w:ind w:left="6237" w:right="-144" w:firstLine="284"/>
        <w:jc w:val="center"/>
      </w:pPr>
      <w:r>
        <w:t>региональной энергетической</w:t>
      </w:r>
    </w:p>
    <w:p w:rsidR="002D1B45" w:rsidRDefault="002D1B45" w:rsidP="002D1B45">
      <w:pPr>
        <w:ind w:left="6237" w:right="-144" w:firstLine="284"/>
        <w:jc w:val="center"/>
      </w:pPr>
      <w:r>
        <w:t>комиссии Кемеровской</w:t>
      </w:r>
    </w:p>
    <w:p w:rsidR="002D1B45" w:rsidRDefault="002D1B45" w:rsidP="002D1B45">
      <w:pPr>
        <w:tabs>
          <w:tab w:val="left" w:pos="9214"/>
        </w:tabs>
        <w:ind w:left="6237" w:right="-144" w:firstLine="1134"/>
      </w:pPr>
      <w:r>
        <w:t>области от 05.10.2017</w:t>
      </w:r>
    </w:p>
    <w:p w:rsidR="003A47EE" w:rsidRDefault="003A47EE" w:rsidP="003A47EE">
      <w:pPr>
        <w:ind w:left="4536" w:right="-2" w:firstLine="1843"/>
        <w:jc w:val="center"/>
      </w:pPr>
    </w:p>
    <w:tbl>
      <w:tblPr>
        <w:tblW w:w="10177" w:type="dxa"/>
        <w:tblInd w:w="-227" w:type="dxa"/>
        <w:tblLook w:val="04A0" w:firstRow="1" w:lastRow="0" w:firstColumn="1" w:lastColumn="0" w:noHBand="0" w:noVBand="1"/>
      </w:tblPr>
      <w:tblGrid>
        <w:gridCol w:w="10177"/>
      </w:tblGrid>
      <w:tr w:rsidR="003A47EE" w:rsidRPr="00E260D2" w:rsidTr="00451465">
        <w:trPr>
          <w:trHeight w:val="1319"/>
        </w:trPr>
        <w:tc>
          <w:tcPr>
            <w:tcW w:w="10177" w:type="dxa"/>
            <w:tcBorders>
              <w:top w:val="nil"/>
              <w:left w:val="nil"/>
              <w:bottom w:val="nil"/>
              <w:right w:val="nil"/>
            </w:tcBorders>
            <w:shd w:val="clear" w:color="auto" w:fill="auto"/>
            <w:vAlign w:val="bottom"/>
          </w:tcPr>
          <w:p w:rsidR="003A47EE" w:rsidRDefault="003A47EE" w:rsidP="00451465">
            <w:pPr>
              <w:ind w:left="794"/>
              <w:jc w:val="center"/>
              <w:rPr>
                <w:b/>
                <w:bCs/>
                <w:sz w:val="28"/>
                <w:szCs w:val="28"/>
              </w:rPr>
            </w:pPr>
          </w:p>
          <w:p w:rsidR="003A47EE" w:rsidRDefault="003A47EE" w:rsidP="00451465">
            <w:pPr>
              <w:ind w:left="794"/>
              <w:jc w:val="center"/>
              <w:rPr>
                <w:b/>
                <w:bCs/>
                <w:sz w:val="28"/>
                <w:szCs w:val="28"/>
              </w:rPr>
            </w:pPr>
            <w:r>
              <w:rPr>
                <w:b/>
                <w:bCs/>
                <w:sz w:val="28"/>
                <w:szCs w:val="28"/>
              </w:rPr>
              <w:t>Т</w:t>
            </w:r>
            <w:r w:rsidRPr="00EE5BB3">
              <w:rPr>
                <w:b/>
                <w:bCs/>
                <w:sz w:val="28"/>
                <w:szCs w:val="28"/>
              </w:rPr>
              <w:t xml:space="preserve">арифы </w:t>
            </w:r>
            <w:r w:rsidRPr="00593AA5">
              <w:rPr>
                <w:b/>
                <w:bCs/>
                <w:sz w:val="28"/>
                <w:szCs w:val="28"/>
              </w:rPr>
              <w:t>МУП «</w:t>
            </w:r>
            <w:proofErr w:type="spellStart"/>
            <w:r w:rsidRPr="00593AA5">
              <w:rPr>
                <w:b/>
                <w:bCs/>
                <w:sz w:val="28"/>
                <w:szCs w:val="28"/>
              </w:rPr>
              <w:t>Энерго</w:t>
            </w:r>
            <w:proofErr w:type="spellEnd"/>
            <w:r w:rsidRPr="00593AA5">
              <w:rPr>
                <w:b/>
                <w:bCs/>
                <w:sz w:val="28"/>
                <w:szCs w:val="28"/>
              </w:rPr>
              <w:t xml:space="preserve">-Сервис» </w:t>
            </w:r>
            <w:r w:rsidRPr="00EE5BB3">
              <w:rPr>
                <w:b/>
                <w:bCs/>
                <w:sz w:val="28"/>
                <w:szCs w:val="28"/>
              </w:rPr>
              <w:t>на теплоноситель, реализуемый на потребительском рынке</w:t>
            </w:r>
            <w:r>
              <w:rPr>
                <w:b/>
                <w:bCs/>
                <w:sz w:val="28"/>
                <w:szCs w:val="28"/>
              </w:rPr>
              <w:t xml:space="preserve"> </w:t>
            </w:r>
            <w:proofErr w:type="spellStart"/>
            <w:r>
              <w:rPr>
                <w:b/>
                <w:bCs/>
                <w:sz w:val="28"/>
                <w:szCs w:val="28"/>
              </w:rPr>
              <w:t>Яшкинского</w:t>
            </w:r>
            <w:proofErr w:type="spellEnd"/>
            <w:r>
              <w:rPr>
                <w:b/>
                <w:bCs/>
                <w:sz w:val="28"/>
                <w:szCs w:val="28"/>
              </w:rPr>
              <w:t xml:space="preserve"> района, </w:t>
            </w:r>
          </w:p>
          <w:p w:rsidR="003A47EE" w:rsidRDefault="003A47EE" w:rsidP="00451465">
            <w:pPr>
              <w:ind w:left="794"/>
              <w:jc w:val="center"/>
              <w:rPr>
                <w:b/>
                <w:bCs/>
                <w:sz w:val="28"/>
                <w:szCs w:val="28"/>
              </w:rPr>
            </w:pPr>
            <w:r>
              <w:rPr>
                <w:b/>
                <w:bCs/>
                <w:sz w:val="28"/>
                <w:szCs w:val="28"/>
              </w:rPr>
              <w:t>на период с 06</w:t>
            </w:r>
            <w:r w:rsidRPr="00EE5BB3">
              <w:rPr>
                <w:b/>
                <w:bCs/>
                <w:sz w:val="28"/>
                <w:szCs w:val="28"/>
              </w:rPr>
              <w:t>.</w:t>
            </w:r>
            <w:r>
              <w:rPr>
                <w:b/>
                <w:bCs/>
                <w:sz w:val="28"/>
                <w:szCs w:val="28"/>
              </w:rPr>
              <w:t>10</w:t>
            </w:r>
            <w:r w:rsidRPr="00EE5BB3">
              <w:rPr>
                <w:b/>
                <w:bCs/>
                <w:sz w:val="28"/>
                <w:szCs w:val="28"/>
              </w:rPr>
              <w:t>.201</w:t>
            </w:r>
            <w:r>
              <w:rPr>
                <w:b/>
                <w:bCs/>
                <w:sz w:val="28"/>
                <w:szCs w:val="28"/>
              </w:rPr>
              <w:t>7</w:t>
            </w:r>
            <w:r w:rsidRPr="00EE5BB3">
              <w:rPr>
                <w:b/>
                <w:bCs/>
                <w:sz w:val="28"/>
                <w:szCs w:val="28"/>
              </w:rPr>
              <w:t xml:space="preserve"> по 3</w:t>
            </w:r>
            <w:r>
              <w:rPr>
                <w:b/>
                <w:bCs/>
                <w:sz w:val="28"/>
                <w:szCs w:val="28"/>
              </w:rPr>
              <w:t>1</w:t>
            </w:r>
            <w:r w:rsidRPr="00EE5BB3">
              <w:rPr>
                <w:b/>
                <w:bCs/>
                <w:sz w:val="28"/>
                <w:szCs w:val="28"/>
              </w:rPr>
              <w:t>.</w:t>
            </w:r>
            <w:r>
              <w:rPr>
                <w:b/>
                <w:bCs/>
                <w:sz w:val="28"/>
                <w:szCs w:val="28"/>
              </w:rPr>
              <w:t>12</w:t>
            </w:r>
            <w:r w:rsidRPr="00EE5BB3">
              <w:rPr>
                <w:b/>
                <w:bCs/>
                <w:sz w:val="28"/>
                <w:szCs w:val="28"/>
              </w:rPr>
              <w:t>.201</w:t>
            </w:r>
            <w:r>
              <w:rPr>
                <w:b/>
                <w:bCs/>
                <w:sz w:val="28"/>
                <w:szCs w:val="28"/>
              </w:rPr>
              <w:t>8</w:t>
            </w:r>
          </w:p>
          <w:p w:rsidR="003A47EE" w:rsidRPr="00EE5BB3" w:rsidRDefault="003A47EE" w:rsidP="00451465">
            <w:pPr>
              <w:ind w:left="794"/>
              <w:jc w:val="center"/>
              <w:rPr>
                <w:b/>
                <w:bCs/>
                <w:sz w:val="28"/>
                <w:szCs w:val="28"/>
              </w:rPr>
            </w:pPr>
          </w:p>
          <w:p w:rsidR="003A47EE" w:rsidRPr="00E260D2" w:rsidRDefault="003A47EE" w:rsidP="00451465">
            <w:pPr>
              <w:jc w:val="center"/>
              <w:rPr>
                <w:bCs/>
                <w:sz w:val="28"/>
                <w:szCs w:val="28"/>
              </w:rPr>
            </w:pPr>
            <w:r>
              <w:rPr>
                <w:bCs/>
                <w:sz w:val="28"/>
                <w:szCs w:val="28"/>
              </w:rPr>
              <w:t xml:space="preserve">                                                                                                        </w:t>
            </w:r>
            <w:r w:rsidRPr="004C2551">
              <w:rPr>
                <w:bCs/>
                <w:sz w:val="28"/>
                <w:szCs w:val="28"/>
              </w:rPr>
              <w:t>(без учета НДС)</w:t>
            </w:r>
          </w:p>
        </w:tc>
      </w:tr>
      <w:tr w:rsidR="003A47EE" w:rsidRPr="005D4ECB" w:rsidTr="00451465">
        <w:trPr>
          <w:trHeight w:val="6698"/>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1942"/>
              <w:gridCol w:w="1507"/>
              <w:gridCol w:w="1482"/>
            </w:tblGrid>
            <w:tr w:rsidR="003A47EE" w:rsidRPr="0069320A" w:rsidTr="00451465">
              <w:tc>
                <w:tcPr>
                  <w:tcW w:w="2405" w:type="dxa"/>
                  <w:vMerge w:val="restart"/>
                  <w:shd w:val="clear" w:color="auto" w:fill="auto"/>
                  <w:vAlign w:val="center"/>
                </w:tcPr>
                <w:p w:rsidR="003A47EE" w:rsidRPr="0069320A" w:rsidRDefault="003A47EE" w:rsidP="00451465">
                  <w:pPr>
                    <w:ind w:right="236"/>
                    <w:jc w:val="center"/>
                    <w:rPr>
                      <w:sz w:val="28"/>
                      <w:szCs w:val="28"/>
                    </w:rPr>
                  </w:pPr>
                  <w:r w:rsidRPr="0069320A">
                    <w:rPr>
                      <w:sz w:val="28"/>
                      <w:szCs w:val="28"/>
                    </w:rPr>
                    <w:t>Наименование регулируемой организации</w:t>
                  </w:r>
                </w:p>
              </w:tc>
              <w:tc>
                <w:tcPr>
                  <w:tcW w:w="2410" w:type="dxa"/>
                  <w:vMerge w:val="restart"/>
                  <w:shd w:val="clear" w:color="auto" w:fill="auto"/>
                  <w:vAlign w:val="center"/>
                </w:tcPr>
                <w:p w:rsidR="003A47EE" w:rsidRPr="0069320A" w:rsidRDefault="003A47EE" w:rsidP="00451465">
                  <w:pPr>
                    <w:ind w:right="236"/>
                    <w:jc w:val="center"/>
                    <w:rPr>
                      <w:sz w:val="28"/>
                      <w:szCs w:val="28"/>
                    </w:rPr>
                  </w:pPr>
                  <w:r w:rsidRPr="0069320A">
                    <w:rPr>
                      <w:sz w:val="28"/>
                      <w:szCs w:val="28"/>
                    </w:rPr>
                    <w:t>Вид тарифа</w:t>
                  </w:r>
                </w:p>
              </w:tc>
              <w:tc>
                <w:tcPr>
                  <w:tcW w:w="1942" w:type="dxa"/>
                  <w:vMerge w:val="restart"/>
                  <w:shd w:val="clear" w:color="auto" w:fill="auto"/>
                  <w:vAlign w:val="center"/>
                </w:tcPr>
                <w:p w:rsidR="003A47EE" w:rsidRPr="0069320A" w:rsidRDefault="003A47EE" w:rsidP="00451465">
                  <w:pPr>
                    <w:ind w:right="236"/>
                    <w:jc w:val="center"/>
                    <w:rPr>
                      <w:sz w:val="28"/>
                      <w:szCs w:val="28"/>
                    </w:rPr>
                  </w:pPr>
                  <w:r w:rsidRPr="0069320A">
                    <w:rPr>
                      <w:sz w:val="28"/>
                      <w:szCs w:val="28"/>
                    </w:rPr>
                    <w:t>Период</w:t>
                  </w:r>
                </w:p>
              </w:tc>
              <w:tc>
                <w:tcPr>
                  <w:tcW w:w="2989" w:type="dxa"/>
                  <w:gridSpan w:val="2"/>
                  <w:shd w:val="clear" w:color="auto" w:fill="auto"/>
                  <w:vAlign w:val="center"/>
                </w:tcPr>
                <w:p w:rsidR="003A47EE" w:rsidRPr="0069320A" w:rsidRDefault="003A47EE" w:rsidP="00451465">
                  <w:pPr>
                    <w:ind w:right="236"/>
                    <w:jc w:val="center"/>
                    <w:rPr>
                      <w:sz w:val="28"/>
                      <w:szCs w:val="28"/>
                    </w:rPr>
                  </w:pPr>
                  <w:r w:rsidRPr="0069320A">
                    <w:rPr>
                      <w:sz w:val="28"/>
                      <w:szCs w:val="28"/>
                    </w:rPr>
                    <w:t>Вид теплоносителя</w:t>
                  </w:r>
                </w:p>
              </w:tc>
            </w:tr>
            <w:tr w:rsidR="003A47EE" w:rsidRPr="0069320A" w:rsidTr="00451465">
              <w:trPr>
                <w:trHeight w:val="740"/>
              </w:trPr>
              <w:tc>
                <w:tcPr>
                  <w:tcW w:w="2405" w:type="dxa"/>
                  <w:vMerge/>
                  <w:shd w:val="clear" w:color="auto" w:fill="auto"/>
                </w:tcPr>
                <w:p w:rsidR="003A47EE" w:rsidRPr="0069320A" w:rsidRDefault="003A47EE" w:rsidP="00451465">
                  <w:pPr>
                    <w:ind w:right="236"/>
                    <w:jc w:val="center"/>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vMerge/>
                  <w:shd w:val="clear" w:color="auto" w:fill="auto"/>
                </w:tcPr>
                <w:p w:rsidR="003A47EE" w:rsidRPr="0069320A" w:rsidRDefault="003A47EE" w:rsidP="00451465">
                  <w:pPr>
                    <w:ind w:right="236"/>
                    <w:jc w:val="center"/>
                    <w:rPr>
                      <w:sz w:val="28"/>
                      <w:szCs w:val="28"/>
                    </w:rPr>
                  </w:pPr>
                </w:p>
              </w:tc>
              <w:tc>
                <w:tcPr>
                  <w:tcW w:w="1507" w:type="dxa"/>
                  <w:shd w:val="clear" w:color="auto" w:fill="auto"/>
                  <w:vAlign w:val="center"/>
                </w:tcPr>
                <w:p w:rsidR="003A47EE" w:rsidRPr="0069320A" w:rsidRDefault="003A47EE" w:rsidP="00451465">
                  <w:pPr>
                    <w:ind w:right="236"/>
                    <w:jc w:val="center"/>
                    <w:rPr>
                      <w:sz w:val="28"/>
                      <w:szCs w:val="28"/>
                    </w:rPr>
                  </w:pPr>
                  <w:r w:rsidRPr="0069320A">
                    <w:rPr>
                      <w:sz w:val="28"/>
                      <w:szCs w:val="28"/>
                    </w:rPr>
                    <w:t>вода</w:t>
                  </w:r>
                </w:p>
              </w:tc>
              <w:tc>
                <w:tcPr>
                  <w:tcW w:w="1482" w:type="dxa"/>
                  <w:shd w:val="clear" w:color="auto" w:fill="auto"/>
                  <w:vAlign w:val="center"/>
                </w:tcPr>
                <w:p w:rsidR="003A47EE" w:rsidRPr="0069320A" w:rsidRDefault="003A47EE" w:rsidP="00451465">
                  <w:pPr>
                    <w:ind w:right="236"/>
                    <w:jc w:val="center"/>
                    <w:rPr>
                      <w:sz w:val="28"/>
                      <w:szCs w:val="28"/>
                    </w:rPr>
                  </w:pPr>
                  <w:r w:rsidRPr="0069320A">
                    <w:rPr>
                      <w:sz w:val="28"/>
                      <w:szCs w:val="28"/>
                    </w:rPr>
                    <w:t>пар</w:t>
                  </w:r>
                </w:p>
              </w:tc>
            </w:tr>
            <w:tr w:rsidR="003A47EE" w:rsidRPr="0069320A" w:rsidTr="00451465">
              <w:tc>
                <w:tcPr>
                  <w:tcW w:w="2405" w:type="dxa"/>
                  <w:vMerge w:val="restart"/>
                  <w:shd w:val="clear" w:color="auto" w:fill="auto"/>
                  <w:vAlign w:val="center"/>
                </w:tcPr>
                <w:p w:rsidR="003A47EE" w:rsidRPr="0069320A" w:rsidRDefault="003A47EE" w:rsidP="00451465">
                  <w:pPr>
                    <w:ind w:right="236"/>
                    <w:jc w:val="center"/>
                    <w:rPr>
                      <w:sz w:val="28"/>
                      <w:szCs w:val="28"/>
                    </w:rPr>
                  </w:pPr>
                  <w:r w:rsidRPr="00593AA5">
                    <w:rPr>
                      <w:bCs/>
                      <w:sz w:val="28"/>
                      <w:szCs w:val="28"/>
                    </w:rPr>
                    <w:t>МУП «</w:t>
                  </w:r>
                  <w:proofErr w:type="spellStart"/>
                  <w:r w:rsidRPr="00593AA5">
                    <w:rPr>
                      <w:bCs/>
                      <w:sz w:val="28"/>
                      <w:szCs w:val="28"/>
                    </w:rPr>
                    <w:t>Энерго</w:t>
                  </w:r>
                  <w:proofErr w:type="spellEnd"/>
                  <w:r w:rsidRPr="00593AA5">
                    <w:rPr>
                      <w:bCs/>
                      <w:sz w:val="28"/>
                      <w:szCs w:val="28"/>
                    </w:rPr>
                    <w:t>-Сервис»</w:t>
                  </w:r>
                </w:p>
                <w:p w:rsidR="003A47EE" w:rsidRPr="0069320A" w:rsidRDefault="003A47EE" w:rsidP="00451465">
                  <w:pPr>
                    <w:ind w:right="236"/>
                    <w:jc w:val="center"/>
                    <w:rPr>
                      <w:sz w:val="28"/>
                      <w:szCs w:val="28"/>
                    </w:rPr>
                  </w:pPr>
                  <w:r w:rsidRPr="0069320A">
                    <w:rPr>
                      <w:bCs/>
                      <w:sz w:val="28"/>
                      <w:szCs w:val="28"/>
                    </w:rPr>
                    <w:br/>
                  </w:r>
                </w:p>
              </w:tc>
              <w:tc>
                <w:tcPr>
                  <w:tcW w:w="7341" w:type="dxa"/>
                  <w:gridSpan w:val="4"/>
                  <w:shd w:val="clear" w:color="auto" w:fill="auto"/>
                  <w:vAlign w:val="center"/>
                </w:tcPr>
                <w:p w:rsidR="003A47EE" w:rsidRPr="0069320A" w:rsidRDefault="003A47EE" w:rsidP="00451465">
                  <w:pPr>
                    <w:ind w:right="236"/>
                    <w:jc w:val="center"/>
                    <w:rPr>
                      <w:sz w:val="28"/>
                      <w:szCs w:val="28"/>
                    </w:rPr>
                  </w:pPr>
                  <w:r w:rsidRPr="0069320A">
                    <w:rPr>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A47EE" w:rsidRPr="0069320A" w:rsidTr="00451465">
              <w:trPr>
                <w:trHeight w:val="234"/>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val="restart"/>
                  <w:shd w:val="clear" w:color="auto" w:fill="auto"/>
                  <w:vAlign w:val="center"/>
                </w:tcPr>
                <w:p w:rsidR="003A47EE" w:rsidRPr="0069320A" w:rsidRDefault="003A47EE" w:rsidP="00451465">
                  <w:pPr>
                    <w:ind w:right="236"/>
                    <w:jc w:val="center"/>
                    <w:rPr>
                      <w:sz w:val="28"/>
                      <w:szCs w:val="28"/>
                    </w:rPr>
                  </w:pPr>
                  <w:proofErr w:type="spellStart"/>
                  <w:r w:rsidRPr="0069320A">
                    <w:rPr>
                      <w:sz w:val="28"/>
                      <w:szCs w:val="28"/>
                    </w:rPr>
                    <w:t>Одноставочный</w:t>
                  </w:r>
                  <w:proofErr w:type="spellEnd"/>
                </w:p>
                <w:p w:rsidR="003A47EE" w:rsidRPr="0069320A" w:rsidRDefault="003A47EE" w:rsidP="00451465">
                  <w:pPr>
                    <w:ind w:right="236"/>
                    <w:jc w:val="center"/>
                    <w:rPr>
                      <w:sz w:val="28"/>
                      <w:szCs w:val="28"/>
                    </w:rPr>
                  </w:pPr>
                  <w:r w:rsidRPr="0069320A">
                    <w:rPr>
                      <w:sz w:val="28"/>
                      <w:szCs w:val="28"/>
                    </w:rPr>
                    <w:t>руб./ м</w:t>
                  </w:r>
                  <w:r w:rsidRPr="0069320A">
                    <w:rPr>
                      <w:sz w:val="28"/>
                      <w:szCs w:val="28"/>
                      <w:vertAlign w:val="superscript"/>
                    </w:rPr>
                    <w:t>3</w:t>
                  </w: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06</w:t>
                  </w:r>
                  <w:r w:rsidRPr="0069320A">
                    <w:rPr>
                      <w:sz w:val="28"/>
                      <w:szCs w:val="28"/>
                    </w:rPr>
                    <w:t>.</w:t>
                  </w:r>
                  <w:r>
                    <w:rPr>
                      <w:sz w:val="28"/>
                      <w:szCs w:val="28"/>
                    </w:rPr>
                    <w:t>10</w:t>
                  </w:r>
                  <w:r w:rsidRPr="0069320A">
                    <w:rPr>
                      <w:sz w:val="28"/>
                      <w:szCs w:val="28"/>
                    </w:rPr>
                    <w:t>.201</w:t>
                  </w:r>
                  <w:r>
                    <w:rPr>
                      <w:sz w:val="28"/>
                      <w:szCs w:val="28"/>
                    </w:rPr>
                    <w:t>7</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7</w:t>
                  </w:r>
                </w:p>
              </w:tc>
              <w:tc>
                <w:tcPr>
                  <w:tcW w:w="1507" w:type="dxa"/>
                  <w:shd w:val="clear" w:color="auto" w:fill="auto"/>
                  <w:vAlign w:val="center"/>
                </w:tcPr>
                <w:p w:rsidR="003A47EE" w:rsidRPr="0069320A" w:rsidRDefault="003A47EE" w:rsidP="00451465">
                  <w:pPr>
                    <w:jc w:val="center"/>
                    <w:rPr>
                      <w:sz w:val="28"/>
                      <w:szCs w:val="28"/>
                    </w:rPr>
                  </w:pPr>
                  <w:r>
                    <w:rPr>
                      <w:sz w:val="28"/>
                      <w:szCs w:val="28"/>
                    </w:rPr>
                    <w:t>42</w:t>
                  </w:r>
                  <w:r w:rsidRPr="0069320A">
                    <w:rPr>
                      <w:sz w:val="28"/>
                      <w:szCs w:val="28"/>
                    </w:rPr>
                    <w:t>,</w:t>
                  </w:r>
                  <w:r>
                    <w:rPr>
                      <w:sz w:val="28"/>
                      <w:szCs w:val="28"/>
                    </w:rPr>
                    <w:t>44</w:t>
                  </w:r>
                </w:p>
              </w:tc>
              <w:tc>
                <w:tcPr>
                  <w:tcW w:w="1482" w:type="dxa"/>
                  <w:vMerge w:val="restart"/>
                  <w:shd w:val="clear" w:color="auto" w:fill="auto"/>
                  <w:vAlign w:val="center"/>
                </w:tcPr>
                <w:p w:rsidR="003A47EE" w:rsidRDefault="003A47EE" w:rsidP="00451465">
                  <w:pPr>
                    <w:ind w:right="236"/>
                    <w:jc w:val="center"/>
                    <w:rPr>
                      <w:sz w:val="28"/>
                      <w:szCs w:val="28"/>
                    </w:rPr>
                  </w:pPr>
                </w:p>
                <w:p w:rsidR="003A47EE" w:rsidRPr="0069320A" w:rsidRDefault="003A47EE" w:rsidP="00451465">
                  <w:pPr>
                    <w:ind w:right="236"/>
                    <w:jc w:val="center"/>
                    <w:rPr>
                      <w:sz w:val="28"/>
                      <w:szCs w:val="28"/>
                    </w:rPr>
                  </w:pPr>
                  <w:r w:rsidRPr="0069320A">
                    <w:rPr>
                      <w:sz w:val="28"/>
                      <w:szCs w:val="28"/>
                    </w:rPr>
                    <w:t>x</w:t>
                  </w:r>
                </w:p>
              </w:tc>
            </w:tr>
            <w:tr w:rsidR="003A47EE" w:rsidRPr="0069320A" w:rsidTr="00451465">
              <w:trPr>
                <w:trHeight w:val="232"/>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01</w:t>
                  </w:r>
                  <w:r w:rsidRPr="0069320A">
                    <w:rPr>
                      <w:sz w:val="28"/>
                      <w:szCs w:val="28"/>
                    </w:rPr>
                    <w:t>.</w:t>
                  </w:r>
                  <w:r>
                    <w:rPr>
                      <w:sz w:val="28"/>
                      <w:szCs w:val="28"/>
                    </w:rPr>
                    <w:t>01</w:t>
                  </w:r>
                  <w:r w:rsidRPr="0069320A">
                    <w:rPr>
                      <w:sz w:val="28"/>
                      <w:szCs w:val="28"/>
                    </w:rPr>
                    <w:t>.201</w:t>
                  </w:r>
                  <w:r>
                    <w:rPr>
                      <w:sz w:val="28"/>
                      <w:szCs w:val="28"/>
                    </w:rPr>
                    <w:t>8</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8</w:t>
                  </w:r>
                </w:p>
              </w:tc>
              <w:tc>
                <w:tcPr>
                  <w:tcW w:w="1507" w:type="dxa"/>
                  <w:shd w:val="clear" w:color="auto" w:fill="auto"/>
                  <w:vAlign w:val="center"/>
                </w:tcPr>
                <w:p w:rsidR="003A47EE" w:rsidRPr="0069320A" w:rsidRDefault="003A47EE" w:rsidP="00451465">
                  <w:pPr>
                    <w:jc w:val="center"/>
                    <w:rPr>
                      <w:sz w:val="28"/>
                      <w:szCs w:val="28"/>
                    </w:rPr>
                  </w:pPr>
                  <w:r>
                    <w:rPr>
                      <w:sz w:val="28"/>
                      <w:szCs w:val="28"/>
                    </w:rPr>
                    <w:t>42</w:t>
                  </w:r>
                  <w:r w:rsidRPr="0069320A">
                    <w:rPr>
                      <w:sz w:val="28"/>
                      <w:szCs w:val="28"/>
                    </w:rPr>
                    <w:t>,</w:t>
                  </w:r>
                  <w:r>
                    <w:rPr>
                      <w:sz w:val="28"/>
                      <w:szCs w:val="28"/>
                    </w:rPr>
                    <w:t>44</w:t>
                  </w:r>
                </w:p>
              </w:tc>
              <w:tc>
                <w:tcPr>
                  <w:tcW w:w="1482" w:type="dxa"/>
                  <w:vMerge/>
                  <w:shd w:val="clear" w:color="auto" w:fill="auto"/>
                  <w:vAlign w:val="center"/>
                </w:tcPr>
                <w:p w:rsidR="003A47EE" w:rsidRDefault="003A47EE" w:rsidP="00451465">
                  <w:pPr>
                    <w:ind w:right="236"/>
                    <w:jc w:val="center"/>
                    <w:rPr>
                      <w:sz w:val="28"/>
                      <w:szCs w:val="28"/>
                    </w:rPr>
                  </w:pPr>
                </w:p>
              </w:tc>
            </w:tr>
            <w:tr w:rsidR="003A47EE" w:rsidRPr="0069320A" w:rsidTr="00451465">
              <w:trPr>
                <w:trHeight w:val="232"/>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01</w:t>
                  </w:r>
                  <w:r w:rsidRPr="0069320A">
                    <w:rPr>
                      <w:sz w:val="28"/>
                      <w:szCs w:val="28"/>
                    </w:rPr>
                    <w:t>.</w:t>
                  </w:r>
                  <w:r>
                    <w:rPr>
                      <w:sz w:val="28"/>
                      <w:szCs w:val="28"/>
                    </w:rPr>
                    <w:t>07</w:t>
                  </w:r>
                  <w:r w:rsidRPr="0069320A">
                    <w:rPr>
                      <w:sz w:val="28"/>
                      <w:szCs w:val="28"/>
                    </w:rPr>
                    <w:t>.201</w:t>
                  </w:r>
                  <w:r>
                    <w:rPr>
                      <w:sz w:val="28"/>
                      <w:szCs w:val="28"/>
                    </w:rPr>
                    <w:t>8</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8</w:t>
                  </w:r>
                </w:p>
              </w:tc>
              <w:tc>
                <w:tcPr>
                  <w:tcW w:w="1507" w:type="dxa"/>
                  <w:shd w:val="clear" w:color="auto" w:fill="auto"/>
                  <w:vAlign w:val="center"/>
                </w:tcPr>
                <w:p w:rsidR="003A47EE" w:rsidRPr="0069320A" w:rsidRDefault="003A47EE" w:rsidP="00451465">
                  <w:pPr>
                    <w:jc w:val="center"/>
                    <w:rPr>
                      <w:sz w:val="28"/>
                      <w:szCs w:val="28"/>
                    </w:rPr>
                  </w:pPr>
                  <w:r>
                    <w:rPr>
                      <w:sz w:val="28"/>
                      <w:szCs w:val="28"/>
                    </w:rPr>
                    <w:t>44</w:t>
                  </w:r>
                  <w:r w:rsidRPr="0069320A">
                    <w:rPr>
                      <w:sz w:val="28"/>
                      <w:szCs w:val="28"/>
                    </w:rPr>
                    <w:t>,</w:t>
                  </w:r>
                  <w:r>
                    <w:rPr>
                      <w:sz w:val="28"/>
                      <w:szCs w:val="28"/>
                    </w:rPr>
                    <w:t>21</w:t>
                  </w:r>
                </w:p>
              </w:tc>
              <w:tc>
                <w:tcPr>
                  <w:tcW w:w="1482" w:type="dxa"/>
                  <w:vMerge/>
                  <w:shd w:val="clear" w:color="auto" w:fill="auto"/>
                  <w:vAlign w:val="center"/>
                </w:tcPr>
                <w:p w:rsidR="003A47EE" w:rsidRDefault="003A47EE" w:rsidP="00451465">
                  <w:pPr>
                    <w:ind w:right="236"/>
                    <w:jc w:val="center"/>
                    <w:rPr>
                      <w:sz w:val="28"/>
                      <w:szCs w:val="28"/>
                    </w:rPr>
                  </w:pPr>
                </w:p>
              </w:tc>
            </w:tr>
            <w:tr w:rsidR="003A47EE" w:rsidRPr="0069320A" w:rsidTr="00451465">
              <w:tc>
                <w:tcPr>
                  <w:tcW w:w="2405" w:type="dxa"/>
                  <w:vMerge/>
                  <w:shd w:val="clear" w:color="auto" w:fill="auto"/>
                  <w:vAlign w:val="center"/>
                </w:tcPr>
                <w:p w:rsidR="003A47EE" w:rsidRPr="0069320A" w:rsidRDefault="003A47EE" w:rsidP="00451465">
                  <w:pPr>
                    <w:ind w:right="236"/>
                    <w:rPr>
                      <w:sz w:val="28"/>
                      <w:szCs w:val="28"/>
                    </w:rPr>
                  </w:pPr>
                </w:p>
              </w:tc>
              <w:tc>
                <w:tcPr>
                  <w:tcW w:w="7341" w:type="dxa"/>
                  <w:gridSpan w:val="4"/>
                  <w:shd w:val="clear" w:color="auto" w:fill="auto"/>
                  <w:vAlign w:val="center"/>
                </w:tcPr>
                <w:p w:rsidR="003A47EE" w:rsidRPr="0069320A" w:rsidRDefault="003A47EE" w:rsidP="00451465">
                  <w:pPr>
                    <w:ind w:right="236"/>
                    <w:jc w:val="center"/>
                    <w:rPr>
                      <w:sz w:val="28"/>
                      <w:szCs w:val="28"/>
                    </w:rPr>
                  </w:pPr>
                  <w:r w:rsidRPr="0069320A">
                    <w:rPr>
                      <w:sz w:val="28"/>
                      <w:szCs w:val="28"/>
                    </w:rPr>
                    <w:t>Тариф на теплоноситель, поставляемый потребителям</w:t>
                  </w:r>
                </w:p>
              </w:tc>
            </w:tr>
            <w:tr w:rsidR="003A47EE" w:rsidRPr="0069320A" w:rsidTr="00451465">
              <w:trPr>
                <w:trHeight w:val="240"/>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val="restart"/>
                  <w:shd w:val="clear" w:color="auto" w:fill="auto"/>
                  <w:vAlign w:val="center"/>
                </w:tcPr>
                <w:p w:rsidR="003A47EE" w:rsidRPr="0069320A" w:rsidRDefault="003A47EE" w:rsidP="00451465">
                  <w:pPr>
                    <w:ind w:right="236"/>
                    <w:jc w:val="center"/>
                    <w:rPr>
                      <w:sz w:val="28"/>
                      <w:szCs w:val="28"/>
                    </w:rPr>
                  </w:pPr>
                  <w:proofErr w:type="spellStart"/>
                  <w:r w:rsidRPr="0069320A">
                    <w:rPr>
                      <w:sz w:val="28"/>
                      <w:szCs w:val="28"/>
                    </w:rPr>
                    <w:t>Одноставочный</w:t>
                  </w:r>
                  <w:proofErr w:type="spellEnd"/>
                </w:p>
                <w:p w:rsidR="003A47EE" w:rsidRPr="0069320A" w:rsidRDefault="003A47EE" w:rsidP="00451465">
                  <w:pPr>
                    <w:ind w:right="236"/>
                    <w:jc w:val="center"/>
                    <w:rPr>
                      <w:sz w:val="28"/>
                      <w:szCs w:val="28"/>
                      <w:vertAlign w:val="superscript"/>
                    </w:rPr>
                  </w:pPr>
                  <w:r w:rsidRPr="0069320A">
                    <w:rPr>
                      <w:sz w:val="28"/>
                      <w:szCs w:val="28"/>
                    </w:rPr>
                    <w:t>руб./ м</w:t>
                  </w:r>
                  <w:r w:rsidRPr="0069320A">
                    <w:rPr>
                      <w:sz w:val="28"/>
                      <w:szCs w:val="28"/>
                      <w:vertAlign w:val="superscript"/>
                    </w:rPr>
                    <w:t>3</w:t>
                  </w: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06</w:t>
                  </w:r>
                  <w:r w:rsidRPr="0069320A">
                    <w:rPr>
                      <w:sz w:val="28"/>
                      <w:szCs w:val="28"/>
                    </w:rPr>
                    <w:t>.</w:t>
                  </w:r>
                  <w:r>
                    <w:rPr>
                      <w:sz w:val="28"/>
                      <w:szCs w:val="28"/>
                    </w:rPr>
                    <w:t>10</w:t>
                  </w:r>
                  <w:r w:rsidRPr="0069320A">
                    <w:rPr>
                      <w:sz w:val="28"/>
                      <w:szCs w:val="28"/>
                    </w:rPr>
                    <w:t>.201</w:t>
                  </w:r>
                  <w:r>
                    <w:rPr>
                      <w:sz w:val="28"/>
                      <w:szCs w:val="28"/>
                    </w:rPr>
                    <w:t>7</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7</w:t>
                  </w:r>
                </w:p>
              </w:tc>
              <w:tc>
                <w:tcPr>
                  <w:tcW w:w="1507" w:type="dxa"/>
                  <w:shd w:val="clear" w:color="auto" w:fill="auto"/>
                  <w:vAlign w:val="center"/>
                </w:tcPr>
                <w:p w:rsidR="003A47EE" w:rsidRPr="0069320A" w:rsidRDefault="003A47EE" w:rsidP="00451465">
                  <w:pPr>
                    <w:jc w:val="center"/>
                    <w:rPr>
                      <w:sz w:val="28"/>
                      <w:szCs w:val="28"/>
                    </w:rPr>
                  </w:pPr>
                  <w:r>
                    <w:rPr>
                      <w:sz w:val="28"/>
                      <w:szCs w:val="28"/>
                    </w:rPr>
                    <w:t>42</w:t>
                  </w:r>
                  <w:r w:rsidRPr="0069320A">
                    <w:rPr>
                      <w:sz w:val="28"/>
                      <w:szCs w:val="28"/>
                    </w:rPr>
                    <w:t>,</w:t>
                  </w:r>
                  <w:r>
                    <w:rPr>
                      <w:sz w:val="28"/>
                      <w:szCs w:val="28"/>
                    </w:rPr>
                    <w:t>44</w:t>
                  </w:r>
                </w:p>
              </w:tc>
              <w:tc>
                <w:tcPr>
                  <w:tcW w:w="1482" w:type="dxa"/>
                  <w:vMerge w:val="restart"/>
                  <w:shd w:val="clear" w:color="auto" w:fill="auto"/>
                  <w:vAlign w:val="center"/>
                </w:tcPr>
                <w:p w:rsidR="003A47EE" w:rsidRPr="0069320A" w:rsidRDefault="003A47EE" w:rsidP="00451465">
                  <w:pPr>
                    <w:ind w:right="236"/>
                    <w:jc w:val="center"/>
                    <w:rPr>
                      <w:sz w:val="28"/>
                      <w:szCs w:val="28"/>
                    </w:rPr>
                  </w:pPr>
                </w:p>
                <w:p w:rsidR="003A47EE" w:rsidRPr="0069320A" w:rsidRDefault="003A47EE" w:rsidP="00451465">
                  <w:pPr>
                    <w:ind w:right="236"/>
                    <w:jc w:val="center"/>
                    <w:rPr>
                      <w:sz w:val="28"/>
                      <w:szCs w:val="28"/>
                    </w:rPr>
                  </w:pPr>
                  <w:r w:rsidRPr="0069320A">
                    <w:rPr>
                      <w:sz w:val="28"/>
                      <w:szCs w:val="28"/>
                    </w:rPr>
                    <w:t>x</w:t>
                  </w:r>
                </w:p>
              </w:tc>
            </w:tr>
            <w:tr w:rsidR="003A47EE" w:rsidRPr="0069320A" w:rsidTr="00451465">
              <w:trPr>
                <w:trHeight w:val="238"/>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01</w:t>
                  </w:r>
                  <w:r w:rsidRPr="0069320A">
                    <w:rPr>
                      <w:sz w:val="28"/>
                      <w:szCs w:val="28"/>
                    </w:rPr>
                    <w:t>.</w:t>
                  </w:r>
                  <w:r>
                    <w:rPr>
                      <w:sz w:val="28"/>
                      <w:szCs w:val="28"/>
                    </w:rPr>
                    <w:t>01</w:t>
                  </w:r>
                  <w:r w:rsidRPr="0069320A">
                    <w:rPr>
                      <w:sz w:val="28"/>
                      <w:szCs w:val="28"/>
                    </w:rPr>
                    <w:t>.201</w:t>
                  </w:r>
                  <w:r>
                    <w:rPr>
                      <w:sz w:val="28"/>
                      <w:szCs w:val="28"/>
                    </w:rPr>
                    <w:t>8</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8</w:t>
                  </w:r>
                </w:p>
              </w:tc>
              <w:tc>
                <w:tcPr>
                  <w:tcW w:w="1507" w:type="dxa"/>
                  <w:shd w:val="clear" w:color="auto" w:fill="auto"/>
                  <w:vAlign w:val="center"/>
                </w:tcPr>
                <w:p w:rsidR="003A47EE" w:rsidRPr="0069320A" w:rsidRDefault="003A47EE" w:rsidP="00451465">
                  <w:pPr>
                    <w:jc w:val="center"/>
                    <w:rPr>
                      <w:sz w:val="28"/>
                      <w:szCs w:val="28"/>
                    </w:rPr>
                  </w:pPr>
                  <w:r>
                    <w:rPr>
                      <w:sz w:val="28"/>
                      <w:szCs w:val="28"/>
                    </w:rPr>
                    <w:t>42</w:t>
                  </w:r>
                  <w:r w:rsidRPr="0069320A">
                    <w:rPr>
                      <w:sz w:val="28"/>
                      <w:szCs w:val="28"/>
                    </w:rPr>
                    <w:t>,</w:t>
                  </w:r>
                  <w:r>
                    <w:rPr>
                      <w:sz w:val="28"/>
                      <w:szCs w:val="28"/>
                    </w:rPr>
                    <w:t>44</w:t>
                  </w:r>
                </w:p>
              </w:tc>
              <w:tc>
                <w:tcPr>
                  <w:tcW w:w="1482" w:type="dxa"/>
                  <w:vMerge/>
                  <w:shd w:val="clear" w:color="auto" w:fill="auto"/>
                  <w:vAlign w:val="center"/>
                </w:tcPr>
                <w:p w:rsidR="003A47EE" w:rsidRPr="0069320A" w:rsidRDefault="003A47EE" w:rsidP="00451465">
                  <w:pPr>
                    <w:ind w:right="236"/>
                    <w:jc w:val="center"/>
                    <w:rPr>
                      <w:sz w:val="28"/>
                      <w:szCs w:val="28"/>
                    </w:rPr>
                  </w:pPr>
                </w:p>
              </w:tc>
            </w:tr>
            <w:tr w:rsidR="003A47EE" w:rsidRPr="0069320A" w:rsidTr="00451465">
              <w:trPr>
                <w:trHeight w:val="238"/>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01</w:t>
                  </w:r>
                  <w:r w:rsidRPr="0069320A">
                    <w:rPr>
                      <w:sz w:val="28"/>
                      <w:szCs w:val="28"/>
                    </w:rPr>
                    <w:t>.</w:t>
                  </w:r>
                  <w:r>
                    <w:rPr>
                      <w:sz w:val="28"/>
                      <w:szCs w:val="28"/>
                    </w:rPr>
                    <w:t>07</w:t>
                  </w:r>
                  <w:r w:rsidRPr="0069320A">
                    <w:rPr>
                      <w:sz w:val="28"/>
                      <w:szCs w:val="28"/>
                    </w:rPr>
                    <w:t>.201</w:t>
                  </w:r>
                  <w:r>
                    <w:rPr>
                      <w:sz w:val="28"/>
                      <w:szCs w:val="28"/>
                    </w:rPr>
                    <w:t>8</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8</w:t>
                  </w:r>
                </w:p>
              </w:tc>
              <w:tc>
                <w:tcPr>
                  <w:tcW w:w="1507" w:type="dxa"/>
                  <w:shd w:val="clear" w:color="auto" w:fill="auto"/>
                  <w:vAlign w:val="center"/>
                </w:tcPr>
                <w:p w:rsidR="003A47EE" w:rsidRPr="0069320A" w:rsidRDefault="003A47EE" w:rsidP="00451465">
                  <w:pPr>
                    <w:jc w:val="center"/>
                    <w:rPr>
                      <w:sz w:val="28"/>
                      <w:szCs w:val="28"/>
                    </w:rPr>
                  </w:pPr>
                  <w:r>
                    <w:rPr>
                      <w:sz w:val="28"/>
                      <w:szCs w:val="28"/>
                    </w:rPr>
                    <w:t>44</w:t>
                  </w:r>
                  <w:r w:rsidRPr="0069320A">
                    <w:rPr>
                      <w:sz w:val="28"/>
                      <w:szCs w:val="28"/>
                    </w:rPr>
                    <w:t>,</w:t>
                  </w:r>
                  <w:r>
                    <w:rPr>
                      <w:sz w:val="28"/>
                      <w:szCs w:val="28"/>
                    </w:rPr>
                    <w:t>21</w:t>
                  </w:r>
                </w:p>
              </w:tc>
              <w:tc>
                <w:tcPr>
                  <w:tcW w:w="1482" w:type="dxa"/>
                  <w:vMerge/>
                  <w:shd w:val="clear" w:color="auto" w:fill="auto"/>
                  <w:vAlign w:val="center"/>
                </w:tcPr>
                <w:p w:rsidR="003A47EE" w:rsidRPr="0069320A" w:rsidRDefault="003A47EE" w:rsidP="00451465">
                  <w:pPr>
                    <w:ind w:right="236"/>
                    <w:jc w:val="center"/>
                    <w:rPr>
                      <w:sz w:val="28"/>
                      <w:szCs w:val="28"/>
                    </w:rPr>
                  </w:pPr>
                </w:p>
              </w:tc>
            </w:tr>
            <w:tr w:rsidR="003A47EE" w:rsidRPr="0069320A" w:rsidTr="00451465">
              <w:tc>
                <w:tcPr>
                  <w:tcW w:w="2405" w:type="dxa"/>
                  <w:vMerge/>
                  <w:shd w:val="clear" w:color="auto" w:fill="auto"/>
                  <w:vAlign w:val="center"/>
                </w:tcPr>
                <w:p w:rsidR="003A47EE" w:rsidRPr="0069320A" w:rsidRDefault="003A47EE" w:rsidP="00451465">
                  <w:pPr>
                    <w:ind w:right="236"/>
                    <w:rPr>
                      <w:sz w:val="28"/>
                      <w:szCs w:val="28"/>
                    </w:rPr>
                  </w:pPr>
                </w:p>
              </w:tc>
              <w:tc>
                <w:tcPr>
                  <w:tcW w:w="7341" w:type="dxa"/>
                  <w:gridSpan w:val="4"/>
                  <w:shd w:val="clear" w:color="auto" w:fill="auto"/>
                  <w:vAlign w:val="center"/>
                </w:tcPr>
                <w:p w:rsidR="003A47EE" w:rsidRPr="0069320A" w:rsidRDefault="003A47EE" w:rsidP="00451465">
                  <w:pPr>
                    <w:ind w:right="236"/>
                    <w:jc w:val="center"/>
                    <w:rPr>
                      <w:sz w:val="28"/>
                      <w:szCs w:val="28"/>
                    </w:rPr>
                  </w:pPr>
                  <w:r w:rsidRPr="0069320A">
                    <w:rPr>
                      <w:sz w:val="28"/>
                      <w:szCs w:val="28"/>
                    </w:rPr>
                    <w:t>Население (тарифы указываются с учетом НДС) *</w:t>
                  </w:r>
                </w:p>
              </w:tc>
            </w:tr>
            <w:tr w:rsidR="003A47EE" w:rsidRPr="0069320A" w:rsidTr="00451465">
              <w:trPr>
                <w:trHeight w:val="245"/>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val="restart"/>
                  <w:shd w:val="clear" w:color="auto" w:fill="auto"/>
                  <w:vAlign w:val="center"/>
                </w:tcPr>
                <w:p w:rsidR="003A47EE" w:rsidRPr="0069320A" w:rsidRDefault="003A47EE" w:rsidP="00451465">
                  <w:pPr>
                    <w:ind w:right="236"/>
                    <w:jc w:val="center"/>
                    <w:rPr>
                      <w:sz w:val="28"/>
                      <w:szCs w:val="28"/>
                    </w:rPr>
                  </w:pPr>
                  <w:proofErr w:type="spellStart"/>
                  <w:r w:rsidRPr="0069320A">
                    <w:rPr>
                      <w:sz w:val="28"/>
                      <w:szCs w:val="28"/>
                    </w:rPr>
                    <w:t>Одноставочный</w:t>
                  </w:r>
                  <w:proofErr w:type="spellEnd"/>
                </w:p>
                <w:p w:rsidR="003A47EE" w:rsidRPr="0069320A" w:rsidRDefault="003A47EE" w:rsidP="00451465">
                  <w:pPr>
                    <w:ind w:right="236"/>
                    <w:jc w:val="center"/>
                    <w:rPr>
                      <w:sz w:val="28"/>
                      <w:szCs w:val="28"/>
                      <w:vertAlign w:val="superscript"/>
                    </w:rPr>
                  </w:pPr>
                  <w:r w:rsidRPr="0069320A">
                    <w:rPr>
                      <w:sz w:val="28"/>
                      <w:szCs w:val="28"/>
                    </w:rPr>
                    <w:t>руб./ м</w:t>
                  </w:r>
                  <w:r w:rsidRPr="0069320A">
                    <w:rPr>
                      <w:sz w:val="28"/>
                      <w:szCs w:val="28"/>
                      <w:vertAlign w:val="superscript"/>
                    </w:rPr>
                    <w:t>3</w:t>
                  </w: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06</w:t>
                  </w:r>
                  <w:r w:rsidRPr="0069320A">
                    <w:rPr>
                      <w:sz w:val="28"/>
                      <w:szCs w:val="28"/>
                    </w:rPr>
                    <w:t>.</w:t>
                  </w:r>
                  <w:r>
                    <w:rPr>
                      <w:sz w:val="28"/>
                      <w:szCs w:val="28"/>
                    </w:rPr>
                    <w:t>10</w:t>
                  </w:r>
                  <w:r w:rsidRPr="0069320A">
                    <w:rPr>
                      <w:sz w:val="28"/>
                      <w:szCs w:val="28"/>
                    </w:rPr>
                    <w:t>.201</w:t>
                  </w:r>
                  <w:r>
                    <w:rPr>
                      <w:sz w:val="28"/>
                      <w:szCs w:val="28"/>
                    </w:rPr>
                    <w:t>7</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7</w:t>
                  </w:r>
                </w:p>
              </w:tc>
              <w:tc>
                <w:tcPr>
                  <w:tcW w:w="1507" w:type="dxa"/>
                  <w:shd w:val="clear" w:color="auto" w:fill="auto"/>
                  <w:vAlign w:val="center"/>
                </w:tcPr>
                <w:p w:rsidR="003A47EE" w:rsidRPr="0069320A" w:rsidRDefault="003A47EE" w:rsidP="00451465">
                  <w:pPr>
                    <w:jc w:val="center"/>
                    <w:rPr>
                      <w:sz w:val="28"/>
                      <w:szCs w:val="28"/>
                    </w:rPr>
                  </w:pPr>
                  <w:r>
                    <w:rPr>
                      <w:sz w:val="28"/>
                      <w:szCs w:val="28"/>
                    </w:rPr>
                    <w:t>50,08</w:t>
                  </w:r>
                </w:p>
              </w:tc>
              <w:tc>
                <w:tcPr>
                  <w:tcW w:w="1482" w:type="dxa"/>
                  <w:vMerge w:val="restart"/>
                  <w:shd w:val="clear" w:color="auto" w:fill="auto"/>
                  <w:vAlign w:val="center"/>
                </w:tcPr>
                <w:p w:rsidR="003A47EE" w:rsidRPr="0069320A" w:rsidRDefault="003A47EE" w:rsidP="00451465">
                  <w:pPr>
                    <w:ind w:right="236"/>
                    <w:jc w:val="center"/>
                    <w:rPr>
                      <w:sz w:val="28"/>
                      <w:szCs w:val="28"/>
                    </w:rPr>
                  </w:pPr>
                </w:p>
                <w:p w:rsidR="003A47EE" w:rsidRPr="0069320A" w:rsidRDefault="003A47EE" w:rsidP="00451465">
                  <w:pPr>
                    <w:ind w:right="236"/>
                    <w:jc w:val="center"/>
                    <w:rPr>
                      <w:sz w:val="28"/>
                      <w:szCs w:val="28"/>
                    </w:rPr>
                  </w:pPr>
                  <w:r w:rsidRPr="0069320A">
                    <w:rPr>
                      <w:sz w:val="28"/>
                      <w:szCs w:val="28"/>
                    </w:rPr>
                    <w:t>x</w:t>
                  </w:r>
                </w:p>
              </w:tc>
            </w:tr>
            <w:tr w:rsidR="003A47EE" w:rsidRPr="0069320A" w:rsidTr="00451465">
              <w:trPr>
                <w:trHeight w:val="244"/>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01</w:t>
                  </w:r>
                  <w:r w:rsidRPr="0069320A">
                    <w:rPr>
                      <w:sz w:val="28"/>
                      <w:szCs w:val="28"/>
                    </w:rPr>
                    <w:t>.</w:t>
                  </w:r>
                  <w:r>
                    <w:rPr>
                      <w:sz w:val="28"/>
                      <w:szCs w:val="28"/>
                    </w:rPr>
                    <w:t>01</w:t>
                  </w:r>
                  <w:r w:rsidRPr="0069320A">
                    <w:rPr>
                      <w:sz w:val="28"/>
                      <w:szCs w:val="28"/>
                    </w:rPr>
                    <w:t>.201</w:t>
                  </w:r>
                  <w:r>
                    <w:rPr>
                      <w:sz w:val="28"/>
                      <w:szCs w:val="28"/>
                    </w:rPr>
                    <w:t>8</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8</w:t>
                  </w:r>
                </w:p>
              </w:tc>
              <w:tc>
                <w:tcPr>
                  <w:tcW w:w="1507" w:type="dxa"/>
                  <w:shd w:val="clear" w:color="auto" w:fill="auto"/>
                  <w:vAlign w:val="center"/>
                </w:tcPr>
                <w:p w:rsidR="003A47EE" w:rsidRPr="0069320A" w:rsidRDefault="003A47EE" w:rsidP="00451465">
                  <w:pPr>
                    <w:jc w:val="center"/>
                    <w:rPr>
                      <w:sz w:val="28"/>
                      <w:szCs w:val="28"/>
                    </w:rPr>
                  </w:pPr>
                  <w:r>
                    <w:rPr>
                      <w:sz w:val="28"/>
                      <w:szCs w:val="28"/>
                    </w:rPr>
                    <w:t>50,08</w:t>
                  </w:r>
                </w:p>
              </w:tc>
              <w:tc>
                <w:tcPr>
                  <w:tcW w:w="1482" w:type="dxa"/>
                  <w:vMerge/>
                  <w:shd w:val="clear" w:color="auto" w:fill="auto"/>
                  <w:vAlign w:val="center"/>
                </w:tcPr>
                <w:p w:rsidR="003A47EE" w:rsidRPr="0069320A" w:rsidRDefault="003A47EE" w:rsidP="00451465">
                  <w:pPr>
                    <w:ind w:right="236"/>
                    <w:jc w:val="center"/>
                    <w:rPr>
                      <w:sz w:val="28"/>
                      <w:szCs w:val="28"/>
                    </w:rPr>
                  </w:pPr>
                </w:p>
              </w:tc>
            </w:tr>
            <w:tr w:rsidR="003A47EE" w:rsidRPr="0069320A" w:rsidTr="00451465">
              <w:trPr>
                <w:trHeight w:val="244"/>
              </w:trPr>
              <w:tc>
                <w:tcPr>
                  <w:tcW w:w="2405" w:type="dxa"/>
                  <w:vMerge/>
                  <w:shd w:val="clear" w:color="auto" w:fill="auto"/>
                  <w:vAlign w:val="center"/>
                </w:tcPr>
                <w:p w:rsidR="003A47EE" w:rsidRPr="0069320A" w:rsidRDefault="003A47EE" w:rsidP="00451465">
                  <w:pPr>
                    <w:ind w:right="236"/>
                    <w:rPr>
                      <w:sz w:val="28"/>
                      <w:szCs w:val="28"/>
                    </w:rPr>
                  </w:pPr>
                </w:p>
              </w:tc>
              <w:tc>
                <w:tcPr>
                  <w:tcW w:w="2410" w:type="dxa"/>
                  <w:vMerge/>
                  <w:shd w:val="clear" w:color="auto" w:fill="auto"/>
                  <w:vAlign w:val="center"/>
                </w:tcPr>
                <w:p w:rsidR="003A47EE" w:rsidRPr="0069320A" w:rsidRDefault="003A47EE" w:rsidP="00451465">
                  <w:pPr>
                    <w:ind w:right="236"/>
                    <w:jc w:val="center"/>
                    <w:rPr>
                      <w:sz w:val="28"/>
                      <w:szCs w:val="28"/>
                    </w:rPr>
                  </w:pPr>
                </w:p>
              </w:tc>
              <w:tc>
                <w:tcPr>
                  <w:tcW w:w="1942" w:type="dxa"/>
                  <w:shd w:val="clear" w:color="auto" w:fill="auto"/>
                  <w:vAlign w:val="center"/>
                </w:tcPr>
                <w:p w:rsidR="003A47EE" w:rsidRPr="0069320A" w:rsidRDefault="003A47EE" w:rsidP="00451465">
                  <w:pPr>
                    <w:jc w:val="center"/>
                    <w:rPr>
                      <w:sz w:val="28"/>
                      <w:szCs w:val="28"/>
                    </w:rPr>
                  </w:pPr>
                  <w:r w:rsidRPr="0069320A">
                    <w:rPr>
                      <w:sz w:val="28"/>
                      <w:szCs w:val="28"/>
                    </w:rPr>
                    <w:t xml:space="preserve">с </w:t>
                  </w:r>
                  <w:r>
                    <w:rPr>
                      <w:sz w:val="28"/>
                      <w:szCs w:val="28"/>
                    </w:rPr>
                    <w:t>01</w:t>
                  </w:r>
                  <w:r w:rsidRPr="0069320A">
                    <w:rPr>
                      <w:sz w:val="28"/>
                      <w:szCs w:val="28"/>
                    </w:rPr>
                    <w:t>.</w:t>
                  </w:r>
                  <w:r>
                    <w:rPr>
                      <w:sz w:val="28"/>
                      <w:szCs w:val="28"/>
                    </w:rPr>
                    <w:t>07</w:t>
                  </w:r>
                  <w:r w:rsidRPr="0069320A">
                    <w:rPr>
                      <w:sz w:val="28"/>
                      <w:szCs w:val="28"/>
                    </w:rPr>
                    <w:t>.201</w:t>
                  </w:r>
                  <w:r>
                    <w:rPr>
                      <w:sz w:val="28"/>
                      <w:szCs w:val="28"/>
                    </w:rPr>
                    <w:t>8</w:t>
                  </w:r>
                </w:p>
                <w:p w:rsidR="003A47EE" w:rsidRPr="0069320A" w:rsidRDefault="003A47EE" w:rsidP="00451465">
                  <w:pPr>
                    <w:ind w:right="-9"/>
                    <w:rPr>
                      <w:sz w:val="28"/>
                      <w:szCs w:val="28"/>
                    </w:rPr>
                  </w:pPr>
                  <w:r>
                    <w:rPr>
                      <w:sz w:val="28"/>
                      <w:szCs w:val="28"/>
                    </w:rPr>
                    <w:t>по 31</w:t>
                  </w:r>
                  <w:r w:rsidRPr="0069320A">
                    <w:rPr>
                      <w:sz w:val="28"/>
                      <w:szCs w:val="28"/>
                    </w:rPr>
                    <w:t>.</w:t>
                  </w:r>
                  <w:r>
                    <w:rPr>
                      <w:sz w:val="28"/>
                      <w:szCs w:val="28"/>
                    </w:rPr>
                    <w:t>12</w:t>
                  </w:r>
                  <w:r w:rsidRPr="0069320A">
                    <w:rPr>
                      <w:sz w:val="28"/>
                      <w:szCs w:val="28"/>
                    </w:rPr>
                    <w:t>.201</w:t>
                  </w:r>
                  <w:r>
                    <w:rPr>
                      <w:sz w:val="28"/>
                      <w:szCs w:val="28"/>
                    </w:rPr>
                    <w:t>8</w:t>
                  </w:r>
                </w:p>
              </w:tc>
              <w:tc>
                <w:tcPr>
                  <w:tcW w:w="1507" w:type="dxa"/>
                  <w:shd w:val="clear" w:color="auto" w:fill="auto"/>
                  <w:vAlign w:val="center"/>
                </w:tcPr>
                <w:p w:rsidR="003A47EE" w:rsidRPr="0069320A" w:rsidRDefault="003A47EE" w:rsidP="00451465">
                  <w:pPr>
                    <w:jc w:val="center"/>
                    <w:rPr>
                      <w:sz w:val="28"/>
                      <w:szCs w:val="28"/>
                    </w:rPr>
                  </w:pPr>
                  <w:r>
                    <w:rPr>
                      <w:sz w:val="28"/>
                      <w:szCs w:val="28"/>
                    </w:rPr>
                    <w:t>52,17</w:t>
                  </w:r>
                </w:p>
              </w:tc>
              <w:tc>
                <w:tcPr>
                  <w:tcW w:w="1482" w:type="dxa"/>
                  <w:vMerge/>
                  <w:shd w:val="clear" w:color="auto" w:fill="auto"/>
                  <w:vAlign w:val="center"/>
                </w:tcPr>
                <w:p w:rsidR="003A47EE" w:rsidRPr="0069320A" w:rsidRDefault="003A47EE" w:rsidP="00451465">
                  <w:pPr>
                    <w:ind w:right="236"/>
                    <w:jc w:val="center"/>
                    <w:rPr>
                      <w:sz w:val="28"/>
                      <w:szCs w:val="28"/>
                    </w:rPr>
                  </w:pPr>
                </w:p>
              </w:tc>
            </w:tr>
          </w:tbl>
          <w:p w:rsidR="003A47EE" w:rsidRPr="00A47825" w:rsidRDefault="003A47EE" w:rsidP="00451465">
            <w:pPr>
              <w:ind w:right="236"/>
              <w:rPr>
                <w:sz w:val="28"/>
                <w:szCs w:val="28"/>
              </w:rPr>
            </w:pPr>
          </w:p>
        </w:tc>
      </w:tr>
    </w:tbl>
    <w:p w:rsidR="003A47EE" w:rsidRDefault="003A47EE" w:rsidP="003A47EE"/>
    <w:p w:rsidR="003A47EE" w:rsidRPr="00BB5803" w:rsidRDefault="003A47EE" w:rsidP="003A47EE">
      <w:pPr>
        <w:rPr>
          <w:vanish/>
        </w:rPr>
      </w:pPr>
    </w:p>
    <w:p w:rsidR="003A47EE" w:rsidRPr="00F33A90" w:rsidRDefault="003A47EE" w:rsidP="003A47EE">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3A47EE" w:rsidRDefault="003A47EE" w:rsidP="003A47EE">
      <w:pPr>
        <w:ind w:left="-142" w:right="-144" w:firstLine="709"/>
        <w:rPr>
          <w:sz w:val="28"/>
          <w:szCs w:val="28"/>
        </w:rPr>
        <w:sectPr w:rsidR="003A47EE" w:rsidSect="003A47EE">
          <w:pgSz w:w="11906" w:h="16838"/>
          <w:pgMar w:top="709" w:right="426" w:bottom="1134" w:left="1276" w:header="709" w:footer="709" w:gutter="0"/>
          <w:cols w:space="708"/>
          <w:docGrid w:linePitch="360"/>
        </w:sectPr>
      </w:pPr>
    </w:p>
    <w:p w:rsidR="003A47EE" w:rsidRPr="00F1446A" w:rsidRDefault="003A47EE" w:rsidP="001253BA">
      <w:pPr>
        <w:ind w:left="4536" w:right="-144" w:firstLine="1701"/>
        <w:jc w:val="center"/>
      </w:pPr>
      <w:r w:rsidRPr="00F1446A">
        <w:lastRenderedPageBreak/>
        <w:t xml:space="preserve">Приложение № </w:t>
      </w:r>
      <w:r>
        <w:t>2</w:t>
      </w:r>
      <w:r w:rsidR="002D1B45">
        <w:t>4</w:t>
      </w:r>
      <w:r>
        <w:t xml:space="preserve"> </w:t>
      </w:r>
      <w:r w:rsidRPr="00F1446A">
        <w:t>к протоколу</w:t>
      </w:r>
    </w:p>
    <w:p w:rsidR="003A47EE" w:rsidRDefault="003A47EE" w:rsidP="001253BA">
      <w:pPr>
        <w:ind w:left="4536" w:right="-144" w:firstLine="1701"/>
        <w:jc w:val="center"/>
      </w:pPr>
      <w:r>
        <w:t xml:space="preserve">№ 49 </w:t>
      </w:r>
      <w:r w:rsidRPr="00F1446A">
        <w:t>заседания правления</w:t>
      </w:r>
    </w:p>
    <w:p w:rsidR="003A47EE" w:rsidRDefault="003A47EE" w:rsidP="001253BA">
      <w:pPr>
        <w:ind w:left="4536" w:right="-144" w:firstLine="1701"/>
        <w:jc w:val="center"/>
      </w:pPr>
      <w:r>
        <w:t>региональной энергетической</w:t>
      </w:r>
    </w:p>
    <w:p w:rsidR="003A47EE" w:rsidRDefault="003A47EE" w:rsidP="001253BA">
      <w:pPr>
        <w:ind w:left="4536" w:right="-144" w:firstLine="1701"/>
        <w:jc w:val="center"/>
      </w:pPr>
      <w:r>
        <w:t>комиссии Кемеровской</w:t>
      </w:r>
    </w:p>
    <w:p w:rsidR="001253BA" w:rsidRDefault="003A47EE" w:rsidP="001253BA">
      <w:pPr>
        <w:ind w:left="4536" w:right="-2" w:firstLine="1701"/>
        <w:jc w:val="center"/>
      </w:pPr>
      <w:r>
        <w:t>области от 05.10.2017</w:t>
      </w:r>
    </w:p>
    <w:p w:rsidR="00E70FC0" w:rsidRDefault="00E70FC0" w:rsidP="001253BA">
      <w:pPr>
        <w:ind w:left="4536" w:right="-2" w:firstLine="1701"/>
        <w:jc w:val="center"/>
      </w:pPr>
    </w:p>
    <w:p w:rsidR="00E70FC0" w:rsidRPr="00E70FC0" w:rsidRDefault="00E70FC0" w:rsidP="00E70FC0">
      <w:pPr>
        <w:suppressAutoHyphens/>
        <w:spacing w:line="288" w:lineRule="auto"/>
        <w:ind w:firstLine="709"/>
        <w:jc w:val="both"/>
      </w:pPr>
      <w:r w:rsidRPr="00E70FC0">
        <w:t>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муниципального района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всех обслуживаемых котельных 242 дня в отопительном сезоне. Тепловая энергию поступает от котельных потребителям (2-х трубная система). Вода на котельных покупная от МУП «ЖКХ </w:t>
      </w:r>
      <w:proofErr w:type="spellStart"/>
      <w:r w:rsidRPr="00E70FC0">
        <w:t>Яшкинского</w:t>
      </w:r>
      <w:proofErr w:type="spellEnd"/>
      <w:r w:rsidRPr="00E70FC0">
        <w:t xml:space="preserve"> района».</w:t>
      </w:r>
    </w:p>
    <w:p w:rsidR="00E70FC0" w:rsidRPr="00E70FC0" w:rsidRDefault="00E70FC0" w:rsidP="00E70FC0">
      <w:pPr>
        <w:suppressAutoHyphens/>
        <w:spacing w:line="288" w:lineRule="auto"/>
        <w:ind w:firstLine="709"/>
        <w:jc w:val="both"/>
      </w:pPr>
      <w:r w:rsidRPr="00E70FC0">
        <w:t>Потребителями горячей воды и теплоносителя являются население, бюджетная сфера, иные потребители.</w:t>
      </w:r>
    </w:p>
    <w:p w:rsidR="00E70FC0" w:rsidRPr="00E70FC0" w:rsidRDefault="00E70FC0" w:rsidP="00E70FC0">
      <w:pPr>
        <w:suppressAutoHyphens/>
        <w:spacing w:line="288" w:lineRule="auto"/>
        <w:ind w:firstLine="709"/>
        <w:jc w:val="both"/>
      </w:pPr>
    </w:p>
    <w:p w:rsidR="00E70FC0" w:rsidRDefault="00E70FC0" w:rsidP="00E70FC0">
      <w:pPr>
        <w:suppressAutoHyphens/>
        <w:spacing w:line="288" w:lineRule="auto"/>
        <w:ind w:firstLine="709"/>
        <w:jc w:val="center"/>
        <w:rPr>
          <w:b/>
          <w:bCs/>
        </w:rPr>
      </w:pPr>
      <w:r w:rsidRPr="00E70FC0">
        <w:rPr>
          <w:b/>
          <w:bCs/>
        </w:rPr>
        <w:t>1. ТАРИФ НА ТЕПЛОНОСИТЕЛЬ</w:t>
      </w:r>
    </w:p>
    <w:p w:rsidR="00E70FC0" w:rsidRPr="00E70FC0" w:rsidRDefault="00E70FC0" w:rsidP="00E70FC0">
      <w:pPr>
        <w:suppressAutoHyphens/>
        <w:spacing w:line="288" w:lineRule="auto"/>
        <w:ind w:firstLine="709"/>
        <w:jc w:val="center"/>
        <w:rPr>
          <w:b/>
          <w:bCs/>
        </w:rPr>
      </w:pPr>
    </w:p>
    <w:p w:rsidR="00E70FC0" w:rsidRPr="00E70FC0" w:rsidRDefault="00E70FC0" w:rsidP="00E70FC0">
      <w:pPr>
        <w:suppressAutoHyphens/>
        <w:spacing w:line="288" w:lineRule="auto"/>
        <w:ind w:firstLine="709"/>
        <w:jc w:val="both"/>
      </w:pPr>
      <w:r w:rsidRPr="00E70FC0">
        <w:t xml:space="preserve">Предлагаемый для установления тариф рассчитан в соответствии с разделом </w:t>
      </w:r>
      <w:r w:rsidRPr="00E70FC0">
        <w:rPr>
          <w:lang w:val="en-US"/>
        </w:rPr>
        <w:t>I</w:t>
      </w:r>
      <w:r w:rsidRPr="00E70FC0">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E70FC0">
        <w:rPr>
          <w:lang w:val="en-US"/>
        </w:rPr>
        <w:t>IX</w:t>
      </w:r>
      <w:r w:rsidRPr="00E70FC0">
        <w:t>.</w:t>
      </w:r>
      <w:r w:rsidRPr="00E70FC0">
        <w:rPr>
          <w:lang w:val="en-US"/>
        </w:rPr>
        <w:t>V</w:t>
      </w:r>
      <w:r w:rsidRPr="00E70FC0">
        <w:t xml:space="preserve"> Методических указаний по расчету регулируемых цен (тарифов) в сфере теплоснабжения, утверждённых Приказом ФСТ России от 13.06.2013</w:t>
      </w:r>
      <w:r w:rsidRPr="00E70FC0">
        <w:br/>
        <w:t>№ 760-э (далее Методических указаний).</w:t>
      </w:r>
    </w:p>
    <w:p w:rsidR="00E70FC0" w:rsidRPr="00E70FC0" w:rsidRDefault="00E70FC0" w:rsidP="00E70FC0">
      <w:pPr>
        <w:suppressAutoHyphens/>
        <w:spacing w:line="288" w:lineRule="auto"/>
        <w:ind w:firstLine="709"/>
        <w:jc w:val="both"/>
      </w:pPr>
      <w:r w:rsidRPr="00E70FC0">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E70FC0" w:rsidRPr="00E70FC0" w:rsidRDefault="00E70FC0" w:rsidP="00E70FC0">
      <w:pPr>
        <w:tabs>
          <w:tab w:val="left" w:pos="993"/>
        </w:tabs>
        <w:suppressAutoHyphens/>
        <w:spacing w:line="288" w:lineRule="auto"/>
        <w:ind w:firstLine="709"/>
        <w:jc w:val="both"/>
      </w:pPr>
      <w:r w:rsidRPr="00E70FC0">
        <w:t xml:space="preserve">- </w:t>
      </w:r>
      <w:r w:rsidRPr="00E70FC0">
        <w:tab/>
        <w:t>стоимость исходной воды;</w:t>
      </w:r>
    </w:p>
    <w:p w:rsidR="00E70FC0" w:rsidRPr="00E70FC0" w:rsidRDefault="00E70FC0" w:rsidP="00E70FC0">
      <w:pPr>
        <w:suppressAutoHyphens/>
        <w:spacing w:line="288" w:lineRule="auto"/>
        <w:ind w:firstLine="709"/>
        <w:jc w:val="both"/>
      </w:pPr>
      <w:r w:rsidRPr="00E70FC0">
        <w:t>- стоимость реагентов, а также фильтрующих и ионообменных материалов, используемых при водоподготовке;</w:t>
      </w:r>
    </w:p>
    <w:p w:rsidR="00E70FC0" w:rsidRPr="00E70FC0" w:rsidRDefault="00E70FC0" w:rsidP="00E70FC0">
      <w:pPr>
        <w:suppressAutoHyphens/>
        <w:spacing w:line="288" w:lineRule="auto"/>
        <w:ind w:firstLine="709"/>
        <w:jc w:val="both"/>
      </w:pPr>
      <w:r w:rsidRPr="00E70FC0">
        <w:t>- расходы на электрическую энергию (мощность) и тепловую энергию (мощность), используемую при водоподготовке;</w:t>
      </w:r>
    </w:p>
    <w:p w:rsidR="00E70FC0" w:rsidRPr="00E70FC0" w:rsidRDefault="00E70FC0" w:rsidP="00E70FC0">
      <w:pPr>
        <w:suppressAutoHyphens/>
        <w:spacing w:line="288" w:lineRule="auto"/>
        <w:ind w:firstLine="709"/>
        <w:jc w:val="both"/>
      </w:pPr>
      <w:r w:rsidRPr="00E70FC0">
        <w:t>- стоимость транспортировки и очистки сточных вод, возникающих в процессе водоподготовки;</w:t>
      </w:r>
    </w:p>
    <w:p w:rsidR="00E70FC0" w:rsidRPr="00E70FC0" w:rsidRDefault="00E70FC0" w:rsidP="00E70FC0">
      <w:pPr>
        <w:suppressAutoHyphens/>
        <w:spacing w:line="288" w:lineRule="auto"/>
        <w:ind w:firstLine="709"/>
        <w:jc w:val="both"/>
      </w:pPr>
      <w:r w:rsidRPr="00E70FC0">
        <w:t>- расходы на оплату труда персонала, участвующего в процессе водоподготовки;</w:t>
      </w:r>
    </w:p>
    <w:p w:rsidR="00E70FC0" w:rsidRPr="00E70FC0" w:rsidRDefault="00E70FC0" w:rsidP="00E70FC0">
      <w:pPr>
        <w:tabs>
          <w:tab w:val="left" w:pos="993"/>
        </w:tabs>
        <w:suppressAutoHyphens/>
        <w:spacing w:line="288" w:lineRule="auto"/>
        <w:ind w:firstLine="709"/>
        <w:jc w:val="both"/>
      </w:pPr>
      <w:r w:rsidRPr="00E70FC0">
        <w:t>-</w:t>
      </w:r>
      <w:r w:rsidRPr="00E70FC0">
        <w:tab/>
        <w:t>амортизация основных фондов, участвующих в процессе водоподготовки;</w:t>
      </w:r>
    </w:p>
    <w:p w:rsidR="00E70FC0" w:rsidRPr="00E70FC0" w:rsidRDefault="00E70FC0" w:rsidP="00E70FC0">
      <w:pPr>
        <w:suppressAutoHyphens/>
        <w:spacing w:line="288" w:lineRule="auto"/>
        <w:ind w:firstLine="709"/>
        <w:jc w:val="both"/>
      </w:pPr>
      <w:r w:rsidRPr="00E70FC0">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E70FC0" w:rsidRPr="00E70FC0" w:rsidRDefault="00E70FC0" w:rsidP="00E70FC0">
      <w:pPr>
        <w:suppressAutoHyphens/>
        <w:spacing w:line="312" w:lineRule="auto"/>
        <w:ind w:firstLine="709"/>
        <w:jc w:val="both"/>
      </w:pPr>
    </w:p>
    <w:p w:rsidR="00E70FC0" w:rsidRPr="00E70FC0" w:rsidRDefault="00E70FC0" w:rsidP="00E70FC0">
      <w:pPr>
        <w:suppressAutoHyphens/>
        <w:spacing w:line="288" w:lineRule="auto"/>
        <w:ind w:firstLine="709"/>
        <w:jc w:val="both"/>
      </w:pPr>
      <w:r w:rsidRPr="00E70FC0">
        <w:t xml:space="preserve">Предприятием заявлена следующая структура планового объема отпуска теплоносителя: </w:t>
      </w:r>
    </w:p>
    <w:p w:rsidR="00E70FC0" w:rsidRPr="00E70FC0" w:rsidRDefault="00E70FC0" w:rsidP="00E70FC0">
      <w:pPr>
        <w:suppressAutoHyphens/>
        <w:spacing w:line="288" w:lineRule="auto"/>
        <w:ind w:firstLine="709"/>
        <w:jc w:val="both"/>
      </w:pPr>
      <w:r w:rsidRPr="00E70FC0">
        <w:t>население – 145780 м³;</w:t>
      </w:r>
    </w:p>
    <w:p w:rsidR="00E70FC0" w:rsidRPr="00E70FC0" w:rsidRDefault="00E70FC0" w:rsidP="00E70FC0">
      <w:pPr>
        <w:suppressAutoHyphens/>
        <w:spacing w:line="288" w:lineRule="auto"/>
        <w:ind w:firstLine="709"/>
        <w:jc w:val="both"/>
      </w:pPr>
      <w:r w:rsidRPr="00E70FC0">
        <w:lastRenderedPageBreak/>
        <w:t>бюджет – 15490 м³;</w:t>
      </w:r>
    </w:p>
    <w:p w:rsidR="00E70FC0" w:rsidRPr="00E70FC0" w:rsidRDefault="00E70FC0" w:rsidP="00E70FC0">
      <w:pPr>
        <w:suppressAutoHyphens/>
        <w:spacing w:line="288" w:lineRule="auto"/>
        <w:ind w:firstLine="709"/>
        <w:jc w:val="both"/>
      </w:pPr>
      <w:r w:rsidRPr="00E70FC0">
        <w:t>прочие потребители – 3360 м³;</w:t>
      </w:r>
    </w:p>
    <w:p w:rsidR="00E70FC0" w:rsidRPr="00E70FC0" w:rsidRDefault="00E70FC0" w:rsidP="00E70FC0">
      <w:pPr>
        <w:suppressAutoHyphens/>
        <w:spacing w:line="288" w:lineRule="auto"/>
        <w:ind w:firstLine="709"/>
        <w:jc w:val="both"/>
      </w:pPr>
      <w:r w:rsidRPr="00E70FC0">
        <w:t xml:space="preserve">производственные нужды предприятия – 17230 м³; </w:t>
      </w:r>
    </w:p>
    <w:p w:rsidR="00E70FC0" w:rsidRPr="00E70FC0" w:rsidRDefault="00E70FC0" w:rsidP="00E70FC0">
      <w:pPr>
        <w:spacing w:line="288" w:lineRule="auto"/>
        <w:ind w:firstLine="709"/>
        <w:jc w:val="both"/>
      </w:pPr>
      <w:r w:rsidRPr="00E70FC0">
        <w:t>собственные нужды – 1790 м³.</w:t>
      </w:r>
    </w:p>
    <w:p w:rsidR="00E70FC0" w:rsidRPr="00E70FC0" w:rsidRDefault="00E70FC0" w:rsidP="00E70FC0">
      <w:pPr>
        <w:suppressAutoHyphens/>
        <w:spacing w:line="288" w:lineRule="auto"/>
        <w:ind w:firstLine="709"/>
        <w:jc w:val="both"/>
      </w:pPr>
      <w:r w:rsidRPr="00E70FC0">
        <w:t xml:space="preserve">Итого: </w:t>
      </w:r>
      <w:r w:rsidRPr="00E70FC0">
        <w:rPr>
          <w:b/>
          <w:bCs/>
          <w:i/>
          <w:iCs/>
        </w:rPr>
        <w:t xml:space="preserve">183650 </w:t>
      </w:r>
      <w:r w:rsidRPr="00E70FC0">
        <w:t>м³.</w:t>
      </w:r>
    </w:p>
    <w:p w:rsidR="00E70FC0" w:rsidRPr="00E70FC0" w:rsidRDefault="00E70FC0" w:rsidP="00E70FC0">
      <w:pPr>
        <w:suppressAutoHyphens/>
        <w:spacing w:line="288" w:lineRule="auto"/>
        <w:ind w:firstLine="709"/>
        <w:jc w:val="both"/>
      </w:pPr>
      <w:r w:rsidRPr="00E70FC0">
        <w:t xml:space="preserve">Экспертами принята структура планового объема отпуска теплоносителя на уровне предложений предприятия, в соответствии с представленным и согласованным руководителем предприятия и администрацией </w:t>
      </w:r>
      <w:proofErr w:type="spellStart"/>
      <w:r w:rsidRPr="00E70FC0">
        <w:t>Яшкинского</w:t>
      </w:r>
      <w:proofErr w:type="spellEnd"/>
      <w:r w:rsidRPr="00E70FC0">
        <w:t xml:space="preserve"> муниципального района нормативным расчетом нагрузок на горячее водоснабжение потребителей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муниципального района и экспертным заключением по расчету норматива расхода условного топлива, исходя из нормативных значений объема теплоносителя на нужды ХВО и хоз. бытовые нужды.</w:t>
      </w:r>
    </w:p>
    <w:p w:rsidR="00E70FC0" w:rsidRPr="00E70FC0" w:rsidRDefault="00E70FC0" w:rsidP="00E70FC0">
      <w:pPr>
        <w:suppressAutoHyphens/>
        <w:spacing w:line="288" w:lineRule="auto"/>
        <w:ind w:firstLine="709"/>
        <w:jc w:val="both"/>
      </w:pPr>
      <w:r w:rsidRPr="00E70FC0">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E70FC0" w:rsidRPr="00E70FC0" w:rsidRDefault="00E70FC0" w:rsidP="00E70FC0">
      <w:pPr>
        <w:suppressAutoHyphens/>
        <w:spacing w:line="288" w:lineRule="auto"/>
        <w:ind w:firstLine="709"/>
        <w:jc w:val="both"/>
      </w:pPr>
      <w:r w:rsidRPr="00E70FC0">
        <w:t>Экспертами осуществлена календарная разбивка уровня тарифов на тепловую энергию для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муниципального района на 2017 – 2018 год по следующим периодам:</w:t>
      </w:r>
    </w:p>
    <w:p w:rsidR="00E70FC0" w:rsidRPr="00E70FC0" w:rsidRDefault="00E70FC0" w:rsidP="00E70FC0">
      <w:pPr>
        <w:numPr>
          <w:ilvl w:val="0"/>
          <w:numId w:val="26"/>
        </w:numPr>
        <w:tabs>
          <w:tab w:val="clear" w:pos="1353"/>
          <w:tab w:val="num" w:pos="786"/>
        </w:tabs>
        <w:suppressAutoHyphens/>
        <w:spacing w:line="288" w:lineRule="auto"/>
        <w:ind w:left="786" w:firstLine="709"/>
        <w:jc w:val="both"/>
        <w:rPr>
          <w:rStyle w:val="apple-style-span"/>
        </w:rPr>
      </w:pPr>
      <w:r w:rsidRPr="00E70FC0">
        <w:rPr>
          <w:rStyle w:val="apple-style-span"/>
          <w:shd w:val="clear" w:color="auto" w:fill="FFFFFF"/>
        </w:rPr>
        <w:t xml:space="preserve">с 06.10.2017 г. по 30.06.2018 г.; </w:t>
      </w:r>
    </w:p>
    <w:p w:rsidR="00E70FC0" w:rsidRPr="00E70FC0" w:rsidRDefault="00E70FC0" w:rsidP="00E70FC0">
      <w:pPr>
        <w:suppressAutoHyphens/>
        <w:spacing w:line="288" w:lineRule="auto"/>
        <w:ind w:left="1495"/>
        <w:jc w:val="both"/>
        <w:rPr>
          <w:rStyle w:val="apple-style-span"/>
        </w:rPr>
      </w:pPr>
      <w:r w:rsidRPr="00E70FC0">
        <w:rPr>
          <w:color w:val="000000"/>
        </w:rPr>
        <w:t>-</w:t>
      </w:r>
      <w:r w:rsidRPr="00E70FC0">
        <w:rPr>
          <w:color w:val="0070C0"/>
        </w:rPr>
        <w:t xml:space="preserve">        </w:t>
      </w:r>
      <w:r w:rsidRPr="00E70FC0">
        <w:rPr>
          <w:rStyle w:val="apple-style-span"/>
          <w:shd w:val="clear" w:color="auto" w:fill="FFFFFF"/>
        </w:rPr>
        <w:t xml:space="preserve">с 01.07.2018 г. по 31.12.2018 г. </w:t>
      </w:r>
    </w:p>
    <w:p w:rsidR="00E70FC0" w:rsidRPr="00E70FC0" w:rsidRDefault="00E70FC0" w:rsidP="00E70FC0">
      <w:pPr>
        <w:suppressAutoHyphens/>
        <w:spacing w:line="288" w:lineRule="auto"/>
        <w:ind w:left="786" w:firstLine="709"/>
        <w:jc w:val="both"/>
        <w:rPr>
          <w:color w:val="0070C0"/>
        </w:rPr>
      </w:pPr>
    </w:p>
    <w:p w:rsidR="00E70FC0" w:rsidRPr="00E70FC0" w:rsidRDefault="00E70FC0" w:rsidP="00E70FC0">
      <w:pPr>
        <w:suppressAutoHyphens/>
        <w:spacing w:line="288" w:lineRule="auto"/>
        <w:ind w:firstLine="709"/>
        <w:jc w:val="both"/>
      </w:pPr>
      <w:r w:rsidRPr="00E70FC0">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rsidR="00E70FC0" w:rsidRPr="00E70FC0" w:rsidRDefault="00E70FC0" w:rsidP="00E70FC0">
      <w:pPr>
        <w:suppressAutoHyphens/>
        <w:spacing w:line="288" w:lineRule="auto"/>
        <w:ind w:firstLine="709"/>
        <w:jc w:val="both"/>
      </w:pPr>
    </w:p>
    <w:p w:rsidR="00E70FC0" w:rsidRPr="00E70FC0" w:rsidRDefault="00E70FC0" w:rsidP="00E70FC0">
      <w:pPr>
        <w:suppressAutoHyphens/>
        <w:spacing w:line="288" w:lineRule="auto"/>
        <w:jc w:val="center"/>
        <w:rPr>
          <w:b/>
          <w:u w:val="single"/>
        </w:rPr>
      </w:pPr>
      <w:r w:rsidRPr="00E70FC0">
        <w:rPr>
          <w:b/>
          <w:u w:val="single"/>
        </w:rPr>
        <w:t>1. Расходы, связанные с производством и реализацией продукции (услуг)</w:t>
      </w:r>
    </w:p>
    <w:p w:rsidR="00E70FC0" w:rsidRPr="00E70FC0" w:rsidRDefault="00E70FC0" w:rsidP="00E70FC0">
      <w:pPr>
        <w:suppressAutoHyphens/>
        <w:spacing w:line="288" w:lineRule="auto"/>
        <w:ind w:firstLine="709"/>
        <w:jc w:val="center"/>
        <w:rPr>
          <w:u w:val="single"/>
        </w:rPr>
      </w:pPr>
    </w:p>
    <w:p w:rsidR="00E70FC0" w:rsidRPr="00E70FC0" w:rsidRDefault="00E70FC0" w:rsidP="00E70FC0">
      <w:pPr>
        <w:suppressAutoHyphens/>
        <w:spacing w:line="288" w:lineRule="auto"/>
        <w:jc w:val="center"/>
        <w:rPr>
          <w:u w:val="single"/>
        </w:rPr>
      </w:pPr>
      <w:r w:rsidRPr="00E70FC0">
        <w:rPr>
          <w:b/>
          <w:u w:val="single"/>
        </w:rPr>
        <w:t>«</w:t>
      </w:r>
      <w:r w:rsidRPr="00E70FC0">
        <w:rPr>
          <w:b/>
          <w:bCs/>
          <w:u w:val="single"/>
        </w:rPr>
        <w:t>Стоимость исходной воды</w:t>
      </w:r>
      <w:r w:rsidRPr="00E70FC0">
        <w:rPr>
          <w:u w:val="single"/>
        </w:rPr>
        <w:t>»</w:t>
      </w:r>
    </w:p>
    <w:p w:rsidR="00E70FC0" w:rsidRPr="00E70FC0" w:rsidRDefault="00E70FC0" w:rsidP="00E70FC0">
      <w:pPr>
        <w:suppressAutoHyphens/>
        <w:spacing w:line="288" w:lineRule="auto"/>
        <w:ind w:left="1287" w:firstLine="709"/>
        <w:rPr>
          <w:u w:val="single"/>
        </w:rPr>
      </w:pPr>
    </w:p>
    <w:p w:rsidR="00E70FC0" w:rsidRPr="00E70FC0" w:rsidRDefault="00E70FC0" w:rsidP="00E70FC0">
      <w:pPr>
        <w:suppressAutoHyphens/>
        <w:spacing w:line="288" w:lineRule="auto"/>
        <w:ind w:firstLine="709"/>
        <w:jc w:val="both"/>
      </w:pPr>
      <w:r w:rsidRPr="00E70FC0">
        <w:t xml:space="preserve">При определении финансовой потребности предприятия по данной статье экспертами принят объем воды на производство тепловой энергии в размере </w:t>
      </w:r>
      <w:r w:rsidRPr="00E70FC0">
        <w:rPr>
          <w:b/>
          <w:bCs/>
          <w:i/>
          <w:iCs/>
        </w:rPr>
        <w:t xml:space="preserve">183,65 </w:t>
      </w:r>
      <w:r w:rsidRPr="00E70FC0">
        <w:t>тыс. м³, в расчете на календарный год (отбор абонентами, собственные и технологические нужды). Вода используется собственная.</w:t>
      </w:r>
    </w:p>
    <w:p w:rsidR="00E70FC0" w:rsidRPr="00E70FC0" w:rsidRDefault="00E70FC0" w:rsidP="00E70FC0">
      <w:pPr>
        <w:suppressAutoHyphens/>
        <w:spacing w:line="288" w:lineRule="auto"/>
        <w:ind w:firstLine="709"/>
        <w:jc w:val="both"/>
      </w:pPr>
      <w:r w:rsidRPr="00E70FC0">
        <w:t>Расходы по периодам календарной разбивки приняты на следующем уровне (в расчете на год):</w:t>
      </w:r>
    </w:p>
    <w:p w:rsidR="00E70FC0" w:rsidRPr="00E70FC0" w:rsidRDefault="00E70FC0" w:rsidP="00E70FC0">
      <w:pPr>
        <w:spacing w:line="288" w:lineRule="auto"/>
        <w:ind w:firstLine="709"/>
        <w:jc w:val="both"/>
      </w:pPr>
      <w:r w:rsidRPr="00E70FC0">
        <w:t xml:space="preserve">- с 06.10.2017 г.  – </w:t>
      </w:r>
      <w:r w:rsidRPr="00E70FC0">
        <w:rPr>
          <w:b/>
          <w:i/>
        </w:rPr>
        <w:t>3296,52</w:t>
      </w:r>
      <w:r w:rsidRPr="00E70FC0">
        <w:t xml:space="preserve"> тыс. руб. Стоимость 1 м³ воды принята на уровне действующего тарифа - 17,95 руб./м³, согласно Постановления региональной энергетической комиссии Кем</w:t>
      </w:r>
      <w:r w:rsidR="009F7290">
        <w:t>еровской области от 10.11.2016</w:t>
      </w:r>
      <w:r w:rsidRPr="00E70FC0">
        <w:t>№ 272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Pr="00E70FC0">
        <w:t>Энерго</w:t>
      </w:r>
      <w:proofErr w:type="spellEnd"/>
      <w:r w:rsidRPr="00E70FC0">
        <w:t xml:space="preserve">-Сервис» </w:t>
      </w:r>
      <w:proofErr w:type="spellStart"/>
      <w:r w:rsidRPr="00E70FC0">
        <w:t>Яшкинского</w:t>
      </w:r>
      <w:proofErr w:type="spellEnd"/>
      <w:r w:rsidRPr="00E70FC0">
        <w:t xml:space="preserve"> муниципального района» (</w:t>
      </w:r>
      <w:proofErr w:type="spellStart"/>
      <w:r w:rsidRPr="00E70FC0">
        <w:t>Яшкинский</w:t>
      </w:r>
      <w:proofErr w:type="spellEnd"/>
      <w:r w:rsidRPr="00E70FC0">
        <w:t xml:space="preserve"> муниципальный район)»;</w:t>
      </w:r>
    </w:p>
    <w:p w:rsidR="00E70FC0" w:rsidRPr="00E70FC0" w:rsidRDefault="00E70FC0" w:rsidP="00E70FC0">
      <w:pPr>
        <w:spacing w:line="288" w:lineRule="auto"/>
        <w:ind w:firstLine="709"/>
        <w:jc w:val="both"/>
        <w:rPr>
          <w:b/>
          <w:u w:val="single"/>
        </w:rPr>
      </w:pPr>
      <w:r w:rsidRPr="00E70FC0">
        <w:t xml:space="preserve">- с 01.07.2018 г.  – </w:t>
      </w:r>
      <w:r w:rsidRPr="00E70FC0">
        <w:rPr>
          <w:b/>
          <w:i/>
        </w:rPr>
        <w:t>3438,27</w:t>
      </w:r>
      <w:r w:rsidRPr="00E70FC0">
        <w:t xml:space="preserve"> тыс. руб. Затраты по статье экспертами приняты на уровне предыдущего периода календарной разбивки с учетом прогнозного индекса на 2018 год -104,3. </w:t>
      </w:r>
    </w:p>
    <w:p w:rsidR="00E70FC0" w:rsidRPr="00E70FC0" w:rsidRDefault="00E70FC0" w:rsidP="00E70FC0">
      <w:pPr>
        <w:tabs>
          <w:tab w:val="left" w:pos="709"/>
        </w:tabs>
        <w:suppressAutoHyphens/>
        <w:spacing w:line="288" w:lineRule="auto"/>
        <w:ind w:firstLine="709"/>
        <w:jc w:val="both"/>
      </w:pPr>
    </w:p>
    <w:p w:rsidR="00E70FC0" w:rsidRPr="00E70FC0" w:rsidRDefault="00E70FC0" w:rsidP="00E70FC0">
      <w:pPr>
        <w:suppressAutoHyphens/>
        <w:spacing w:line="288" w:lineRule="auto"/>
        <w:jc w:val="center"/>
        <w:rPr>
          <w:u w:val="single"/>
        </w:rPr>
      </w:pPr>
      <w:r w:rsidRPr="00E70FC0">
        <w:rPr>
          <w:u w:val="single"/>
        </w:rPr>
        <w:lastRenderedPageBreak/>
        <w:t>«</w:t>
      </w:r>
      <w:r w:rsidRPr="00E70FC0">
        <w:rPr>
          <w:b/>
          <w:bCs/>
          <w:u w:val="single"/>
        </w:rPr>
        <w:t>Стоимость реагентов, используемых при водоподготовке</w:t>
      </w:r>
      <w:r w:rsidRPr="00E70FC0">
        <w:rPr>
          <w:u w:val="single"/>
        </w:rPr>
        <w:t>»</w:t>
      </w:r>
    </w:p>
    <w:p w:rsidR="00E70FC0" w:rsidRPr="00E70FC0" w:rsidRDefault="00E70FC0" w:rsidP="00E70FC0">
      <w:pPr>
        <w:tabs>
          <w:tab w:val="left" w:pos="360"/>
        </w:tabs>
        <w:suppressAutoHyphens/>
        <w:spacing w:line="288" w:lineRule="auto"/>
        <w:ind w:firstLine="709"/>
        <w:jc w:val="both"/>
      </w:pPr>
      <w:r w:rsidRPr="00E70FC0">
        <w:tab/>
        <w:t xml:space="preserve">   </w:t>
      </w:r>
    </w:p>
    <w:p w:rsidR="00E70FC0" w:rsidRPr="00E70FC0" w:rsidRDefault="00E70FC0" w:rsidP="00E70FC0">
      <w:pPr>
        <w:suppressAutoHyphens/>
        <w:spacing w:line="288" w:lineRule="auto"/>
        <w:ind w:firstLine="709"/>
        <w:jc w:val="both"/>
      </w:pPr>
      <w:r w:rsidRPr="00E70FC0">
        <w:t xml:space="preserve">Эксперты, рассмотрев представленные документы, предлагают принять количественные показатели, в расчете на год на едином уровне, по катиониту КУ-2 в объеме 1,52 тонны и соли технической в объеме 38,50 тонны с перерасчетом стоимости по прайс-листам ОАО «ТОКЕМ» 55,0 рублей за 1 кг и среднерыночной стоимости соли технической на рынке Кемеровской области 4661 рублей за тонну, на общую сумму 263,05 тыс. рублей без НДС. </w:t>
      </w:r>
    </w:p>
    <w:p w:rsidR="00E70FC0" w:rsidRPr="00E70FC0" w:rsidRDefault="00E70FC0" w:rsidP="00E70FC0">
      <w:pPr>
        <w:suppressAutoHyphens/>
        <w:spacing w:line="288" w:lineRule="auto"/>
        <w:ind w:firstLine="709"/>
        <w:jc w:val="both"/>
      </w:pPr>
      <w:r w:rsidRPr="00E70FC0">
        <w:t>Расходы по периодам календарной разбивки приняты на следующем уровне (в расчете на год):</w:t>
      </w:r>
    </w:p>
    <w:p w:rsidR="00E70FC0" w:rsidRPr="00E70FC0" w:rsidRDefault="00E70FC0" w:rsidP="00E70FC0">
      <w:pPr>
        <w:suppressAutoHyphens/>
        <w:spacing w:line="288" w:lineRule="auto"/>
        <w:ind w:firstLine="709"/>
        <w:jc w:val="both"/>
      </w:pPr>
      <w:r w:rsidRPr="00E70FC0">
        <w:t xml:space="preserve">- с 06.10.2017 г.  – </w:t>
      </w:r>
      <w:r w:rsidRPr="00E70FC0">
        <w:rPr>
          <w:b/>
          <w:i/>
        </w:rPr>
        <w:t>263,05</w:t>
      </w:r>
      <w:r w:rsidRPr="00E70FC0">
        <w:t xml:space="preserve"> тыс. руб. </w:t>
      </w:r>
    </w:p>
    <w:p w:rsidR="00E70FC0" w:rsidRPr="00E70FC0" w:rsidRDefault="00E70FC0" w:rsidP="00E70FC0">
      <w:pPr>
        <w:suppressAutoHyphens/>
        <w:spacing w:line="288" w:lineRule="auto"/>
        <w:ind w:firstLine="709"/>
        <w:jc w:val="both"/>
      </w:pPr>
      <w:r w:rsidRPr="00E70FC0">
        <w:t xml:space="preserve">- с 01.07.2018 г.  – </w:t>
      </w:r>
      <w:r w:rsidRPr="00E70FC0">
        <w:rPr>
          <w:b/>
          <w:i/>
        </w:rPr>
        <w:t>270,41</w:t>
      </w:r>
      <w:r w:rsidRPr="00E70FC0">
        <w:t xml:space="preserve"> тыс. руб. Затраты по статье экспертами приняты на уровне предыдущего периода календарной разбивки с учетом прогнозного индекса на 2018 год -102,8.</w:t>
      </w:r>
    </w:p>
    <w:p w:rsidR="00E70FC0" w:rsidRPr="00E70FC0" w:rsidRDefault="00E70FC0" w:rsidP="00E70FC0">
      <w:pPr>
        <w:suppressAutoHyphens/>
        <w:spacing w:line="288" w:lineRule="auto"/>
        <w:ind w:firstLine="709"/>
        <w:jc w:val="both"/>
      </w:pPr>
    </w:p>
    <w:p w:rsidR="00E70FC0" w:rsidRPr="00E70FC0" w:rsidRDefault="00E70FC0" w:rsidP="00E70FC0">
      <w:pPr>
        <w:spacing w:line="288" w:lineRule="auto"/>
        <w:jc w:val="center"/>
        <w:rPr>
          <w:b/>
          <w:bCs/>
          <w:u w:val="single"/>
        </w:rPr>
      </w:pPr>
      <w:r w:rsidRPr="00E70FC0">
        <w:rPr>
          <w:b/>
          <w:bCs/>
          <w:u w:val="single"/>
        </w:rPr>
        <w:t xml:space="preserve"> «Расходы на электрическую энергию»</w:t>
      </w:r>
    </w:p>
    <w:p w:rsidR="00E70FC0" w:rsidRPr="00E70FC0" w:rsidRDefault="00E70FC0" w:rsidP="00E70FC0">
      <w:pPr>
        <w:spacing w:line="288" w:lineRule="auto"/>
        <w:ind w:firstLine="567"/>
        <w:jc w:val="center"/>
        <w:rPr>
          <w:b/>
          <w:bCs/>
          <w:u w:val="single"/>
        </w:rPr>
      </w:pPr>
    </w:p>
    <w:p w:rsidR="00E70FC0" w:rsidRPr="00E70FC0" w:rsidRDefault="00E70FC0" w:rsidP="00E70FC0">
      <w:pPr>
        <w:spacing w:line="288" w:lineRule="auto"/>
        <w:ind w:firstLine="426"/>
        <w:jc w:val="both"/>
      </w:pPr>
      <w:r w:rsidRPr="00E70FC0">
        <w:t>Расходы по периодам календарной разбивки приняты на следующем уровне (в расчете на год):</w:t>
      </w:r>
    </w:p>
    <w:p w:rsidR="00E70FC0" w:rsidRPr="00E70FC0" w:rsidRDefault="00E70FC0" w:rsidP="00E70FC0">
      <w:pPr>
        <w:spacing w:line="288" w:lineRule="auto"/>
        <w:ind w:firstLine="426"/>
        <w:jc w:val="both"/>
      </w:pPr>
      <w:r w:rsidRPr="00E70FC0">
        <w:t xml:space="preserve">- с 06.10.2017 г. – </w:t>
      </w:r>
      <w:r w:rsidRPr="00E70FC0">
        <w:rPr>
          <w:b/>
          <w:i/>
        </w:rPr>
        <w:t>2346,07</w:t>
      </w:r>
      <w:r w:rsidRPr="00E70FC0">
        <w:t xml:space="preserve"> тыс. руб. Объём потребляемой электрической энергии принят на уровне 583,60 тыс. </w:t>
      </w:r>
      <w:proofErr w:type="spellStart"/>
      <w:r w:rsidRPr="00E70FC0">
        <w:t>кВтч</w:t>
      </w:r>
      <w:proofErr w:type="spellEnd"/>
      <w:r w:rsidRPr="00E70FC0">
        <w:t xml:space="preserve">. Стоимость электроэнергии, по уровню напряжения СН </w:t>
      </w:r>
      <w:r w:rsidRPr="00E70FC0">
        <w:rPr>
          <w:lang w:val="en-US"/>
        </w:rPr>
        <w:t>II</w:t>
      </w:r>
      <w:r w:rsidRPr="00E70FC0">
        <w:t xml:space="preserve"> принята по данным ПАО «</w:t>
      </w:r>
      <w:proofErr w:type="spellStart"/>
      <w:r w:rsidRPr="00E70FC0">
        <w:t>Кузбассэнергосбыт</w:t>
      </w:r>
      <w:proofErr w:type="spellEnd"/>
      <w:r w:rsidRPr="00E70FC0">
        <w:t>» за сентябрь 2017 года и составила – 4,02 руб./</w:t>
      </w:r>
      <w:proofErr w:type="spellStart"/>
      <w:r w:rsidRPr="00E70FC0">
        <w:t>кВтч</w:t>
      </w:r>
      <w:proofErr w:type="spellEnd"/>
      <w:r w:rsidRPr="00E70FC0">
        <w:t xml:space="preserve"> (без НДС);</w:t>
      </w:r>
    </w:p>
    <w:p w:rsidR="00E70FC0" w:rsidRPr="00E70FC0" w:rsidRDefault="00E70FC0" w:rsidP="00E70FC0">
      <w:pPr>
        <w:spacing w:line="288" w:lineRule="auto"/>
        <w:ind w:firstLine="426"/>
        <w:jc w:val="both"/>
      </w:pPr>
      <w:r w:rsidRPr="00E70FC0">
        <w:t xml:space="preserve">- с 01.07.2018 г.  – </w:t>
      </w:r>
      <w:r w:rsidRPr="00E70FC0">
        <w:rPr>
          <w:b/>
          <w:i/>
        </w:rPr>
        <w:t>2446,95</w:t>
      </w:r>
      <w:r w:rsidRPr="00E70FC0">
        <w:t xml:space="preserve"> тыс. руб. Затраты по статье экспертами приняты на уровне предыдущего периода календарной разбивки с учетом прогнозного индекса на 2018 год -104,0.</w:t>
      </w:r>
    </w:p>
    <w:p w:rsidR="00E70FC0" w:rsidRPr="00E70FC0" w:rsidRDefault="00E70FC0" w:rsidP="00E70FC0">
      <w:pPr>
        <w:tabs>
          <w:tab w:val="left" w:pos="360"/>
          <w:tab w:val="left" w:pos="2292"/>
        </w:tabs>
        <w:suppressAutoHyphens/>
        <w:spacing w:line="288" w:lineRule="auto"/>
        <w:ind w:firstLine="709"/>
        <w:jc w:val="both"/>
      </w:pPr>
      <w:r w:rsidRPr="00E70FC0">
        <w:tab/>
      </w:r>
    </w:p>
    <w:p w:rsidR="00E70FC0" w:rsidRPr="00E70FC0" w:rsidRDefault="00E70FC0" w:rsidP="00E70FC0">
      <w:pPr>
        <w:spacing w:line="288" w:lineRule="auto"/>
        <w:ind w:firstLine="567"/>
        <w:jc w:val="center"/>
        <w:rPr>
          <w:b/>
          <w:bCs/>
          <w:u w:val="single"/>
        </w:rPr>
      </w:pPr>
      <w:r w:rsidRPr="00E70FC0">
        <w:rPr>
          <w:b/>
          <w:bCs/>
          <w:u w:val="single"/>
        </w:rPr>
        <w:t>«Расходы на оплату труда персонала, участвующего в процессе водоподготовки</w:t>
      </w:r>
      <w:r w:rsidRPr="00E70FC0">
        <w:rPr>
          <w:u w:val="single"/>
        </w:rPr>
        <w:t xml:space="preserve"> </w:t>
      </w:r>
      <w:r w:rsidRPr="00E70FC0">
        <w:rPr>
          <w:b/>
          <w:bCs/>
          <w:u w:val="single"/>
        </w:rPr>
        <w:t>и отчисления с заработной платы»</w:t>
      </w:r>
    </w:p>
    <w:p w:rsidR="00E70FC0" w:rsidRPr="00E70FC0" w:rsidRDefault="00E70FC0" w:rsidP="00E70FC0">
      <w:pPr>
        <w:pStyle w:val="ConsPlusNormal"/>
        <w:spacing w:line="288" w:lineRule="auto"/>
        <w:jc w:val="both"/>
        <w:rPr>
          <w:sz w:val="24"/>
          <w:szCs w:val="24"/>
        </w:rPr>
      </w:pPr>
    </w:p>
    <w:p w:rsidR="00E70FC0" w:rsidRPr="00E70FC0" w:rsidRDefault="00E70FC0" w:rsidP="00E70FC0">
      <w:pPr>
        <w:suppressAutoHyphens/>
        <w:spacing w:line="288" w:lineRule="auto"/>
        <w:ind w:firstLine="709"/>
        <w:jc w:val="both"/>
      </w:pPr>
      <w:r w:rsidRPr="00E70FC0">
        <w:t>Расходы по периодам календарной разбивки приняты на следующем уровне (в расчете на год):</w:t>
      </w:r>
    </w:p>
    <w:p w:rsidR="00E70FC0" w:rsidRPr="00E70FC0" w:rsidRDefault="00E70FC0" w:rsidP="00E70FC0">
      <w:pPr>
        <w:suppressAutoHyphens/>
        <w:spacing w:line="288" w:lineRule="auto"/>
        <w:ind w:firstLine="709"/>
        <w:jc w:val="both"/>
      </w:pPr>
      <w:r w:rsidRPr="00E70FC0">
        <w:t xml:space="preserve">- с 06.10.2017 г.  – </w:t>
      </w:r>
      <w:r w:rsidRPr="00E70FC0">
        <w:rPr>
          <w:b/>
          <w:i/>
        </w:rPr>
        <w:t>1887,56</w:t>
      </w:r>
      <w:r w:rsidRPr="00E70FC0">
        <w:t xml:space="preserve"> тыс. руб., в том числе 1449,74 тыс. руб. – затраты на оплату труда, 437,82 тыс. руб. – отчисления на социальные нужды (Федеральный закон от 24.07.2009 №212 – ФЗ (30%), величины отчислений по страхованию от несчастных случаев (0,2 %);</w:t>
      </w:r>
    </w:p>
    <w:p w:rsidR="00E70FC0" w:rsidRPr="00E70FC0" w:rsidRDefault="00E70FC0" w:rsidP="00E70FC0">
      <w:pPr>
        <w:suppressAutoHyphens/>
        <w:spacing w:line="288" w:lineRule="auto"/>
        <w:ind w:firstLine="709"/>
        <w:jc w:val="both"/>
      </w:pPr>
      <w:r w:rsidRPr="00E70FC0">
        <w:t xml:space="preserve">- с 01.07.2018 г.  – </w:t>
      </w:r>
      <w:r w:rsidRPr="00E70FC0">
        <w:rPr>
          <w:b/>
          <w:i/>
        </w:rPr>
        <w:t>1963,06</w:t>
      </w:r>
      <w:r w:rsidRPr="00E70FC0">
        <w:t xml:space="preserve"> тыс. руб. Затраты по статье экспертами приняты на уровне предыдущего периода календарной разбивки с учетом прогнозного индекса на 2018 год -104,0.</w:t>
      </w:r>
    </w:p>
    <w:p w:rsidR="00E70FC0" w:rsidRPr="00E70FC0" w:rsidRDefault="00E70FC0" w:rsidP="00E70FC0">
      <w:pPr>
        <w:suppressAutoHyphens/>
        <w:spacing w:line="288" w:lineRule="auto"/>
        <w:ind w:firstLine="709"/>
        <w:jc w:val="both"/>
      </w:pPr>
    </w:p>
    <w:p w:rsidR="00E70FC0" w:rsidRPr="00E70FC0" w:rsidRDefault="00E70FC0" w:rsidP="00E70FC0">
      <w:pPr>
        <w:suppressAutoHyphens/>
        <w:spacing w:line="288" w:lineRule="auto"/>
        <w:ind w:firstLine="709"/>
        <w:jc w:val="both"/>
      </w:pPr>
      <w:r w:rsidRPr="00E70FC0">
        <w:t>Общие расходы на производство теплоносителя составили:</w:t>
      </w:r>
    </w:p>
    <w:p w:rsidR="00E70FC0" w:rsidRPr="00E70FC0" w:rsidRDefault="00E70FC0" w:rsidP="00E70FC0">
      <w:pPr>
        <w:suppressAutoHyphens/>
        <w:spacing w:line="288" w:lineRule="auto"/>
        <w:ind w:firstLine="709"/>
        <w:jc w:val="both"/>
      </w:pPr>
      <w:r w:rsidRPr="00E70FC0">
        <w:t xml:space="preserve">- с 06.10.2017 г.  – </w:t>
      </w:r>
      <w:r w:rsidRPr="00E70FC0">
        <w:rPr>
          <w:b/>
          <w:i/>
        </w:rPr>
        <w:t>7793,20</w:t>
      </w:r>
      <w:r w:rsidRPr="00E70FC0">
        <w:t xml:space="preserve"> тыс. руб.; </w:t>
      </w:r>
    </w:p>
    <w:p w:rsidR="00E70FC0" w:rsidRPr="00E70FC0" w:rsidRDefault="00E70FC0" w:rsidP="00E70FC0">
      <w:pPr>
        <w:suppressAutoHyphens/>
        <w:spacing w:line="288" w:lineRule="auto"/>
        <w:ind w:firstLine="709"/>
        <w:jc w:val="both"/>
      </w:pPr>
      <w:r w:rsidRPr="00E70FC0">
        <w:t xml:space="preserve">- с 01.07.2018 г.  – </w:t>
      </w:r>
      <w:r w:rsidRPr="00E70FC0">
        <w:rPr>
          <w:b/>
          <w:i/>
        </w:rPr>
        <w:t>8118,69</w:t>
      </w:r>
      <w:r w:rsidRPr="00E70FC0">
        <w:t xml:space="preserve"> тыс. руб.</w:t>
      </w:r>
    </w:p>
    <w:p w:rsidR="00E70FC0" w:rsidRPr="00E70FC0" w:rsidRDefault="00E70FC0" w:rsidP="00E70FC0">
      <w:pPr>
        <w:suppressAutoHyphens/>
        <w:spacing w:line="288" w:lineRule="auto"/>
        <w:ind w:firstLine="709"/>
        <w:jc w:val="both"/>
      </w:pPr>
    </w:p>
    <w:p w:rsidR="00E70FC0" w:rsidRPr="00E70FC0" w:rsidRDefault="00E70FC0" w:rsidP="00E70FC0">
      <w:pPr>
        <w:suppressAutoHyphens/>
        <w:spacing w:line="288" w:lineRule="auto"/>
        <w:ind w:firstLine="709"/>
        <w:jc w:val="both"/>
      </w:pPr>
      <w:r w:rsidRPr="00E70FC0">
        <w:t>Стоимость теплоносителя составила:</w:t>
      </w:r>
    </w:p>
    <w:p w:rsidR="00E70FC0" w:rsidRPr="00E70FC0" w:rsidRDefault="00E70FC0" w:rsidP="00E70FC0">
      <w:pPr>
        <w:tabs>
          <w:tab w:val="left" w:pos="720"/>
        </w:tabs>
        <w:suppressAutoHyphens/>
        <w:spacing w:line="288" w:lineRule="auto"/>
        <w:ind w:firstLine="709"/>
        <w:jc w:val="both"/>
      </w:pPr>
      <w:r w:rsidRPr="00E70FC0">
        <w:t xml:space="preserve">- с 06.10.2017 г.  – </w:t>
      </w:r>
      <w:r w:rsidRPr="00E70FC0">
        <w:rPr>
          <w:b/>
          <w:i/>
        </w:rPr>
        <w:t>42</w:t>
      </w:r>
      <w:r w:rsidRPr="00E70FC0">
        <w:rPr>
          <w:b/>
          <w:bCs/>
          <w:i/>
          <w:iCs/>
        </w:rPr>
        <w:t>,44</w:t>
      </w:r>
      <w:r w:rsidRPr="00E70FC0">
        <w:t xml:space="preserve"> руб./м³;</w:t>
      </w:r>
    </w:p>
    <w:p w:rsidR="00E70FC0" w:rsidRPr="00E70FC0" w:rsidRDefault="00E70FC0" w:rsidP="00E70FC0">
      <w:pPr>
        <w:tabs>
          <w:tab w:val="left" w:pos="720"/>
        </w:tabs>
        <w:suppressAutoHyphens/>
        <w:spacing w:line="288" w:lineRule="auto"/>
        <w:ind w:firstLine="709"/>
        <w:jc w:val="both"/>
      </w:pPr>
      <w:r w:rsidRPr="00E70FC0">
        <w:t xml:space="preserve">- с 01.07.2018 г.  – </w:t>
      </w:r>
      <w:r w:rsidRPr="00E70FC0">
        <w:rPr>
          <w:b/>
          <w:i/>
        </w:rPr>
        <w:t>44,21</w:t>
      </w:r>
      <w:r w:rsidRPr="00E70FC0">
        <w:t xml:space="preserve"> руб./м³.</w:t>
      </w:r>
    </w:p>
    <w:p w:rsidR="00E70FC0" w:rsidRPr="00E70FC0" w:rsidRDefault="00E70FC0" w:rsidP="00E70FC0">
      <w:pPr>
        <w:suppressAutoHyphens/>
        <w:spacing w:line="288" w:lineRule="auto"/>
        <w:ind w:firstLine="709"/>
        <w:jc w:val="both"/>
      </w:pPr>
      <w:r w:rsidRPr="00E70FC0">
        <w:t>Разбор воды (отбор теплоносителя из сети), потребителями, подключенными к системе теплоснабжения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муниципального района, оплачивается теплоснабжающей организации дополнительно.</w:t>
      </w:r>
    </w:p>
    <w:p w:rsidR="00E70FC0" w:rsidRPr="00E70FC0" w:rsidRDefault="00E70FC0" w:rsidP="00E70FC0">
      <w:pPr>
        <w:suppressAutoHyphens/>
        <w:ind w:firstLine="709"/>
        <w:jc w:val="both"/>
      </w:pPr>
    </w:p>
    <w:p w:rsidR="00E70FC0" w:rsidRPr="00E70FC0" w:rsidRDefault="00E70FC0" w:rsidP="00E70FC0">
      <w:pPr>
        <w:suppressAutoHyphens/>
        <w:spacing w:line="288" w:lineRule="auto"/>
        <w:jc w:val="center"/>
        <w:rPr>
          <w:b/>
          <w:bCs/>
        </w:rPr>
      </w:pPr>
      <w:r w:rsidRPr="00E70FC0">
        <w:rPr>
          <w:b/>
          <w:bCs/>
        </w:rPr>
        <w:lastRenderedPageBreak/>
        <w:t>2. ТАРИФ НА ГОРЯЧУЮ ВОДУ</w:t>
      </w:r>
    </w:p>
    <w:p w:rsidR="00E70FC0" w:rsidRPr="00E70FC0" w:rsidRDefault="00E70FC0" w:rsidP="00E70FC0">
      <w:pPr>
        <w:suppressAutoHyphens/>
        <w:spacing w:line="288" w:lineRule="auto"/>
        <w:ind w:firstLine="709"/>
        <w:jc w:val="both"/>
      </w:pPr>
    </w:p>
    <w:p w:rsidR="00E70FC0" w:rsidRPr="00E70FC0" w:rsidRDefault="00E70FC0" w:rsidP="00E70FC0">
      <w:pPr>
        <w:suppressAutoHyphens/>
        <w:spacing w:line="288" w:lineRule="auto"/>
        <w:ind w:firstLine="709"/>
        <w:jc w:val="both"/>
      </w:pPr>
      <w:r w:rsidRPr="00E70FC0">
        <w:t xml:space="preserve">Предлагаемый для установления тариф рассчитан в соответствии с разделом </w:t>
      </w:r>
      <w:r w:rsidRPr="00E70FC0">
        <w:rPr>
          <w:lang w:val="en-US"/>
        </w:rPr>
        <w:t>IX</w:t>
      </w:r>
      <w:r w:rsidRPr="00E70FC0">
        <w:t>.</w:t>
      </w:r>
      <w:r w:rsidRPr="00E70FC0">
        <w:rPr>
          <w:lang w:val="en-US"/>
        </w:rPr>
        <w:t>VI</w:t>
      </w:r>
      <w:r w:rsidRPr="00E70FC0">
        <w:t xml:space="preserve"> Методических указаний по расчету регулируемых цен (тарифов) в сфере теплоснабжения, утверждённых Приказом ФСТ России от 13.06.2013</w:t>
      </w:r>
      <w:r w:rsidRPr="00E70FC0">
        <w:br/>
        <w:t>№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rsidR="00E70FC0" w:rsidRPr="00E70FC0" w:rsidRDefault="00E70FC0" w:rsidP="00E70FC0">
      <w:pPr>
        <w:tabs>
          <w:tab w:val="left" w:pos="0"/>
          <w:tab w:val="left" w:pos="9900"/>
        </w:tabs>
        <w:suppressAutoHyphens/>
        <w:spacing w:line="288" w:lineRule="auto"/>
        <w:ind w:right="142" w:firstLine="709"/>
        <w:jc w:val="both"/>
        <w:rPr>
          <w:b/>
          <w:bCs/>
          <w:u w:val="single"/>
        </w:rPr>
      </w:pPr>
      <w:r w:rsidRPr="00E70FC0">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E70FC0">
        <w:rPr>
          <w:b/>
          <w:bCs/>
          <w:u w:val="single"/>
        </w:rPr>
        <w:t>используются два компонента: теплоноситель и тепловая энергия.</w:t>
      </w:r>
    </w:p>
    <w:p w:rsidR="00E70FC0" w:rsidRPr="00E70FC0" w:rsidRDefault="00E70FC0" w:rsidP="00E70FC0">
      <w:pPr>
        <w:tabs>
          <w:tab w:val="left" w:pos="0"/>
          <w:tab w:val="left" w:pos="9900"/>
        </w:tabs>
        <w:suppressAutoHyphens/>
        <w:spacing w:line="288" w:lineRule="auto"/>
        <w:ind w:right="142" w:firstLine="709"/>
        <w:jc w:val="both"/>
      </w:pPr>
      <w:r w:rsidRPr="00E70FC0">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E70FC0">
        <w:rPr>
          <w:vertAlign w:val="superscript"/>
        </w:rPr>
        <w:t xml:space="preserve">3 </w:t>
      </w:r>
      <w:r w:rsidRPr="00E70FC0">
        <w:t xml:space="preserve">исходной воды, стоимость реагентов на подготовку исходной воды (если она подвергается дополнительной доочистке), ФОТ и ЕСН персонала, электроэнергии и др. расходы, связанные с процессом водоподготовки исходной воды (отражены в п.1 экспертного заключения). </w:t>
      </w:r>
    </w:p>
    <w:p w:rsidR="00E70FC0" w:rsidRPr="00E70FC0" w:rsidRDefault="00E70FC0" w:rsidP="00E70FC0">
      <w:pPr>
        <w:tabs>
          <w:tab w:val="left" w:pos="0"/>
          <w:tab w:val="left" w:pos="9900"/>
        </w:tabs>
        <w:suppressAutoHyphens/>
        <w:spacing w:line="288" w:lineRule="auto"/>
        <w:ind w:right="142" w:firstLine="709"/>
        <w:jc w:val="both"/>
      </w:pPr>
      <w:r w:rsidRPr="00E70FC0">
        <w:t>Компонент на тепловую энергию соответствует тарифу на тепловую энергию, установленному для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муниципального района на 2017-2018 годы.</w:t>
      </w:r>
    </w:p>
    <w:p w:rsidR="00E70FC0" w:rsidRPr="00E70FC0" w:rsidRDefault="00E70FC0" w:rsidP="00E70FC0">
      <w:pPr>
        <w:tabs>
          <w:tab w:val="left" w:pos="0"/>
          <w:tab w:val="left" w:pos="9900"/>
        </w:tabs>
        <w:suppressAutoHyphens/>
        <w:spacing w:line="288" w:lineRule="auto"/>
        <w:ind w:right="142" w:firstLine="709"/>
        <w:jc w:val="both"/>
      </w:pPr>
      <w:r w:rsidRPr="00E70FC0">
        <w:t>Расходы на подогрев вышеуказанной воды, определяемые как произведение количества тепловой энергии, необходимого для нагрева 1 м</w:t>
      </w:r>
      <w:r w:rsidRPr="00E70FC0">
        <w:rPr>
          <w:vertAlign w:val="superscript"/>
        </w:rPr>
        <w:t>3</w:t>
      </w:r>
      <w:r w:rsidRPr="00E70FC0">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сфере теплоснабжения, утвержденными постановлением Правительства Российской Федерации от 22.10.2012 № 1075 «О ценообразовании в сфере теплоснабжения».</w:t>
      </w:r>
    </w:p>
    <w:p w:rsidR="00E70FC0" w:rsidRPr="00E70FC0" w:rsidRDefault="00E70FC0" w:rsidP="00E70FC0">
      <w:pPr>
        <w:tabs>
          <w:tab w:val="left" w:pos="0"/>
          <w:tab w:val="left" w:pos="9900"/>
        </w:tabs>
        <w:spacing w:line="288" w:lineRule="auto"/>
        <w:ind w:right="142" w:firstLine="540"/>
        <w:jc w:val="both"/>
      </w:pPr>
      <w:r w:rsidRPr="00E70FC0">
        <w:t>Количество тепловой энергии необходимой для нагрева 1 м</w:t>
      </w:r>
      <w:r w:rsidRPr="00E70FC0">
        <w:rPr>
          <w:vertAlign w:val="superscript"/>
        </w:rPr>
        <w:t>3</w:t>
      </w:r>
      <w:r w:rsidRPr="00E70FC0">
        <w:t xml:space="preserve"> подготовленной холодной воды определено для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района 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Минрегиона РФ от 15.02.2011 № 47, а именно:</w:t>
      </w:r>
    </w:p>
    <w:p w:rsidR="00E70FC0" w:rsidRPr="00E70FC0" w:rsidRDefault="00E70FC0" w:rsidP="00E70FC0">
      <w:pPr>
        <w:autoSpaceDE w:val="0"/>
        <w:autoSpaceDN w:val="0"/>
        <w:adjustRightInd w:val="0"/>
        <w:spacing w:line="288" w:lineRule="auto"/>
        <w:ind w:firstLine="539"/>
        <w:jc w:val="both"/>
        <w:outlineLvl w:val="3"/>
      </w:pPr>
      <w:r w:rsidRPr="00E70FC0">
        <w:rPr>
          <w:noProof/>
        </w:rPr>
        <w:drawing>
          <wp:inline distT="0" distB="0" distL="0" distR="0">
            <wp:extent cx="304800" cy="2190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E70FC0">
        <w:t>- количество тепла, необходимого для приготовления одного кубического метра горячей воды, определяется по формуле (Гкал/м</w:t>
      </w:r>
      <w:r w:rsidRPr="00E70FC0">
        <w:rPr>
          <w:vertAlign w:val="superscript"/>
        </w:rPr>
        <w:t>3</w:t>
      </w:r>
      <w:r w:rsidRPr="00E70FC0">
        <w:t>):</w:t>
      </w:r>
    </w:p>
    <w:p w:rsidR="00E70FC0" w:rsidRPr="00E70FC0" w:rsidRDefault="00E70FC0" w:rsidP="00E70FC0">
      <w:pPr>
        <w:autoSpaceDE w:val="0"/>
        <w:autoSpaceDN w:val="0"/>
        <w:adjustRightInd w:val="0"/>
        <w:spacing w:line="288" w:lineRule="auto"/>
        <w:ind w:firstLine="539"/>
        <w:jc w:val="both"/>
        <w:outlineLvl w:val="3"/>
      </w:pPr>
      <w:r w:rsidRPr="00E70FC0">
        <w:rPr>
          <w:b/>
          <w:bCs/>
          <w:noProof/>
        </w:rPr>
        <w:drawing>
          <wp:inline distT="0" distB="0" distL="0" distR="0">
            <wp:extent cx="2085975" cy="2190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E70FC0">
        <w:t>,</w:t>
      </w:r>
    </w:p>
    <w:p w:rsidR="00E70FC0" w:rsidRPr="00E70FC0" w:rsidRDefault="00E70FC0" w:rsidP="00E70FC0">
      <w:pPr>
        <w:autoSpaceDE w:val="0"/>
        <w:autoSpaceDN w:val="0"/>
        <w:adjustRightInd w:val="0"/>
        <w:spacing w:line="288" w:lineRule="auto"/>
        <w:ind w:firstLine="539"/>
        <w:jc w:val="both"/>
        <w:outlineLvl w:val="3"/>
      </w:pPr>
      <w:r w:rsidRPr="00E70FC0">
        <w:t>где</w:t>
      </w:r>
    </w:p>
    <w:p w:rsidR="00E70FC0" w:rsidRPr="00E70FC0" w:rsidRDefault="00E70FC0" w:rsidP="00E70FC0">
      <w:pPr>
        <w:autoSpaceDE w:val="0"/>
        <w:autoSpaceDN w:val="0"/>
        <w:adjustRightInd w:val="0"/>
        <w:spacing w:line="288" w:lineRule="auto"/>
        <w:ind w:firstLine="539"/>
        <w:jc w:val="both"/>
        <w:outlineLvl w:val="3"/>
      </w:pPr>
      <w:r w:rsidRPr="00E70FC0">
        <w:rPr>
          <w:i/>
        </w:rPr>
        <w:t>c</w:t>
      </w:r>
      <w:r w:rsidRPr="00E70FC0">
        <w:t xml:space="preserve"> - удельная теплоемкость воды, </w:t>
      </w:r>
      <w:r w:rsidRPr="00E70FC0">
        <w:rPr>
          <w:noProof/>
        </w:rPr>
        <w:drawing>
          <wp:inline distT="0" distB="0" distL="0" distR="0">
            <wp:extent cx="438150" cy="1905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E70FC0">
        <w:t xml:space="preserve"> Гкал/кг x 1 град. C;</w:t>
      </w:r>
    </w:p>
    <w:p w:rsidR="00E70FC0" w:rsidRPr="00E70FC0" w:rsidRDefault="00E70FC0" w:rsidP="00E70FC0">
      <w:pPr>
        <w:autoSpaceDE w:val="0"/>
        <w:autoSpaceDN w:val="0"/>
        <w:adjustRightInd w:val="0"/>
        <w:spacing w:line="288" w:lineRule="auto"/>
        <w:ind w:firstLine="539"/>
        <w:jc w:val="both"/>
        <w:outlineLvl w:val="3"/>
      </w:pPr>
      <w:r w:rsidRPr="00E70FC0">
        <w:rPr>
          <w:i/>
        </w:rPr>
        <w:t>p</w:t>
      </w:r>
      <w:r w:rsidRPr="00E70FC0">
        <w:t xml:space="preserve"> - плотность воды при температуре, равной </w:t>
      </w:r>
      <w:r w:rsidRPr="00E70FC0">
        <w:rPr>
          <w:noProof/>
        </w:rPr>
        <w:drawing>
          <wp:inline distT="0" distB="0" distL="0" distR="0">
            <wp:extent cx="219075" cy="1905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E70FC0">
        <w:t>, и среднем по году давлении воды в трубопроводе;</w:t>
      </w:r>
    </w:p>
    <w:p w:rsidR="00E70FC0" w:rsidRPr="00E70FC0" w:rsidRDefault="00E70FC0" w:rsidP="00E70FC0">
      <w:pPr>
        <w:autoSpaceDE w:val="0"/>
        <w:autoSpaceDN w:val="0"/>
        <w:adjustRightInd w:val="0"/>
        <w:spacing w:line="288" w:lineRule="auto"/>
        <w:ind w:firstLine="539"/>
        <w:jc w:val="both"/>
        <w:outlineLvl w:val="3"/>
      </w:pPr>
      <w:r w:rsidRPr="00E70FC0">
        <w:rPr>
          <w:noProof/>
        </w:rPr>
        <w:drawing>
          <wp:inline distT="0" distB="0" distL="0" distR="0">
            <wp:extent cx="219075" cy="1905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E70FC0">
        <w:t>- средняя за год температура горячей воды, поступающей потребителям из систем централизованного горячего водоснабжения (град. C);</w:t>
      </w:r>
    </w:p>
    <w:p w:rsidR="00E70FC0" w:rsidRPr="00E70FC0" w:rsidRDefault="00E70FC0" w:rsidP="00E70FC0">
      <w:pPr>
        <w:autoSpaceDE w:val="0"/>
        <w:autoSpaceDN w:val="0"/>
        <w:adjustRightInd w:val="0"/>
        <w:spacing w:line="288" w:lineRule="auto"/>
        <w:ind w:firstLine="540"/>
        <w:jc w:val="both"/>
        <w:outlineLvl w:val="3"/>
      </w:pPr>
      <w:r w:rsidRPr="00E70FC0">
        <w:rPr>
          <w:noProof/>
        </w:rPr>
        <w:drawing>
          <wp:inline distT="0" distB="0" distL="0" distR="0">
            <wp:extent cx="219075" cy="1905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E70FC0">
        <w:t>- средняя за год температура холодной воды, поступающей потребителям из систем централизованного холодного водоснабжения (град. C);</w:t>
      </w:r>
    </w:p>
    <w:tbl>
      <w:tblPr>
        <w:tblpPr w:leftFromText="180" w:rightFromText="180" w:vertAnchor="text" w:horzAnchor="margin" w:tblpXSpec="center" w:tblpY="1937"/>
        <w:tblW w:w="0" w:type="auto"/>
        <w:tblCellSpacing w:w="0" w:type="dxa"/>
        <w:tblCellMar>
          <w:top w:w="15" w:type="dxa"/>
          <w:left w:w="15" w:type="dxa"/>
          <w:bottom w:w="15" w:type="dxa"/>
          <w:right w:w="15" w:type="dxa"/>
        </w:tblCellMar>
        <w:tblLook w:val="0000" w:firstRow="0" w:lastRow="0" w:firstColumn="0" w:lastColumn="0" w:noHBand="0" w:noVBand="0"/>
      </w:tblPr>
      <w:tblGrid>
        <w:gridCol w:w="5437"/>
      </w:tblGrid>
      <w:tr w:rsidR="00E70FC0" w:rsidRPr="00E70FC0" w:rsidTr="00451465">
        <w:trPr>
          <w:tblCellSpacing w:w="0" w:type="dxa"/>
        </w:trPr>
        <w:tc>
          <w:tcPr>
            <w:tcW w:w="0" w:type="auto"/>
            <w:tcMar>
              <w:top w:w="0" w:type="dxa"/>
              <w:left w:w="0" w:type="dxa"/>
              <w:bottom w:w="0" w:type="dxa"/>
              <w:right w:w="0" w:type="dxa"/>
            </w:tcMar>
          </w:tcPr>
          <w:p w:rsidR="00E70FC0" w:rsidRPr="00E70FC0" w:rsidRDefault="00E70FC0" w:rsidP="00451465">
            <w:pPr>
              <w:spacing w:line="288" w:lineRule="auto"/>
              <w:jc w:val="center"/>
            </w:pPr>
            <w:proofErr w:type="spellStart"/>
            <w:r w:rsidRPr="00E70FC0">
              <w:rPr>
                <w:i/>
                <w:iCs/>
              </w:rPr>
              <w:lastRenderedPageBreak/>
              <w:t>Kn</w:t>
            </w:r>
            <w:proofErr w:type="spellEnd"/>
            <w:r w:rsidRPr="00E70FC0">
              <w:rPr>
                <w:i/>
                <w:iCs/>
              </w:rPr>
              <w:t xml:space="preserve"> = (N1 * K1 + N2 * K2 + N3 * K3 + N4 * K4)/N, где </w:t>
            </w:r>
          </w:p>
        </w:tc>
      </w:tr>
    </w:tbl>
    <w:p w:rsidR="00E70FC0" w:rsidRPr="00E70FC0" w:rsidRDefault="00E70FC0" w:rsidP="00E70FC0">
      <w:pPr>
        <w:spacing w:line="288" w:lineRule="auto"/>
        <w:ind w:firstLine="540"/>
        <w:jc w:val="both"/>
        <w:textAlignment w:val="top"/>
        <w:rPr>
          <w:rFonts w:eastAsia="Calibri"/>
        </w:rPr>
      </w:pPr>
      <w:proofErr w:type="spellStart"/>
      <w:r w:rsidRPr="00E70FC0">
        <w:rPr>
          <w:rFonts w:eastAsia="Calibri"/>
          <w:i/>
          <w:iCs/>
        </w:rPr>
        <w:t>Кп</w:t>
      </w:r>
      <w:proofErr w:type="spellEnd"/>
      <w:r w:rsidRPr="00E70FC0">
        <w:rPr>
          <w:rFonts w:eastAsia="Calibri"/>
        </w:rPr>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w:t>
      </w:r>
      <w:bookmarkStart w:id="5" w:name="l915"/>
      <w:bookmarkEnd w:id="5"/>
      <w:r w:rsidRPr="00E70FC0">
        <w:rPr>
          <w:rFonts w:eastAsia="Calibri"/>
        </w:rPr>
        <w:t xml:space="preserve">от 01.07.1996, официальное издание, М.: ГУП ЦПП, 1997 год), рассчитывается по следующей формуле: </w:t>
      </w:r>
      <w:r w:rsidRPr="00E70FC0">
        <w:rPr>
          <w:rFonts w:eastAsia="Calibri"/>
        </w:rPr>
        <w:br/>
        <w:t> </w:t>
      </w:r>
    </w:p>
    <w:p w:rsidR="00E70FC0" w:rsidRPr="00E70FC0" w:rsidRDefault="00E70FC0" w:rsidP="00E70FC0">
      <w:pPr>
        <w:autoSpaceDE w:val="0"/>
        <w:autoSpaceDN w:val="0"/>
        <w:adjustRightInd w:val="0"/>
        <w:spacing w:line="288" w:lineRule="auto"/>
        <w:ind w:left="1080"/>
        <w:jc w:val="both"/>
        <w:outlineLvl w:val="3"/>
      </w:pPr>
      <w:bookmarkStart w:id="6" w:name="l967"/>
      <w:bookmarkEnd w:id="6"/>
      <w:r w:rsidRPr="00E70FC0">
        <w:t>     </w:t>
      </w:r>
      <w:bookmarkStart w:id="7" w:name="l783"/>
      <w:bookmarkEnd w:id="7"/>
    </w:p>
    <w:p w:rsidR="00E70FC0" w:rsidRPr="00E70FC0" w:rsidRDefault="00E70FC0" w:rsidP="00E70FC0">
      <w:pPr>
        <w:autoSpaceDE w:val="0"/>
        <w:autoSpaceDN w:val="0"/>
        <w:adjustRightInd w:val="0"/>
        <w:spacing w:line="288" w:lineRule="auto"/>
        <w:ind w:left="1080"/>
        <w:jc w:val="both"/>
        <w:outlineLvl w:val="3"/>
      </w:pPr>
    </w:p>
    <w:p w:rsidR="00E70FC0" w:rsidRPr="00E70FC0" w:rsidRDefault="00E70FC0" w:rsidP="00E70FC0">
      <w:pPr>
        <w:autoSpaceDE w:val="0"/>
        <w:autoSpaceDN w:val="0"/>
        <w:adjustRightInd w:val="0"/>
        <w:spacing w:line="288" w:lineRule="auto"/>
        <w:ind w:left="1080"/>
        <w:jc w:val="both"/>
        <w:outlineLvl w:val="3"/>
      </w:pPr>
      <w:r w:rsidRPr="00E70FC0">
        <w:rPr>
          <w:i/>
        </w:rPr>
        <w:t>N1</w:t>
      </w:r>
      <w:r w:rsidRPr="00E70FC0">
        <w:t xml:space="preserve"> - количество строений с неизолированными стояками и полотенцесушителями; </w:t>
      </w:r>
      <w:r w:rsidRPr="00E70FC0">
        <w:br/>
      </w:r>
      <w:r w:rsidRPr="00E70FC0">
        <w:rPr>
          <w:i/>
        </w:rPr>
        <w:t>    N2</w:t>
      </w:r>
      <w:r w:rsidRPr="00E70FC0">
        <w:t xml:space="preserve"> - количество строений с изолированными стояками и полотенцесушителями; </w:t>
      </w:r>
      <w:r w:rsidRPr="00E70FC0">
        <w:br/>
        <w:t>    </w:t>
      </w:r>
      <w:r w:rsidRPr="00E70FC0">
        <w:rPr>
          <w:i/>
        </w:rPr>
        <w:t>N3</w:t>
      </w:r>
      <w:r w:rsidRPr="00E70FC0">
        <w:t xml:space="preserve"> - количество строений с неизолированными стояками и без полотенцесушителей; </w:t>
      </w:r>
      <w:r w:rsidRPr="00E70FC0">
        <w:br/>
        <w:t>    </w:t>
      </w:r>
      <w:r w:rsidRPr="00E70FC0">
        <w:rPr>
          <w:i/>
        </w:rPr>
        <w:t>N4</w:t>
      </w:r>
      <w:r w:rsidRPr="00E70FC0">
        <w:t xml:space="preserve"> - количество строений с изолированными стояками и без полотенцесушителей; </w:t>
      </w:r>
      <w:r w:rsidRPr="00E70FC0">
        <w:br/>
        <w:t>    </w:t>
      </w:r>
      <w:r w:rsidRPr="00E70FC0">
        <w:rPr>
          <w:i/>
        </w:rPr>
        <w:t>N</w:t>
      </w:r>
      <w:r w:rsidRPr="00E70FC0">
        <w:t xml:space="preserve"> - количество строений с системами горячего водоснабжения (ГВС); </w:t>
      </w:r>
      <w:r w:rsidRPr="00E70FC0">
        <w:br/>
        <w:t>    </w:t>
      </w:r>
      <w:r w:rsidRPr="00E70FC0">
        <w:rPr>
          <w:i/>
        </w:rPr>
        <w:t>K1</w:t>
      </w:r>
      <w:r w:rsidRPr="00E70FC0">
        <w:t xml:space="preserve"> - коэффициент для систем горячего водоснабжения с неизолированными стояками и полотенцесушителями, равен 0,35;</w:t>
      </w:r>
      <w:r w:rsidRPr="00E70FC0">
        <w:br/>
        <w:t>    </w:t>
      </w:r>
      <w:bookmarkStart w:id="8" w:name="l784"/>
      <w:bookmarkEnd w:id="8"/>
      <w:r w:rsidRPr="00E70FC0">
        <w:rPr>
          <w:i/>
        </w:rPr>
        <w:t xml:space="preserve">K2 </w:t>
      </w:r>
      <w:r w:rsidRPr="00E70FC0">
        <w:t xml:space="preserve">- коэффициент для систем горячего водоснабжения с изолированными стояками и полотенцесушителями, равен 0,25; </w:t>
      </w:r>
      <w:r w:rsidRPr="00E70FC0">
        <w:br/>
        <w:t>    </w:t>
      </w:r>
      <w:r w:rsidRPr="00E70FC0">
        <w:rPr>
          <w:i/>
        </w:rPr>
        <w:t>K3</w:t>
      </w:r>
      <w:r w:rsidRPr="00E70FC0">
        <w:t xml:space="preserve"> - коэффициент для систем горячего водоснабжения с неизолированными стояками и без полотенцесушителей, равен 0,25; </w:t>
      </w:r>
      <w:r w:rsidRPr="00E70FC0">
        <w:br/>
        <w:t>    </w:t>
      </w:r>
      <w:r w:rsidRPr="00E70FC0">
        <w:rPr>
          <w:i/>
        </w:rPr>
        <w:t>K4</w:t>
      </w:r>
      <w:r w:rsidRPr="00E70FC0">
        <w:t xml:space="preserve"> - коэффициент для систем горячего водоснабжения с изолированными стояками и без полотенцесушителей, равен 0,15. </w:t>
      </w:r>
    </w:p>
    <w:p w:rsidR="00E70FC0" w:rsidRPr="00E70FC0" w:rsidRDefault="00E70FC0" w:rsidP="00E70FC0">
      <w:pPr>
        <w:spacing w:line="288" w:lineRule="auto"/>
        <w:ind w:firstLine="539"/>
        <w:jc w:val="both"/>
      </w:pPr>
      <w:r w:rsidRPr="00E70FC0">
        <w:t xml:space="preserve">В связи с отсутствием информации по количеству строений с изолированными стояками или неизолированными стояками, а также наличием полотенцесушителей на стояках, предлагается для расчёта принять минимальный коэффициент, </w:t>
      </w:r>
      <w:r w:rsidRPr="00E70FC0">
        <w:rPr>
          <w:b/>
          <w:bCs/>
        </w:rPr>
        <w:t>равный 0,15</w:t>
      </w:r>
      <w:r w:rsidRPr="00E70FC0">
        <w:t>.</w:t>
      </w:r>
    </w:p>
    <w:p w:rsidR="00E70FC0" w:rsidRPr="00E70FC0" w:rsidRDefault="00E70FC0" w:rsidP="00E70FC0">
      <w:pPr>
        <w:spacing w:line="288" w:lineRule="auto"/>
        <w:ind w:firstLine="539"/>
        <w:jc w:val="both"/>
      </w:pPr>
      <w:r w:rsidRPr="00E70FC0">
        <w:t>Согласно Приложению 1 к Правилам предоставления коммунальных услуг гражданам, утверждённых Постановлением Правительства РФ от 06.05.2011</w:t>
      </w:r>
      <w:r w:rsidRPr="00E70FC0">
        <w:br/>
        <w:t xml:space="preserve">№ 354, температура горячей воды в точке водоразбора должно соответствовать требованиям законодательства о техническом регулировании (СанПин 2.1.4.2496-09). В пункте 2.4. СанПин 2.1.4.2496-09 указано, что температура горячей воды в местах водоразбора независимо от применяемой системы теплоснабжения должна быть не ниже </w:t>
      </w:r>
      <w:r w:rsidRPr="00E70FC0">
        <w:rPr>
          <w:b/>
          <w:bCs/>
        </w:rPr>
        <w:t>60</w:t>
      </w:r>
      <w:r w:rsidRPr="00E70FC0">
        <w:rPr>
          <w:b/>
          <w:bCs/>
          <w:vertAlign w:val="superscript"/>
        </w:rPr>
        <w:t>о</w:t>
      </w:r>
      <w:r w:rsidRPr="00E70FC0">
        <w:rPr>
          <w:b/>
          <w:bCs/>
        </w:rPr>
        <w:t xml:space="preserve"> С</w:t>
      </w:r>
      <w:r w:rsidRPr="00E70FC0">
        <w:t xml:space="preserve"> и не выше </w:t>
      </w:r>
      <w:r w:rsidRPr="00E70FC0">
        <w:rPr>
          <w:b/>
        </w:rPr>
        <w:t>75</w:t>
      </w:r>
      <w:r w:rsidRPr="00E70FC0">
        <w:rPr>
          <w:b/>
          <w:vertAlign w:val="superscript"/>
        </w:rPr>
        <w:t>о</w:t>
      </w:r>
      <w:r w:rsidRPr="00E70FC0">
        <w:rPr>
          <w:b/>
        </w:rPr>
        <w:t>С</w:t>
      </w:r>
      <w:r w:rsidRPr="00E70FC0">
        <w:t xml:space="preserve">. </w:t>
      </w:r>
    </w:p>
    <w:p w:rsidR="00E70FC0" w:rsidRPr="00E70FC0" w:rsidRDefault="00E70FC0" w:rsidP="00E70FC0">
      <w:pPr>
        <w:spacing w:line="288" w:lineRule="auto"/>
        <w:ind w:firstLine="539"/>
        <w:jc w:val="both"/>
      </w:pPr>
      <w:r w:rsidRPr="00E70FC0">
        <w:rPr>
          <w:lang w:val="en-US"/>
        </w:rPr>
        <w:t>t</w:t>
      </w:r>
      <w:proofErr w:type="spellStart"/>
      <w:r w:rsidRPr="00E70FC0">
        <w:rPr>
          <w:vertAlign w:val="superscript"/>
        </w:rPr>
        <w:t>хвс</w:t>
      </w:r>
      <w:proofErr w:type="spellEnd"/>
      <w:r w:rsidRPr="00E70FC0">
        <w:t>- средняя температура холодной воды за год, поступающей потребителям из систем централизованного холодного водоснабжения (</w:t>
      </w:r>
      <w:r w:rsidRPr="00E70FC0">
        <w:sym w:font="Symbol" w:char="F0B0"/>
      </w:r>
      <w:r w:rsidRPr="00E70FC0">
        <w:t>C).</w:t>
      </w:r>
    </w:p>
    <w:p w:rsidR="00E70FC0" w:rsidRPr="00E70FC0" w:rsidRDefault="00E70FC0" w:rsidP="00E70FC0">
      <w:pPr>
        <w:spacing w:line="288" w:lineRule="auto"/>
        <w:ind w:firstLine="539"/>
        <w:jc w:val="both"/>
        <w:rPr>
          <w:i/>
          <w:iCs/>
        </w:rPr>
      </w:pPr>
      <w:r w:rsidRPr="00E70FC0">
        <w:rPr>
          <w:i/>
          <w:lang w:val="en-US"/>
        </w:rPr>
        <w:t>t</w:t>
      </w:r>
      <w:proofErr w:type="spellStart"/>
      <w:r w:rsidRPr="00E70FC0">
        <w:rPr>
          <w:i/>
          <w:vertAlign w:val="superscript"/>
        </w:rPr>
        <w:t>хвс</w:t>
      </w:r>
      <w:proofErr w:type="spellEnd"/>
      <w:r w:rsidRPr="00E70FC0">
        <w:rPr>
          <w:i/>
        </w:rPr>
        <w:t xml:space="preserve"> = (</w:t>
      </w:r>
      <w:proofErr w:type="spellStart"/>
      <w:r w:rsidRPr="00E70FC0">
        <w:rPr>
          <w:i/>
        </w:rPr>
        <w:t>t</w:t>
      </w:r>
      <w:r w:rsidRPr="00E70FC0">
        <w:rPr>
          <w:i/>
          <w:vertAlign w:val="subscript"/>
        </w:rPr>
        <w:t>x</w:t>
      </w:r>
      <w:r w:rsidRPr="00E70FC0">
        <w:rPr>
          <w:i/>
          <w:vertAlign w:val="superscript"/>
        </w:rPr>
        <w:t>от</w:t>
      </w:r>
      <w:proofErr w:type="spellEnd"/>
      <w:r w:rsidRPr="00E70FC0">
        <w:rPr>
          <w:i/>
        </w:rPr>
        <w:sym w:font="Symbol" w:char="F0B4"/>
      </w:r>
      <w:r w:rsidRPr="00E70FC0">
        <w:rPr>
          <w:i/>
        </w:rPr>
        <w:t xml:space="preserve"> </w:t>
      </w:r>
      <w:proofErr w:type="spellStart"/>
      <w:r w:rsidRPr="00E70FC0">
        <w:rPr>
          <w:i/>
        </w:rPr>
        <w:t>n</w:t>
      </w:r>
      <w:r w:rsidRPr="00E70FC0">
        <w:rPr>
          <w:i/>
          <w:vertAlign w:val="superscript"/>
        </w:rPr>
        <w:t>от</w:t>
      </w:r>
      <w:proofErr w:type="spellEnd"/>
      <w:r w:rsidRPr="00E70FC0">
        <w:rPr>
          <w:i/>
        </w:rPr>
        <w:t>) / n (</w:t>
      </w:r>
      <w:r w:rsidRPr="00E70FC0">
        <w:rPr>
          <w:i/>
        </w:rPr>
        <w:sym w:font="Symbol" w:char="F0B0"/>
      </w:r>
      <w:r w:rsidRPr="00E70FC0">
        <w:rPr>
          <w:i/>
        </w:rPr>
        <w:t>С</w:t>
      </w:r>
      <w:r w:rsidRPr="00E70FC0">
        <w:rPr>
          <w:i/>
          <w:iCs/>
        </w:rPr>
        <w:t>);</w:t>
      </w:r>
    </w:p>
    <w:p w:rsidR="00E70FC0" w:rsidRPr="00E70FC0" w:rsidRDefault="00E70FC0" w:rsidP="00E70FC0">
      <w:pPr>
        <w:spacing w:line="288" w:lineRule="auto"/>
        <w:ind w:firstLine="539"/>
        <w:jc w:val="both"/>
      </w:pPr>
      <w:proofErr w:type="gramStart"/>
      <w:r w:rsidRPr="00E70FC0">
        <w:rPr>
          <w:b/>
          <w:bCs/>
        </w:rPr>
        <w:t xml:space="preserve">где:   </w:t>
      </w:r>
      <w:proofErr w:type="spellStart"/>
      <w:proofErr w:type="gramEnd"/>
      <w:r w:rsidRPr="00E70FC0">
        <w:rPr>
          <w:i/>
        </w:rPr>
        <w:t>t</w:t>
      </w:r>
      <w:r w:rsidRPr="00E70FC0">
        <w:rPr>
          <w:i/>
          <w:vertAlign w:val="subscript"/>
        </w:rPr>
        <w:t>x</w:t>
      </w:r>
      <w:r w:rsidRPr="00E70FC0">
        <w:rPr>
          <w:i/>
          <w:vertAlign w:val="superscript"/>
        </w:rPr>
        <w:t>от</w:t>
      </w:r>
      <w:proofErr w:type="spellEnd"/>
      <w:r w:rsidRPr="00E70FC0">
        <w:t xml:space="preserve"> - температура холодной воды в водопроводной сети в отопительный период, равная 5 </w:t>
      </w:r>
      <w:r w:rsidRPr="00E70FC0">
        <w:sym w:font="Symbol" w:char="F0B0"/>
      </w:r>
      <w:r w:rsidRPr="00E70FC0">
        <w:t>С;</w:t>
      </w:r>
    </w:p>
    <w:p w:rsidR="00E70FC0" w:rsidRPr="00E70FC0" w:rsidRDefault="00E70FC0" w:rsidP="00E70FC0">
      <w:pPr>
        <w:spacing w:line="288" w:lineRule="auto"/>
        <w:ind w:firstLine="539"/>
        <w:jc w:val="both"/>
        <w:rPr>
          <w:bCs/>
        </w:rPr>
      </w:pPr>
      <w:proofErr w:type="spellStart"/>
      <w:r w:rsidRPr="00E70FC0">
        <w:rPr>
          <w:i/>
        </w:rPr>
        <w:t>n</w:t>
      </w:r>
      <w:r w:rsidRPr="00E70FC0">
        <w:rPr>
          <w:i/>
          <w:vertAlign w:val="superscript"/>
        </w:rPr>
        <w:t>от</w:t>
      </w:r>
      <w:proofErr w:type="spellEnd"/>
      <w:r w:rsidRPr="00E70FC0">
        <w:t xml:space="preserve"> - продолжительность отопительного периода принята, </w:t>
      </w:r>
      <w:r w:rsidRPr="00E70FC0">
        <w:rPr>
          <w:b/>
          <w:bCs/>
        </w:rPr>
        <w:t xml:space="preserve">242 дня </w:t>
      </w:r>
      <w:r w:rsidRPr="00E70FC0">
        <w:rPr>
          <w:bCs/>
        </w:rPr>
        <w:t>(с 15 сентября по 15 мая);</w:t>
      </w:r>
    </w:p>
    <w:p w:rsidR="00E70FC0" w:rsidRPr="00E70FC0" w:rsidRDefault="00E70FC0" w:rsidP="00E70FC0">
      <w:pPr>
        <w:spacing w:line="288" w:lineRule="auto"/>
        <w:ind w:firstLine="539"/>
        <w:jc w:val="both"/>
      </w:pPr>
      <w:r w:rsidRPr="00E70FC0">
        <w:rPr>
          <w:i/>
        </w:rPr>
        <w:t>n</w:t>
      </w:r>
      <w:r w:rsidRPr="00E70FC0">
        <w:t xml:space="preserve"> – количество дней подачи ГВС потребителям принимаем, по отопительному периоду </w:t>
      </w:r>
      <w:r w:rsidRPr="00E70FC0">
        <w:rPr>
          <w:b/>
          <w:bCs/>
          <w:i/>
          <w:iCs/>
        </w:rPr>
        <w:t>242 дня</w:t>
      </w:r>
      <w:r w:rsidRPr="00E70FC0">
        <w:t>.</w:t>
      </w:r>
    </w:p>
    <w:p w:rsidR="00E70FC0" w:rsidRPr="00E70FC0" w:rsidRDefault="00E70FC0" w:rsidP="00E70FC0">
      <w:pPr>
        <w:spacing w:line="288" w:lineRule="auto"/>
        <w:ind w:firstLine="539"/>
        <w:jc w:val="both"/>
        <w:rPr>
          <w:i/>
        </w:rPr>
      </w:pPr>
      <w:r w:rsidRPr="00E70FC0">
        <w:t>Средняя температура холодной воды, поступающей потребителям в отопительный период (</w:t>
      </w:r>
      <w:r w:rsidRPr="00E70FC0">
        <w:sym w:font="Symbol" w:char="F0B0"/>
      </w:r>
      <w:r w:rsidRPr="00E70FC0">
        <w:t xml:space="preserve">C).        </w:t>
      </w:r>
      <w:r w:rsidRPr="00E70FC0">
        <w:rPr>
          <w:bCs/>
          <w:i/>
          <w:lang w:val="en-US"/>
        </w:rPr>
        <w:t>t</w:t>
      </w:r>
      <w:proofErr w:type="spellStart"/>
      <w:r w:rsidRPr="00E70FC0">
        <w:rPr>
          <w:bCs/>
          <w:i/>
          <w:vertAlign w:val="superscript"/>
        </w:rPr>
        <w:t>х</w:t>
      </w:r>
      <w:r w:rsidRPr="00E70FC0">
        <w:rPr>
          <w:b/>
          <w:bCs/>
          <w:i/>
          <w:vertAlign w:val="superscript"/>
        </w:rPr>
        <w:t>вс</w:t>
      </w:r>
      <w:proofErr w:type="spellEnd"/>
      <w:r w:rsidRPr="00E70FC0">
        <w:rPr>
          <w:i/>
        </w:rPr>
        <w:t xml:space="preserve"> = (5</w:t>
      </w:r>
      <w:r w:rsidRPr="00E70FC0">
        <w:rPr>
          <w:i/>
        </w:rPr>
        <w:sym w:font="Symbol" w:char="F0B4"/>
      </w:r>
      <w:r w:rsidRPr="00E70FC0">
        <w:rPr>
          <w:i/>
        </w:rPr>
        <w:t xml:space="preserve">242) / 242 = </w:t>
      </w:r>
      <w:r w:rsidRPr="00E70FC0">
        <w:rPr>
          <w:bCs/>
          <w:i/>
        </w:rPr>
        <w:t>5,0</w:t>
      </w:r>
      <w:r w:rsidRPr="00E70FC0">
        <w:rPr>
          <w:i/>
        </w:rPr>
        <w:sym w:font="Symbol" w:char="F0B0"/>
      </w:r>
      <w:r w:rsidRPr="00E70FC0">
        <w:rPr>
          <w:i/>
        </w:rPr>
        <w:t xml:space="preserve"> С</w:t>
      </w:r>
    </w:p>
    <w:p w:rsidR="00E70FC0" w:rsidRPr="00E70FC0" w:rsidRDefault="00E70FC0" w:rsidP="00E70FC0">
      <w:pPr>
        <w:spacing w:line="288" w:lineRule="auto"/>
        <w:ind w:firstLine="539"/>
        <w:jc w:val="both"/>
      </w:pPr>
      <w:r w:rsidRPr="00E70FC0">
        <w:rPr>
          <w:noProof/>
        </w:rPr>
        <w:drawing>
          <wp:inline distT="0" distB="0" distL="0" distR="0">
            <wp:extent cx="304800" cy="2190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E70FC0">
        <w:t>- количество тепла, необходимого для приготовления одного кубического метра горячей воды рассчитывается по формуле:</w:t>
      </w:r>
    </w:p>
    <w:p w:rsidR="00E70FC0" w:rsidRPr="00E70FC0" w:rsidRDefault="00E70FC0" w:rsidP="00E70FC0">
      <w:pPr>
        <w:spacing w:line="288" w:lineRule="auto"/>
        <w:ind w:firstLine="539"/>
        <w:jc w:val="both"/>
      </w:pPr>
      <w:r w:rsidRPr="00E70FC0">
        <w:rPr>
          <w:noProof/>
        </w:rPr>
        <w:drawing>
          <wp:inline distT="0" distB="0" distL="0" distR="0">
            <wp:extent cx="2085975" cy="2190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E70FC0">
        <w:t>,</w:t>
      </w:r>
    </w:p>
    <w:p w:rsidR="00E70FC0" w:rsidRPr="00E70FC0" w:rsidRDefault="00E70FC0" w:rsidP="00E70FC0">
      <w:pPr>
        <w:spacing w:line="288" w:lineRule="auto"/>
        <w:ind w:firstLine="539"/>
        <w:jc w:val="both"/>
      </w:pPr>
      <w:r w:rsidRPr="00E70FC0">
        <w:rPr>
          <w:noProof/>
        </w:rPr>
        <w:drawing>
          <wp:inline distT="0" distB="0" distL="0" distR="0">
            <wp:extent cx="304800" cy="2190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E70FC0">
        <w:t>= 1*10</w:t>
      </w:r>
      <w:r w:rsidRPr="00E70FC0">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48" o:title=""/>
          </v:shape>
          <o:OLEObject Type="Embed" ProgID="Equation.3" ShapeID="_x0000_i1025" DrawAspect="Content" ObjectID="_1570520779" r:id="rId49"/>
        </w:object>
      </w:r>
      <w:r w:rsidRPr="00E70FC0">
        <w:t xml:space="preserve"> Гкал/кг x 1 </w:t>
      </w:r>
      <w:r w:rsidRPr="00E70FC0">
        <w:sym w:font="Symbol" w:char="F0B0"/>
      </w:r>
      <w:r w:rsidRPr="00E70FC0">
        <w:t>C * 983,18 кгс/м</w:t>
      </w:r>
      <w:r w:rsidRPr="00E70FC0">
        <w:rPr>
          <w:vertAlign w:val="superscript"/>
        </w:rPr>
        <w:t>3</w:t>
      </w:r>
      <w:r w:rsidRPr="00E70FC0">
        <w:t xml:space="preserve"> * (60°- 5,0</w:t>
      </w:r>
      <w:proofErr w:type="gramStart"/>
      <w:r w:rsidRPr="00E70FC0">
        <w:t>°)*</w:t>
      </w:r>
      <w:proofErr w:type="gramEnd"/>
      <w:r w:rsidRPr="00E70FC0">
        <w:t>(1+0,15)=</w:t>
      </w:r>
      <w:r w:rsidRPr="00E70FC0">
        <w:rPr>
          <w:b/>
          <w:bCs/>
        </w:rPr>
        <w:t xml:space="preserve"> </w:t>
      </w:r>
      <w:r w:rsidRPr="00E70FC0">
        <w:t>0,0622 Гкал/м</w:t>
      </w:r>
      <w:r w:rsidRPr="00E70FC0">
        <w:rPr>
          <w:vertAlign w:val="superscript"/>
        </w:rPr>
        <w:t>3</w:t>
      </w:r>
      <w:r w:rsidRPr="00E70FC0">
        <w:t xml:space="preserve"> </w:t>
      </w:r>
    </w:p>
    <w:p w:rsidR="00E70FC0" w:rsidRPr="00E70FC0" w:rsidRDefault="00E70FC0" w:rsidP="00E70FC0">
      <w:pPr>
        <w:spacing w:line="288" w:lineRule="auto"/>
        <w:ind w:firstLine="539"/>
        <w:jc w:val="both"/>
      </w:pPr>
      <w:r w:rsidRPr="00E70FC0">
        <w:lastRenderedPageBreak/>
        <w:t>где 983,18 кгс/м</w:t>
      </w:r>
      <w:r w:rsidRPr="00E70FC0">
        <w:rPr>
          <w:vertAlign w:val="superscript"/>
        </w:rPr>
        <w:t>3</w:t>
      </w:r>
      <w:r w:rsidRPr="00E70FC0">
        <w:t xml:space="preserve"> - объёмный вес воды (кгс/м</w:t>
      </w:r>
      <w:r w:rsidRPr="00E70FC0">
        <w:rPr>
          <w:vertAlign w:val="superscript"/>
        </w:rPr>
        <w:t>3</w:t>
      </w:r>
      <w:r w:rsidRPr="00E70FC0">
        <w:t xml:space="preserve">), при температуре </w:t>
      </w:r>
      <w:proofErr w:type="spellStart"/>
      <w:r w:rsidRPr="00E70FC0">
        <w:rPr>
          <w:i/>
          <w:lang w:val="en-US"/>
        </w:rPr>
        <w:t>t</w:t>
      </w:r>
      <w:r w:rsidRPr="00E70FC0">
        <w:rPr>
          <w:i/>
          <w:vertAlign w:val="subscript"/>
          <w:lang w:val="en-US"/>
        </w:rPr>
        <w:t>h</w:t>
      </w:r>
      <w:proofErr w:type="spellEnd"/>
      <w:r w:rsidRPr="00E70FC0">
        <w:t xml:space="preserve">= </w:t>
      </w:r>
      <w:smartTag w:uri="urn:schemas-microsoft-com:office:smarttags" w:element="metricconverter">
        <w:smartTagPr>
          <w:attr w:name="ProductID" w:val="60ﾰC"/>
        </w:smartTagPr>
        <w:r w:rsidRPr="00E70FC0">
          <w:t>60°C</w:t>
        </w:r>
      </w:smartTag>
      <w:r w:rsidRPr="00E70FC0">
        <w:t xml:space="preserve"> и давление наружного воздуха </w:t>
      </w:r>
      <w:smartTag w:uri="urn:schemas-microsoft-com:office:smarttags" w:element="metricconverter">
        <w:smartTagPr>
          <w:attr w:name="ProductID" w:val="760 мм"/>
        </w:smartTagPr>
        <w:r w:rsidRPr="00E70FC0">
          <w:t>760 мм</w:t>
        </w:r>
      </w:smartTag>
      <w:r w:rsidRPr="00E70FC0">
        <w:t xml:space="preserve"> ртутного столба.</w:t>
      </w:r>
    </w:p>
    <w:p w:rsidR="00E70FC0" w:rsidRPr="00E70FC0" w:rsidRDefault="00E70FC0" w:rsidP="00E70FC0">
      <w:pPr>
        <w:spacing w:line="288" w:lineRule="auto"/>
        <w:ind w:firstLine="539"/>
        <w:jc w:val="both"/>
        <w:rPr>
          <w:b/>
          <w:bCs/>
        </w:rPr>
      </w:pPr>
      <w:r w:rsidRPr="00E70FC0">
        <w:t>Количество тепла, необходимое для нагрева 1 м</w:t>
      </w:r>
      <w:r w:rsidRPr="00E70FC0">
        <w:rPr>
          <w:vertAlign w:val="superscript"/>
        </w:rPr>
        <w:t>3</w:t>
      </w:r>
      <w:r w:rsidRPr="00E70FC0">
        <w:t xml:space="preserve"> холодной подготовленной воды для осуществления горячего водоснабжения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района </w:t>
      </w:r>
      <w:r w:rsidRPr="00E70FC0">
        <w:rPr>
          <w:b/>
          <w:bCs/>
        </w:rPr>
        <w:t>равно 0,0622 Гкал/м</w:t>
      </w:r>
      <w:r w:rsidRPr="00E70FC0">
        <w:rPr>
          <w:b/>
          <w:bCs/>
          <w:vertAlign w:val="superscript"/>
        </w:rPr>
        <w:t>3</w:t>
      </w:r>
      <w:r w:rsidRPr="00E70FC0">
        <w:rPr>
          <w:b/>
          <w:bCs/>
        </w:rPr>
        <w:t>.</w:t>
      </w:r>
    </w:p>
    <w:p w:rsidR="00E70FC0" w:rsidRPr="00E70FC0" w:rsidRDefault="00E70FC0" w:rsidP="00E70FC0">
      <w:pPr>
        <w:suppressAutoHyphens/>
        <w:autoSpaceDE w:val="0"/>
        <w:autoSpaceDN w:val="0"/>
        <w:adjustRightInd w:val="0"/>
        <w:spacing w:line="312" w:lineRule="auto"/>
        <w:ind w:firstLine="709"/>
        <w:jc w:val="both"/>
        <w:outlineLvl w:val="1"/>
      </w:pPr>
      <w:r w:rsidRPr="00E70FC0">
        <w:t>Тариф на тепловую энергию рассчитан в экспертном заключении по материалам, представленным МУП «</w:t>
      </w:r>
      <w:proofErr w:type="spellStart"/>
      <w:r w:rsidRPr="00E70FC0">
        <w:t>Энерго</w:t>
      </w:r>
      <w:proofErr w:type="spellEnd"/>
      <w:r w:rsidRPr="00E70FC0">
        <w:t xml:space="preserve"> – Сервис» </w:t>
      </w:r>
      <w:proofErr w:type="spellStart"/>
      <w:r w:rsidRPr="00E70FC0">
        <w:t>Яшкинского</w:t>
      </w:r>
      <w:proofErr w:type="spellEnd"/>
      <w:r w:rsidRPr="00E70FC0">
        <w:t xml:space="preserve"> района для определения величины НВВ и уровня тарифов на тепловую энергию, реализуемую на потребительском рынке в 2017-2018 и составляет:</w:t>
      </w:r>
    </w:p>
    <w:p w:rsidR="00E70FC0" w:rsidRPr="00E70FC0" w:rsidRDefault="00E70FC0" w:rsidP="00E70FC0">
      <w:pPr>
        <w:suppressAutoHyphens/>
        <w:spacing w:line="312" w:lineRule="auto"/>
        <w:ind w:firstLine="709"/>
        <w:jc w:val="both"/>
      </w:pPr>
      <w:r w:rsidRPr="00E70FC0">
        <w:t xml:space="preserve">  </w:t>
      </w:r>
      <w:r w:rsidRPr="00E70FC0">
        <w:rPr>
          <w:bCs/>
        </w:rPr>
        <w:t>- с 06.10.2017 года</w:t>
      </w:r>
      <w:r w:rsidRPr="00E70FC0">
        <w:t xml:space="preserve"> – </w:t>
      </w:r>
      <w:r w:rsidRPr="00E70FC0">
        <w:rPr>
          <w:b/>
          <w:bCs/>
          <w:i/>
          <w:iCs/>
        </w:rPr>
        <w:t xml:space="preserve">1997,59 </w:t>
      </w:r>
      <w:r w:rsidRPr="00E70FC0">
        <w:t>руб./Гкал (без НДС);</w:t>
      </w:r>
    </w:p>
    <w:p w:rsidR="00E70FC0" w:rsidRPr="00E70FC0" w:rsidRDefault="00E70FC0" w:rsidP="00E70FC0">
      <w:pPr>
        <w:suppressAutoHyphens/>
        <w:spacing w:line="312" w:lineRule="auto"/>
        <w:ind w:firstLine="709"/>
        <w:jc w:val="both"/>
      </w:pPr>
      <w:r w:rsidRPr="00E70FC0">
        <w:t xml:space="preserve">  - с 01.07.2018 года – </w:t>
      </w:r>
      <w:r w:rsidRPr="00E70FC0">
        <w:rPr>
          <w:b/>
          <w:i/>
        </w:rPr>
        <w:t>2067,58</w:t>
      </w:r>
      <w:r w:rsidRPr="00E70FC0">
        <w:t xml:space="preserve"> руб./Гкал (без НДС).</w:t>
      </w:r>
    </w:p>
    <w:p w:rsidR="00E70FC0" w:rsidRPr="00E70FC0" w:rsidRDefault="00E70FC0" w:rsidP="00E70FC0">
      <w:pPr>
        <w:suppressAutoHyphens/>
        <w:spacing w:line="312" w:lineRule="auto"/>
        <w:ind w:firstLine="709"/>
        <w:jc w:val="both"/>
      </w:pPr>
    </w:p>
    <w:p w:rsidR="00E70FC0" w:rsidRPr="00E70FC0" w:rsidRDefault="00E70FC0" w:rsidP="00E70FC0">
      <w:pPr>
        <w:tabs>
          <w:tab w:val="left" w:pos="540"/>
        </w:tabs>
        <w:spacing w:line="312" w:lineRule="auto"/>
        <w:ind w:firstLine="709"/>
        <w:jc w:val="both"/>
      </w:pPr>
      <w:r w:rsidRPr="00E70FC0">
        <w:t>С учетом вышеперечисленных компонентов (теплоноситель и тепловая энергия) тарифы на горячую воду в открытой системе горячего водоснабжения с учетом календарной разбивки составят:</w:t>
      </w:r>
    </w:p>
    <w:p w:rsidR="00E70FC0" w:rsidRPr="00E70FC0" w:rsidRDefault="00E70FC0" w:rsidP="00E70FC0">
      <w:pPr>
        <w:tabs>
          <w:tab w:val="left" w:pos="540"/>
        </w:tabs>
        <w:spacing w:line="312" w:lineRule="auto"/>
        <w:ind w:firstLine="709"/>
        <w:jc w:val="both"/>
      </w:pPr>
      <w:r w:rsidRPr="00E70FC0">
        <w:t xml:space="preserve">   - с 06.10.2017 г. по 30.06.2018 г.  приведены в графе 6 таблицы 1;</w:t>
      </w:r>
    </w:p>
    <w:p w:rsidR="00E70FC0" w:rsidRPr="00E70FC0" w:rsidRDefault="00E70FC0" w:rsidP="00E70FC0">
      <w:pPr>
        <w:tabs>
          <w:tab w:val="left" w:pos="540"/>
        </w:tabs>
        <w:spacing w:line="312" w:lineRule="auto"/>
        <w:ind w:firstLine="709"/>
        <w:jc w:val="both"/>
      </w:pPr>
      <w:r w:rsidRPr="00E70FC0">
        <w:t xml:space="preserve">   - с 01.07.2018 г. по 31.12.2018 г.  приведены в графе 6 таблицы 2.</w:t>
      </w:r>
      <w:r w:rsidRPr="00E70FC0">
        <w:tab/>
        <w:t xml:space="preserve">    </w:t>
      </w:r>
    </w:p>
    <w:p w:rsidR="00E70FC0" w:rsidRPr="00E70FC0" w:rsidRDefault="00E70FC0" w:rsidP="00E70FC0">
      <w:pPr>
        <w:tabs>
          <w:tab w:val="left" w:pos="540"/>
        </w:tabs>
        <w:spacing w:line="312" w:lineRule="auto"/>
        <w:ind w:firstLine="709"/>
        <w:jc w:val="right"/>
      </w:pPr>
      <w:r w:rsidRPr="00E70FC0">
        <w:t>Таблица 1</w:t>
      </w:r>
    </w:p>
    <w:p w:rsidR="00E70FC0" w:rsidRPr="00E70FC0" w:rsidRDefault="00E70FC0" w:rsidP="00E70FC0">
      <w:pPr>
        <w:autoSpaceDE w:val="0"/>
        <w:autoSpaceDN w:val="0"/>
        <w:adjustRightInd w:val="0"/>
        <w:spacing w:line="288" w:lineRule="auto"/>
        <w:ind w:firstLine="709"/>
        <w:jc w:val="center"/>
        <w:outlineLvl w:val="1"/>
      </w:pPr>
      <w:r w:rsidRPr="00E70FC0">
        <w:t>Тариф на горячую воду в открытой системе горячего водоснабжения</w:t>
      </w:r>
    </w:p>
    <w:tbl>
      <w:tblPr>
        <w:tblpPr w:leftFromText="180" w:rightFromText="180" w:vertAnchor="text" w:horzAnchor="margin" w:tblpXSpec="center" w:tblpY="735"/>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134"/>
        <w:gridCol w:w="1276"/>
        <w:gridCol w:w="1418"/>
        <w:gridCol w:w="1701"/>
        <w:gridCol w:w="1275"/>
      </w:tblGrid>
      <w:tr w:rsidR="00E70FC0" w:rsidRPr="00B2380E" w:rsidTr="00451465">
        <w:trPr>
          <w:trHeight w:val="569"/>
          <w:jc w:val="center"/>
        </w:trPr>
        <w:tc>
          <w:tcPr>
            <w:tcW w:w="1526" w:type="dxa"/>
            <w:vAlign w:val="center"/>
          </w:tcPr>
          <w:p w:rsidR="00E70FC0" w:rsidRPr="00324ED9" w:rsidRDefault="00E70FC0" w:rsidP="00451465">
            <w:pPr>
              <w:jc w:val="center"/>
              <w:rPr>
                <w:sz w:val="20"/>
              </w:rPr>
            </w:pPr>
            <w:r w:rsidRPr="00324ED9">
              <w:rPr>
                <w:sz w:val="20"/>
              </w:rPr>
              <w:t>Группы потребителей</w:t>
            </w:r>
          </w:p>
        </w:tc>
        <w:tc>
          <w:tcPr>
            <w:tcW w:w="1417" w:type="dxa"/>
          </w:tcPr>
          <w:p w:rsidR="00E70FC0" w:rsidRPr="00324ED9" w:rsidRDefault="00E70FC0" w:rsidP="00451465">
            <w:pPr>
              <w:ind w:left="-110" w:right="-107"/>
              <w:jc w:val="center"/>
              <w:rPr>
                <w:sz w:val="20"/>
                <w:vertAlign w:val="superscript"/>
              </w:rPr>
            </w:pPr>
            <w:r w:rsidRPr="00324ED9">
              <w:rPr>
                <w:sz w:val="20"/>
              </w:rPr>
              <w:t>Действующий тариф на горячую воду в системе горячего водоснабжения (</w:t>
            </w:r>
            <w:proofErr w:type="spellStart"/>
            <w:proofErr w:type="gramStart"/>
            <w:r w:rsidRPr="00324ED9">
              <w:rPr>
                <w:sz w:val="20"/>
              </w:rPr>
              <w:t>теплоснабже</w:t>
            </w:r>
            <w:r>
              <w:rPr>
                <w:sz w:val="20"/>
              </w:rPr>
              <w:t>-</w:t>
            </w:r>
            <w:r w:rsidRPr="00324ED9">
              <w:rPr>
                <w:sz w:val="20"/>
              </w:rPr>
              <w:t>ния</w:t>
            </w:r>
            <w:proofErr w:type="spellEnd"/>
            <w:proofErr w:type="gramEnd"/>
            <w:r w:rsidRPr="00324ED9">
              <w:rPr>
                <w:sz w:val="20"/>
              </w:rPr>
              <w:t>), руб./м</w:t>
            </w:r>
            <w:r w:rsidRPr="00324ED9">
              <w:rPr>
                <w:sz w:val="20"/>
                <w:vertAlign w:val="superscript"/>
              </w:rPr>
              <w:t>3</w:t>
            </w:r>
          </w:p>
          <w:p w:rsidR="00E70FC0" w:rsidRPr="00324ED9" w:rsidRDefault="00E70FC0" w:rsidP="00451465">
            <w:pPr>
              <w:jc w:val="center"/>
              <w:rPr>
                <w:sz w:val="20"/>
              </w:rPr>
            </w:pPr>
            <w:r w:rsidRPr="00324ED9">
              <w:rPr>
                <w:sz w:val="20"/>
              </w:rPr>
              <w:t>(без НДС)</w:t>
            </w:r>
          </w:p>
        </w:tc>
        <w:tc>
          <w:tcPr>
            <w:tcW w:w="1134" w:type="dxa"/>
            <w:vAlign w:val="center"/>
          </w:tcPr>
          <w:p w:rsidR="00E70FC0" w:rsidRPr="00324ED9" w:rsidRDefault="00E70FC0" w:rsidP="00451465">
            <w:pPr>
              <w:jc w:val="center"/>
              <w:rPr>
                <w:sz w:val="20"/>
              </w:rPr>
            </w:pPr>
            <w:r w:rsidRPr="00324ED9">
              <w:rPr>
                <w:sz w:val="20"/>
              </w:rPr>
              <w:t>Удельный расход Гкал на нагрев 1м</w:t>
            </w:r>
            <w:r w:rsidRPr="00324ED9">
              <w:rPr>
                <w:sz w:val="20"/>
                <w:vertAlign w:val="superscript"/>
              </w:rPr>
              <w:t>3</w:t>
            </w:r>
            <w:r w:rsidRPr="00324ED9">
              <w:rPr>
                <w:sz w:val="20"/>
              </w:rPr>
              <w:t xml:space="preserve"> холодной воды</w:t>
            </w:r>
          </w:p>
        </w:tc>
        <w:tc>
          <w:tcPr>
            <w:tcW w:w="1276" w:type="dxa"/>
            <w:vAlign w:val="center"/>
          </w:tcPr>
          <w:p w:rsidR="00E70FC0" w:rsidRPr="00324ED9" w:rsidRDefault="00E70FC0" w:rsidP="00451465">
            <w:pPr>
              <w:ind w:right="-111"/>
              <w:jc w:val="center"/>
              <w:rPr>
                <w:sz w:val="20"/>
                <w:vertAlign w:val="superscript"/>
              </w:rPr>
            </w:pPr>
            <w:r w:rsidRPr="00324ED9">
              <w:rPr>
                <w:sz w:val="20"/>
              </w:rPr>
              <w:t xml:space="preserve">Стоимость </w:t>
            </w:r>
            <w:proofErr w:type="spellStart"/>
            <w:proofErr w:type="gramStart"/>
            <w:r w:rsidRPr="00324ED9">
              <w:rPr>
                <w:sz w:val="20"/>
              </w:rPr>
              <w:t>теплоноси</w:t>
            </w:r>
            <w:proofErr w:type="spellEnd"/>
            <w:r>
              <w:rPr>
                <w:sz w:val="20"/>
              </w:rPr>
              <w:t>-</w:t>
            </w:r>
            <w:r w:rsidRPr="00324ED9">
              <w:rPr>
                <w:sz w:val="20"/>
              </w:rPr>
              <w:t>теля</w:t>
            </w:r>
            <w:proofErr w:type="gramEnd"/>
            <w:r w:rsidRPr="00324ED9">
              <w:rPr>
                <w:sz w:val="20"/>
              </w:rPr>
              <w:t>, руб./м</w:t>
            </w:r>
            <w:r w:rsidRPr="00324ED9">
              <w:rPr>
                <w:sz w:val="20"/>
                <w:vertAlign w:val="superscript"/>
              </w:rPr>
              <w:t>3</w:t>
            </w:r>
          </w:p>
          <w:p w:rsidR="00E70FC0" w:rsidRPr="00324ED9" w:rsidRDefault="00E70FC0" w:rsidP="00451465">
            <w:pPr>
              <w:jc w:val="center"/>
              <w:rPr>
                <w:sz w:val="20"/>
              </w:rPr>
            </w:pPr>
            <w:r w:rsidRPr="00324ED9">
              <w:rPr>
                <w:sz w:val="20"/>
              </w:rPr>
              <w:t>(без НДС)</w:t>
            </w:r>
          </w:p>
        </w:tc>
        <w:tc>
          <w:tcPr>
            <w:tcW w:w="1418" w:type="dxa"/>
            <w:vAlign w:val="center"/>
          </w:tcPr>
          <w:p w:rsidR="00E70FC0" w:rsidRPr="00324ED9" w:rsidRDefault="00E70FC0" w:rsidP="00451465">
            <w:pPr>
              <w:jc w:val="center"/>
              <w:rPr>
                <w:sz w:val="20"/>
              </w:rPr>
            </w:pPr>
            <w:r w:rsidRPr="00324ED9">
              <w:rPr>
                <w:sz w:val="20"/>
              </w:rPr>
              <w:t xml:space="preserve">Тариф на тепловую энергию в горячей воде, руб./Гкал          </w:t>
            </w:r>
            <w:proofErr w:type="gramStart"/>
            <w:r w:rsidRPr="00324ED9">
              <w:rPr>
                <w:sz w:val="20"/>
              </w:rPr>
              <w:t xml:space="preserve">   (</w:t>
            </w:r>
            <w:proofErr w:type="gramEnd"/>
            <w:r w:rsidRPr="00324ED9">
              <w:rPr>
                <w:sz w:val="20"/>
              </w:rPr>
              <w:t>без НДС)</w:t>
            </w:r>
          </w:p>
        </w:tc>
        <w:tc>
          <w:tcPr>
            <w:tcW w:w="1701" w:type="dxa"/>
            <w:vAlign w:val="center"/>
          </w:tcPr>
          <w:p w:rsidR="00E70FC0" w:rsidRPr="00324ED9" w:rsidRDefault="00E70FC0" w:rsidP="00451465">
            <w:pPr>
              <w:jc w:val="center"/>
              <w:rPr>
                <w:sz w:val="20"/>
              </w:rPr>
            </w:pPr>
            <w:r w:rsidRPr="00324ED9">
              <w:rPr>
                <w:sz w:val="20"/>
              </w:rPr>
              <w:t xml:space="preserve">Тариф на </w:t>
            </w:r>
          </w:p>
          <w:p w:rsidR="00E70FC0" w:rsidRPr="00324ED9" w:rsidRDefault="00E70FC0" w:rsidP="00451465">
            <w:pPr>
              <w:ind w:left="-106" w:right="-108"/>
              <w:jc w:val="center"/>
              <w:rPr>
                <w:sz w:val="20"/>
                <w:vertAlign w:val="superscript"/>
              </w:rPr>
            </w:pPr>
            <w:r w:rsidRPr="00324ED9">
              <w:rPr>
                <w:sz w:val="20"/>
              </w:rPr>
              <w:t>горячую воду в системе горячего водоснабжения (теплоснабжения), руб./м</w:t>
            </w:r>
            <w:r w:rsidRPr="00324ED9">
              <w:rPr>
                <w:sz w:val="20"/>
                <w:vertAlign w:val="superscript"/>
              </w:rPr>
              <w:t>3</w:t>
            </w:r>
          </w:p>
          <w:p w:rsidR="00E70FC0" w:rsidRPr="00324ED9" w:rsidRDefault="00E70FC0" w:rsidP="00451465">
            <w:pPr>
              <w:jc w:val="center"/>
              <w:rPr>
                <w:sz w:val="20"/>
              </w:rPr>
            </w:pPr>
            <w:r w:rsidRPr="00324ED9">
              <w:rPr>
                <w:sz w:val="20"/>
              </w:rPr>
              <w:t>(без НДС)</w:t>
            </w:r>
          </w:p>
        </w:tc>
        <w:tc>
          <w:tcPr>
            <w:tcW w:w="1275" w:type="dxa"/>
            <w:vAlign w:val="center"/>
          </w:tcPr>
          <w:p w:rsidR="00E70FC0" w:rsidRPr="00324ED9" w:rsidRDefault="00E70FC0" w:rsidP="00451465">
            <w:pPr>
              <w:ind w:left="-105"/>
              <w:jc w:val="center"/>
              <w:rPr>
                <w:sz w:val="20"/>
              </w:rPr>
            </w:pPr>
            <w:r w:rsidRPr="00324ED9">
              <w:rPr>
                <w:sz w:val="20"/>
              </w:rPr>
              <w:t xml:space="preserve">Темп роста </w:t>
            </w:r>
          </w:p>
          <w:p w:rsidR="00E70FC0" w:rsidRPr="00324ED9" w:rsidRDefault="00E70FC0" w:rsidP="00451465">
            <w:pPr>
              <w:ind w:left="-105"/>
              <w:jc w:val="center"/>
              <w:rPr>
                <w:sz w:val="20"/>
              </w:rPr>
            </w:pPr>
            <w:r w:rsidRPr="00324ED9">
              <w:rPr>
                <w:sz w:val="20"/>
              </w:rPr>
              <w:t xml:space="preserve">тарифа по сравнению с </w:t>
            </w:r>
            <w:proofErr w:type="gramStart"/>
            <w:r w:rsidRPr="00324ED9">
              <w:rPr>
                <w:sz w:val="20"/>
              </w:rPr>
              <w:t>действую</w:t>
            </w:r>
            <w:r>
              <w:rPr>
                <w:sz w:val="20"/>
              </w:rPr>
              <w:t>-</w:t>
            </w:r>
            <w:proofErr w:type="spellStart"/>
            <w:r w:rsidRPr="00324ED9">
              <w:rPr>
                <w:sz w:val="20"/>
              </w:rPr>
              <w:t>щим</w:t>
            </w:r>
            <w:proofErr w:type="spellEnd"/>
            <w:proofErr w:type="gramEnd"/>
            <w:r w:rsidRPr="00324ED9">
              <w:rPr>
                <w:sz w:val="20"/>
              </w:rPr>
              <w:t>,</w:t>
            </w:r>
          </w:p>
          <w:p w:rsidR="00E70FC0" w:rsidRPr="00324ED9" w:rsidRDefault="00E70FC0" w:rsidP="00451465">
            <w:pPr>
              <w:ind w:left="-105"/>
              <w:jc w:val="center"/>
              <w:rPr>
                <w:sz w:val="20"/>
              </w:rPr>
            </w:pPr>
            <w:r w:rsidRPr="00324ED9">
              <w:rPr>
                <w:sz w:val="20"/>
              </w:rPr>
              <w:t>%</w:t>
            </w:r>
          </w:p>
        </w:tc>
      </w:tr>
      <w:tr w:rsidR="00E70FC0" w:rsidRPr="00B2380E" w:rsidTr="00451465">
        <w:trPr>
          <w:trHeight w:val="160"/>
          <w:jc w:val="center"/>
        </w:trPr>
        <w:tc>
          <w:tcPr>
            <w:tcW w:w="1526" w:type="dxa"/>
            <w:vAlign w:val="center"/>
          </w:tcPr>
          <w:p w:rsidR="00E70FC0" w:rsidRPr="00324ED9" w:rsidRDefault="00E70FC0" w:rsidP="00451465">
            <w:pPr>
              <w:jc w:val="center"/>
              <w:rPr>
                <w:sz w:val="20"/>
              </w:rPr>
            </w:pPr>
            <w:r w:rsidRPr="00324ED9">
              <w:rPr>
                <w:sz w:val="20"/>
              </w:rPr>
              <w:t>1</w:t>
            </w:r>
          </w:p>
        </w:tc>
        <w:tc>
          <w:tcPr>
            <w:tcW w:w="1417" w:type="dxa"/>
          </w:tcPr>
          <w:p w:rsidR="00E70FC0" w:rsidRPr="00324ED9" w:rsidRDefault="00E70FC0" w:rsidP="00451465">
            <w:pPr>
              <w:jc w:val="center"/>
              <w:rPr>
                <w:sz w:val="20"/>
              </w:rPr>
            </w:pPr>
            <w:r w:rsidRPr="00324ED9">
              <w:rPr>
                <w:sz w:val="20"/>
              </w:rPr>
              <w:t>2</w:t>
            </w:r>
          </w:p>
        </w:tc>
        <w:tc>
          <w:tcPr>
            <w:tcW w:w="1134" w:type="dxa"/>
            <w:vAlign w:val="center"/>
          </w:tcPr>
          <w:p w:rsidR="00E70FC0" w:rsidRPr="00324ED9" w:rsidRDefault="00E70FC0" w:rsidP="00451465">
            <w:pPr>
              <w:jc w:val="center"/>
              <w:rPr>
                <w:sz w:val="20"/>
              </w:rPr>
            </w:pPr>
            <w:r w:rsidRPr="00324ED9">
              <w:rPr>
                <w:sz w:val="20"/>
              </w:rPr>
              <w:t>3</w:t>
            </w:r>
          </w:p>
        </w:tc>
        <w:tc>
          <w:tcPr>
            <w:tcW w:w="1276" w:type="dxa"/>
            <w:vAlign w:val="center"/>
          </w:tcPr>
          <w:p w:rsidR="00E70FC0" w:rsidRPr="00324ED9" w:rsidRDefault="00E70FC0" w:rsidP="00451465">
            <w:pPr>
              <w:jc w:val="center"/>
              <w:rPr>
                <w:sz w:val="20"/>
              </w:rPr>
            </w:pPr>
            <w:r w:rsidRPr="00324ED9">
              <w:rPr>
                <w:sz w:val="20"/>
              </w:rPr>
              <w:t>4</w:t>
            </w:r>
          </w:p>
        </w:tc>
        <w:tc>
          <w:tcPr>
            <w:tcW w:w="1418" w:type="dxa"/>
            <w:vAlign w:val="center"/>
          </w:tcPr>
          <w:p w:rsidR="00E70FC0" w:rsidRPr="00324ED9" w:rsidRDefault="00E70FC0" w:rsidP="00451465">
            <w:pPr>
              <w:jc w:val="center"/>
              <w:rPr>
                <w:sz w:val="20"/>
              </w:rPr>
            </w:pPr>
            <w:r w:rsidRPr="00324ED9">
              <w:rPr>
                <w:sz w:val="20"/>
              </w:rPr>
              <w:t>5</w:t>
            </w:r>
          </w:p>
        </w:tc>
        <w:tc>
          <w:tcPr>
            <w:tcW w:w="1701" w:type="dxa"/>
            <w:vAlign w:val="center"/>
          </w:tcPr>
          <w:p w:rsidR="00E70FC0" w:rsidRPr="00324ED9" w:rsidRDefault="00E70FC0" w:rsidP="00451465">
            <w:pPr>
              <w:jc w:val="center"/>
              <w:rPr>
                <w:sz w:val="20"/>
              </w:rPr>
            </w:pPr>
            <w:r w:rsidRPr="00324ED9">
              <w:rPr>
                <w:sz w:val="20"/>
              </w:rPr>
              <w:t>6=(3*5)+4</w:t>
            </w:r>
          </w:p>
        </w:tc>
        <w:tc>
          <w:tcPr>
            <w:tcW w:w="1275" w:type="dxa"/>
            <w:vAlign w:val="center"/>
          </w:tcPr>
          <w:p w:rsidR="00E70FC0" w:rsidRPr="00324ED9" w:rsidRDefault="00E70FC0" w:rsidP="00451465">
            <w:pPr>
              <w:jc w:val="center"/>
              <w:rPr>
                <w:sz w:val="20"/>
              </w:rPr>
            </w:pPr>
            <w:r w:rsidRPr="00324ED9">
              <w:rPr>
                <w:sz w:val="20"/>
              </w:rPr>
              <w:t>7</w:t>
            </w:r>
          </w:p>
        </w:tc>
      </w:tr>
      <w:tr w:rsidR="00E70FC0" w:rsidRPr="00B2380E" w:rsidTr="00451465">
        <w:trPr>
          <w:trHeight w:val="985"/>
          <w:jc w:val="center"/>
        </w:trPr>
        <w:tc>
          <w:tcPr>
            <w:tcW w:w="1526" w:type="dxa"/>
            <w:vAlign w:val="center"/>
          </w:tcPr>
          <w:p w:rsidR="00E70FC0" w:rsidRPr="00B2380E" w:rsidRDefault="00E70FC0" w:rsidP="00451465">
            <w:pPr>
              <w:ind w:right="-112"/>
              <w:rPr>
                <w:sz w:val="20"/>
              </w:rPr>
            </w:pPr>
            <w:r>
              <w:rPr>
                <w:sz w:val="20"/>
              </w:rPr>
              <w:t>Потребители, оплачивающие услуги горячего водоснабжения</w:t>
            </w:r>
          </w:p>
        </w:tc>
        <w:tc>
          <w:tcPr>
            <w:tcW w:w="1417" w:type="dxa"/>
            <w:vAlign w:val="center"/>
          </w:tcPr>
          <w:p w:rsidR="00E70FC0" w:rsidRPr="00324ED9" w:rsidRDefault="00E70FC0" w:rsidP="00451465">
            <w:pPr>
              <w:jc w:val="center"/>
            </w:pPr>
            <w:r w:rsidRPr="00324ED9">
              <w:t>152,96</w:t>
            </w:r>
          </w:p>
        </w:tc>
        <w:tc>
          <w:tcPr>
            <w:tcW w:w="1134" w:type="dxa"/>
            <w:vAlign w:val="center"/>
          </w:tcPr>
          <w:p w:rsidR="00E70FC0" w:rsidRPr="00324ED9" w:rsidRDefault="00E70FC0" w:rsidP="00451465">
            <w:pPr>
              <w:jc w:val="center"/>
            </w:pPr>
            <w:r w:rsidRPr="00324ED9">
              <w:t>0,0622</w:t>
            </w:r>
          </w:p>
        </w:tc>
        <w:tc>
          <w:tcPr>
            <w:tcW w:w="1276" w:type="dxa"/>
            <w:vAlign w:val="center"/>
          </w:tcPr>
          <w:p w:rsidR="00E70FC0" w:rsidRPr="00324ED9" w:rsidRDefault="00E70FC0" w:rsidP="00451465">
            <w:pPr>
              <w:jc w:val="center"/>
            </w:pPr>
            <w:r w:rsidRPr="00324ED9">
              <w:t>42,44</w:t>
            </w:r>
          </w:p>
        </w:tc>
        <w:tc>
          <w:tcPr>
            <w:tcW w:w="1418" w:type="dxa"/>
            <w:vAlign w:val="center"/>
          </w:tcPr>
          <w:p w:rsidR="00E70FC0" w:rsidRPr="00324ED9" w:rsidRDefault="00E70FC0" w:rsidP="00451465">
            <w:pPr>
              <w:jc w:val="center"/>
            </w:pPr>
            <w:r w:rsidRPr="00324ED9">
              <w:t>1997,59</w:t>
            </w:r>
          </w:p>
        </w:tc>
        <w:tc>
          <w:tcPr>
            <w:tcW w:w="1701" w:type="dxa"/>
            <w:vAlign w:val="center"/>
          </w:tcPr>
          <w:p w:rsidR="00E70FC0" w:rsidRPr="00324ED9" w:rsidRDefault="00E70FC0" w:rsidP="00451465">
            <w:pPr>
              <w:jc w:val="center"/>
              <w:rPr>
                <w:b/>
              </w:rPr>
            </w:pPr>
            <w:r w:rsidRPr="00324ED9">
              <w:rPr>
                <w:b/>
              </w:rPr>
              <w:t>166,69</w:t>
            </w:r>
          </w:p>
        </w:tc>
        <w:tc>
          <w:tcPr>
            <w:tcW w:w="1275" w:type="dxa"/>
            <w:vAlign w:val="center"/>
          </w:tcPr>
          <w:p w:rsidR="00E70FC0" w:rsidRPr="00324ED9" w:rsidRDefault="00E70FC0" w:rsidP="00451465">
            <w:pPr>
              <w:jc w:val="center"/>
            </w:pPr>
            <w:r w:rsidRPr="00324ED9">
              <w:t>8,98</w:t>
            </w:r>
          </w:p>
        </w:tc>
      </w:tr>
    </w:tbl>
    <w:p w:rsidR="00E70FC0" w:rsidRPr="00E70FC0" w:rsidRDefault="00E70FC0" w:rsidP="00E70FC0">
      <w:pPr>
        <w:autoSpaceDE w:val="0"/>
        <w:autoSpaceDN w:val="0"/>
        <w:adjustRightInd w:val="0"/>
        <w:spacing w:line="288" w:lineRule="auto"/>
        <w:ind w:firstLine="709"/>
        <w:jc w:val="center"/>
        <w:outlineLvl w:val="1"/>
      </w:pPr>
      <w:r w:rsidRPr="00E70FC0">
        <w:t xml:space="preserve"> (теплоснабжения) с 05.10.2017 года до 30.06.2018 года (без учета НДС)</w:t>
      </w:r>
    </w:p>
    <w:p w:rsidR="00E70FC0" w:rsidRPr="00324ED9" w:rsidRDefault="00E70FC0" w:rsidP="00E70FC0">
      <w:pPr>
        <w:spacing w:line="288" w:lineRule="auto"/>
        <w:ind w:left="-284" w:firstLine="709"/>
        <w:jc w:val="both"/>
        <w:rPr>
          <w:sz w:val="20"/>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Default="00E70FC0" w:rsidP="00E70FC0">
      <w:pPr>
        <w:spacing w:line="288" w:lineRule="auto"/>
        <w:ind w:left="-284" w:firstLine="709"/>
        <w:jc w:val="right"/>
        <w:rPr>
          <w:sz w:val="28"/>
          <w:szCs w:val="28"/>
        </w:rPr>
      </w:pPr>
    </w:p>
    <w:p w:rsidR="00E70FC0" w:rsidRPr="00E70FC0" w:rsidRDefault="00E70FC0" w:rsidP="00E70FC0">
      <w:pPr>
        <w:spacing w:line="288" w:lineRule="auto"/>
        <w:ind w:left="-284" w:firstLine="709"/>
        <w:jc w:val="right"/>
      </w:pPr>
      <w:r w:rsidRPr="00E70FC0">
        <w:lastRenderedPageBreak/>
        <w:t>Таблица 2</w:t>
      </w:r>
    </w:p>
    <w:p w:rsidR="00E70FC0" w:rsidRPr="00E70FC0" w:rsidRDefault="00E70FC0" w:rsidP="00E70FC0">
      <w:pPr>
        <w:autoSpaceDE w:val="0"/>
        <w:autoSpaceDN w:val="0"/>
        <w:adjustRightInd w:val="0"/>
        <w:spacing w:line="288" w:lineRule="auto"/>
        <w:ind w:firstLine="709"/>
        <w:jc w:val="center"/>
        <w:outlineLvl w:val="1"/>
      </w:pPr>
      <w:r w:rsidRPr="00E70FC0">
        <w:t>Тариф на горячую воду в открытой системе горячего водоснабжения</w:t>
      </w:r>
    </w:p>
    <w:tbl>
      <w:tblPr>
        <w:tblpPr w:leftFromText="180" w:rightFromText="180" w:vertAnchor="text" w:horzAnchor="margin" w:tblpXSpec="center" w:tblpY="735"/>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276"/>
        <w:gridCol w:w="1276"/>
        <w:gridCol w:w="1276"/>
        <w:gridCol w:w="1701"/>
        <w:gridCol w:w="1275"/>
      </w:tblGrid>
      <w:tr w:rsidR="00E70FC0" w:rsidRPr="00E70FC0" w:rsidTr="00451465">
        <w:trPr>
          <w:trHeight w:val="569"/>
          <w:jc w:val="center"/>
        </w:trPr>
        <w:tc>
          <w:tcPr>
            <w:tcW w:w="1526" w:type="dxa"/>
            <w:vAlign w:val="center"/>
          </w:tcPr>
          <w:p w:rsidR="00E70FC0" w:rsidRPr="00E70FC0" w:rsidRDefault="00E70FC0" w:rsidP="00E70FC0">
            <w:pPr>
              <w:jc w:val="center"/>
              <w:rPr>
                <w:sz w:val="20"/>
              </w:rPr>
            </w:pPr>
            <w:r w:rsidRPr="00E70FC0">
              <w:rPr>
                <w:sz w:val="20"/>
              </w:rPr>
              <w:t>Группы потребителей</w:t>
            </w:r>
          </w:p>
        </w:tc>
        <w:tc>
          <w:tcPr>
            <w:tcW w:w="1417" w:type="dxa"/>
          </w:tcPr>
          <w:p w:rsidR="00E70FC0" w:rsidRPr="00E70FC0" w:rsidRDefault="00E70FC0" w:rsidP="00E70FC0">
            <w:pPr>
              <w:jc w:val="center"/>
              <w:rPr>
                <w:sz w:val="20"/>
              </w:rPr>
            </w:pPr>
            <w:r w:rsidRPr="00E70FC0">
              <w:rPr>
                <w:sz w:val="20"/>
              </w:rPr>
              <w:t>Действующий тариф на горячую воду в системе горячего водоснабжения (</w:t>
            </w:r>
            <w:proofErr w:type="spellStart"/>
            <w:proofErr w:type="gramStart"/>
            <w:r w:rsidRPr="00E70FC0">
              <w:rPr>
                <w:sz w:val="20"/>
              </w:rPr>
              <w:t>теплоснабже-ния</w:t>
            </w:r>
            <w:proofErr w:type="spellEnd"/>
            <w:proofErr w:type="gramEnd"/>
            <w:r w:rsidRPr="00E70FC0">
              <w:rPr>
                <w:sz w:val="20"/>
              </w:rPr>
              <w:t>) руб./м3</w:t>
            </w:r>
          </w:p>
          <w:p w:rsidR="00E70FC0" w:rsidRPr="00E70FC0" w:rsidRDefault="00E70FC0" w:rsidP="00E70FC0">
            <w:pPr>
              <w:jc w:val="center"/>
              <w:rPr>
                <w:sz w:val="20"/>
              </w:rPr>
            </w:pPr>
            <w:r w:rsidRPr="00E70FC0">
              <w:rPr>
                <w:sz w:val="20"/>
              </w:rPr>
              <w:t>(без НДС)</w:t>
            </w:r>
          </w:p>
        </w:tc>
        <w:tc>
          <w:tcPr>
            <w:tcW w:w="1276" w:type="dxa"/>
            <w:vAlign w:val="center"/>
          </w:tcPr>
          <w:p w:rsidR="00E70FC0" w:rsidRPr="00E70FC0" w:rsidRDefault="00E70FC0" w:rsidP="00E70FC0">
            <w:pPr>
              <w:jc w:val="center"/>
              <w:rPr>
                <w:sz w:val="20"/>
              </w:rPr>
            </w:pPr>
            <w:r w:rsidRPr="00E70FC0">
              <w:rPr>
                <w:sz w:val="20"/>
              </w:rPr>
              <w:t>Удельный расход Гкал на нагрев 1м3 холодной воды</w:t>
            </w:r>
          </w:p>
        </w:tc>
        <w:tc>
          <w:tcPr>
            <w:tcW w:w="1276" w:type="dxa"/>
            <w:vAlign w:val="center"/>
          </w:tcPr>
          <w:p w:rsidR="00E70FC0" w:rsidRPr="00E70FC0" w:rsidRDefault="00E70FC0" w:rsidP="00E70FC0">
            <w:pPr>
              <w:jc w:val="center"/>
              <w:rPr>
                <w:sz w:val="20"/>
              </w:rPr>
            </w:pPr>
            <w:r w:rsidRPr="00E70FC0">
              <w:rPr>
                <w:sz w:val="20"/>
              </w:rPr>
              <w:t xml:space="preserve">Стоимость </w:t>
            </w:r>
            <w:proofErr w:type="spellStart"/>
            <w:proofErr w:type="gramStart"/>
            <w:r w:rsidRPr="00E70FC0">
              <w:rPr>
                <w:sz w:val="20"/>
              </w:rPr>
              <w:t>теплоноси</w:t>
            </w:r>
            <w:proofErr w:type="spellEnd"/>
            <w:r w:rsidRPr="00E70FC0">
              <w:rPr>
                <w:sz w:val="20"/>
              </w:rPr>
              <w:t>-теля</w:t>
            </w:r>
            <w:proofErr w:type="gramEnd"/>
            <w:r w:rsidRPr="00E70FC0">
              <w:rPr>
                <w:sz w:val="20"/>
              </w:rPr>
              <w:t>, руб./м3</w:t>
            </w:r>
          </w:p>
          <w:p w:rsidR="00E70FC0" w:rsidRPr="00E70FC0" w:rsidRDefault="00E70FC0" w:rsidP="00E70FC0">
            <w:pPr>
              <w:jc w:val="center"/>
              <w:rPr>
                <w:sz w:val="20"/>
              </w:rPr>
            </w:pPr>
            <w:r w:rsidRPr="00E70FC0">
              <w:rPr>
                <w:sz w:val="20"/>
              </w:rPr>
              <w:t>(без НДС)</w:t>
            </w:r>
          </w:p>
        </w:tc>
        <w:tc>
          <w:tcPr>
            <w:tcW w:w="1276" w:type="dxa"/>
            <w:vAlign w:val="center"/>
          </w:tcPr>
          <w:p w:rsidR="00E70FC0" w:rsidRPr="00E70FC0" w:rsidRDefault="00E70FC0" w:rsidP="00E70FC0">
            <w:pPr>
              <w:jc w:val="center"/>
              <w:rPr>
                <w:sz w:val="20"/>
              </w:rPr>
            </w:pPr>
            <w:r w:rsidRPr="00E70FC0">
              <w:rPr>
                <w:sz w:val="20"/>
              </w:rPr>
              <w:t xml:space="preserve">Тариф на тепловую энергию в горячей воде, руб./Гкал          </w:t>
            </w:r>
            <w:proofErr w:type="gramStart"/>
            <w:r w:rsidRPr="00E70FC0">
              <w:rPr>
                <w:sz w:val="20"/>
              </w:rPr>
              <w:t xml:space="preserve">   (</w:t>
            </w:r>
            <w:proofErr w:type="gramEnd"/>
            <w:r w:rsidRPr="00E70FC0">
              <w:rPr>
                <w:sz w:val="20"/>
              </w:rPr>
              <w:t>без НДС)</w:t>
            </w:r>
          </w:p>
        </w:tc>
        <w:tc>
          <w:tcPr>
            <w:tcW w:w="1701" w:type="dxa"/>
            <w:vAlign w:val="center"/>
          </w:tcPr>
          <w:p w:rsidR="00E70FC0" w:rsidRPr="00E70FC0" w:rsidRDefault="00E70FC0" w:rsidP="00E70FC0">
            <w:pPr>
              <w:jc w:val="center"/>
              <w:rPr>
                <w:sz w:val="20"/>
              </w:rPr>
            </w:pPr>
            <w:r w:rsidRPr="00E70FC0">
              <w:rPr>
                <w:sz w:val="20"/>
              </w:rPr>
              <w:t xml:space="preserve">Тариф на </w:t>
            </w:r>
          </w:p>
          <w:p w:rsidR="00E70FC0" w:rsidRPr="00E70FC0" w:rsidRDefault="00E70FC0" w:rsidP="00E70FC0">
            <w:pPr>
              <w:jc w:val="center"/>
              <w:rPr>
                <w:sz w:val="20"/>
              </w:rPr>
            </w:pPr>
            <w:r w:rsidRPr="00E70FC0">
              <w:rPr>
                <w:sz w:val="20"/>
              </w:rPr>
              <w:t>горячую воду в системе горячего водоснабжения (теплоснабжения), руб./м3</w:t>
            </w:r>
          </w:p>
          <w:p w:rsidR="00E70FC0" w:rsidRPr="00E70FC0" w:rsidRDefault="00E70FC0" w:rsidP="00E70FC0">
            <w:pPr>
              <w:jc w:val="center"/>
              <w:rPr>
                <w:sz w:val="20"/>
              </w:rPr>
            </w:pPr>
            <w:r w:rsidRPr="00E70FC0">
              <w:rPr>
                <w:sz w:val="20"/>
              </w:rPr>
              <w:t>(без НДС)</w:t>
            </w:r>
          </w:p>
        </w:tc>
        <w:tc>
          <w:tcPr>
            <w:tcW w:w="1275" w:type="dxa"/>
          </w:tcPr>
          <w:p w:rsidR="00E70FC0" w:rsidRPr="00E70FC0" w:rsidRDefault="00E70FC0" w:rsidP="00E70FC0">
            <w:pPr>
              <w:jc w:val="center"/>
              <w:rPr>
                <w:sz w:val="20"/>
              </w:rPr>
            </w:pPr>
          </w:p>
          <w:p w:rsidR="00E70FC0" w:rsidRPr="00E70FC0" w:rsidRDefault="00E70FC0" w:rsidP="00E70FC0">
            <w:pPr>
              <w:jc w:val="center"/>
              <w:rPr>
                <w:sz w:val="20"/>
              </w:rPr>
            </w:pPr>
          </w:p>
          <w:p w:rsidR="00E70FC0" w:rsidRPr="00E70FC0" w:rsidRDefault="00E70FC0" w:rsidP="00E70FC0">
            <w:pPr>
              <w:jc w:val="center"/>
              <w:rPr>
                <w:sz w:val="20"/>
              </w:rPr>
            </w:pPr>
            <w:r w:rsidRPr="00E70FC0">
              <w:rPr>
                <w:sz w:val="20"/>
              </w:rPr>
              <w:t xml:space="preserve">Темп роста </w:t>
            </w:r>
          </w:p>
          <w:p w:rsidR="00E70FC0" w:rsidRPr="00E70FC0" w:rsidRDefault="00E70FC0" w:rsidP="00E70FC0">
            <w:pPr>
              <w:jc w:val="center"/>
              <w:rPr>
                <w:sz w:val="20"/>
              </w:rPr>
            </w:pPr>
            <w:r w:rsidRPr="00E70FC0">
              <w:rPr>
                <w:sz w:val="20"/>
              </w:rPr>
              <w:t>тарифа по сравнению с действующим,</w:t>
            </w:r>
          </w:p>
          <w:p w:rsidR="00E70FC0" w:rsidRPr="00E70FC0" w:rsidRDefault="00E70FC0" w:rsidP="00E70FC0">
            <w:pPr>
              <w:jc w:val="center"/>
              <w:rPr>
                <w:sz w:val="20"/>
              </w:rPr>
            </w:pPr>
            <w:r w:rsidRPr="00E70FC0">
              <w:rPr>
                <w:sz w:val="20"/>
              </w:rPr>
              <w:t>%</w:t>
            </w:r>
          </w:p>
        </w:tc>
      </w:tr>
      <w:tr w:rsidR="00E70FC0" w:rsidRPr="00E70FC0" w:rsidTr="00451465">
        <w:trPr>
          <w:trHeight w:val="160"/>
          <w:jc w:val="center"/>
        </w:trPr>
        <w:tc>
          <w:tcPr>
            <w:tcW w:w="1526" w:type="dxa"/>
            <w:vAlign w:val="center"/>
          </w:tcPr>
          <w:p w:rsidR="00E70FC0" w:rsidRPr="00E70FC0" w:rsidRDefault="00E70FC0" w:rsidP="00E70FC0">
            <w:pPr>
              <w:jc w:val="center"/>
              <w:rPr>
                <w:sz w:val="20"/>
              </w:rPr>
            </w:pPr>
            <w:r w:rsidRPr="00E70FC0">
              <w:rPr>
                <w:sz w:val="20"/>
              </w:rPr>
              <w:t>1</w:t>
            </w:r>
          </w:p>
        </w:tc>
        <w:tc>
          <w:tcPr>
            <w:tcW w:w="1417" w:type="dxa"/>
          </w:tcPr>
          <w:p w:rsidR="00E70FC0" w:rsidRPr="00E70FC0" w:rsidRDefault="00E70FC0" w:rsidP="00E70FC0">
            <w:pPr>
              <w:jc w:val="center"/>
              <w:rPr>
                <w:sz w:val="20"/>
              </w:rPr>
            </w:pPr>
            <w:r w:rsidRPr="00E70FC0">
              <w:rPr>
                <w:sz w:val="20"/>
              </w:rPr>
              <w:t>2</w:t>
            </w:r>
          </w:p>
        </w:tc>
        <w:tc>
          <w:tcPr>
            <w:tcW w:w="1276" w:type="dxa"/>
            <w:vAlign w:val="center"/>
          </w:tcPr>
          <w:p w:rsidR="00E70FC0" w:rsidRPr="00E70FC0" w:rsidRDefault="00E70FC0" w:rsidP="00E70FC0">
            <w:pPr>
              <w:jc w:val="center"/>
              <w:rPr>
                <w:sz w:val="20"/>
              </w:rPr>
            </w:pPr>
            <w:r w:rsidRPr="00E70FC0">
              <w:rPr>
                <w:sz w:val="20"/>
              </w:rPr>
              <w:t>3</w:t>
            </w:r>
          </w:p>
        </w:tc>
        <w:tc>
          <w:tcPr>
            <w:tcW w:w="1276" w:type="dxa"/>
            <w:vAlign w:val="center"/>
          </w:tcPr>
          <w:p w:rsidR="00E70FC0" w:rsidRPr="00E70FC0" w:rsidRDefault="00E70FC0" w:rsidP="00E70FC0">
            <w:pPr>
              <w:jc w:val="center"/>
              <w:rPr>
                <w:sz w:val="20"/>
              </w:rPr>
            </w:pPr>
            <w:r w:rsidRPr="00E70FC0">
              <w:rPr>
                <w:sz w:val="20"/>
              </w:rPr>
              <w:t>4</w:t>
            </w:r>
          </w:p>
        </w:tc>
        <w:tc>
          <w:tcPr>
            <w:tcW w:w="1276" w:type="dxa"/>
            <w:vAlign w:val="center"/>
          </w:tcPr>
          <w:p w:rsidR="00E70FC0" w:rsidRPr="00E70FC0" w:rsidRDefault="00E70FC0" w:rsidP="00E70FC0">
            <w:pPr>
              <w:jc w:val="center"/>
              <w:rPr>
                <w:sz w:val="20"/>
              </w:rPr>
            </w:pPr>
            <w:r w:rsidRPr="00E70FC0">
              <w:rPr>
                <w:sz w:val="20"/>
              </w:rPr>
              <w:t>5</w:t>
            </w:r>
          </w:p>
        </w:tc>
        <w:tc>
          <w:tcPr>
            <w:tcW w:w="1701" w:type="dxa"/>
            <w:vAlign w:val="center"/>
          </w:tcPr>
          <w:p w:rsidR="00E70FC0" w:rsidRPr="00E70FC0" w:rsidRDefault="00E70FC0" w:rsidP="00E70FC0">
            <w:pPr>
              <w:jc w:val="center"/>
              <w:rPr>
                <w:sz w:val="20"/>
              </w:rPr>
            </w:pPr>
            <w:r w:rsidRPr="00E70FC0">
              <w:rPr>
                <w:sz w:val="20"/>
              </w:rPr>
              <w:t>6=(3*5)+4</w:t>
            </w:r>
          </w:p>
        </w:tc>
        <w:tc>
          <w:tcPr>
            <w:tcW w:w="1275" w:type="dxa"/>
            <w:vAlign w:val="center"/>
          </w:tcPr>
          <w:p w:rsidR="00E70FC0" w:rsidRPr="00E70FC0" w:rsidRDefault="00E70FC0" w:rsidP="00E70FC0">
            <w:pPr>
              <w:jc w:val="center"/>
              <w:rPr>
                <w:sz w:val="20"/>
              </w:rPr>
            </w:pPr>
            <w:r w:rsidRPr="00E70FC0">
              <w:rPr>
                <w:sz w:val="20"/>
              </w:rPr>
              <w:t>7</w:t>
            </w:r>
          </w:p>
        </w:tc>
      </w:tr>
      <w:tr w:rsidR="00E70FC0" w:rsidRPr="00E70FC0" w:rsidTr="00451465">
        <w:trPr>
          <w:trHeight w:val="1269"/>
          <w:jc w:val="center"/>
        </w:trPr>
        <w:tc>
          <w:tcPr>
            <w:tcW w:w="1526" w:type="dxa"/>
            <w:vAlign w:val="center"/>
          </w:tcPr>
          <w:p w:rsidR="00E70FC0" w:rsidRPr="00E70FC0" w:rsidRDefault="00E70FC0" w:rsidP="00E70FC0">
            <w:pPr>
              <w:jc w:val="center"/>
              <w:rPr>
                <w:sz w:val="20"/>
              </w:rPr>
            </w:pPr>
            <w:r w:rsidRPr="00E70FC0">
              <w:rPr>
                <w:sz w:val="20"/>
              </w:rPr>
              <w:t>Потребители, оплачивающие услуги горячего водоснабжения</w:t>
            </w:r>
          </w:p>
        </w:tc>
        <w:tc>
          <w:tcPr>
            <w:tcW w:w="1417" w:type="dxa"/>
            <w:vAlign w:val="center"/>
          </w:tcPr>
          <w:p w:rsidR="00E70FC0" w:rsidRPr="00E70FC0" w:rsidRDefault="00E70FC0" w:rsidP="00E70FC0">
            <w:pPr>
              <w:jc w:val="center"/>
              <w:rPr>
                <w:sz w:val="20"/>
              </w:rPr>
            </w:pPr>
            <w:r w:rsidRPr="00E70FC0">
              <w:rPr>
                <w:sz w:val="20"/>
              </w:rPr>
              <w:t>166,69</w:t>
            </w:r>
          </w:p>
        </w:tc>
        <w:tc>
          <w:tcPr>
            <w:tcW w:w="1276" w:type="dxa"/>
            <w:vAlign w:val="center"/>
          </w:tcPr>
          <w:p w:rsidR="00E70FC0" w:rsidRPr="00E70FC0" w:rsidRDefault="00E70FC0" w:rsidP="00E70FC0">
            <w:pPr>
              <w:jc w:val="center"/>
              <w:rPr>
                <w:sz w:val="20"/>
              </w:rPr>
            </w:pPr>
            <w:r w:rsidRPr="00E70FC0">
              <w:rPr>
                <w:sz w:val="20"/>
              </w:rPr>
              <w:t>0,0622</w:t>
            </w:r>
          </w:p>
        </w:tc>
        <w:tc>
          <w:tcPr>
            <w:tcW w:w="1276" w:type="dxa"/>
            <w:vAlign w:val="center"/>
          </w:tcPr>
          <w:p w:rsidR="00E70FC0" w:rsidRPr="00E70FC0" w:rsidRDefault="00E70FC0" w:rsidP="00E70FC0">
            <w:pPr>
              <w:jc w:val="center"/>
              <w:rPr>
                <w:sz w:val="20"/>
              </w:rPr>
            </w:pPr>
            <w:r w:rsidRPr="00E70FC0">
              <w:rPr>
                <w:sz w:val="20"/>
              </w:rPr>
              <w:t>44,21</w:t>
            </w:r>
          </w:p>
        </w:tc>
        <w:tc>
          <w:tcPr>
            <w:tcW w:w="1276" w:type="dxa"/>
            <w:vAlign w:val="center"/>
          </w:tcPr>
          <w:p w:rsidR="00E70FC0" w:rsidRPr="00E70FC0" w:rsidRDefault="00E70FC0" w:rsidP="00E70FC0">
            <w:pPr>
              <w:jc w:val="center"/>
              <w:rPr>
                <w:sz w:val="20"/>
              </w:rPr>
            </w:pPr>
            <w:r w:rsidRPr="00E70FC0">
              <w:rPr>
                <w:sz w:val="20"/>
              </w:rPr>
              <w:t>2067,58</w:t>
            </w:r>
          </w:p>
        </w:tc>
        <w:tc>
          <w:tcPr>
            <w:tcW w:w="1701" w:type="dxa"/>
            <w:vAlign w:val="center"/>
          </w:tcPr>
          <w:p w:rsidR="00E70FC0" w:rsidRPr="00E70FC0" w:rsidRDefault="00E70FC0" w:rsidP="00E70FC0">
            <w:pPr>
              <w:jc w:val="center"/>
              <w:rPr>
                <w:sz w:val="20"/>
              </w:rPr>
            </w:pPr>
            <w:r w:rsidRPr="00E70FC0">
              <w:rPr>
                <w:sz w:val="20"/>
              </w:rPr>
              <w:t>172,81</w:t>
            </w:r>
          </w:p>
        </w:tc>
        <w:tc>
          <w:tcPr>
            <w:tcW w:w="1275" w:type="dxa"/>
            <w:vAlign w:val="center"/>
          </w:tcPr>
          <w:p w:rsidR="00E70FC0" w:rsidRPr="00E70FC0" w:rsidRDefault="00E70FC0" w:rsidP="00E70FC0">
            <w:pPr>
              <w:jc w:val="center"/>
              <w:rPr>
                <w:sz w:val="20"/>
              </w:rPr>
            </w:pPr>
            <w:r w:rsidRPr="00E70FC0">
              <w:rPr>
                <w:sz w:val="20"/>
              </w:rPr>
              <w:t>3,67</w:t>
            </w:r>
          </w:p>
        </w:tc>
      </w:tr>
    </w:tbl>
    <w:p w:rsidR="00E70FC0" w:rsidRPr="00E70FC0" w:rsidRDefault="00E70FC0" w:rsidP="00E70FC0">
      <w:pPr>
        <w:jc w:val="center"/>
        <w:rPr>
          <w:sz w:val="20"/>
        </w:rPr>
      </w:pPr>
      <w:r w:rsidRPr="00E70FC0">
        <w:rPr>
          <w:sz w:val="20"/>
        </w:rPr>
        <w:t>(теплоснабжения) с 01.07.2018 года до 31.12.2018 года (без учета НДС)</w:t>
      </w:r>
    </w:p>
    <w:p w:rsidR="00E70FC0" w:rsidRDefault="00E70FC0" w:rsidP="00E70FC0">
      <w:pPr>
        <w:spacing w:line="288" w:lineRule="auto"/>
        <w:ind w:left="-284" w:firstLine="709"/>
        <w:jc w:val="both"/>
        <w:rPr>
          <w:sz w:val="28"/>
          <w:szCs w:val="28"/>
        </w:rPr>
      </w:pPr>
    </w:p>
    <w:p w:rsidR="001253BA" w:rsidRDefault="001253BA" w:rsidP="00E70FC0">
      <w:pPr>
        <w:ind w:left="4536" w:right="-2" w:firstLine="1701"/>
      </w:pPr>
    </w:p>
    <w:p w:rsidR="001253BA" w:rsidRDefault="001253BA" w:rsidP="003A47EE">
      <w:pPr>
        <w:ind w:left="6379" w:right="-2" w:firstLine="4820"/>
        <w:jc w:val="center"/>
      </w:pPr>
    </w:p>
    <w:p w:rsidR="001253BA" w:rsidRDefault="001253BA" w:rsidP="003A47EE">
      <w:pPr>
        <w:ind w:left="6379" w:right="-2" w:firstLine="4820"/>
        <w:jc w:val="center"/>
      </w:pPr>
    </w:p>
    <w:p w:rsidR="001253BA" w:rsidRDefault="001253BA" w:rsidP="003A47EE">
      <w:pPr>
        <w:ind w:left="6379" w:right="-2" w:firstLine="4820"/>
        <w:jc w:val="center"/>
        <w:sectPr w:rsidR="001253BA" w:rsidSect="001253BA">
          <w:pgSz w:w="11906" w:h="16838"/>
          <w:pgMar w:top="709" w:right="426" w:bottom="1134" w:left="1276" w:header="709" w:footer="709" w:gutter="0"/>
          <w:cols w:space="708"/>
          <w:docGrid w:linePitch="360"/>
        </w:sectPr>
      </w:pPr>
    </w:p>
    <w:p w:rsidR="001253BA" w:rsidRPr="00F1446A" w:rsidRDefault="001253BA" w:rsidP="001253BA">
      <w:pPr>
        <w:ind w:left="6237" w:right="-144" w:firstLine="4820"/>
        <w:jc w:val="center"/>
      </w:pPr>
      <w:r w:rsidRPr="00F1446A">
        <w:lastRenderedPageBreak/>
        <w:t xml:space="preserve">Приложение № </w:t>
      </w:r>
      <w:r>
        <w:t xml:space="preserve">25 </w:t>
      </w:r>
      <w:r w:rsidRPr="00F1446A">
        <w:t>к протоколу</w:t>
      </w:r>
    </w:p>
    <w:p w:rsidR="001253BA" w:rsidRDefault="001253BA" w:rsidP="001253BA">
      <w:pPr>
        <w:ind w:left="6237" w:right="-144" w:firstLine="4820"/>
        <w:jc w:val="center"/>
      </w:pPr>
      <w:r>
        <w:t xml:space="preserve">№ 49 </w:t>
      </w:r>
      <w:r w:rsidRPr="00F1446A">
        <w:t>заседания правления</w:t>
      </w:r>
    </w:p>
    <w:p w:rsidR="001253BA" w:rsidRDefault="001253BA" w:rsidP="001253BA">
      <w:pPr>
        <w:ind w:left="6237" w:right="-144" w:firstLine="4820"/>
        <w:jc w:val="center"/>
      </w:pPr>
      <w:r>
        <w:t>региональной энергетической</w:t>
      </w:r>
    </w:p>
    <w:p w:rsidR="001253BA" w:rsidRDefault="001253BA" w:rsidP="001253BA">
      <w:pPr>
        <w:ind w:left="6237" w:right="-144" w:firstLine="4820"/>
        <w:jc w:val="center"/>
      </w:pPr>
      <w:r>
        <w:t>комиссии Кемеровской</w:t>
      </w:r>
    </w:p>
    <w:p w:rsidR="001253BA" w:rsidRDefault="001253BA" w:rsidP="001253BA">
      <w:pPr>
        <w:ind w:left="6379" w:right="-2" w:firstLine="4820"/>
        <w:jc w:val="center"/>
      </w:pPr>
      <w:r>
        <w:t>области от 05.10.2017</w:t>
      </w:r>
    </w:p>
    <w:p w:rsidR="001253BA" w:rsidRDefault="001253BA" w:rsidP="003A47EE">
      <w:pPr>
        <w:ind w:left="6379" w:right="-2" w:firstLine="4820"/>
        <w:jc w:val="center"/>
      </w:pPr>
    </w:p>
    <w:tbl>
      <w:tblPr>
        <w:tblW w:w="15085" w:type="dxa"/>
        <w:tblLook w:val="04A0" w:firstRow="1" w:lastRow="0" w:firstColumn="1" w:lastColumn="0" w:noHBand="0" w:noVBand="1"/>
      </w:tblPr>
      <w:tblGrid>
        <w:gridCol w:w="1125"/>
        <w:gridCol w:w="6331"/>
        <w:gridCol w:w="1487"/>
        <w:gridCol w:w="1582"/>
        <w:gridCol w:w="1621"/>
        <w:gridCol w:w="1487"/>
        <w:gridCol w:w="1452"/>
      </w:tblGrid>
      <w:tr w:rsidR="00AB2BEE" w:rsidTr="00AB2BEE">
        <w:trPr>
          <w:trHeight w:val="287"/>
        </w:trPr>
        <w:tc>
          <w:tcPr>
            <w:tcW w:w="15085" w:type="dxa"/>
            <w:gridSpan w:val="7"/>
            <w:tcBorders>
              <w:top w:val="nil"/>
              <w:left w:val="nil"/>
              <w:bottom w:val="single" w:sz="8" w:space="0" w:color="auto"/>
              <w:right w:val="nil"/>
            </w:tcBorders>
            <w:shd w:val="clear" w:color="auto" w:fill="auto"/>
            <w:vAlign w:val="bottom"/>
            <w:hideMark/>
          </w:tcPr>
          <w:p w:rsidR="00AB2BEE" w:rsidRDefault="00AB2BEE">
            <w:pPr>
              <w:jc w:val="center"/>
              <w:rPr>
                <w:b/>
                <w:bCs/>
              </w:rPr>
            </w:pPr>
          </w:p>
        </w:tc>
      </w:tr>
      <w:tr w:rsidR="00AB2BEE" w:rsidTr="00AB2BEE">
        <w:trPr>
          <w:trHeight w:val="815"/>
        </w:trPr>
        <w:tc>
          <w:tcPr>
            <w:tcW w:w="1125" w:type="dxa"/>
            <w:vMerge w:val="restart"/>
            <w:tcBorders>
              <w:top w:val="nil"/>
              <w:left w:val="single" w:sz="8" w:space="0" w:color="auto"/>
              <w:bottom w:val="single" w:sz="8" w:space="0" w:color="000000"/>
              <w:right w:val="single" w:sz="4" w:space="0" w:color="auto"/>
            </w:tcBorders>
            <w:shd w:val="clear" w:color="auto" w:fill="auto"/>
            <w:vAlign w:val="center"/>
            <w:hideMark/>
          </w:tcPr>
          <w:p w:rsidR="00AB2BEE" w:rsidRDefault="00AB2BEE">
            <w:pPr>
              <w:jc w:val="center"/>
              <w:rPr>
                <w:sz w:val="22"/>
                <w:szCs w:val="22"/>
              </w:rPr>
            </w:pPr>
            <w:r>
              <w:rPr>
                <w:sz w:val="22"/>
                <w:szCs w:val="22"/>
              </w:rPr>
              <w:t>№ п/п</w:t>
            </w:r>
          </w:p>
        </w:tc>
        <w:tc>
          <w:tcPr>
            <w:tcW w:w="6331" w:type="dxa"/>
            <w:vMerge w:val="restart"/>
            <w:tcBorders>
              <w:top w:val="nil"/>
              <w:left w:val="single" w:sz="4" w:space="0" w:color="auto"/>
              <w:bottom w:val="single" w:sz="8" w:space="0" w:color="000000"/>
              <w:right w:val="single" w:sz="4" w:space="0" w:color="auto"/>
            </w:tcBorders>
            <w:shd w:val="clear" w:color="auto" w:fill="auto"/>
            <w:vAlign w:val="center"/>
            <w:hideMark/>
          </w:tcPr>
          <w:p w:rsidR="00AB2BEE" w:rsidRDefault="00AB2BEE">
            <w:pPr>
              <w:jc w:val="center"/>
              <w:rPr>
                <w:sz w:val="22"/>
                <w:szCs w:val="22"/>
              </w:rPr>
            </w:pPr>
            <w:r>
              <w:rPr>
                <w:sz w:val="22"/>
                <w:szCs w:val="22"/>
              </w:rPr>
              <w:t>Показатели</w:t>
            </w:r>
          </w:p>
        </w:tc>
        <w:tc>
          <w:tcPr>
            <w:tcW w:w="1487" w:type="dxa"/>
            <w:vMerge w:val="restart"/>
            <w:tcBorders>
              <w:top w:val="nil"/>
              <w:left w:val="single" w:sz="4" w:space="0" w:color="auto"/>
              <w:bottom w:val="single" w:sz="8" w:space="0" w:color="000000"/>
              <w:right w:val="single" w:sz="4" w:space="0" w:color="auto"/>
            </w:tcBorders>
            <w:shd w:val="clear" w:color="auto" w:fill="auto"/>
            <w:vAlign w:val="center"/>
            <w:hideMark/>
          </w:tcPr>
          <w:p w:rsidR="00AB2BEE" w:rsidRDefault="00AB2BEE">
            <w:pPr>
              <w:jc w:val="center"/>
              <w:rPr>
                <w:sz w:val="22"/>
                <w:szCs w:val="22"/>
              </w:rPr>
            </w:pPr>
            <w:r>
              <w:rPr>
                <w:sz w:val="22"/>
                <w:szCs w:val="22"/>
              </w:rPr>
              <w:t>Единицы измерения</w:t>
            </w:r>
          </w:p>
        </w:tc>
        <w:tc>
          <w:tcPr>
            <w:tcW w:w="1582" w:type="dxa"/>
            <w:vMerge w:val="restart"/>
            <w:tcBorders>
              <w:top w:val="nil"/>
              <w:left w:val="nil"/>
              <w:bottom w:val="single" w:sz="8" w:space="0" w:color="000000"/>
              <w:right w:val="single" w:sz="4" w:space="0" w:color="auto"/>
            </w:tcBorders>
            <w:shd w:val="clear" w:color="auto" w:fill="auto"/>
            <w:vAlign w:val="bottom"/>
            <w:hideMark/>
          </w:tcPr>
          <w:p w:rsidR="00AB2BEE" w:rsidRDefault="00AB2BEE">
            <w:pPr>
              <w:jc w:val="center"/>
              <w:rPr>
                <w:sz w:val="20"/>
                <w:szCs w:val="20"/>
              </w:rPr>
            </w:pPr>
            <w:r>
              <w:rPr>
                <w:sz w:val="20"/>
                <w:szCs w:val="20"/>
              </w:rPr>
              <w:t>Теплоноситель с 15.11.2016 по 30.06.2017                                                                          по данным экспертов</w:t>
            </w:r>
          </w:p>
        </w:tc>
        <w:tc>
          <w:tcPr>
            <w:tcW w:w="1621" w:type="dxa"/>
            <w:vMerge w:val="restart"/>
            <w:tcBorders>
              <w:top w:val="nil"/>
              <w:left w:val="single" w:sz="4" w:space="0" w:color="auto"/>
              <w:bottom w:val="single" w:sz="8" w:space="0" w:color="000000"/>
              <w:right w:val="single" w:sz="4" w:space="0" w:color="auto"/>
            </w:tcBorders>
            <w:shd w:val="clear" w:color="auto" w:fill="auto"/>
            <w:vAlign w:val="center"/>
            <w:hideMark/>
          </w:tcPr>
          <w:p w:rsidR="00AB2BEE" w:rsidRDefault="00AB2BEE">
            <w:pPr>
              <w:jc w:val="center"/>
              <w:rPr>
                <w:sz w:val="20"/>
                <w:szCs w:val="20"/>
              </w:rPr>
            </w:pPr>
            <w:r>
              <w:rPr>
                <w:sz w:val="20"/>
                <w:szCs w:val="20"/>
              </w:rPr>
              <w:t>Теплоноситель на 2017 год по данным предприятия</w:t>
            </w:r>
          </w:p>
        </w:tc>
        <w:tc>
          <w:tcPr>
            <w:tcW w:w="2936" w:type="dxa"/>
            <w:gridSpan w:val="2"/>
            <w:tcBorders>
              <w:top w:val="single" w:sz="8" w:space="0" w:color="auto"/>
              <w:left w:val="nil"/>
              <w:bottom w:val="single" w:sz="4" w:space="0" w:color="auto"/>
              <w:right w:val="single" w:sz="4" w:space="0" w:color="000000"/>
            </w:tcBorders>
            <w:shd w:val="clear" w:color="auto" w:fill="auto"/>
            <w:vAlign w:val="center"/>
            <w:hideMark/>
          </w:tcPr>
          <w:p w:rsidR="00AB2BEE" w:rsidRDefault="00AB2BEE">
            <w:pPr>
              <w:jc w:val="center"/>
              <w:rPr>
                <w:sz w:val="20"/>
                <w:szCs w:val="20"/>
              </w:rPr>
            </w:pPr>
            <w:r>
              <w:rPr>
                <w:sz w:val="20"/>
                <w:szCs w:val="20"/>
              </w:rPr>
              <w:t>Теплоноситель                                                                         по данным экспертов</w:t>
            </w:r>
          </w:p>
        </w:tc>
      </w:tr>
      <w:tr w:rsidR="00AB2BEE" w:rsidTr="00AB2BEE">
        <w:trPr>
          <w:trHeight w:val="657"/>
        </w:trPr>
        <w:tc>
          <w:tcPr>
            <w:tcW w:w="1125" w:type="dxa"/>
            <w:vMerge/>
            <w:tcBorders>
              <w:top w:val="nil"/>
              <w:left w:val="single" w:sz="8" w:space="0" w:color="auto"/>
              <w:bottom w:val="single" w:sz="8" w:space="0" w:color="000000"/>
              <w:right w:val="single" w:sz="4" w:space="0" w:color="auto"/>
            </w:tcBorders>
            <w:vAlign w:val="center"/>
            <w:hideMark/>
          </w:tcPr>
          <w:p w:rsidR="00AB2BEE" w:rsidRDefault="00AB2BEE">
            <w:pPr>
              <w:rPr>
                <w:sz w:val="22"/>
                <w:szCs w:val="22"/>
              </w:rPr>
            </w:pPr>
          </w:p>
        </w:tc>
        <w:tc>
          <w:tcPr>
            <w:tcW w:w="6331" w:type="dxa"/>
            <w:vMerge/>
            <w:tcBorders>
              <w:top w:val="nil"/>
              <w:left w:val="single" w:sz="4" w:space="0" w:color="auto"/>
              <w:bottom w:val="single" w:sz="8" w:space="0" w:color="000000"/>
              <w:right w:val="single" w:sz="4" w:space="0" w:color="auto"/>
            </w:tcBorders>
            <w:vAlign w:val="center"/>
            <w:hideMark/>
          </w:tcPr>
          <w:p w:rsidR="00AB2BEE" w:rsidRDefault="00AB2BEE">
            <w:pPr>
              <w:rPr>
                <w:sz w:val="22"/>
                <w:szCs w:val="22"/>
              </w:rPr>
            </w:pPr>
          </w:p>
        </w:tc>
        <w:tc>
          <w:tcPr>
            <w:tcW w:w="1487" w:type="dxa"/>
            <w:vMerge/>
            <w:tcBorders>
              <w:top w:val="nil"/>
              <w:left w:val="single" w:sz="4" w:space="0" w:color="auto"/>
              <w:bottom w:val="single" w:sz="8" w:space="0" w:color="000000"/>
              <w:right w:val="single" w:sz="4" w:space="0" w:color="auto"/>
            </w:tcBorders>
            <w:vAlign w:val="center"/>
            <w:hideMark/>
          </w:tcPr>
          <w:p w:rsidR="00AB2BEE" w:rsidRDefault="00AB2BEE">
            <w:pPr>
              <w:rPr>
                <w:sz w:val="22"/>
                <w:szCs w:val="22"/>
              </w:rPr>
            </w:pPr>
          </w:p>
        </w:tc>
        <w:tc>
          <w:tcPr>
            <w:tcW w:w="1582" w:type="dxa"/>
            <w:vMerge/>
            <w:tcBorders>
              <w:top w:val="nil"/>
              <w:left w:val="nil"/>
              <w:bottom w:val="single" w:sz="8" w:space="0" w:color="000000"/>
              <w:right w:val="single" w:sz="4" w:space="0" w:color="auto"/>
            </w:tcBorders>
            <w:vAlign w:val="center"/>
            <w:hideMark/>
          </w:tcPr>
          <w:p w:rsidR="00AB2BEE" w:rsidRDefault="00AB2BEE">
            <w:pPr>
              <w:rPr>
                <w:sz w:val="20"/>
                <w:szCs w:val="20"/>
              </w:rPr>
            </w:pPr>
          </w:p>
        </w:tc>
        <w:tc>
          <w:tcPr>
            <w:tcW w:w="1621" w:type="dxa"/>
            <w:vMerge/>
            <w:tcBorders>
              <w:top w:val="nil"/>
              <w:left w:val="single" w:sz="4" w:space="0" w:color="auto"/>
              <w:bottom w:val="single" w:sz="8" w:space="0" w:color="000000"/>
              <w:right w:val="single" w:sz="4" w:space="0" w:color="auto"/>
            </w:tcBorders>
            <w:vAlign w:val="center"/>
            <w:hideMark/>
          </w:tcPr>
          <w:p w:rsidR="00AB2BEE" w:rsidRDefault="00AB2BEE">
            <w:pPr>
              <w:rPr>
                <w:sz w:val="20"/>
                <w:szCs w:val="20"/>
              </w:rPr>
            </w:pPr>
          </w:p>
        </w:tc>
        <w:tc>
          <w:tcPr>
            <w:tcW w:w="1487" w:type="dxa"/>
            <w:tcBorders>
              <w:top w:val="nil"/>
              <w:left w:val="nil"/>
              <w:bottom w:val="single" w:sz="8" w:space="0" w:color="auto"/>
              <w:right w:val="single" w:sz="4" w:space="0" w:color="auto"/>
            </w:tcBorders>
            <w:shd w:val="clear" w:color="auto" w:fill="auto"/>
            <w:vAlign w:val="center"/>
            <w:hideMark/>
          </w:tcPr>
          <w:p w:rsidR="00AB2BEE" w:rsidRDefault="00AB2BEE">
            <w:pPr>
              <w:jc w:val="center"/>
              <w:rPr>
                <w:sz w:val="20"/>
                <w:szCs w:val="20"/>
              </w:rPr>
            </w:pPr>
            <w:r>
              <w:rPr>
                <w:sz w:val="20"/>
                <w:szCs w:val="20"/>
              </w:rPr>
              <w:t>с 06.10.2017                 по 30.06.2018</w:t>
            </w:r>
          </w:p>
        </w:tc>
        <w:tc>
          <w:tcPr>
            <w:tcW w:w="1449" w:type="dxa"/>
            <w:tcBorders>
              <w:top w:val="nil"/>
              <w:left w:val="nil"/>
              <w:bottom w:val="single" w:sz="8" w:space="0" w:color="auto"/>
              <w:right w:val="single" w:sz="4" w:space="0" w:color="auto"/>
            </w:tcBorders>
            <w:shd w:val="clear" w:color="auto" w:fill="auto"/>
            <w:vAlign w:val="center"/>
            <w:hideMark/>
          </w:tcPr>
          <w:p w:rsidR="00AB2BEE" w:rsidRDefault="00AB2BEE">
            <w:pPr>
              <w:jc w:val="center"/>
              <w:rPr>
                <w:sz w:val="20"/>
                <w:szCs w:val="20"/>
              </w:rPr>
            </w:pPr>
            <w:r>
              <w:rPr>
                <w:sz w:val="20"/>
                <w:szCs w:val="20"/>
              </w:rPr>
              <w:t>с 01.07.2018                   по 31.12.2018</w:t>
            </w:r>
          </w:p>
        </w:tc>
      </w:tr>
      <w:tr w:rsidR="00AB2BEE" w:rsidTr="00AB2BEE">
        <w:trPr>
          <w:trHeight w:val="284"/>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w:t>
            </w:r>
          </w:p>
        </w:tc>
        <w:tc>
          <w:tcPr>
            <w:tcW w:w="6331" w:type="dxa"/>
            <w:tcBorders>
              <w:top w:val="nil"/>
              <w:left w:val="nil"/>
              <w:bottom w:val="single" w:sz="4" w:space="0" w:color="auto"/>
              <w:right w:val="nil"/>
            </w:tcBorders>
            <w:shd w:val="clear" w:color="auto" w:fill="auto"/>
            <w:noWrap/>
            <w:hideMark/>
          </w:tcPr>
          <w:p w:rsidR="00AB2BEE" w:rsidRDefault="00AB2BEE">
            <w:pPr>
              <w:jc w:val="center"/>
              <w:rPr>
                <w:sz w:val="22"/>
                <w:szCs w:val="22"/>
              </w:rPr>
            </w:pPr>
            <w:r>
              <w:rPr>
                <w:sz w:val="22"/>
                <w:szCs w:val="22"/>
              </w:rPr>
              <w:t>2</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6</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7</w:t>
            </w:r>
          </w:p>
        </w:tc>
      </w:tr>
      <w:tr w:rsidR="00AB2BEE" w:rsidTr="00AB2BEE">
        <w:trPr>
          <w:trHeight w:val="37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jc w:val="center"/>
              <w:rPr>
                <w:b/>
                <w:bCs/>
                <w:sz w:val="22"/>
                <w:szCs w:val="22"/>
              </w:rPr>
            </w:pPr>
            <w:r>
              <w:rPr>
                <w:b/>
                <w:bCs/>
                <w:sz w:val="22"/>
                <w:szCs w:val="22"/>
              </w:rPr>
              <w:t>Баланс теплоносителя</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47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rPr>
                <w:sz w:val="22"/>
                <w:szCs w:val="22"/>
              </w:rPr>
            </w:pPr>
            <w:r>
              <w:rPr>
                <w:sz w:val="22"/>
                <w:szCs w:val="22"/>
              </w:rPr>
              <w:t>Теплоносителя всего, в том числе</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182,815</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rPr>
                <w:sz w:val="22"/>
                <w:szCs w:val="22"/>
              </w:rPr>
            </w:pPr>
            <w:r>
              <w:rPr>
                <w:sz w:val="22"/>
                <w:szCs w:val="22"/>
              </w:rPr>
              <w:t>население</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144,936</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145,78</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145,78</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145,78</w:t>
            </w:r>
          </w:p>
        </w:tc>
      </w:tr>
      <w:tr w:rsidR="00AB2BEE" w:rsidTr="00AB2BEE">
        <w:trPr>
          <w:trHeight w:val="40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rPr>
                <w:sz w:val="22"/>
                <w:szCs w:val="22"/>
              </w:rPr>
            </w:pPr>
            <w:r>
              <w:rPr>
                <w:sz w:val="22"/>
                <w:szCs w:val="22"/>
              </w:rPr>
              <w:t xml:space="preserve">объекты </w:t>
            </w:r>
            <w:proofErr w:type="spellStart"/>
            <w:r>
              <w:rPr>
                <w:sz w:val="22"/>
                <w:szCs w:val="22"/>
              </w:rPr>
              <w:t>соц.сферы</w:t>
            </w:r>
            <w:proofErr w:type="spellEnd"/>
            <w:r>
              <w:rPr>
                <w:sz w:val="22"/>
                <w:szCs w:val="22"/>
              </w:rPr>
              <w:t xml:space="preserve"> и бюджета</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15,506</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15,49</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15,49</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15,49</w:t>
            </w:r>
          </w:p>
        </w:tc>
      </w:tr>
      <w:tr w:rsidR="00AB2BEE" w:rsidTr="00AB2BEE">
        <w:trPr>
          <w:trHeight w:val="37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rPr>
                <w:sz w:val="22"/>
                <w:szCs w:val="22"/>
              </w:rPr>
            </w:pPr>
            <w:r>
              <w:rPr>
                <w:sz w:val="22"/>
                <w:szCs w:val="22"/>
              </w:rPr>
              <w:t>прочие</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3,357</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3,36</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3,36</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3,36</w:t>
            </w:r>
          </w:p>
        </w:tc>
      </w:tr>
      <w:tr w:rsidR="00AB2BEE" w:rsidTr="00AB2BEE">
        <w:trPr>
          <w:trHeight w:val="37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rPr>
                <w:sz w:val="22"/>
                <w:szCs w:val="22"/>
              </w:rPr>
            </w:pPr>
            <w:r>
              <w:rPr>
                <w:sz w:val="22"/>
                <w:szCs w:val="22"/>
              </w:rPr>
              <w:t>собственные нужды</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17,225</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17,23</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17,23</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17,23</w:t>
            </w:r>
          </w:p>
        </w:tc>
      </w:tr>
      <w:tr w:rsidR="00AB2BEE" w:rsidTr="00AB2BEE">
        <w:trPr>
          <w:trHeight w:val="40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rPr>
                <w:sz w:val="22"/>
                <w:szCs w:val="22"/>
              </w:rPr>
            </w:pPr>
            <w:r>
              <w:rPr>
                <w:sz w:val="22"/>
                <w:szCs w:val="22"/>
              </w:rPr>
              <w:t>производственные нужды предприятия</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1,791</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1,79</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1,79</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1,79</w:t>
            </w:r>
          </w:p>
        </w:tc>
      </w:tr>
      <w:tr w:rsidR="00AB2BEE" w:rsidTr="00AB2BEE">
        <w:trPr>
          <w:trHeight w:val="284"/>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941"/>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Расходы на производство воды, вырабатываемой на водоподготовительных установках источника тепловой энергии,</w:t>
            </w:r>
            <w:r>
              <w:rPr>
                <w:sz w:val="22"/>
                <w:szCs w:val="22"/>
              </w:rPr>
              <w:br/>
              <w:t>в том числе:</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7754,412</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9158,36</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7793,20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8118,69</w:t>
            </w:r>
          </w:p>
        </w:tc>
      </w:tr>
      <w:tr w:rsidR="00AB2BEE" w:rsidTr="00AB2BEE">
        <w:trPr>
          <w:trHeight w:val="40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1.1</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 xml:space="preserve">Стоимость исходной воды </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3281,528</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3296,52</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3296,52</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3438,27</w:t>
            </w:r>
          </w:p>
        </w:tc>
      </w:tr>
      <w:tr w:rsidR="00AB2BEE" w:rsidTr="00AB2BEE">
        <w:trPr>
          <w:trHeight w:val="47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1.1.1</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Объем исходной воды</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182,815</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183,65</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r>
      <w:tr w:rsidR="00AB2BEE" w:rsidTr="00AB2BEE">
        <w:trPr>
          <w:trHeight w:val="47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1.1.2</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Цена исходной воды</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руб./м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17,950</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17,95</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17,95</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18,72</w:t>
            </w:r>
          </w:p>
        </w:tc>
      </w:tr>
      <w:tr w:rsidR="00AB2BEE" w:rsidTr="00AB2BEE">
        <w:trPr>
          <w:trHeight w:val="986"/>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lastRenderedPageBreak/>
              <w:t>1.2</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 xml:space="preserve">Стоимость реагентов, а также фильтрующих и ионообменных материалов, используемых при </w:t>
            </w:r>
            <w:proofErr w:type="gramStart"/>
            <w:r>
              <w:rPr>
                <w:sz w:val="22"/>
                <w:szCs w:val="22"/>
              </w:rPr>
              <w:t>водоподготовке  (</w:t>
            </w:r>
            <w:proofErr w:type="gramEnd"/>
            <w:r>
              <w:rPr>
                <w:sz w:val="22"/>
                <w:szCs w:val="22"/>
              </w:rPr>
              <w:t>кислота серная, азотная кислота, уротропин)</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359,805</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860,58</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263,05</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270,41</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1.2.1</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объем соли</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44,860</w:t>
            </w:r>
          </w:p>
        </w:tc>
        <w:tc>
          <w:tcPr>
            <w:tcW w:w="1621" w:type="dxa"/>
            <w:tcBorders>
              <w:top w:val="nil"/>
              <w:left w:val="nil"/>
              <w:bottom w:val="nil"/>
              <w:right w:val="nil"/>
            </w:tcBorders>
            <w:shd w:val="clear" w:color="auto" w:fill="auto"/>
            <w:noWrap/>
            <w:vAlign w:val="center"/>
            <w:hideMark/>
          </w:tcPr>
          <w:p w:rsidR="00AB2BEE" w:rsidRDefault="00AB2BEE">
            <w:pPr>
              <w:jc w:val="center"/>
              <w:rPr>
                <w:sz w:val="22"/>
                <w:szCs w:val="22"/>
              </w:rPr>
            </w:pPr>
            <w:r>
              <w:rPr>
                <w:sz w:val="22"/>
                <w:szCs w:val="22"/>
              </w:rPr>
              <w:t>58,50</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38,50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38,50</w:t>
            </w:r>
          </w:p>
        </w:tc>
      </w:tr>
      <w:tr w:rsidR="00AB2BEE" w:rsidTr="00AB2BEE">
        <w:trPr>
          <w:trHeight w:val="38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1.2.2</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объем катионита</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1,520</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5,70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1,52</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1,52</w:t>
            </w:r>
          </w:p>
        </w:tc>
      </w:tr>
      <w:tr w:rsidR="00AB2BEE" w:rsidTr="00AB2BEE">
        <w:trPr>
          <w:trHeight w:val="43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1.2.3</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 xml:space="preserve">объем </w:t>
            </w:r>
            <w:proofErr w:type="spellStart"/>
            <w:r>
              <w:rPr>
                <w:sz w:val="22"/>
                <w:szCs w:val="22"/>
              </w:rPr>
              <w:t>комплексоната</w:t>
            </w:r>
            <w:proofErr w:type="spellEnd"/>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3,40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34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1.2.4</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цена соли</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руб./т</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4661,000</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4821,00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4661,00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4791,51</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1.2.5</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цена катионита</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руб./т</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99153,000</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101500,00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55000,00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56540,00</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1.2.6</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 xml:space="preserve">цена </w:t>
            </w:r>
            <w:proofErr w:type="spellStart"/>
            <w:r>
              <w:rPr>
                <w:sz w:val="22"/>
                <w:szCs w:val="22"/>
              </w:rPr>
              <w:t>комплексоната</w:t>
            </w:r>
            <w:proofErr w:type="spellEnd"/>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руб./т</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98635,00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1270"/>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1.3</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0,000</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237,80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r>
      <w:tr w:rsidR="00AB2BEE" w:rsidTr="00AB2BEE">
        <w:trPr>
          <w:trHeight w:val="67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1.4</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Расходы на электрическую энергию (мощность) и тепловую энергию (мощность), используемую при водоподготовке</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2225,521</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2346,07</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2346,07</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2446,95</w:t>
            </w:r>
          </w:p>
        </w:tc>
      </w:tr>
      <w:tr w:rsidR="00AB2BEE" w:rsidTr="00AB2BEE">
        <w:trPr>
          <w:trHeight w:val="441"/>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proofErr w:type="spellStart"/>
            <w:r>
              <w:rPr>
                <w:sz w:val="22"/>
                <w:szCs w:val="22"/>
              </w:rPr>
              <w:t>объм</w:t>
            </w:r>
            <w:proofErr w:type="spellEnd"/>
            <w:r>
              <w:rPr>
                <w:sz w:val="22"/>
                <w:szCs w:val="22"/>
              </w:rPr>
              <w:t xml:space="preserve"> потребляемой энергии вакуумными </w:t>
            </w:r>
            <w:proofErr w:type="spellStart"/>
            <w:r>
              <w:rPr>
                <w:sz w:val="22"/>
                <w:szCs w:val="22"/>
              </w:rPr>
              <w:t>насоссами</w:t>
            </w:r>
            <w:proofErr w:type="spellEnd"/>
            <w:r>
              <w:rPr>
                <w:sz w:val="22"/>
                <w:szCs w:val="22"/>
              </w:rPr>
              <w:t xml:space="preserve"> установки </w:t>
            </w:r>
            <w:proofErr w:type="spellStart"/>
            <w:r>
              <w:rPr>
                <w:sz w:val="22"/>
                <w:szCs w:val="22"/>
              </w:rPr>
              <w:t>хво</w:t>
            </w:r>
            <w:proofErr w:type="spellEnd"/>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квтч</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582,140</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583,60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583,60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583,60</w:t>
            </w:r>
          </w:p>
        </w:tc>
      </w:tr>
      <w:tr w:rsidR="00AB2BEE" w:rsidTr="00AB2BEE">
        <w:trPr>
          <w:trHeight w:val="41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стоимость э/э</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proofErr w:type="spellStart"/>
            <w:r>
              <w:rPr>
                <w:sz w:val="22"/>
                <w:szCs w:val="22"/>
              </w:rPr>
              <w:t>руб</w:t>
            </w:r>
            <w:proofErr w:type="spellEnd"/>
            <w:r>
              <w:rPr>
                <w:sz w:val="22"/>
                <w:szCs w:val="22"/>
              </w:rPr>
              <w:t>/квтч</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3,823</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4,02</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4,02</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4,19</w:t>
            </w:r>
          </w:p>
        </w:tc>
      </w:tr>
      <w:tr w:rsidR="00AB2BEE" w:rsidTr="00AB2BEE">
        <w:trPr>
          <w:trHeight w:val="687"/>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Стоимость транспортировки и очистки сточных вод, возникающих в процессе водоподготовки</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433"/>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объем</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цена</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руб./м</w:t>
            </w:r>
            <w:r>
              <w:rPr>
                <w:rFonts w:ascii="Arial CYR" w:hAnsi="Arial CYR" w:cs="Arial CYR"/>
                <w:sz w:val="20"/>
                <w:szCs w:val="20"/>
                <w:vertAlign w:val="superscript"/>
              </w:rPr>
              <w:t>3</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vAlign w:val="center"/>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627"/>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1.6</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Расходы на оплату труда персонала, участвующего в процессе водоподготовки и отчисления с заработной платы</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1887,557</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2168,79</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1887,56</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1963,06</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ФОТ</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1449,737</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1665,74</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1449,74</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1507,73</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single" w:sz="4" w:space="0" w:color="auto"/>
              <w:right w:val="single" w:sz="4" w:space="0" w:color="auto"/>
            </w:tcBorders>
            <w:shd w:val="clear" w:color="auto" w:fill="auto"/>
            <w:noWrap/>
            <w:hideMark/>
          </w:tcPr>
          <w:p w:rsidR="00AB2BEE" w:rsidRDefault="00AB2BEE">
            <w:pPr>
              <w:rPr>
                <w:sz w:val="22"/>
                <w:szCs w:val="22"/>
              </w:rPr>
            </w:pPr>
            <w:r>
              <w:rPr>
                <w:sz w:val="22"/>
                <w:szCs w:val="22"/>
              </w:rPr>
              <w:t>отчисления с фот</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437,821</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503,05</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437,82</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455,33</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6331" w:type="dxa"/>
            <w:tcBorders>
              <w:top w:val="nil"/>
              <w:left w:val="nil"/>
              <w:bottom w:val="nil"/>
              <w:right w:val="nil"/>
            </w:tcBorders>
            <w:shd w:val="clear" w:color="auto" w:fill="auto"/>
            <w:noWrap/>
            <w:hideMark/>
          </w:tcPr>
          <w:p w:rsidR="00AB2BEE" w:rsidRDefault="00AB2BEE">
            <w:pPr>
              <w:rPr>
                <w:sz w:val="22"/>
                <w:szCs w:val="22"/>
              </w:rPr>
            </w:pPr>
            <w:r>
              <w:rPr>
                <w:sz w:val="22"/>
                <w:szCs w:val="22"/>
              </w:rPr>
              <w:t>численность</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чел.</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9,000</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15,00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9,00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9,00</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lastRenderedPageBreak/>
              <w:t>1.7</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Амортизация основных фондов, участвующих в процессе водоподготовки</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44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Прочие расходы, относимые на процесс водоподготовки, в том числе:</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0,000</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248,60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1.8.1</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Расходы на ремонт основных фондов</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1.8.2</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Водный налог (плата за пользование водными объектами)</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0,000</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196,00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r>
      <w:tr w:rsidR="00AB2BEE" w:rsidTr="00AB2BEE">
        <w:trPr>
          <w:trHeight w:val="358"/>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Общехозяйственные расходы</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0,000</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52,60</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0,00</w:t>
            </w:r>
          </w:p>
        </w:tc>
      </w:tr>
      <w:tr w:rsidR="00AB2BEE" w:rsidTr="00AB2BEE">
        <w:trPr>
          <w:trHeight w:val="64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2</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Объем воды, вырабатываемой на водоподготовительных установках источника тепловой энергии</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куб. м</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182,815</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183,65</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3</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Расходы на приобретение химически очищенной воды у других организаций</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4</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Объем приобретения химически очищенной воды у других организаций</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куб. м</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896"/>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5</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Расходы на мероприятия, необходимые для доведения воды до установленных законодательством Российской Федерации параметров качества теплоносителя</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582"/>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6</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Необходимая валовая выручка, относимая на производство теплоносителя</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тыс. руб.</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7754,412</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9158,36</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7793,20</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8118,69</w:t>
            </w:r>
          </w:p>
        </w:tc>
      </w:tr>
      <w:tr w:rsidR="00AB2BEE" w:rsidTr="00AB2BEE">
        <w:trPr>
          <w:trHeight w:val="956"/>
        </w:trPr>
        <w:tc>
          <w:tcPr>
            <w:tcW w:w="1125" w:type="dxa"/>
            <w:tcBorders>
              <w:top w:val="nil"/>
              <w:left w:val="single" w:sz="8"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7</w:t>
            </w:r>
          </w:p>
        </w:tc>
        <w:tc>
          <w:tcPr>
            <w:tcW w:w="6331" w:type="dxa"/>
            <w:tcBorders>
              <w:top w:val="nil"/>
              <w:left w:val="nil"/>
              <w:bottom w:val="single" w:sz="4" w:space="0" w:color="auto"/>
              <w:right w:val="nil"/>
            </w:tcBorders>
            <w:shd w:val="clear" w:color="auto" w:fill="auto"/>
            <w:hideMark/>
          </w:tcPr>
          <w:p w:rsidR="00AB2BEE" w:rsidRDefault="00AB2BEE">
            <w:pPr>
              <w:rPr>
                <w:sz w:val="22"/>
                <w:szCs w:val="22"/>
              </w:rPr>
            </w:pPr>
            <w:r>
              <w:rPr>
                <w:sz w:val="22"/>
                <w:szCs w:val="22"/>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487" w:type="dxa"/>
            <w:tcBorders>
              <w:top w:val="nil"/>
              <w:left w:val="single" w:sz="4" w:space="0" w:color="auto"/>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руб./куб. м</w:t>
            </w:r>
          </w:p>
        </w:tc>
        <w:tc>
          <w:tcPr>
            <w:tcW w:w="1582"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621"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87"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c>
          <w:tcPr>
            <w:tcW w:w="1449" w:type="dxa"/>
            <w:tcBorders>
              <w:top w:val="nil"/>
              <w:left w:val="nil"/>
              <w:bottom w:val="single" w:sz="4" w:space="0" w:color="auto"/>
              <w:right w:val="single" w:sz="4" w:space="0" w:color="auto"/>
            </w:tcBorders>
            <w:shd w:val="clear" w:color="auto" w:fill="auto"/>
            <w:noWrap/>
            <w:hideMark/>
          </w:tcPr>
          <w:p w:rsidR="00AB2BEE" w:rsidRDefault="00AB2BEE">
            <w:pPr>
              <w:jc w:val="center"/>
              <w:rPr>
                <w:sz w:val="22"/>
                <w:szCs w:val="22"/>
              </w:rPr>
            </w:pPr>
            <w:r>
              <w:rPr>
                <w:sz w:val="22"/>
                <w:szCs w:val="22"/>
              </w:rPr>
              <w:t> </w:t>
            </w:r>
          </w:p>
        </w:tc>
      </w:tr>
      <w:tr w:rsidR="00AB2BEE" w:rsidTr="00AB2BEE">
        <w:trPr>
          <w:trHeight w:val="941"/>
        </w:trPr>
        <w:tc>
          <w:tcPr>
            <w:tcW w:w="1125" w:type="dxa"/>
            <w:tcBorders>
              <w:top w:val="nil"/>
              <w:left w:val="single" w:sz="8" w:space="0" w:color="auto"/>
              <w:bottom w:val="single" w:sz="8" w:space="0" w:color="auto"/>
              <w:right w:val="single" w:sz="4" w:space="0" w:color="auto"/>
            </w:tcBorders>
            <w:shd w:val="clear" w:color="auto" w:fill="auto"/>
            <w:noWrap/>
            <w:hideMark/>
          </w:tcPr>
          <w:p w:rsidR="00AB2BEE" w:rsidRDefault="00AB2BEE">
            <w:pPr>
              <w:jc w:val="center"/>
              <w:rPr>
                <w:sz w:val="22"/>
                <w:szCs w:val="22"/>
              </w:rPr>
            </w:pPr>
            <w:r>
              <w:rPr>
                <w:sz w:val="22"/>
                <w:szCs w:val="22"/>
              </w:rPr>
              <w:t>8</w:t>
            </w:r>
          </w:p>
        </w:tc>
        <w:tc>
          <w:tcPr>
            <w:tcW w:w="6331" w:type="dxa"/>
            <w:tcBorders>
              <w:top w:val="nil"/>
              <w:left w:val="nil"/>
              <w:bottom w:val="single" w:sz="8" w:space="0" w:color="auto"/>
              <w:right w:val="nil"/>
            </w:tcBorders>
            <w:shd w:val="clear" w:color="auto" w:fill="auto"/>
            <w:hideMark/>
          </w:tcPr>
          <w:p w:rsidR="00AB2BEE" w:rsidRDefault="00AB2BEE">
            <w:pPr>
              <w:rPr>
                <w:sz w:val="22"/>
                <w:szCs w:val="22"/>
              </w:rPr>
            </w:pPr>
            <w:r>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487" w:type="dxa"/>
            <w:tcBorders>
              <w:top w:val="nil"/>
              <w:left w:val="single" w:sz="4" w:space="0" w:color="auto"/>
              <w:bottom w:val="single" w:sz="8" w:space="0" w:color="auto"/>
              <w:right w:val="single" w:sz="4" w:space="0" w:color="auto"/>
            </w:tcBorders>
            <w:shd w:val="clear" w:color="auto" w:fill="auto"/>
            <w:noWrap/>
            <w:hideMark/>
          </w:tcPr>
          <w:p w:rsidR="00AB2BEE" w:rsidRDefault="00AB2BEE">
            <w:pPr>
              <w:jc w:val="center"/>
              <w:rPr>
                <w:sz w:val="22"/>
                <w:szCs w:val="22"/>
              </w:rPr>
            </w:pPr>
            <w:r>
              <w:rPr>
                <w:sz w:val="22"/>
                <w:szCs w:val="22"/>
              </w:rPr>
              <w:t>руб./куб. м</w:t>
            </w:r>
          </w:p>
        </w:tc>
        <w:tc>
          <w:tcPr>
            <w:tcW w:w="1582" w:type="dxa"/>
            <w:tcBorders>
              <w:top w:val="nil"/>
              <w:left w:val="nil"/>
              <w:bottom w:val="single" w:sz="8"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42,42</w:t>
            </w:r>
          </w:p>
        </w:tc>
        <w:tc>
          <w:tcPr>
            <w:tcW w:w="1621" w:type="dxa"/>
            <w:tcBorders>
              <w:top w:val="nil"/>
              <w:left w:val="nil"/>
              <w:bottom w:val="single" w:sz="8"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49,87</w:t>
            </w:r>
          </w:p>
        </w:tc>
        <w:tc>
          <w:tcPr>
            <w:tcW w:w="1487" w:type="dxa"/>
            <w:tcBorders>
              <w:top w:val="nil"/>
              <w:left w:val="nil"/>
              <w:bottom w:val="single" w:sz="8"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42,44</w:t>
            </w:r>
          </w:p>
        </w:tc>
        <w:tc>
          <w:tcPr>
            <w:tcW w:w="1449" w:type="dxa"/>
            <w:tcBorders>
              <w:top w:val="nil"/>
              <w:left w:val="nil"/>
              <w:bottom w:val="single" w:sz="8" w:space="0" w:color="auto"/>
              <w:right w:val="single" w:sz="4" w:space="0" w:color="auto"/>
            </w:tcBorders>
            <w:shd w:val="clear" w:color="auto" w:fill="auto"/>
            <w:noWrap/>
            <w:hideMark/>
          </w:tcPr>
          <w:p w:rsidR="00AB2BEE" w:rsidRDefault="00AB2BEE">
            <w:pPr>
              <w:jc w:val="center"/>
              <w:rPr>
                <w:b/>
                <w:bCs/>
                <w:sz w:val="22"/>
                <w:szCs w:val="22"/>
              </w:rPr>
            </w:pPr>
            <w:r>
              <w:rPr>
                <w:b/>
                <w:bCs/>
                <w:sz w:val="22"/>
                <w:szCs w:val="22"/>
              </w:rPr>
              <w:t>44,21</w:t>
            </w:r>
          </w:p>
        </w:tc>
      </w:tr>
    </w:tbl>
    <w:p w:rsidR="00AB2BEE" w:rsidRDefault="00AB2BEE" w:rsidP="003A47EE">
      <w:pPr>
        <w:ind w:right="-144"/>
        <w:rPr>
          <w:sz w:val="28"/>
          <w:szCs w:val="28"/>
        </w:rPr>
        <w:sectPr w:rsidR="00AB2BEE" w:rsidSect="003A47EE">
          <w:pgSz w:w="16838" w:h="11906" w:orient="landscape"/>
          <w:pgMar w:top="1276" w:right="709" w:bottom="426" w:left="1134" w:header="709" w:footer="709" w:gutter="0"/>
          <w:cols w:space="708"/>
          <w:docGrid w:linePitch="360"/>
        </w:sectPr>
      </w:pPr>
    </w:p>
    <w:p w:rsidR="00AB2BEE" w:rsidRPr="00F1446A" w:rsidRDefault="00AB2BEE" w:rsidP="00451465">
      <w:pPr>
        <w:ind w:left="4678" w:right="-144" w:firstLine="1276"/>
        <w:jc w:val="center"/>
      </w:pPr>
      <w:r w:rsidRPr="00F1446A">
        <w:lastRenderedPageBreak/>
        <w:t xml:space="preserve">Приложение № </w:t>
      </w:r>
      <w:r>
        <w:t>2</w:t>
      </w:r>
      <w:r w:rsidR="00E70FC0">
        <w:t>6</w:t>
      </w:r>
      <w:r>
        <w:t xml:space="preserve"> </w:t>
      </w:r>
      <w:r w:rsidRPr="00F1446A">
        <w:t>к протоколу</w:t>
      </w:r>
    </w:p>
    <w:p w:rsidR="00AB2BEE" w:rsidRDefault="00AB2BEE" w:rsidP="00451465">
      <w:pPr>
        <w:ind w:left="4678" w:right="-144" w:firstLine="1276"/>
        <w:jc w:val="center"/>
      </w:pPr>
      <w:r>
        <w:t xml:space="preserve">№ 49 </w:t>
      </w:r>
      <w:r w:rsidRPr="00F1446A">
        <w:t>заседания правления</w:t>
      </w:r>
    </w:p>
    <w:p w:rsidR="00AB2BEE" w:rsidRDefault="00AB2BEE" w:rsidP="00451465">
      <w:pPr>
        <w:ind w:left="4678" w:right="-144" w:firstLine="1276"/>
        <w:jc w:val="center"/>
      </w:pPr>
      <w:r>
        <w:t>региональной энергетической</w:t>
      </w:r>
    </w:p>
    <w:p w:rsidR="00AB2BEE" w:rsidRDefault="00AB2BEE" w:rsidP="00451465">
      <w:pPr>
        <w:ind w:left="4678" w:right="-144" w:firstLine="1276"/>
        <w:jc w:val="center"/>
      </w:pPr>
      <w:r>
        <w:t>комиссии Кемеровской</w:t>
      </w:r>
    </w:p>
    <w:p w:rsidR="00AB2BEE" w:rsidRDefault="00AB2BEE" w:rsidP="00451465">
      <w:pPr>
        <w:ind w:left="4678" w:right="-2" w:firstLine="1276"/>
        <w:jc w:val="center"/>
      </w:pPr>
      <w:r>
        <w:t>области от 05.10.2017</w:t>
      </w:r>
    </w:p>
    <w:p w:rsidR="00451465" w:rsidRDefault="00451465" w:rsidP="00451465">
      <w:pPr>
        <w:ind w:left="4678" w:right="-2" w:firstLine="1276"/>
        <w:jc w:val="center"/>
      </w:pPr>
    </w:p>
    <w:tbl>
      <w:tblPr>
        <w:tblW w:w="10593" w:type="dxa"/>
        <w:jc w:val="center"/>
        <w:tblLayout w:type="fixed"/>
        <w:tblLook w:val="04A0" w:firstRow="1" w:lastRow="0" w:firstColumn="1" w:lastColumn="0" w:noHBand="0" w:noVBand="1"/>
      </w:tblPr>
      <w:tblGrid>
        <w:gridCol w:w="10593"/>
      </w:tblGrid>
      <w:tr w:rsidR="00451465" w:rsidRPr="005D4ECB" w:rsidTr="00451465">
        <w:trPr>
          <w:trHeight w:val="1338"/>
          <w:jc w:val="center"/>
        </w:trPr>
        <w:tc>
          <w:tcPr>
            <w:tcW w:w="10593" w:type="dxa"/>
            <w:tcBorders>
              <w:top w:val="nil"/>
              <w:left w:val="nil"/>
              <w:bottom w:val="nil"/>
              <w:right w:val="nil"/>
            </w:tcBorders>
            <w:shd w:val="clear" w:color="auto" w:fill="auto"/>
            <w:vAlign w:val="bottom"/>
          </w:tcPr>
          <w:p w:rsidR="00451465" w:rsidRPr="001D758A" w:rsidRDefault="00451465" w:rsidP="00451465">
            <w:pPr>
              <w:ind w:left="34" w:right="174"/>
              <w:jc w:val="center"/>
              <w:rPr>
                <w:b/>
                <w:bCs/>
                <w:sz w:val="28"/>
                <w:szCs w:val="28"/>
              </w:rPr>
            </w:pPr>
            <w:r>
              <w:rPr>
                <w:b/>
                <w:bCs/>
                <w:sz w:val="28"/>
                <w:szCs w:val="28"/>
              </w:rPr>
              <w:t>Тарифы</w:t>
            </w:r>
            <w:r w:rsidRPr="001D758A">
              <w:rPr>
                <w:b/>
                <w:bCs/>
                <w:sz w:val="28"/>
                <w:szCs w:val="28"/>
              </w:rPr>
              <w:t xml:space="preserve"> </w:t>
            </w:r>
            <w:r w:rsidRPr="008E525E">
              <w:rPr>
                <w:b/>
                <w:bCs/>
                <w:sz w:val="28"/>
                <w:szCs w:val="28"/>
              </w:rPr>
              <w:t>МУП «</w:t>
            </w:r>
            <w:proofErr w:type="spellStart"/>
            <w:r w:rsidRPr="008E525E">
              <w:rPr>
                <w:b/>
                <w:bCs/>
                <w:sz w:val="28"/>
                <w:szCs w:val="28"/>
              </w:rPr>
              <w:t>Энерго</w:t>
            </w:r>
            <w:proofErr w:type="spellEnd"/>
            <w:r w:rsidRPr="008E525E">
              <w:rPr>
                <w:b/>
                <w:bCs/>
                <w:sz w:val="28"/>
                <w:szCs w:val="28"/>
              </w:rPr>
              <w:t>-Сервис»</w:t>
            </w:r>
            <w:r>
              <w:rPr>
                <w:b/>
                <w:bCs/>
                <w:color w:val="000000"/>
                <w:kern w:val="32"/>
                <w:sz w:val="28"/>
                <w:szCs w:val="28"/>
              </w:rPr>
              <w:t xml:space="preserve"> </w:t>
            </w:r>
            <w:r>
              <w:rPr>
                <w:b/>
                <w:bCs/>
                <w:sz w:val="28"/>
                <w:szCs w:val="28"/>
              </w:rPr>
              <w:t>н</w:t>
            </w:r>
            <w:r w:rsidRPr="001D758A">
              <w:rPr>
                <w:b/>
                <w:bCs/>
                <w:color w:val="000000"/>
                <w:kern w:val="32"/>
                <w:sz w:val="28"/>
                <w:szCs w:val="28"/>
              </w:rPr>
              <w:t>а горячую воду в открытой системе горячего водоснабжения (теплоснабжения)</w:t>
            </w:r>
            <w:r w:rsidRPr="001D758A">
              <w:rPr>
                <w:b/>
                <w:bCs/>
                <w:sz w:val="28"/>
                <w:szCs w:val="28"/>
              </w:rPr>
              <w:t>, реализуемую на потребительском рынке</w:t>
            </w:r>
            <w:r>
              <w:rPr>
                <w:b/>
                <w:bCs/>
                <w:sz w:val="28"/>
                <w:szCs w:val="28"/>
              </w:rPr>
              <w:t xml:space="preserve"> </w:t>
            </w:r>
            <w:proofErr w:type="spellStart"/>
            <w:r>
              <w:rPr>
                <w:b/>
                <w:bCs/>
                <w:sz w:val="28"/>
                <w:szCs w:val="28"/>
              </w:rPr>
              <w:t>Яшкинского</w:t>
            </w:r>
            <w:proofErr w:type="spellEnd"/>
            <w:r>
              <w:rPr>
                <w:b/>
                <w:bCs/>
                <w:sz w:val="28"/>
                <w:szCs w:val="28"/>
              </w:rPr>
              <w:t xml:space="preserve"> района,</w:t>
            </w:r>
            <w:r w:rsidRPr="001D758A">
              <w:rPr>
                <w:b/>
                <w:bCs/>
                <w:sz w:val="28"/>
                <w:szCs w:val="28"/>
              </w:rPr>
              <w:t xml:space="preserve"> на период с </w:t>
            </w:r>
            <w:r>
              <w:rPr>
                <w:b/>
                <w:bCs/>
                <w:sz w:val="28"/>
                <w:szCs w:val="28"/>
              </w:rPr>
              <w:t>06</w:t>
            </w:r>
            <w:r w:rsidRPr="001D758A">
              <w:rPr>
                <w:b/>
                <w:bCs/>
                <w:sz w:val="28"/>
                <w:szCs w:val="28"/>
              </w:rPr>
              <w:t>.</w:t>
            </w:r>
            <w:r>
              <w:rPr>
                <w:b/>
                <w:bCs/>
                <w:sz w:val="28"/>
                <w:szCs w:val="28"/>
              </w:rPr>
              <w:t>10</w:t>
            </w:r>
            <w:r w:rsidRPr="001D758A">
              <w:rPr>
                <w:b/>
                <w:bCs/>
                <w:sz w:val="28"/>
                <w:szCs w:val="28"/>
              </w:rPr>
              <w:t>.201</w:t>
            </w:r>
            <w:r>
              <w:rPr>
                <w:b/>
                <w:bCs/>
                <w:sz w:val="28"/>
                <w:szCs w:val="28"/>
              </w:rPr>
              <w:t>7</w:t>
            </w:r>
            <w:r w:rsidRPr="001D758A">
              <w:rPr>
                <w:b/>
                <w:bCs/>
                <w:sz w:val="28"/>
                <w:szCs w:val="28"/>
              </w:rPr>
              <w:t xml:space="preserve"> по 3</w:t>
            </w:r>
            <w:r>
              <w:rPr>
                <w:b/>
                <w:bCs/>
                <w:sz w:val="28"/>
                <w:szCs w:val="28"/>
              </w:rPr>
              <w:t>1</w:t>
            </w:r>
            <w:r w:rsidRPr="001D758A">
              <w:rPr>
                <w:b/>
                <w:bCs/>
                <w:sz w:val="28"/>
                <w:szCs w:val="28"/>
              </w:rPr>
              <w:t>.</w:t>
            </w:r>
            <w:r>
              <w:rPr>
                <w:b/>
                <w:bCs/>
                <w:sz w:val="28"/>
                <w:szCs w:val="28"/>
              </w:rPr>
              <w:t>12</w:t>
            </w:r>
            <w:r w:rsidRPr="001D758A">
              <w:rPr>
                <w:b/>
                <w:bCs/>
                <w:sz w:val="28"/>
                <w:szCs w:val="28"/>
              </w:rPr>
              <w:t>.201</w:t>
            </w:r>
            <w:r>
              <w:rPr>
                <w:b/>
                <w:bCs/>
                <w:sz w:val="28"/>
                <w:szCs w:val="28"/>
              </w:rPr>
              <w:t>8</w:t>
            </w:r>
          </w:p>
          <w:p w:rsidR="00451465" w:rsidRDefault="00451465" w:rsidP="00451465">
            <w:pPr>
              <w:ind w:right="-413"/>
              <w:jc w:val="center"/>
              <w:rPr>
                <w:bCs/>
                <w:sz w:val="28"/>
                <w:szCs w:val="28"/>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674"/>
              <w:gridCol w:w="1205"/>
              <w:gridCol w:w="1205"/>
              <w:gridCol w:w="1234"/>
              <w:gridCol w:w="1388"/>
              <w:gridCol w:w="1205"/>
              <w:gridCol w:w="1147"/>
            </w:tblGrid>
            <w:tr w:rsidR="00451465" w:rsidRPr="00940AC2" w:rsidTr="00451465">
              <w:trPr>
                <w:trHeight w:val="565"/>
              </w:trPr>
              <w:tc>
                <w:tcPr>
                  <w:tcW w:w="1284" w:type="dxa"/>
                  <w:vMerge w:val="restart"/>
                  <w:shd w:val="clear" w:color="auto" w:fill="auto"/>
                  <w:vAlign w:val="center"/>
                </w:tcPr>
                <w:p w:rsidR="00451465" w:rsidRPr="00940AC2" w:rsidRDefault="00451465" w:rsidP="00451465">
                  <w:pPr>
                    <w:tabs>
                      <w:tab w:val="left" w:pos="3052"/>
                    </w:tabs>
                    <w:ind w:left="-108" w:right="-108"/>
                    <w:jc w:val="center"/>
                    <w:rPr>
                      <w:b/>
                    </w:rPr>
                  </w:pPr>
                  <w:r>
                    <w:rPr>
                      <w:bCs/>
                      <w:sz w:val="28"/>
                      <w:szCs w:val="28"/>
                    </w:rPr>
                    <w:t xml:space="preserve">                                                                                                                          </w:t>
                  </w:r>
                  <w:proofErr w:type="spellStart"/>
                  <w:proofErr w:type="gramStart"/>
                  <w:r w:rsidRPr="00940AC2">
                    <w:t>Наименова</w:t>
                  </w:r>
                  <w:r>
                    <w:t>-</w:t>
                  </w:r>
                  <w:r w:rsidRPr="00940AC2">
                    <w:t>ние</w:t>
                  </w:r>
                  <w:proofErr w:type="spellEnd"/>
                  <w:proofErr w:type="gramEnd"/>
                  <w:r w:rsidRPr="00940AC2">
                    <w:t xml:space="preserve"> </w:t>
                  </w:r>
                  <w:proofErr w:type="spellStart"/>
                  <w:r w:rsidRPr="00940AC2">
                    <w:t>регулиру</w:t>
                  </w:r>
                  <w:r>
                    <w:t>-</w:t>
                  </w:r>
                  <w:r w:rsidRPr="00940AC2">
                    <w:t>емой</w:t>
                  </w:r>
                  <w:proofErr w:type="spellEnd"/>
                  <w:r w:rsidRPr="00940AC2">
                    <w:t xml:space="preserve"> организации</w:t>
                  </w:r>
                </w:p>
              </w:tc>
              <w:tc>
                <w:tcPr>
                  <w:tcW w:w="1674" w:type="dxa"/>
                  <w:vMerge w:val="restart"/>
                  <w:vAlign w:val="center"/>
                </w:tcPr>
                <w:p w:rsidR="00451465" w:rsidRPr="00940AC2" w:rsidRDefault="00451465" w:rsidP="00451465">
                  <w:pPr>
                    <w:ind w:left="-108" w:firstLine="47"/>
                    <w:jc w:val="center"/>
                  </w:pPr>
                  <w:r w:rsidRPr="00940AC2">
                    <w:t>Период</w:t>
                  </w:r>
                </w:p>
              </w:tc>
              <w:tc>
                <w:tcPr>
                  <w:tcW w:w="1205" w:type="dxa"/>
                  <w:vMerge w:val="restart"/>
                  <w:vAlign w:val="center"/>
                </w:tcPr>
                <w:p w:rsidR="00451465" w:rsidRPr="00940AC2" w:rsidRDefault="00451465" w:rsidP="00451465">
                  <w:pPr>
                    <w:ind w:left="-108" w:firstLine="47"/>
                    <w:jc w:val="center"/>
                  </w:pPr>
                  <w:r w:rsidRPr="00940AC2">
                    <w:t>Тариф на горячую воду для населения,</w:t>
                  </w:r>
                </w:p>
                <w:p w:rsidR="00451465" w:rsidRPr="00940AC2" w:rsidRDefault="00451465" w:rsidP="00451465">
                  <w:pPr>
                    <w:ind w:left="-108" w:firstLine="47"/>
                    <w:jc w:val="center"/>
                  </w:pPr>
                  <w:r w:rsidRPr="00940AC2">
                    <w:t>руб./ м</w:t>
                  </w:r>
                  <w:r w:rsidRPr="00940AC2">
                    <w:rPr>
                      <w:vertAlign w:val="superscript"/>
                    </w:rPr>
                    <w:t>3</w:t>
                  </w:r>
                  <w:r>
                    <w:rPr>
                      <w:vertAlign w:val="superscript"/>
                    </w:rPr>
                    <w:t xml:space="preserve"> </w:t>
                  </w:r>
                  <w:r>
                    <w:t>*</w:t>
                  </w:r>
                </w:p>
                <w:p w:rsidR="00451465" w:rsidRPr="00940AC2" w:rsidRDefault="00451465" w:rsidP="00451465">
                  <w:pPr>
                    <w:ind w:left="-108" w:right="-85" w:hanging="55"/>
                    <w:jc w:val="center"/>
                  </w:pPr>
                  <w:r w:rsidRPr="00A16339">
                    <w:rPr>
                      <w:sz w:val="20"/>
                      <w:szCs w:val="20"/>
                    </w:rPr>
                    <w:t>(</w:t>
                  </w:r>
                  <w:r>
                    <w:rPr>
                      <w:sz w:val="20"/>
                      <w:szCs w:val="20"/>
                    </w:rPr>
                    <w:t xml:space="preserve">с учетом </w:t>
                  </w:r>
                  <w:r w:rsidRPr="00A16339">
                    <w:rPr>
                      <w:sz w:val="20"/>
                      <w:szCs w:val="20"/>
                    </w:rPr>
                    <w:t>НДС</w:t>
                  </w:r>
                  <w:r>
                    <w:rPr>
                      <w:sz w:val="20"/>
                      <w:szCs w:val="20"/>
                    </w:rPr>
                    <w:t>)</w:t>
                  </w:r>
                </w:p>
              </w:tc>
              <w:tc>
                <w:tcPr>
                  <w:tcW w:w="1205" w:type="dxa"/>
                  <w:vMerge w:val="restart"/>
                  <w:shd w:val="clear" w:color="auto" w:fill="auto"/>
                  <w:vAlign w:val="center"/>
                </w:tcPr>
                <w:p w:rsidR="00451465" w:rsidRPr="00940AC2" w:rsidRDefault="00451465" w:rsidP="00451465">
                  <w:pPr>
                    <w:ind w:left="-108" w:firstLine="47"/>
                    <w:jc w:val="center"/>
                  </w:pPr>
                  <w:r w:rsidRPr="00940AC2">
                    <w:t>Тариф на горячую воду для прочих потреби-</w:t>
                  </w:r>
                </w:p>
                <w:p w:rsidR="00451465" w:rsidRPr="00940AC2" w:rsidRDefault="00451465" w:rsidP="00451465">
                  <w:pPr>
                    <w:ind w:left="-108" w:firstLine="47"/>
                    <w:jc w:val="center"/>
                  </w:pPr>
                  <w:proofErr w:type="spellStart"/>
                  <w:r w:rsidRPr="00940AC2">
                    <w:t>телей</w:t>
                  </w:r>
                  <w:proofErr w:type="spellEnd"/>
                  <w:r w:rsidRPr="00940AC2">
                    <w:t>,</w:t>
                  </w:r>
                </w:p>
                <w:p w:rsidR="00451465" w:rsidRPr="00940AC2" w:rsidRDefault="00451465" w:rsidP="00451465">
                  <w:pPr>
                    <w:ind w:left="-108" w:firstLine="47"/>
                    <w:jc w:val="center"/>
                  </w:pPr>
                  <w:r w:rsidRPr="00940AC2">
                    <w:t>руб./ м</w:t>
                  </w:r>
                  <w:r w:rsidRPr="00940AC2">
                    <w:rPr>
                      <w:vertAlign w:val="superscript"/>
                    </w:rPr>
                    <w:t>3</w:t>
                  </w:r>
                </w:p>
                <w:p w:rsidR="00451465" w:rsidRPr="00940AC2" w:rsidRDefault="00451465" w:rsidP="00451465">
                  <w:pPr>
                    <w:ind w:left="-108" w:firstLine="47"/>
                    <w:jc w:val="center"/>
                    <w:rPr>
                      <w:b/>
                    </w:rPr>
                  </w:pPr>
                  <w:r w:rsidRPr="00940AC2">
                    <w:t>(</w:t>
                  </w:r>
                  <w:r>
                    <w:t xml:space="preserve">без </w:t>
                  </w:r>
                  <w:r w:rsidRPr="00A16339">
                    <w:rPr>
                      <w:sz w:val="20"/>
                      <w:szCs w:val="20"/>
                    </w:rPr>
                    <w:t>НДС</w:t>
                  </w:r>
                  <w:r w:rsidRPr="00940AC2">
                    <w:t>)</w:t>
                  </w:r>
                </w:p>
              </w:tc>
              <w:tc>
                <w:tcPr>
                  <w:tcW w:w="1234" w:type="dxa"/>
                  <w:vMerge w:val="restart"/>
                  <w:shd w:val="clear" w:color="auto" w:fill="auto"/>
                  <w:vAlign w:val="center"/>
                </w:tcPr>
                <w:p w:rsidR="00451465" w:rsidRPr="00940AC2" w:rsidRDefault="00451465" w:rsidP="00451465">
                  <w:pPr>
                    <w:ind w:left="-108" w:firstLine="47"/>
                    <w:jc w:val="center"/>
                  </w:pPr>
                  <w:proofErr w:type="spellStart"/>
                  <w:proofErr w:type="gramStart"/>
                  <w:r w:rsidRPr="00940AC2">
                    <w:t>Компо</w:t>
                  </w:r>
                  <w:r>
                    <w:t>-</w:t>
                  </w:r>
                  <w:r w:rsidRPr="00940AC2">
                    <w:t>нент</w:t>
                  </w:r>
                  <w:proofErr w:type="spellEnd"/>
                  <w:proofErr w:type="gramEnd"/>
                  <w:r w:rsidRPr="00940AC2">
                    <w:t xml:space="preserve"> на </w:t>
                  </w:r>
                  <w:proofErr w:type="spellStart"/>
                  <w:r w:rsidRPr="00940AC2">
                    <w:t>теплоно</w:t>
                  </w:r>
                  <w:r>
                    <w:t>-</w:t>
                  </w:r>
                  <w:r w:rsidRPr="00940AC2">
                    <w:t>си</w:t>
                  </w:r>
                  <w:r>
                    <w:t>т</w:t>
                  </w:r>
                  <w:r w:rsidRPr="00940AC2">
                    <w:t>ель</w:t>
                  </w:r>
                  <w:proofErr w:type="spellEnd"/>
                  <w:r w:rsidRPr="00940AC2">
                    <w:t>,</w:t>
                  </w:r>
                </w:p>
                <w:p w:rsidR="00451465" w:rsidRPr="00940AC2" w:rsidRDefault="00451465" w:rsidP="00451465">
                  <w:pPr>
                    <w:ind w:left="-108" w:right="-108" w:hanging="26"/>
                    <w:jc w:val="center"/>
                  </w:pPr>
                  <w:r w:rsidRPr="00940AC2">
                    <w:t>руб./ м</w:t>
                  </w:r>
                  <w:r w:rsidRPr="00940AC2">
                    <w:rPr>
                      <w:vertAlign w:val="superscript"/>
                    </w:rPr>
                    <w:t>3</w:t>
                  </w:r>
                  <w:r>
                    <w:rPr>
                      <w:vertAlign w:val="superscript"/>
                    </w:rPr>
                    <w:t xml:space="preserve"> </w:t>
                  </w:r>
                  <w:r>
                    <w:t>**</w:t>
                  </w:r>
                </w:p>
                <w:p w:rsidR="00451465" w:rsidRPr="00940AC2" w:rsidRDefault="00451465" w:rsidP="00451465">
                  <w:pPr>
                    <w:tabs>
                      <w:tab w:val="left" w:pos="3052"/>
                    </w:tabs>
                    <w:jc w:val="center"/>
                    <w:rPr>
                      <w:b/>
                    </w:rPr>
                  </w:pPr>
                  <w:r w:rsidRPr="00940AC2">
                    <w:t>(</w:t>
                  </w:r>
                  <w:r>
                    <w:t xml:space="preserve">без </w:t>
                  </w:r>
                  <w:r w:rsidRPr="00A16339">
                    <w:rPr>
                      <w:sz w:val="20"/>
                      <w:szCs w:val="20"/>
                    </w:rPr>
                    <w:t>НДС</w:t>
                  </w:r>
                  <w:r w:rsidRPr="00940AC2">
                    <w:t>)</w:t>
                  </w:r>
                </w:p>
              </w:tc>
              <w:tc>
                <w:tcPr>
                  <w:tcW w:w="3740" w:type="dxa"/>
                  <w:gridSpan w:val="3"/>
                  <w:shd w:val="clear" w:color="auto" w:fill="auto"/>
                  <w:vAlign w:val="center"/>
                </w:tcPr>
                <w:p w:rsidR="00451465" w:rsidRPr="00940AC2" w:rsidRDefault="00451465" w:rsidP="00451465">
                  <w:pPr>
                    <w:tabs>
                      <w:tab w:val="left" w:pos="3052"/>
                    </w:tabs>
                    <w:jc w:val="center"/>
                    <w:rPr>
                      <w:b/>
                    </w:rPr>
                  </w:pPr>
                  <w:r w:rsidRPr="00940AC2">
                    <w:t>Компонент на тепловую энергию</w:t>
                  </w:r>
                </w:p>
              </w:tc>
            </w:tr>
            <w:tr w:rsidR="00451465" w:rsidRPr="00940AC2" w:rsidTr="00451465">
              <w:trPr>
                <w:trHeight w:val="296"/>
              </w:trPr>
              <w:tc>
                <w:tcPr>
                  <w:tcW w:w="1284" w:type="dxa"/>
                  <w:vMerge/>
                  <w:shd w:val="clear" w:color="auto" w:fill="auto"/>
                  <w:vAlign w:val="center"/>
                </w:tcPr>
                <w:p w:rsidR="00451465" w:rsidRPr="00940AC2" w:rsidRDefault="00451465" w:rsidP="00451465">
                  <w:pPr>
                    <w:tabs>
                      <w:tab w:val="left" w:pos="3052"/>
                    </w:tabs>
                    <w:jc w:val="center"/>
                    <w:rPr>
                      <w:b/>
                    </w:rPr>
                  </w:pPr>
                </w:p>
              </w:tc>
              <w:tc>
                <w:tcPr>
                  <w:tcW w:w="1674" w:type="dxa"/>
                  <w:vMerge/>
                  <w:vAlign w:val="center"/>
                </w:tcPr>
                <w:p w:rsidR="00451465" w:rsidRPr="00940AC2" w:rsidRDefault="00451465" w:rsidP="00451465">
                  <w:pPr>
                    <w:tabs>
                      <w:tab w:val="left" w:pos="3052"/>
                    </w:tabs>
                    <w:jc w:val="center"/>
                    <w:rPr>
                      <w:b/>
                    </w:rPr>
                  </w:pPr>
                </w:p>
              </w:tc>
              <w:tc>
                <w:tcPr>
                  <w:tcW w:w="1205" w:type="dxa"/>
                  <w:vMerge/>
                  <w:vAlign w:val="center"/>
                </w:tcPr>
                <w:p w:rsidR="00451465" w:rsidRPr="00940AC2" w:rsidRDefault="00451465" w:rsidP="00451465">
                  <w:pPr>
                    <w:tabs>
                      <w:tab w:val="left" w:pos="3052"/>
                    </w:tabs>
                    <w:jc w:val="center"/>
                    <w:rPr>
                      <w:b/>
                    </w:rPr>
                  </w:pPr>
                </w:p>
              </w:tc>
              <w:tc>
                <w:tcPr>
                  <w:tcW w:w="1205" w:type="dxa"/>
                  <w:vMerge/>
                  <w:shd w:val="clear" w:color="auto" w:fill="auto"/>
                  <w:vAlign w:val="center"/>
                </w:tcPr>
                <w:p w:rsidR="00451465" w:rsidRPr="00940AC2" w:rsidRDefault="00451465" w:rsidP="00451465">
                  <w:pPr>
                    <w:tabs>
                      <w:tab w:val="left" w:pos="3052"/>
                    </w:tabs>
                    <w:jc w:val="center"/>
                    <w:rPr>
                      <w:b/>
                    </w:rPr>
                  </w:pPr>
                </w:p>
              </w:tc>
              <w:tc>
                <w:tcPr>
                  <w:tcW w:w="1234" w:type="dxa"/>
                  <w:vMerge/>
                  <w:shd w:val="clear" w:color="auto" w:fill="auto"/>
                  <w:vAlign w:val="center"/>
                </w:tcPr>
                <w:p w:rsidR="00451465" w:rsidRPr="00940AC2" w:rsidRDefault="00451465" w:rsidP="00451465">
                  <w:pPr>
                    <w:tabs>
                      <w:tab w:val="left" w:pos="3052"/>
                    </w:tabs>
                    <w:jc w:val="center"/>
                    <w:rPr>
                      <w:b/>
                    </w:rPr>
                  </w:pPr>
                </w:p>
              </w:tc>
              <w:tc>
                <w:tcPr>
                  <w:tcW w:w="1388" w:type="dxa"/>
                  <w:vMerge w:val="restart"/>
                  <w:shd w:val="clear" w:color="auto" w:fill="auto"/>
                  <w:vAlign w:val="center"/>
                </w:tcPr>
                <w:p w:rsidR="00451465" w:rsidRPr="00940AC2" w:rsidRDefault="00451465" w:rsidP="00451465">
                  <w:pPr>
                    <w:tabs>
                      <w:tab w:val="left" w:pos="3052"/>
                    </w:tabs>
                    <w:ind w:left="-78" w:right="-151"/>
                    <w:jc w:val="center"/>
                    <w:rPr>
                      <w:b/>
                    </w:rPr>
                  </w:pPr>
                  <w:proofErr w:type="spellStart"/>
                  <w:r>
                    <w:t>Односта-вочный</w:t>
                  </w:r>
                  <w:proofErr w:type="spellEnd"/>
                  <w:r>
                    <w:t xml:space="preserve">, руб./Гкал***  </w:t>
                  </w:r>
                  <w:proofErr w:type="gramStart"/>
                  <w:r>
                    <w:t xml:space="preserve">   (</w:t>
                  </w:r>
                  <w:proofErr w:type="gramEnd"/>
                  <w:r>
                    <w:t xml:space="preserve">без </w:t>
                  </w:r>
                  <w:r w:rsidRPr="00A16339">
                    <w:rPr>
                      <w:sz w:val="20"/>
                      <w:szCs w:val="20"/>
                    </w:rPr>
                    <w:t>НДС</w:t>
                  </w:r>
                  <w:r w:rsidRPr="00940AC2">
                    <w:t>)</w:t>
                  </w:r>
                </w:p>
              </w:tc>
              <w:tc>
                <w:tcPr>
                  <w:tcW w:w="2351" w:type="dxa"/>
                  <w:gridSpan w:val="2"/>
                  <w:shd w:val="clear" w:color="auto" w:fill="auto"/>
                  <w:vAlign w:val="center"/>
                </w:tcPr>
                <w:p w:rsidR="00451465" w:rsidRPr="00940AC2" w:rsidRDefault="00451465" w:rsidP="00451465">
                  <w:pPr>
                    <w:tabs>
                      <w:tab w:val="left" w:pos="3052"/>
                    </w:tabs>
                    <w:jc w:val="center"/>
                    <w:rPr>
                      <w:b/>
                    </w:rPr>
                  </w:pPr>
                  <w:proofErr w:type="spellStart"/>
                  <w:r w:rsidRPr="00940AC2">
                    <w:t>Двухставочный</w:t>
                  </w:r>
                  <w:proofErr w:type="spellEnd"/>
                </w:p>
              </w:tc>
            </w:tr>
            <w:tr w:rsidR="00451465" w:rsidRPr="00940AC2" w:rsidTr="00451465">
              <w:trPr>
                <w:trHeight w:val="1612"/>
              </w:trPr>
              <w:tc>
                <w:tcPr>
                  <w:tcW w:w="1284" w:type="dxa"/>
                  <w:vMerge/>
                  <w:shd w:val="clear" w:color="auto" w:fill="auto"/>
                  <w:vAlign w:val="center"/>
                </w:tcPr>
                <w:p w:rsidR="00451465" w:rsidRPr="00940AC2" w:rsidRDefault="00451465" w:rsidP="00451465">
                  <w:pPr>
                    <w:tabs>
                      <w:tab w:val="left" w:pos="3052"/>
                    </w:tabs>
                    <w:jc w:val="center"/>
                    <w:rPr>
                      <w:b/>
                    </w:rPr>
                  </w:pPr>
                </w:p>
              </w:tc>
              <w:tc>
                <w:tcPr>
                  <w:tcW w:w="1674" w:type="dxa"/>
                  <w:vMerge/>
                  <w:vAlign w:val="center"/>
                </w:tcPr>
                <w:p w:rsidR="00451465" w:rsidRPr="00940AC2" w:rsidRDefault="00451465" w:rsidP="00451465">
                  <w:pPr>
                    <w:tabs>
                      <w:tab w:val="left" w:pos="3052"/>
                    </w:tabs>
                    <w:jc w:val="center"/>
                    <w:rPr>
                      <w:b/>
                    </w:rPr>
                  </w:pPr>
                </w:p>
              </w:tc>
              <w:tc>
                <w:tcPr>
                  <w:tcW w:w="1205" w:type="dxa"/>
                  <w:vMerge/>
                  <w:vAlign w:val="center"/>
                </w:tcPr>
                <w:p w:rsidR="00451465" w:rsidRPr="00940AC2" w:rsidRDefault="00451465" w:rsidP="00451465">
                  <w:pPr>
                    <w:tabs>
                      <w:tab w:val="left" w:pos="3052"/>
                    </w:tabs>
                    <w:jc w:val="center"/>
                    <w:rPr>
                      <w:b/>
                    </w:rPr>
                  </w:pPr>
                </w:p>
              </w:tc>
              <w:tc>
                <w:tcPr>
                  <w:tcW w:w="1205" w:type="dxa"/>
                  <w:vMerge/>
                  <w:shd w:val="clear" w:color="auto" w:fill="auto"/>
                  <w:vAlign w:val="center"/>
                </w:tcPr>
                <w:p w:rsidR="00451465" w:rsidRPr="00940AC2" w:rsidRDefault="00451465" w:rsidP="00451465">
                  <w:pPr>
                    <w:tabs>
                      <w:tab w:val="left" w:pos="3052"/>
                    </w:tabs>
                    <w:jc w:val="center"/>
                    <w:rPr>
                      <w:b/>
                    </w:rPr>
                  </w:pPr>
                </w:p>
              </w:tc>
              <w:tc>
                <w:tcPr>
                  <w:tcW w:w="1234" w:type="dxa"/>
                  <w:vMerge/>
                  <w:shd w:val="clear" w:color="auto" w:fill="auto"/>
                  <w:vAlign w:val="center"/>
                </w:tcPr>
                <w:p w:rsidR="00451465" w:rsidRPr="00940AC2" w:rsidRDefault="00451465" w:rsidP="00451465">
                  <w:pPr>
                    <w:tabs>
                      <w:tab w:val="left" w:pos="3052"/>
                    </w:tabs>
                    <w:jc w:val="center"/>
                    <w:rPr>
                      <w:b/>
                    </w:rPr>
                  </w:pPr>
                </w:p>
              </w:tc>
              <w:tc>
                <w:tcPr>
                  <w:tcW w:w="1388" w:type="dxa"/>
                  <w:vMerge/>
                  <w:shd w:val="clear" w:color="auto" w:fill="auto"/>
                  <w:vAlign w:val="center"/>
                </w:tcPr>
                <w:p w:rsidR="00451465" w:rsidRPr="00940AC2" w:rsidRDefault="00451465" w:rsidP="00451465">
                  <w:pPr>
                    <w:tabs>
                      <w:tab w:val="left" w:pos="3052"/>
                    </w:tabs>
                    <w:jc w:val="center"/>
                    <w:rPr>
                      <w:b/>
                    </w:rPr>
                  </w:pPr>
                </w:p>
              </w:tc>
              <w:tc>
                <w:tcPr>
                  <w:tcW w:w="1205" w:type="dxa"/>
                  <w:shd w:val="clear" w:color="auto" w:fill="auto"/>
                  <w:vAlign w:val="center"/>
                </w:tcPr>
                <w:p w:rsidR="00451465" w:rsidRDefault="00451465" w:rsidP="00451465">
                  <w:pPr>
                    <w:ind w:left="-95" w:right="-65"/>
                    <w:jc w:val="center"/>
                  </w:pPr>
                  <w:r>
                    <w:t xml:space="preserve">Ставка за мощность, </w:t>
                  </w:r>
                  <w:proofErr w:type="spellStart"/>
                  <w:r>
                    <w:t>тыс.</w:t>
                  </w:r>
                  <w:r w:rsidRPr="00940AC2">
                    <w:t>руб</w:t>
                  </w:r>
                  <w:proofErr w:type="spellEnd"/>
                  <w:r w:rsidRPr="00940AC2">
                    <w:t>./</w:t>
                  </w:r>
                </w:p>
                <w:p w:rsidR="00451465" w:rsidRPr="00940AC2" w:rsidRDefault="00451465" w:rsidP="00451465">
                  <w:pPr>
                    <w:ind w:left="-95" w:right="-65"/>
                    <w:jc w:val="center"/>
                  </w:pPr>
                  <w:r w:rsidRPr="00940AC2">
                    <w:t>Гкал/</w:t>
                  </w:r>
                </w:p>
                <w:p w:rsidR="00451465" w:rsidRPr="00940AC2" w:rsidRDefault="00451465" w:rsidP="00451465">
                  <w:pPr>
                    <w:jc w:val="center"/>
                  </w:pPr>
                  <w:r w:rsidRPr="00940AC2">
                    <w:t>час в мес.</w:t>
                  </w:r>
                </w:p>
              </w:tc>
              <w:tc>
                <w:tcPr>
                  <w:tcW w:w="1146" w:type="dxa"/>
                  <w:shd w:val="clear" w:color="auto" w:fill="auto"/>
                  <w:vAlign w:val="center"/>
                </w:tcPr>
                <w:p w:rsidR="00451465" w:rsidRPr="00940AC2" w:rsidRDefault="00451465" w:rsidP="00451465">
                  <w:pPr>
                    <w:ind w:left="-120"/>
                    <w:jc w:val="center"/>
                  </w:pPr>
                  <w:r w:rsidRPr="00940AC2">
                    <w:t xml:space="preserve">Ставка за </w:t>
                  </w:r>
                  <w:proofErr w:type="gramStart"/>
                  <w:r w:rsidRPr="00940AC2">
                    <w:t>тепло</w:t>
                  </w:r>
                  <w:r>
                    <w:t>-</w:t>
                  </w:r>
                  <w:proofErr w:type="spellStart"/>
                  <w:r w:rsidRPr="00940AC2">
                    <w:t>вую</w:t>
                  </w:r>
                  <w:proofErr w:type="spellEnd"/>
                  <w:proofErr w:type="gramEnd"/>
                  <w:r w:rsidRPr="00940AC2">
                    <w:t xml:space="preserve"> энергию, руб./Гкал</w:t>
                  </w:r>
                </w:p>
              </w:tc>
            </w:tr>
            <w:tr w:rsidR="00451465" w:rsidRPr="00831B2A" w:rsidTr="00451465">
              <w:trPr>
                <w:trHeight w:val="262"/>
              </w:trPr>
              <w:tc>
                <w:tcPr>
                  <w:tcW w:w="1284" w:type="dxa"/>
                  <w:vMerge w:val="restart"/>
                  <w:shd w:val="clear" w:color="auto" w:fill="auto"/>
                  <w:vAlign w:val="center"/>
                </w:tcPr>
                <w:p w:rsidR="00451465" w:rsidRPr="008E525E" w:rsidRDefault="00451465" w:rsidP="00451465">
                  <w:pPr>
                    <w:jc w:val="center"/>
                    <w:rPr>
                      <w:bCs/>
                      <w:color w:val="000000"/>
                      <w:kern w:val="32"/>
                    </w:rPr>
                  </w:pPr>
                  <w:r w:rsidRPr="008E525E">
                    <w:rPr>
                      <w:bCs/>
                      <w:color w:val="000000"/>
                      <w:kern w:val="32"/>
                    </w:rPr>
                    <w:t>МУП «</w:t>
                  </w:r>
                  <w:proofErr w:type="spellStart"/>
                  <w:r w:rsidRPr="008E525E">
                    <w:rPr>
                      <w:bCs/>
                      <w:color w:val="000000"/>
                      <w:kern w:val="32"/>
                    </w:rPr>
                    <w:t>Энерго</w:t>
                  </w:r>
                  <w:proofErr w:type="spellEnd"/>
                  <w:r w:rsidRPr="008E525E">
                    <w:rPr>
                      <w:bCs/>
                      <w:color w:val="000000"/>
                      <w:kern w:val="32"/>
                    </w:rPr>
                    <w:t>-Сервис»</w:t>
                  </w:r>
                </w:p>
                <w:p w:rsidR="00451465" w:rsidRPr="00D95427" w:rsidRDefault="00451465" w:rsidP="00451465">
                  <w:pPr>
                    <w:jc w:val="center"/>
                    <w:rPr>
                      <w:b/>
                    </w:rPr>
                  </w:pPr>
                </w:p>
              </w:tc>
              <w:tc>
                <w:tcPr>
                  <w:tcW w:w="1674" w:type="dxa"/>
                  <w:vAlign w:val="center"/>
                </w:tcPr>
                <w:p w:rsidR="00451465" w:rsidRPr="00D95427" w:rsidRDefault="00451465" w:rsidP="00451465">
                  <w:pPr>
                    <w:tabs>
                      <w:tab w:val="left" w:pos="3052"/>
                    </w:tabs>
                    <w:ind w:hanging="108"/>
                    <w:jc w:val="center"/>
                  </w:pPr>
                  <w:r w:rsidRPr="00D95427">
                    <w:t xml:space="preserve">с </w:t>
                  </w:r>
                  <w:r>
                    <w:t>06</w:t>
                  </w:r>
                  <w:r w:rsidRPr="00D95427">
                    <w:t>.</w:t>
                  </w:r>
                  <w:r>
                    <w:t>10</w:t>
                  </w:r>
                  <w:r w:rsidRPr="00D95427">
                    <w:t>.201</w:t>
                  </w:r>
                  <w:r>
                    <w:t>7</w:t>
                  </w:r>
                </w:p>
                <w:p w:rsidR="00451465" w:rsidRPr="00D95427" w:rsidRDefault="00451465" w:rsidP="00451465">
                  <w:pPr>
                    <w:tabs>
                      <w:tab w:val="left" w:pos="3052"/>
                    </w:tabs>
                    <w:ind w:hanging="108"/>
                    <w:jc w:val="center"/>
                  </w:pPr>
                  <w:r>
                    <w:t>по 31</w:t>
                  </w:r>
                  <w:r w:rsidRPr="00D95427">
                    <w:t>.</w:t>
                  </w:r>
                  <w:r>
                    <w:t>12</w:t>
                  </w:r>
                  <w:r w:rsidRPr="00D95427">
                    <w:t>.201</w:t>
                  </w:r>
                  <w:r>
                    <w:t>7</w:t>
                  </w:r>
                </w:p>
              </w:tc>
              <w:tc>
                <w:tcPr>
                  <w:tcW w:w="1205" w:type="dxa"/>
                  <w:shd w:val="clear" w:color="auto" w:fill="auto"/>
                  <w:vAlign w:val="center"/>
                </w:tcPr>
                <w:p w:rsidR="00451465" w:rsidRPr="00FC1A11" w:rsidRDefault="00451465" w:rsidP="00451465">
                  <w:pPr>
                    <w:jc w:val="center"/>
                  </w:pPr>
                  <w:r w:rsidRPr="00FC1A11">
                    <w:t>1</w:t>
                  </w:r>
                  <w:r>
                    <w:t>96</w:t>
                  </w:r>
                  <w:r w:rsidRPr="00FC1A11">
                    <w:t>,</w:t>
                  </w:r>
                  <w:r>
                    <w:t>69</w:t>
                  </w:r>
                </w:p>
              </w:tc>
              <w:tc>
                <w:tcPr>
                  <w:tcW w:w="1205" w:type="dxa"/>
                  <w:shd w:val="clear" w:color="auto" w:fill="auto"/>
                  <w:vAlign w:val="center"/>
                </w:tcPr>
                <w:p w:rsidR="00451465" w:rsidRPr="00FC1A11" w:rsidRDefault="00451465" w:rsidP="00451465">
                  <w:pPr>
                    <w:jc w:val="center"/>
                  </w:pPr>
                  <w:r w:rsidRPr="00FC1A11">
                    <w:t>1</w:t>
                  </w:r>
                  <w:r>
                    <w:t>66</w:t>
                  </w:r>
                  <w:r w:rsidRPr="00FC1A11">
                    <w:t>,</w:t>
                  </w:r>
                  <w:r>
                    <w:t>69</w:t>
                  </w:r>
                </w:p>
              </w:tc>
              <w:tc>
                <w:tcPr>
                  <w:tcW w:w="1234" w:type="dxa"/>
                  <w:shd w:val="clear" w:color="auto" w:fill="auto"/>
                  <w:vAlign w:val="center"/>
                </w:tcPr>
                <w:p w:rsidR="00451465" w:rsidRPr="006412A5" w:rsidRDefault="00451465" w:rsidP="00451465">
                  <w:pPr>
                    <w:jc w:val="center"/>
                  </w:pPr>
                  <w:r>
                    <w:t>42</w:t>
                  </w:r>
                  <w:r w:rsidRPr="006412A5">
                    <w:t>,</w:t>
                  </w:r>
                  <w:r>
                    <w:t>44</w:t>
                  </w:r>
                </w:p>
              </w:tc>
              <w:tc>
                <w:tcPr>
                  <w:tcW w:w="1388" w:type="dxa"/>
                  <w:shd w:val="clear" w:color="auto" w:fill="auto"/>
                  <w:vAlign w:val="center"/>
                </w:tcPr>
                <w:p w:rsidR="00451465" w:rsidRPr="004B2096" w:rsidRDefault="00451465" w:rsidP="00451465">
                  <w:pPr>
                    <w:jc w:val="center"/>
                  </w:pPr>
                  <w:r>
                    <w:t>1997</w:t>
                  </w:r>
                  <w:r w:rsidRPr="004B2096">
                    <w:t>,</w:t>
                  </w:r>
                  <w:r>
                    <w:t>59</w:t>
                  </w:r>
                </w:p>
              </w:tc>
              <w:tc>
                <w:tcPr>
                  <w:tcW w:w="1205" w:type="dxa"/>
                  <w:shd w:val="clear" w:color="auto" w:fill="auto"/>
                  <w:vAlign w:val="center"/>
                </w:tcPr>
                <w:p w:rsidR="00451465" w:rsidRPr="00D95427" w:rsidRDefault="00451465" w:rsidP="00451465">
                  <w:pPr>
                    <w:jc w:val="center"/>
                  </w:pPr>
                  <w:r w:rsidRPr="00D95427">
                    <w:t>х</w:t>
                  </w:r>
                </w:p>
              </w:tc>
              <w:tc>
                <w:tcPr>
                  <w:tcW w:w="1146" w:type="dxa"/>
                  <w:shd w:val="clear" w:color="auto" w:fill="auto"/>
                  <w:vAlign w:val="center"/>
                </w:tcPr>
                <w:p w:rsidR="00451465" w:rsidRPr="00D95427" w:rsidRDefault="00451465" w:rsidP="00451465">
                  <w:pPr>
                    <w:jc w:val="center"/>
                  </w:pPr>
                  <w:r w:rsidRPr="00D95427">
                    <w:t>х</w:t>
                  </w:r>
                </w:p>
              </w:tc>
            </w:tr>
            <w:tr w:rsidR="00451465" w:rsidRPr="00831B2A" w:rsidTr="00451465">
              <w:trPr>
                <w:trHeight w:val="261"/>
              </w:trPr>
              <w:tc>
                <w:tcPr>
                  <w:tcW w:w="1284" w:type="dxa"/>
                  <w:vMerge/>
                  <w:shd w:val="clear" w:color="auto" w:fill="auto"/>
                  <w:vAlign w:val="center"/>
                </w:tcPr>
                <w:p w:rsidR="00451465" w:rsidRPr="008E525E" w:rsidRDefault="00451465" w:rsidP="00451465">
                  <w:pPr>
                    <w:jc w:val="center"/>
                    <w:rPr>
                      <w:bCs/>
                      <w:color w:val="000000"/>
                      <w:kern w:val="32"/>
                    </w:rPr>
                  </w:pPr>
                </w:p>
              </w:tc>
              <w:tc>
                <w:tcPr>
                  <w:tcW w:w="1674" w:type="dxa"/>
                  <w:vAlign w:val="center"/>
                </w:tcPr>
                <w:p w:rsidR="00451465" w:rsidRPr="00D95427" w:rsidRDefault="00451465" w:rsidP="00451465">
                  <w:pPr>
                    <w:tabs>
                      <w:tab w:val="left" w:pos="3052"/>
                    </w:tabs>
                    <w:ind w:hanging="108"/>
                    <w:jc w:val="center"/>
                  </w:pPr>
                  <w:r w:rsidRPr="00D95427">
                    <w:t xml:space="preserve">с </w:t>
                  </w:r>
                  <w:r>
                    <w:t>01</w:t>
                  </w:r>
                  <w:r w:rsidRPr="00D95427">
                    <w:t>.</w:t>
                  </w:r>
                  <w:r>
                    <w:t>01</w:t>
                  </w:r>
                  <w:r w:rsidRPr="00D95427">
                    <w:t>.201</w:t>
                  </w:r>
                  <w:r>
                    <w:t>8</w:t>
                  </w:r>
                </w:p>
                <w:p w:rsidR="00451465" w:rsidRPr="00D95427" w:rsidRDefault="00451465" w:rsidP="00451465">
                  <w:pPr>
                    <w:tabs>
                      <w:tab w:val="left" w:pos="3052"/>
                    </w:tabs>
                    <w:ind w:hanging="108"/>
                    <w:jc w:val="center"/>
                  </w:pPr>
                  <w:r>
                    <w:t>по 30</w:t>
                  </w:r>
                  <w:r w:rsidRPr="00D95427">
                    <w:t>.</w:t>
                  </w:r>
                  <w:r>
                    <w:t>06</w:t>
                  </w:r>
                  <w:r w:rsidRPr="00D95427">
                    <w:t>.201</w:t>
                  </w:r>
                  <w:r>
                    <w:t>8</w:t>
                  </w:r>
                </w:p>
              </w:tc>
              <w:tc>
                <w:tcPr>
                  <w:tcW w:w="1205" w:type="dxa"/>
                  <w:shd w:val="clear" w:color="auto" w:fill="auto"/>
                  <w:vAlign w:val="center"/>
                </w:tcPr>
                <w:p w:rsidR="00451465" w:rsidRPr="00FC1A11" w:rsidRDefault="00451465" w:rsidP="00451465">
                  <w:pPr>
                    <w:jc w:val="center"/>
                  </w:pPr>
                  <w:r w:rsidRPr="00FC1A11">
                    <w:t>1</w:t>
                  </w:r>
                  <w:r>
                    <w:t>96</w:t>
                  </w:r>
                  <w:r w:rsidRPr="00FC1A11">
                    <w:t>,</w:t>
                  </w:r>
                  <w:r>
                    <w:t>69</w:t>
                  </w:r>
                </w:p>
              </w:tc>
              <w:tc>
                <w:tcPr>
                  <w:tcW w:w="1205" w:type="dxa"/>
                  <w:shd w:val="clear" w:color="auto" w:fill="auto"/>
                  <w:vAlign w:val="center"/>
                </w:tcPr>
                <w:p w:rsidR="00451465" w:rsidRDefault="00451465" w:rsidP="00451465">
                  <w:pPr>
                    <w:jc w:val="center"/>
                  </w:pPr>
                  <w:r>
                    <w:t>166,69</w:t>
                  </w:r>
                </w:p>
              </w:tc>
              <w:tc>
                <w:tcPr>
                  <w:tcW w:w="1234" w:type="dxa"/>
                  <w:shd w:val="clear" w:color="auto" w:fill="auto"/>
                  <w:vAlign w:val="center"/>
                </w:tcPr>
                <w:p w:rsidR="00451465" w:rsidRDefault="00451465" w:rsidP="00451465">
                  <w:pPr>
                    <w:jc w:val="center"/>
                  </w:pPr>
                  <w:r>
                    <w:t>42,4</w:t>
                  </w:r>
                  <w:r w:rsidRPr="00291DD6">
                    <w:t>4</w:t>
                  </w:r>
                </w:p>
              </w:tc>
              <w:tc>
                <w:tcPr>
                  <w:tcW w:w="1388" w:type="dxa"/>
                  <w:shd w:val="clear" w:color="auto" w:fill="auto"/>
                  <w:vAlign w:val="center"/>
                </w:tcPr>
                <w:p w:rsidR="00451465" w:rsidRPr="004B2096" w:rsidRDefault="00451465" w:rsidP="00451465">
                  <w:pPr>
                    <w:jc w:val="center"/>
                  </w:pPr>
                  <w:r>
                    <w:t>1997</w:t>
                  </w:r>
                  <w:r w:rsidRPr="004B2096">
                    <w:t>,</w:t>
                  </w:r>
                  <w:r>
                    <w:t>59</w:t>
                  </w:r>
                </w:p>
              </w:tc>
              <w:tc>
                <w:tcPr>
                  <w:tcW w:w="1205" w:type="dxa"/>
                  <w:shd w:val="clear" w:color="auto" w:fill="auto"/>
                  <w:vAlign w:val="center"/>
                </w:tcPr>
                <w:p w:rsidR="00451465" w:rsidRPr="00D95427" w:rsidRDefault="00451465" w:rsidP="00451465">
                  <w:pPr>
                    <w:jc w:val="center"/>
                  </w:pPr>
                  <w:r w:rsidRPr="00D95427">
                    <w:t>х</w:t>
                  </w:r>
                </w:p>
              </w:tc>
              <w:tc>
                <w:tcPr>
                  <w:tcW w:w="1146" w:type="dxa"/>
                  <w:shd w:val="clear" w:color="auto" w:fill="auto"/>
                  <w:vAlign w:val="center"/>
                </w:tcPr>
                <w:p w:rsidR="00451465" w:rsidRPr="00D95427" w:rsidRDefault="00451465" w:rsidP="00451465">
                  <w:pPr>
                    <w:jc w:val="center"/>
                  </w:pPr>
                  <w:r w:rsidRPr="00D95427">
                    <w:t>х</w:t>
                  </w:r>
                </w:p>
              </w:tc>
            </w:tr>
            <w:tr w:rsidR="00451465" w:rsidRPr="00831B2A" w:rsidTr="00451465">
              <w:trPr>
                <w:trHeight w:val="261"/>
              </w:trPr>
              <w:tc>
                <w:tcPr>
                  <w:tcW w:w="1284" w:type="dxa"/>
                  <w:vMerge/>
                  <w:shd w:val="clear" w:color="auto" w:fill="auto"/>
                  <w:vAlign w:val="center"/>
                </w:tcPr>
                <w:p w:rsidR="00451465" w:rsidRPr="008E525E" w:rsidRDefault="00451465" w:rsidP="00451465">
                  <w:pPr>
                    <w:jc w:val="center"/>
                    <w:rPr>
                      <w:bCs/>
                      <w:color w:val="000000"/>
                      <w:kern w:val="32"/>
                    </w:rPr>
                  </w:pPr>
                </w:p>
              </w:tc>
              <w:tc>
                <w:tcPr>
                  <w:tcW w:w="1674" w:type="dxa"/>
                  <w:vAlign w:val="center"/>
                </w:tcPr>
                <w:p w:rsidR="00451465" w:rsidRPr="00D95427" w:rsidRDefault="00451465" w:rsidP="00451465">
                  <w:pPr>
                    <w:tabs>
                      <w:tab w:val="left" w:pos="3052"/>
                    </w:tabs>
                    <w:ind w:hanging="108"/>
                    <w:jc w:val="center"/>
                  </w:pPr>
                  <w:r w:rsidRPr="00D95427">
                    <w:t xml:space="preserve">с </w:t>
                  </w:r>
                  <w:r>
                    <w:t>01</w:t>
                  </w:r>
                  <w:r w:rsidRPr="00D95427">
                    <w:t>.</w:t>
                  </w:r>
                  <w:r>
                    <w:t>07</w:t>
                  </w:r>
                  <w:r w:rsidRPr="00D95427">
                    <w:t>.201</w:t>
                  </w:r>
                  <w:r>
                    <w:t>8</w:t>
                  </w:r>
                </w:p>
                <w:p w:rsidR="00451465" w:rsidRPr="00D95427" w:rsidRDefault="00451465" w:rsidP="00451465">
                  <w:pPr>
                    <w:tabs>
                      <w:tab w:val="left" w:pos="3052"/>
                    </w:tabs>
                    <w:ind w:hanging="108"/>
                    <w:jc w:val="center"/>
                  </w:pPr>
                  <w:r>
                    <w:t>по 31</w:t>
                  </w:r>
                  <w:r w:rsidRPr="00D95427">
                    <w:t>.</w:t>
                  </w:r>
                  <w:r>
                    <w:t>12</w:t>
                  </w:r>
                  <w:r w:rsidRPr="00D95427">
                    <w:t>.201</w:t>
                  </w:r>
                  <w:r>
                    <w:t>8</w:t>
                  </w:r>
                </w:p>
              </w:tc>
              <w:tc>
                <w:tcPr>
                  <w:tcW w:w="1205" w:type="dxa"/>
                  <w:shd w:val="clear" w:color="auto" w:fill="auto"/>
                  <w:vAlign w:val="center"/>
                </w:tcPr>
                <w:p w:rsidR="00451465" w:rsidRDefault="00451465" w:rsidP="00451465">
                  <w:pPr>
                    <w:jc w:val="center"/>
                  </w:pPr>
                  <w:r>
                    <w:t>203,92</w:t>
                  </w:r>
                </w:p>
              </w:tc>
              <w:tc>
                <w:tcPr>
                  <w:tcW w:w="1205" w:type="dxa"/>
                  <w:shd w:val="clear" w:color="auto" w:fill="auto"/>
                  <w:vAlign w:val="center"/>
                </w:tcPr>
                <w:p w:rsidR="00451465" w:rsidRDefault="00451465" w:rsidP="00451465">
                  <w:pPr>
                    <w:jc w:val="center"/>
                  </w:pPr>
                  <w:r>
                    <w:t>172,81</w:t>
                  </w:r>
                </w:p>
              </w:tc>
              <w:tc>
                <w:tcPr>
                  <w:tcW w:w="1234" w:type="dxa"/>
                  <w:shd w:val="clear" w:color="auto" w:fill="auto"/>
                  <w:vAlign w:val="center"/>
                </w:tcPr>
                <w:p w:rsidR="00451465" w:rsidRDefault="00451465" w:rsidP="00451465">
                  <w:pPr>
                    <w:jc w:val="center"/>
                  </w:pPr>
                  <w:r>
                    <w:t>44,21</w:t>
                  </w:r>
                </w:p>
              </w:tc>
              <w:tc>
                <w:tcPr>
                  <w:tcW w:w="1388" w:type="dxa"/>
                  <w:shd w:val="clear" w:color="auto" w:fill="auto"/>
                  <w:vAlign w:val="center"/>
                </w:tcPr>
                <w:p w:rsidR="00451465" w:rsidRPr="004B2096" w:rsidRDefault="00451465" w:rsidP="00451465">
                  <w:pPr>
                    <w:jc w:val="center"/>
                  </w:pPr>
                  <w:r>
                    <w:t>2067,58</w:t>
                  </w:r>
                </w:p>
              </w:tc>
              <w:tc>
                <w:tcPr>
                  <w:tcW w:w="1205" w:type="dxa"/>
                  <w:shd w:val="clear" w:color="auto" w:fill="auto"/>
                  <w:vAlign w:val="center"/>
                </w:tcPr>
                <w:p w:rsidR="00451465" w:rsidRPr="00D95427" w:rsidRDefault="00451465" w:rsidP="00451465">
                  <w:pPr>
                    <w:jc w:val="center"/>
                  </w:pPr>
                  <w:r w:rsidRPr="00D95427">
                    <w:t>х</w:t>
                  </w:r>
                </w:p>
              </w:tc>
              <w:tc>
                <w:tcPr>
                  <w:tcW w:w="1146" w:type="dxa"/>
                  <w:shd w:val="clear" w:color="auto" w:fill="auto"/>
                  <w:vAlign w:val="center"/>
                </w:tcPr>
                <w:p w:rsidR="00451465" w:rsidRPr="00D95427" w:rsidRDefault="00451465" w:rsidP="00451465">
                  <w:pPr>
                    <w:jc w:val="center"/>
                  </w:pPr>
                  <w:r w:rsidRPr="00D95427">
                    <w:t>х</w:t>
                  </w:r>
                </w:p>
              </w:tc>
            </w:tr>
          </w:tbl>
          <w:p w:rsidR="00451465" w:rsidRDefault="00451465" w:rsidP="00451465">
            <w:pPr>
              <w:jc w:val="right"/>
              <w:rPr>
                <w:bCs/>
                <w:sz w:val="28"/>
                <w:szCs w:val="28"/>
              </w:rPr>
            </w:pPr>
          </w:p>
          <w:p w:rsidR="00451465" w:rsidRPr="00E43CA3" w:rsidRDefault="00451465" w:rsidP="00451465">
            <w:pPr>
              <w:ind w:right="33" w:firstLine="742"/>
              <w:jc w:val="both"/>
              <w:rPr>
                <w:bCs/>
                <w:sz w:val="28"/>
                <w:szCs w:val="28"/>
              </w:rPr>
            </w:pPr>
            <w:r w:rsidRPr="00E43CA3">
              <w:rPr>
                <w:bCs/>
                <w:sz w:val="28"/>
                <w:szCs w:val="28"/>
              </w:rPr>
              <w:t>*Выделяется в целях реализации пункта 6 статьи 168 Налогового кодекса Российской Федерации (часть вторая).</w:t>
            </w:r>
          </w:p>
          <w:p w:rsidR="00451465" w:rsidRPr="00E43CA3" w:rsidRDefault="00451465" w:rsidP="00451465">
            <w:pPr>
              <w:ind w:right="33" w:firstLine="742"/>
              <w:jc w:val="both"/>
              <w:rPr>
                <w:bCs/>
                <w:sz w:val="28"/>
                <w:szCs w:val="28"/>
              </w:rPr>
            </w:pPr>
            <w:r w:rsidRPr="00E43CA3">
              <w:rPr>
                <w:bCs/>
                <w:sz w:val="28"/>
                <w:szCs w:val="28"/>
              </w:rPr>
              <w:t xml:space="preserve">** Компонент на теплоноситель </w:t>
            </w:r>
            <w:r w:rsidRPr="008E525E">
              <w:rPr>
                <w:bCs/>
                <w:sz w:val="28"/>
                <w:szCs w:val="28"/>
              </w:rPr>
              <w:t>МУП «</w:t>
            </w:r>
            <w:proofErr w:type="spellStart"/>
            <w:r w:rsidRPr="008E525E">
              <w:rPr>
                <w:bCs/>
                <w:sz w:val="28"/>
                <w:szCs w:val="28"/>
              </w:rPr>
              <w:t>Энерго</w:t>
            </w:r>
            <w:proofErr w:type="spellEnd"/>
            <w:r w:rsidRPr="008E525E">
              <w:rPr>
                <w:bCs/>
                <w:sz w:val="28"/>
                <w:szCs w:val="28"/>
              </w:rPr>
              <w:t>-Сервис»</w:t>
            </w:r>
            <w:r w:rsidRPr="00E43CA3">
              <w:rPr>
                <w:bCs/>
                <w:sz w:val="28"/>
                <w:szCs w:val="28"/>
              </w:rPr>
              <w:t>, реализуемый на потребительском рынке, установлен постановлением региональной энергетической комиссии Кемеровской области от «</w:t>
            </w:r>
            <w:r>
              <w:rPr>
                <w:bCs/>
                <w:sz w:val="28"/>
                <w:szCs w:val="28"/>
              </w:rPr>
              <w:t>05</w:t>
            </w:r>
            <w:r w:rsidRPr="00E43CA3">
              <w:rPr>
                <w:bCs/>
                <w:sz w:val="28"/>
                <w:szCs w:val="28"/>
              </w:rPr>
              <w:t xml:space="preserve">» </w:t>
            </w:r>
            <w:r>
              <w:rPr>
                <w:bCs/>
                <w:sz w:val="28"/>
                <w:szCs w:val="28"/>
              </w:rPr>
              <w:t>октя</w:t>
            </w:r>
            <w:r w:rsidRPr="00E43CA3">
              <w:rPr>
                <w:bCs/>
                <w:sz w:val="28"/>
                <w:szCs w:val="28"/>
              </w:rPr>
              <w:t>бря 201</w:t>
            </w:r>
            <w:r>
              <w:rPr>
                <w:bCs/>
                <w:sz w:val="28"/>
                <w:szCs w:val="28"/>
              </w:rPr>
              <w:t>7</w:t>
            </w:r>
            <w:r w:rsidRPr="00E43CA3">
              <w:rPr>
                <w:bCs/>
                <w:sz w:val="28"/>
                <w:szCs w:val="28"/>
              </w:rPr>
              <w:t xml:space="preserve"> г. №</w:t>
            </w:r>
            <w:r>
              <w:rPr>
                <w:bCs/>
                <w:sz w:val="28"/>
                <w:szCs w:val="28"/>
              </w:rPr>
              <w:t xml:space="preserve"> 241</w:t>
            </w:r>
            <w:r w:rsidRPr="00E43CA3">
              <w:rPr>
                <w:bCs/>
                <w:sz w:val="28"/>
                <w:szCs w:val="28"/>
              </w:rPr>
              <w:t>.</w:t>
            </w:r>
          </w:p>
          <w:p w:rsidR="00451465" w:rsidRPr="00E43CA3" w:rsidRDefault="00451465" w:rsidP="00451465">
            <w:pPr>
              <w:ind w:right="33" w:firstLine="742"/>
              <w:jc w:val="both"/>
              <w:rPr>
                <w:bCs/>
                <w:sz w:val="28"/>
                <w:szCs w:val="28"/>
              </w:rPr>
            </w:pPr>
            <w:r w:rsidRPr="00E43CA3">
              <w:rPr>
                <w:bCs/>
                <w:sz w:val="28"/>
                <w:szCs w:val="28"/>
              </w:rPr>
              <w:t xml:space="preserve">*** Компонент на тепловую энергию </w:t>
            </w:r>
            <w:r w:rsidRPr="008E525E">
              <w:rPr>
                <w:bCs/>
                <w:sz w:val="28"/>
                <w:szCs w:val="28"/>
              </w:rPr>
              <w:t>МУП «</w:t>
            </w:r>
            <w:proofErr w:type="spellStart"/>
            <w:r w:rsidRPr="008E525E">
              <w:rPr>
                <w:bCs/>
                <w:sz w:val="28"/>
                <w:szCs w:val="28"/>
              </w:rPr>
              <w:t>Энерго</w:t>
            </w:r>
            <w:proofErr w:type="spellEnd"/>
            <w:r w:rsidRPr="008E525E">
              <w:rPr>
                <w:bCs/>
                <w:sz w:val="28"/>
                <w:szCs w:val="28"/>
              </w:rPr>
              <w:t>-Сервис»</w:t>
            </w:r>
            <w:r>
              <w:rPr>
                <w:bCs/>
                <w:sz w:val="28"/>
                <w:szCs w:val="28"/>
              </w:rPr>
              <w:t>,</w:t>
            </w:r>
            <w:r w:rsidRPr="00E43CA3">
              <w:rPr>
                <w:bCs/>
                <w:sz w:val="28"/>
                <w:szCs w:val="28"/>
              </w:rPr>
              <w:t xml:space="preserve"> реализуемую на потребительском рынке, установлен постановлением региональной энергетической комиссии Кемеровской области от «</w:t>
            </w:r>
            <w:r>
              <w:rPr>
                <w:bCs/>
                <w:sz w:val="28"/>
                <w:szCs w:val="28"/>
              </w:rPr>
              <w:t>05</w:t>
            </w:r>
            <w:r w:rsidRPr="00E43CA3">
              <w:rPr>
                <w:bCs/>
                <w:sz w:val="28"/>
                <w:szCs w:val="28"/>
              </w:rPr>
              <w:t xml:space="preserve">» </w:t>
            </w:r>
            <w:r>
              <w:rPr>
                <w:bCs/>
                <w:sz w:val="28"/>
                <w:szCs w:val="28"/>
              </w:rPr>
              <w:t>октя</w:t>
            </w:r>
            <w:r w:rsidRPr="00E43CA3">
              <w:rPr>
                <w:bCs/>
                <w:sz w:val="28"/>
                <w:szCs w:val="28"/>
              </w:rPr>
              <w:t>бря 201</w:t>
            </w:r>
            <w:r>
              <w:rPr>
                <w:bCs/>
                <w:sz w:val="28"/>
                <w:szCs w:val="28"/>
              </w:rPr>
              <w:t>7</w:t>
            </w:r>
            <w:r w:rsidRPr="00E43CA3">
              <w:rPr>
                <w:bCs/>
                <w:sz w:val="28"/>
                <w:szCs w:val="28"/>
              </w:rPr>
              <w:t xml:space="preserve"> г. №</w:t>
            </w:r>
            <w:r>
              <w:rPr>
                <w:bCs/>
                <w:sz w:val="28"/>
                <w:szCs w:val="28"/>
              </w:rPr>
              <w:t xml:space="preserve"> 240</w:t>
            </w:r>
            <w:r w:rsidRPr="00E43CA3">
              <w:rPr>
                <w:bCs/>
                <w:sz w:val="28"/>
                <w:szCs w:val="28"/>
              </w:rPr>
              <w:t>.</w:t>
            </w:r>
          </w:p>
          <w:p w:rsidR="00451465" w:rsidRPr="00E43CA3" w:rsidRDefault="00451465" w:rsidP="00451465">
            <w:pPr>
              <w:ind w:right="-413"/>
              <w:jc w:val="center"/>
              <w:rPr>
                <w:bCs/>
                <w:sz w:val="28"/>
                <w:szCs w:val="28"/>
              </w:rPr>
            </w:pPr>
          </w:p>
          <w:p w:rsidR="00451465" w:rsidRDefault="00451465" w:rsidP="00451465">
            <w:pPr>
              <w:ind w:right="-413"/>
              <w:jc w:val="center"/>
              <w:rPr>
                <w:bCs/>
                <w:sz w:val="28"/>
                <w:szCs w:val="28"/>
              </w:rPr>
            </w:pPr>
          </w:p>
          <w:p w:rsidR="00451465" w:rsidRPr="00831B2A" w:rsidRDefault="00451465" w:rsidP="00451465">
            <w:pPr>
              <w:jc w:val="center"/>
              <w:rPr>
                <w:bCs/>
                <w:sz w:val="28"/>
                <w:szCs w:val="28"/>
              </w:rPr>
            </w:pPr>
          </w:p>
        </w:tc>
      </w:tr>
    </w:tbl>
    <w:p w:rsidR="00451465" w:rsidRPr="00B55455" w:rsidRDefault="00451465" w:rsidP="00451465">
      <w:pPr>
        <w:ind w:right="-711"/>
        <w:rPr>
          <w:color w:val="000000"/>
          <w:sz w:val="28"/>
          <w:szCs w:val="28"/>
        </w:rPr>
      </w:pPr>
    </w:p>
    <w:p w:rsidR="00451465" w:rsidRPr="00677C8E" w:rsidRDefault="00451465" w:rsidP="00451465">
      <w:pPr>
        <w:rPr>
          <w:color w:val="000000"/>
          <w:sz w:val="28"/>
          <w:szCs w:val="28"/>
        </w:rPr>
      </w:pPr>
    </w:p>
    <w:p w:rsidR="003A47EE" w:rsidRPr="00F33A90" w:rsidRDefault="003A47EE" w:rsidP="003A47EE">
      <w:pPr>
        <w:ind w:right="-144"/>
        <w:rPr>
          <w:sz w:val="28"/>
          <w:szCs w:val="28"/>
        </w:rPr>
      </w:pPr>
    </w:p>
    <w:p w:rsidR="003A47EE" w:rsidRDefault="003A47EE" w:rsidP="003A47EE">
      <w:pPr>
        <w:tabs>
          <w:tab w:val="left" w:pos="9356"/>
        </w:tabs>
        <w:ind w:left="4536" w:right="-2"/>
        <w:jc w:val="center"/>
        <w:rPr>
          <w:b/>
          <w:color w:val="000000"/>
          <w:sz w:val="28"/>
          <w:szCs w:val="28"/>
        </w:rPr>
      </w:pPr>
    </w:p>
    <w:p w:rsidR="003A47EE" w:rsidRPr="003A47EE" w:rsidRDefault="003A47EE" w:rsidP="003A47EE">
      <w:pPr>
        <w:ind w:left="4536" w:right="-2" w:firstLine="1843"/>
      </w:pPr>
    </w:p>
    <w:sectPr w:rsidR="003A47EE" w:rsidRPr="003A47EE" w:rsidSect="00451465">
      <w:pgSz w:w="11906" w:h="16838"/>
      <w:pgMar w:top="709" w:right="42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843" w:rsidRDefault="000D5843">
      <w:r>
        <w:separator/>
      </w:r>
    </w:p>
  </w:endnote>
  <w:endnote w:type="continuationSeparator" w:id="0">
    <w:p w:rsidR="000D5843" w:rsidRDefault="000D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843" w:rsidRDefault="000D5843">
      <w:r>
        <w:separator/>
      </w:r>
    </w:p>
  </w:footnote>
  <w:footnote w:type="continuationSeparator" w:id="0">
    <w:p w:rsidR="000D5843" w:rsidRDefault="000D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843" w:rsidRDefault="000D5843" w:rsidP="001911A2">
    <w:pPr>
      <w:pStyle w:val="a6"/>
      <w:jc w:val="center"/>
    </w:pPr>
    <w:r>
      <w:fldChar w:fldCharType="begin"/>
    </w:r>
    <w:r>
      <w:instrText>PAGE   \* MERGEFORMAT</w:instrText>
    </w:r>
    <w:r>
      <w:fldChar w:fldCharType="separate"/>
    </w:r>
    <w:r w:rsidR="00752D49">
      <w:rPr>
        <w:noProof/>
      </w:rPr>
      <w:t>35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98B379D"/>
    <w:multiLevelType w:val="hybridMultilevel"/>
    <w:tmpl w:val="442A7374"/>
    <w:lvl w:ilvl="0" w:tplc="745415CA">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7D5BA4"/>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6" w15:restartNumberingAfterBreak="0">
    <w:nsid w:val="1D9D44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C77A4"/>
    <w:multiLevelType w:val="multilevel"/>
    <w:tmpl w:val="5BE4A8EC"/>
    <w:lvl w:ilvl="0">
      <w:start w:val="2"/>
      <w:numFmt w:val="decimal"/>
      <w:lvlText w:val="%1"/>
      <w:lvlJc w:val="left"/>
      <w:pPr>
        <w:tabs>
          <w:tab w:val="num" w:pos="630"/>
        </w:tabs>
        <w:ind w:left="630" w:hanging="63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8"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9"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0403C0B"/>
    <w:multiLevelType w:val="multilevel"/>
    <w:tmpl w:val="C5BC3638"/>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1024645"/>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D220A"/>
    <w:multiLevelType w:val="multilevel"/>
    <w:tmpl w:val="35E850CE"/>
    <w:lvl w:ilvl="0">
      <w:start w:val="3"/>
      <w:numFmt w:val="decimal"/>
      <w:lvlText w:val="%1"/>
      <w:lvlJc w:val="left"/>
      <w:pPr>
        <w:ind w:left="405" w:hanging="405"/>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ABA39CD"/>
    <w:multiLevelType w:val="hybridMultilevel"/>
    <w:tmpl w:val="71DA40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8"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53424294"/>
    <w:multiLevelType w:val="hybridMultilevel"/>
    <w:tmpl w:val="C5BC363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93D3E81"/>
    <w:multiLevelType w:val="multilevel"/>
    <w:tmpl w:val="C5BC3638"/>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5DD1663A"/>
    <w:multiLevelType w:val="multilevel"/>
    <w:tmpl w:val="38D0DC2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8"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30"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8653428"/>
    <w:multiLevelType w:val="multilevel"/>
    <w:tmpl w:val="38D0DC2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33" w15:restartNumberingAfterBreak="0">
    <w:nsid w:val="6F9215CE"/>
    <w:multiLevelType w:val="hybridMultilevel"/>
    <w:tmpl w:val="EE16811C"/>
    <w:lvl w:ilvl="0" w:tplc="8F984020">
      <w:start w:val="1"/>
      <w:numFmt w:val="bullet"/>
      <w:lvlText w:val="–"/>
      <w:lvlJc w:val="left"/>
      <w:pPr>
        <w:ind w:left="786" w:hanging="360"/>
      </w:pPr>
      <w:rPr>
        <w:rFonts w:ascii="SimHei" w:eastAsia="SimHei" w:hAnsi="SimHei" w:hint="eastAsi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B53BD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12"/>
  </w:num>
  <w:num w:numId="3">
    <w:abstractNumId w:val="20"/>
  </w:num>
  <w:num w:numId="4">
    <w:abstractNumId w:val="14"/>
  </w:num>
  <w:num w:numId="5">
    <w:abstractNumId w:val="35"/>
  </w:num>
  <w:num w:numId="6">
    <w:abstractNumId w:val="6"/>
  </w:num>
  <w:num w:numId="7">
    <w:abstractNumId w:val="2"/>
  </w:num>
  <w:num w:numId="8">
    <w:abstractNumId w:val="28"/>
  </w:num>
  <w:num w:numId="9">
    <w:abstractNumId w:val="19"/>
  </w:num>
  <w:num w:numId="10">
    <w:abstractNumId w:val="25"/>
  </w:num>
  <w:num w:numId="11">
    <w:abstractNumId w:val="30"/>
  </w:num>
  <w:num w:numId="12">
    <w:abstractNumId w:val="36"/>
  </w:num>
  <w:num w:numId="13">
    <w:abstractNumId w:val="9"/>
  </w:num>
  <w:num w:numId="14">
    <w:abstractNumId w:val="18"/>
  </w:num>
  <w:num w:numId="15">
    <w:abstractNumId w:val="16"/>
  </w:num>
  <w:num w:numId="16">
    <w:abstractNumId w:val="31"/>
  </w:num>
  <w:num w:numId="17">
    <w:abstractNumId w:val="17"/>
  </w:num>
  <w:num w:numId="18">
    <w:abstractNumId w:val="13"/>
  </w:num>
  <w:num w:numId="19">
    <w:abstractNumId w:val="8"/>
  </w:num>
  <w:num w:numId="20">
    <w:abstractNumId w:val="3"/>
  </w:num>
  <w:num w:numId="21">
    <w:abstractNumId w:val="29"/>
  </w:num>
  <w:num w:numId="22">
    <w:abstractNumId w:val="5"/>
  </w:num>
  <w:num w:numId="23">
    <w:abstractNumId w:val="21"/>
  </w:num>
  <w:num w:numId="24">
    <w:abstractNumId w:val="0"/>
  </w:num>
  <w:num w:numId="25">
    <w:abstractNumId w:val="23"/>
  </w:num>
  <w:num w:numId="26">
    <w:abstractNumId w:val="22"/>
  </w:num>
  <w:num w:numId="27">
    <w:abstractNumId w:val="24"/>
  </w:num>
  <w:num w:numId="28">
    <w:abstractNumId w:val="10"/>
  </w:num>
  <w:num w:numId="29">
    <w:abstractNumId w:val="26"/>
  </w:num>
  <w:num w:numId="30">
    <w:abstractNumId w:val="11"/>
  </w:num>
  <w:num w:numId="31">
    <w:abstractNumId w:val="34"/>
  </w:num>
  <w:num w:numId="32">
    <w:abstractNumId w:val="32"/>
  </w:num>
  <w:num w:numId="33">
    <w:abstractNumId w:val="7"/>
  </w:num>
  <w:num w:numId="34">
    <w:abstractNumId w:val="1"/>
  </w:num>
  <w:num w:numId="35">
    <w:abstractNumId w:val="27"/>
  </w:num>
  <w:num w:numId="36">
    <w:abstractNumId w:val="15"/>
  </w:num>
  <w:num w:numId="3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0763D"/>
    <w:rsid w:val="00007767"/>
    <w:rsid w:val="00010C36"/>
    <w:rsid w:val="0001167F"/>
    <w:rsid w:val="000116D3"/>
    <w:rsid w:val="000120FD"/>
    <w:rsid w:val="00012DC2"/>
    <w:rsid w:val="00012E7C"/>
    <w:rsid w:val="0001313B"/>
    <w:rsid w:val="00013CF5"/>
    <w:rsid w:val="0001578D"/>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4607"/>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85D"/>
    <w:rsid w:val="00055DDE"/>
    <w:rsid w:val="0006013D"/>
    <w:rsid w:val="0006097E"/>
    <w:rsid w:val="00062974"/>
    <w:rsid w:val="000635E3"/>
    <w:rsid w:val="0006407E"/>
    <w:rsid w:val="00064734"/>
    <w:rsid w:val="000648B2"/>
    <w:rsid w:val="00065BBB"/>
    <w:rsid w:val="00065CEE"/>
    <w:rsid w:val="00066EBC"/>
    <w:rsid w:val="0006704C"/>
    <w:rsid w:val="0006776B"/>
    <w:rsid w:val="000677CB"/>
    <w:rsid w:val="00067E46"/>
    <w:rsid w:val="000702D7"/>
    <w:rsid w:val="00071186"/>
    <w:rsid w:val="00071960"/>
    <w:rsid w:val="000723B7"/>
    <w:rsid w:val="00073928"/>
    <w:rsid w:val="00074F66"/>
    <w:rsid w:val="00074F91"/>
    <w:rsid w:val="000758A9"/>
    <w:rsid w:val="00075E61"/>
    <w:rsid w:val="000760BD"/>
    <w:rsid w:val="00076545"/>
    <w:rsid w:val="00076A38"/>
    <w:rsid w:val="00080157"/>
    <w:rsid w:val="0008050B"/>
    <w:rsid w:val="000806A8"/>
    <w:rsid w:val="000809E0"/>
    <w:rsid w:val="000810B6"/>
    <w:rsid w:val="00081B9E"/>
    <w:rsid w:val="000828B8"/>
    <w:rsid w:val="00083470"/>
    <w:rsid w:val="0008388A"/>
    <w:rsid w:val="00084233"/>
    <w:rsid w:val="00084AFA"/>
    <w:rsid w:val="00084BA2"/>
    <w:rsid w:val="00084CC2"/>
    <w:rsid w:val="00084D80"/>
    <w:rsid w:val="00085487"/>
    <w:rsid w:val="00085999"/>
    <w:rsid w:val="00085E6F"/>
    <w:rsid w:val="000866D2"/>
    <w:rsid w:val="00087104"/>
    <w:rsid w:val="00087BE1"/>
    <w:rsid w:val="00090C61"/>
    <w:rsid w:val="00091AA5"/>
    <w:rsid w:val="00091B21"/>
    <w:rsid w:val="000929A7"/>
    <w:rsid w:val="00092F3A"/>
    <w:rsid w:val="000940D3"/>
    <w:rsid w:val="00094115"/>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232"/>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49FD"/>
    <w:rsid w:val="000D584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50"/>
    <w:rsid w:val="000E497C"/>
    <w:rsid w:val="000E5A48"/>
    <w:rsid w:val="000E5F64"/>
    <w:rsid w:val="000E6F13"/>
    <w:rsid w:val="000E7267"/>
    <w:rsid w:val="000E7735"/>
    <w:rsid w:val="000F0A5B"/>
    <w:rsid w:val="000F11D6"/>
    <w:rsid w:val="000F14D8"/>
    <w:rsid w:val="000F16FE"/>
    <w:rsid w:val="000F284F"/>
    <w:rsid w:val="000F35C1"/>
    <w:rsid w:val="000F3683"/>
    <w:rsid w:val="000F41AF"/>
    <w:rsid w:val="000F45B7"/>
    <w:rsid w:val="000F472B"/>
    <w:rsid w:val="000F4EEA"/>
    <w:rsid w:val="000F5579"/>
    <w:rsid w:val="000F5868"/>
    <w:rsid w:val="000F684B"/>
    <w:rsid w:val="000F6E8C"/>
    <w:rsid w:val="000F713C"/>
    <w:rsid w:val="000F7464"/>
    <w:rsid w:val="000F7FA5"/>
    <w:rsid w:val="00100AC7"/>
    <w:rsid w:val="00101D72"/>
    <w:rsid w:val="001026B0"/>
    <w:rsid w:val="00102D9B"/>
    <w:rsid w:val="00102F45"/>
    <w:rsid w:val="00103E08"/>
    <w:rsid w:val="00105015"/>
    <w:rsid w:val="00105063"/>
    <w:rsid w:val="001053D0"/>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4092"/>
    <w:rsid w:val="001253BA"/>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BAE"/>
    <w:rsid w:val="00142D64"/>
    <w:rsid w:val="001430AB"/>
    <w:rsid w:val="001433C9"/>
    <w:rsid w:val="00143666"/>
    <w:rsid w:val="0014451E"/>
    <w:rsid w:val="001445D5"/>
    <w:rsid w:val="001449AC"/>
    <w:rsid w:val="00145A06"/>
    <w:rsid w:val="0014690A"/>
    <w:rsid w:val="001501CD"/>
    <w:rsid w:val="00150630"/>
    <w:rsid w:val="00150905"/>
    <w:rsid w:val="00150AA2"/>
    <w:rsid w:val="00152363"/>
    <w:rsid w:val="001526C3"/>
    <w:rsid w:val="00152AF0"/>
    <w:rsid w:val="001539AF"/>
    <w:rsid w:val="00154092"/>
    <w:rsid w:val="00154777"/>
    <w:rsid w:val="00154910"/>
    <w:rsid w:val="00155835"/>
    <w:rsid w:val="00156F31"/>
    <w:rsid w:val="001604D4"/>
    <w:rsid w:val="00160571"/>
    <w:rsid w:val="00162480"/>
    <w:rsid w:val="001626F0"/>
    <w:rsid w:val="001639F4"/>
    <w:rsid w:val="00163A2F"/>
    <w:rsid w:val="00163D1F"/>
    <w:rsid w:val="00165881"/>
    <w:rsid w:val="001658F3"/>
    <w:rsid w:val="00165FA8"/>
    <w:rsid w:val="00166776"/>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189F"/>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A6E49"/>
    <w:rsid w:val="001B055F"/>
    <w:rsid w:val="001B1049"/>
    <w:rsid w:val="001B18C0"/>
    <w:rsid w:val="001B2708"/>
    <w:rsid w:val="001B35AE"/>
    <w:rsid w:val="001B38D2"/>
    <w:rsid w:val="001B394A"/>
    <w:rsid w:val="001B413A"/>
    <w:rsid w:val="001B43DC"/>
    <w:rsid w:val="001B4ADD"/>
    <w:rsid w:val="001B585F"/>
    <w:rsid w:val="001B65A0"/>
    <w:rsid w:val="001B6E06"/>
    <w:rsid w:val="001B7B79"/>
    <w:rsid w:val="001C08EE"/>
    <w:rsid w:val="001C2126"/>
    <w:rsid w:val="001C21CB"/>
    <w:rsid w:val="001C28DA"/>
    <w:rsid w:val="001C3DB6"/>
    <w:rsid w:val="001C43FC"/>
    <w:rsid w:val="001C50D3"/>
    <w:rsid w:val="001C5BA2"/>
    <w:rsid w:val="001C70B3"/>
    <w:rsid w:val="001C78E7"/>
    <w:rsid w:val="001D11DE"/>
    <w:rsid w:val="001D40D0"/>
    <w:rsid w:val="001D4476"/>
    <w:rsid w:val="001D5D19"/>
    <w:rsid w:val="001D657F"/>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19FC"/>
    <w:rsid w:val="001F4247"/>
    <w:rsid w:val="001F4C4C"/>
    <w:rsid w:val="001F5759"/>
    <w:rsid w:val="001F6398"/>
    <w:rsid w:val="001F6CA9"/>
    <w:rsid w:val="001F70AE"/>
    <w:rsid w:val="001F71BB"/>
    <w:rsid w:val="00200369"/>
    <w:rsid w:val="00203628"/>
    <w:rsid w:val="00203D4C"/>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373"/>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5673F"/>
    <w:rsid w:val="002571FF"/>
    <w:rsid w:val="00260A15"/>
    <w:rsid w:val="00261784"/>
    <w:rsid w:val="00262E83"/>
    <w:rsid w:val="00263A19"/>
    <w:rsid w:val="002650F0"/>
    <w:rsid w:val="002659FF"/>
    <w:rsid w:val="002674AE"/>
    <w:rsid w:val="00267541"/>
    <w:rsid w:val="002723AA"/>
    <w:rsid w:val="0027295C"/>
    <w:rsid w:val="0027328F"/>
    <w:rsid w:val="00273E34"/>
    <w:rsid w:val="00275B76"/>
    <w:rsid w:val="00276AB1"/>
    <w:rsid w:val="002772AC"/>
    <w:rsid w:val="0027755A"/>
    <w:rsid w:val="00277E25"/>
    <w:rsid w:val="00277EA1"/>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271"/>
    <w:rsid w:val="00292782"/>
    <w:rsid w:val="00292D06"/>
    <w:rsid w:val="00292D28"/>
    <w:rsid w:val="00293C8C"/>
    <w:rsid w:val="002948E6"/>
    <w:rsid w:val="00294D0B"/>
    <w:rsid w:val="00295A54"/>
    <w:rsid w:val="0029604C"/>
    <w:rsid w:val="0029645F"/>
    <w:rsid w:val="00296499"/>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2F8"/>
    <w:rsid w:val="002B1D8B"/>
    <w:rsid w:val="002B2387"/>
    <w:rsid w:val="002B26C1"/>
    <w:rsid w:val="002B3EA9"/>
    <w:rsid w:val="002B4098"/>
    <w:rsid w:val="002B4972"/>
    <w:rsid w:val="002B4A3F"/>
    <w:rsid w:val="002B4C12"/>
    <w:rsid w:val="002B6070"/>
    <w:rsid w:val="002B611C"/>
    <w:rsid w:val="002C12B3"/>
    <w:rsid w:val="002C22B8"/>
    <w:rsid w:val="002C2749"/>
    <w:rsid w:val="002C3452"/>
    <w:rsid w:val="002C367F"/>
    <w:rsid w:val="002C4236"/>
    <w:rsid w:val="002C5B99"/>
    <w:rsid w:val="002C69C1"/>
    <w:rsid w:val="002C6FF2"/>
    <w:rsid w:val="002C7417"/>
    <w:rsid w:val="002C77D1"/>
    <w:rsid w:val="002C7A0A"/>
    <w:rsid w:val="002C7ED4"/>
    <w:rsid w:val="002D0E68"/>
    <w:rsid w:val="002D1B45"/>
    <w:rsid w:val="002D2C03"/>
    <w:rsid w:val="002D2D9A"/>
    <w:rsid w:val="002D3C28"/>
    <w:rsid w:val="002D3E35"/>
    <w:rsid w:val="002D4344"/>
    <w:rsid w:val="002D4837"/>
    <w:rsid w:val="002D5C3D"/>
    <w:rsid w:val="002D5D74"/>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605"/>
    <w:rsid w:val="002F7831"/>
    <w:rsid w:val="002F7C8E"/>
    <w:rsid w:val="002F7E94"/>
    <w:rsid w:val="003009C6"/>
    <w:rsid w:val="00301269"/>
    <w:rsid w:val="003015EF"/>
    <w:rsid w:val="003021B5"/>
    <w:rsid w:val="00302CA9"/>
    <w:rsid w:val="00304677"/>
    <w:rsid w:val="00304C3E"/>
    <w:rsid w:val="003061CE"/>
    <w:rsid w:val="003066F8"/>
    <w:rsid w:val="003106BA"/>
    <w:rsid w:val="00310B2E"/>
    <w:rsid w:val="003130B5"/>
    <w:rsid w:val="00313668"/>
    <w:rsid w:val="003136B7"/>
    <w:rsid w:val="0031436D"/>
    <w:rsid w:val="00314C42"/>
    <w:rsid w:val="003159DF"/>
    <w:rsid w:val="00316338"/>
    <w:rsid w:val="003168F1"/>
    <w:rsid w:val="00316FE9"/>
    <w:rsid w:val="00317A1C"/>
    <w:rsid w:val="0032079C"/>
    <w:rsid w:val="00320AD0"/>
    <w:rsid w:val="00320AFD"/>
    <w:rsid w:val="00321AF0"/>
    <w:rsid w:val="00322310"/>
    <w:rsid w:val="00322F67"/>
    <w:rsid w:val="0032362F"/>
    <w:rsid w:val="00323879"/>
    <w:rsid w:val="00325FB9"/>
    <w:rsid w:val="00326E92"/>
    <w:rsid w:val="0032764E"/>
    <w:rsid w:val="00327871"/>
    <w:rsid w:val="00327C67"/>
    <w:rsid w:val="00327F05"/>
    <w:rsid w:val="00330493"/>
    <w:rsid w:val="00330AA5"/>
    <w:rsid w:val="0033229D"/>
    <w:rsid w:val="003331E9"/>
    <w:rsid w:val="00333F26"/>
    <w:rsid w:val="003349C0"/>
    <w:rsid w:val="003349C3"/>
    <w:rsid w:val="00334F41"/>
    <w:rsid w:val="00335989"/>
    <w:rsid w:val="003365AB"/>
    <w:rsid w:val="0033688C"/>
    <w:rsid w:val="003370C2"/>
    <w:rsid w:val="003370D3"/>
    <w:rsid w:val="00340074"/>
    <w:rsid w:val="003422FA"/>
    <w:rsid w:val="00342DE0"/>
    <w:rsid w:val="0034354F"/>
    <w:rsid w:val="00343CE8"/>
    <w:rsid w:val="00344104"/>
    <w:rsid w:val="003445EB"/>
    <w:rsid w:val="00344B87"/>
    <w:rsid w:val="0034648F"/>
    <w:rsid w:val="00346991"/>
    <w:rsid w:val="0034703B"/>
    <w:rsid w:val="00347FD9"/>
    <w:rsid w:val="003502D7"/>
    <w:rsid w:val="00351120"/>
    <w:rsid w:val="00351A41"/>
    <w:rsid w:val="00351A97"/>
    <w:rsid w:val="00351DAC"/>
    <w:rsid w:val="00352CB0"/>
    <w:rsid w:val="00353A4B"/>
    <w:rsid w:val="00353ED6"/>
    <w:rsid w:val="00354B0A"/>
    <w:rsid w:val="00354E65"/>
    <w:rsid w:val="00355FBB"/>
    <w:rsid w:val="00356FF8"/>
    <w:rsid w:val="00362304"/>
    <w:rsid w:val="00362A0B"/>
    <w:rsid w:val="003635A5"/>
    <w:rsid w:val="0036384C"/>
    <w:rsid w:val="00363D40"/>
    <w:rsid w:val="003645C4"/>
    <w:rsid w:val="00365AE7"/>
    <w:rsid w:val="003664F4"/>
    <w:rsid w:val="00370115"/>
    <w:rsid w:val="0037071F"/>
    <w:rsid w:val="00372C81"/>
    <w:rsid w:val="0037375A"/>
    <w:rsid w:val="00374495"/>
    <w:rsid w:val="00374810"/>
    <w:rsid w:val="00375DDC"/>
    <w:rsid w:val="0037736C"/>
    <w:rsid w:val="00381113"/>
    <w:rsid w:val="00381197"/>
    <w:rsid w:val="0038150E"/>
    <w:rsid w:val="00381CD7"/>
    <w:rsid w:val="00381CE3"/>
    <w:rsid w:val="00381D8A"/>
    <w:rsid w:val="003831CB"/>
    <w:rsid w:val="003835E2"/>
    <w:rsid w:val="00383CB4"/>
    <w:rsid w:val="00383D44"/>
    <w:rsid w:val="00384798"/>
    <w:rsid w:val="00387475"/>
    <w:rsid w:val="00387696"/>
    <w:rsid w:val="003900C5"/>
    <w:rsid w:val="003900F3"/>
    <w:rsid w:val="00390A93"/>
    <w:rsid w:val="00390B34"/>
    <w:rsid w:val="00391538"/>
    <w:rsid w:val="00392684"/>
    <w:rsid w:val="00393974"/>
    <w:rsid w:val="00393BE7"/>
    <w:rsid w:val="00393FA9"/>
    <w:rsid w:val="003940C2"/>
    <w:rsid w:val="00394E7C"/>
    <w:rsid w:val="0039583F"/>
    <w:rsid w:val="00396CA5"/>
    <w:rsid w:val="00397723"/>
    <w:rsid w:val="003A0A1D"/>
    <w:rsid w:val="003A10B5"/>
    <w:rsid w:val="003A24F1"/>
    <w:rsid w:val="003A2538"/>
    <w:rsid w:val="003A2581"/>
    <w:rsid w:val="003A2716"/>
    <w:rsid w:val="003A2874"/>
    <w:rsid w:val="003A291A"/>
    <w:rsid w:val="003A37F4"/>
    <w:rsid w:val="003A44E6"/>
    <w:rsid w:val="003A478B"/>
    <w:rsid w:val="003A47EE"/>
    <w:rsid w:val="003A4C71"/>
    <w:rsid w:val="003A4EA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B7D8F"/>
    <w:rsid w:val="003C252E"/>
    <w:rsid w:val="003C25B9"/>
    <w:rsid w:val="003C2C5B"/>
    <w:rsid w:val="003C2CB3"/>
    <w:rsid w:val="003C3A0A"/>
    <w:rsid w:val="003C3DCC"/>
    <w:rsid w:val="003C3F32"/>
    <w:rsid w:val="003C4240"/>
    <w:rsid w:val="003C4BF0"/>
    <w:rsid w:val="003C5633"/>
    <w:rsid w:val="003C64C2"/>
    <w:rsid w:val="003C6FFF"/>
    <w:rsid w:val="003C75AB"/>
    <w:rsid w:val="003D08D0"/>
    <w:rsid w:val="003D0C0E"/>
    <w:rsid w:val="003D0DC6"/>
    <w:rsid w:val="003D1112"/>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15B"/>
    <w:rsid w:val="003F2CAC"/>
    <w:rsid w:val="003F3928"/>
    <w:rsid w:val="003F410E"/>
    <w:rsid w:val="003F5501"/>
    <w:rsid w:val="003F6594"/>
    <w:rsid w:val="003F6963"/>
    <w:rsid w:val="003F7168"/>
    <w:rsid w:val="00400727"/>
    <w:rsid w:val="004009F4"/>
    <w:rsid w:val="00401168"/>
    <w:rsid w:val="00402643"/>
    <w:rsid w:val="0040353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5CAD"/>
    <w:rsid w:val="00416692"/>
    <w:rsid w:val="00416FE9"/>
    <w:rsid w:val="00417C89"/>
    <w:rsid w:val="00417E02"/>
    <w:rsid w:val="004209AF"/>
    <w:rsid w:val="00421481"/>
    <w:rsid w:val="00424A10"/>
    <w:rsid w:val="00424B1B"/>
    <w:rsid w:val="00425D50"/>
    <w:rsid w:val="004260BC"/>
    <w:rsid w:val="00426306"/>
    <w:rsid w:val="004266F0"/>
    <w:rsid w:val="00426E0A"/>
    <w:rsid w:val="004274E8"/>
    <w:rsid w:val="00427844"/>
    <w:rsid w:val="0042799A"/>
    <w:rsid w:val="004305BA"/>
    <w:rsid w:val="00430A1A"/>
    <w:rsid w:val="00430A25"/>
    <w:rsid w:val="00430D48"/>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1BA9"/>
    <w:rsid w:val="00443597"/>
    <w:rsid w:val="0044367D"/>
    <w:rsid w:val="00443A02"/>
    <w:rsid w:val="00443D64"/>
    <w:rsid w:val="004455A9"/>
    <w:rsid w:val="00446D5C"/>
    <w:rsid w:val="004474C4"/>
    <w:rsid w:val="00451424"/>
    <w:rsid w:val="00451465"/>
    <w:rsid w:val="004520AD"/>
    <w:rsid w:val="004524F9"/>
    <w:rsid w:val="0045289F"/>
    <w:rsid w:val="004528B0"/>
    <w:rsid w:val="00452CC5"/>
    <w:rsid w:val="00453DB1"/>
    <w:rsid w:val="004546CE"/>
    <w:rsid w:val="00454A34"/>
    <w:rsid w:val="004555CA"/>
    <w:rsid w:val="004557B4"/>
    <w:rsid w:val="0046056C"/>
    <w:rsid w:val="0046108E"/>
    <w:rsid w:val="00461E9D"/>
    <w:rsid w:val="00462028"/>
    <w:rsid w:val="00462506"/>
    <w:rsid w:val="00462A46"/>
    <w:rsid w:val="00463A2C"/>
    <w:rsid w:val="00463A66"/>
    <w:rsid w:val="00464335"/>
    <w:rsid w:val="00464F9B"/>
    <w:rsid w:val="00465067"/>
    <w:rsid w:val="00465DE9"/>
    <w:rsid w:val="00466659"/>
    <w:rsid w:val="004711A2"/>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89F"/>
    <w:rsid w:val="00490EB2"/>
    <w:rsid w:val="004917F6"/>
    <w:rsid w:val="00491F92"/>
    <w:rsid w:val="00492C60"/>
    <w:rsid w:val="004930F3"/>
    <w:rsid w:val="004941EF"/>
    <w:rsid w:val="00495A65"/>
    <w:rsid w:val="00495E90"/>
    <w:rsid w:val="004964FA"/>
    <w:rsid w:val="00497899"/>
    <w:rsid w:val="004A1E2F"/>
    <w:rsid w:val="004A1ED8"/>
    <w:rsid w:val="004A2EDE"/>
    <w:rsid w:val="004A2FC2"/>
    <w:rsid w:val="004A3A26"/>
    <w:rsid w:val="004A48C6"/>
    <w:rsid w:val="004A4C62"/>
    <w:rsid w:val="004A5DAD"/>
    <w:rsid w:val="004A6137"/>
    <w:rsid w:val="004A68AB"/>
    <w:rsid w:val="004A6BA1"/>
    <w:rsid w:val="004A73AA"/>
    <w:rsid w:val="004B090C"/>
    <w:rsid w:val="004B0C12"/>
    <w:rsid w:val="004B0D9D"/>
    <w:rsid w:val="004B0FAA"/>
    <w:rsid w:val="004B269F"/>
    <w:rsid w:val="004B31B1"/>
    <w:rsid w:val="004B37F0"/>
    <w:rsid w:val="004B45E8"/>
    <w:rsid w:val="004B5051"/>
    <w:rsid w:val="004B5404"/>
    <w:rsid w:val="004B5F52"/>
    <w:rsid w:val="004B68BF"/>
    <w:rsid w:val="004B68F7"/>
    <w:rsid w:val="004B73C8"/>
    <w:rsid w:val="004B7FC7"/>
    <w:rsid w:val="004C09AD"/>
    <w:rsid w:val="004C0AF1"/>
    <w:rsid w:val="004C147D"/>
    <w:rsid w:val="004C2335"/>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B7E"/>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132"/>
    <w:rsid w:val="00501DEB"/>
    <w:rsid w:val="00503EA8"/>
    <w:rsid w:val="00504797"/>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0D4F"/>
    <w:rsid w:val="00532569"/>
    <w:rsid w:val="00532845"/>
    <w:rsid w:val="00532BCD"/>
    <w:rsid w:val="005330BB"/>
    <w:rsid w:val="00533A41"/>
    <w:rsid w:val="00533D91"/>
    <w:rsid w:val="0053481D"/>
    <w:rsid w:val="00535231"/>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549F"/>
    <w:rsid w:val="00546507"/>
    <w:rsid w:val="005468FC"/>
    <w:rsid w:val="00546D2F"/>
    <w:rsid w:val="0054765B"/>
    <w:rsid w:val="00551589"/>
    <w:rsid w:val="00551B67"/>
    <w:rsid w:val="005529C8"/>
    <w:rsid w:val="00553120"/>
    <w:rsid w:val="0055393F"/>
    <w:rsid w:val="00554FCB"/>
    <w:rsid w:val="00555312"/>
    <w:rsid w:val="0055659C"/>
    <w:rsid w:val="00557762"/>
    <w:rsid w:val="0056093E"/>
    <w:rsid w:val="00560DA1"/>
    <w:rsid w:val="00561B54"/>
    <w:rsid w:val="00561DC3"/>
    <w:rsid w:val="005632C7"/>
    <w:rsid w:val="00564010"/>
    <w:rsid w:val="005653C5"/>
    <w:rsid w:val="00565A7B"/>
    <w:rsid w:val="00565FD9"/>
    <w:rsid w:val="0056616B"/>
    <w:rsid w:val="00566430"/>
    <w:rsid w:val="0056650F"/>
    <w:rsid w:val="00570EEB"/>
    <w:rsid w:val="00571145"/>
    <w:rsid w:val="0057170D"/>
    <w:rsid w:val="005722DC"/>
    <w:rsid w:val="0057277E"/>
    <w:rsid w:val="00573398"/>
    <w:rsid w:val="0057390B"/>
    <w:rsid w:val="00574D63"/>
    <w:rsid w:val="005756C5"/>
    <w:rsid w:val="00576AB1"/>
    <w:rsid w:val="00576B73"/>
    <w:rsid w:val="005772B2"/>
    <w:rsid w:val="00581D55"/>
    <w:rsid w:val="005821DD"/>
    <w:rsid w:val="005824A3"/>
    <w:rsid w:val="00582C95"/>
    <w:rsid w:val="00583E00"/>
    <w:rsid w:val="00583FB8"/>
    <w:rsid w:val="00584F0D"/>
    <w:rsid w:val="005856BC"/>
    <w:rsid w:val="00585D27"/>
    <w:rsid w:val="00586872"/>
    <w:rsid w:val="00586A93"/>
    <w:rsid w:val="00587703"/>
    <w:rsid w:val="0058775B"/>
    <w:rsid w:val="00587CA1"/>
    <w:rsid w:val="00587D88"/>
    <w:rsid w:val="005905A0"/>
    <w:rsid w:val="00590EB3"/>
    <w:rsid w:val="00591309"/>
    <w:rsid w:val="005922FC"/>
    <w:rsid w:val="0059318E"/>
    <w:rsid w:val="00594158"/>
    <w:rsid w:val="00594182"/>
    <w:rsid w:val="005946F2"/>
    <w:rsid w:val="00594A42"/>
    <w:rsid w:val="00595161"/>
    <w:rsid w:val="0059516B"/>
    <w:rsid w:val="00595710"/>
    <w:rsid w:val="00596527"/>
    <w:rsid w:val="0059684D"/>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B754D"/>
    <w:rsid w:val="005C0801"/>
    <w:rsid w:val="005C10B7"/>
    <w:rsid w:val="005C12CC"/>
    <w:rsid w:val="005C1A21"/>
    <w:rsid w:val="005C1A31"/>
    <w:rsid w:val="005C2756"/>
    <w:rsid w:val="005C2D95"/>
    <w:rsid w:val="005C3D93"/>
    <w:rsid w:val="005C3FA1"/>
    <w:rsid w:val="005C43F8"/>
    <w:rsid w:val="005C4A9E"/>
    <w:rsid w:val="005C50A0"/>
    <w:rsid w:val="005C5D7B"/>
    <w:rsid w:val="005C663A"/>
    <w:rsid w:val="005C6780"/>
    <w:rsid w:val="005C73DF"/>
    <w:rsid w:val="005C74B1"/>
    <w:rsid w:val="005D0612"/>
    <w:rsid w:val="005D0E5F"/>
    <w:rsid w:val="005D1DE6"/>
    <w:rsid w:val="005D3B49"/>
    <w:rsid w:val="005D4F7D"/>
    <w:rsid w:val="005D5C2E"/>
    <w:rsid w:val="005E1D0C"/>
    <w:rsid w:val="005E3C80"/>
    <w:rsid w:val="005E3E09"/>
    <w:rsid w:val="005E3FE2"/>
    <w:rsid w:val="005E414D"/>
    <w:rsid w:val="005E6677"/>
    <w:rsid w:val="005E688D"/>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D20"/>
    <w:rsid w:val="00603E98"/>
    <w:rsid w:val="00604740"/>
    <w:rsid w:val="00604C87"/>
    <w:rsid w:val="006065B0"/>
    <w:rsid w:val="00610854"/>
    <w:rsid w:val="00612FD8"/>
    <w:rsid w:val="006133D2"/>
    <w:rsid w:val="00614F8D"/>
    <w:rsid w:val="00615B27"/>
    <w:rsid w:val="00615F38"/>
    <w:rsid w:val="00615FC4"/>
    <w:rsid w:val="006160CA"/>
    <w:rsid w:val="00616769"/>
    <w:rsid w:val="00616DFE"/>
    <w:rsid w:val="00616E2F"/>
    <w:rsid w:val="00616EB4"/>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39FA"/>
    <w:rsid w:val="00634600"/>
    <w:rsid w:val="00634844"/>
    <w:rsid w:val="00634E14"/>
    <w:rsid w:val="0063500C"/>
    <w:rsid w:val="0063516C"/>
    <w:rsid w:val="0063555C"/>
    <w:rsid w:val="00635C26"/>
    <w:rsid w:val="00635FD6"/>
    <w:rsid w:val="00637E27"/>
    <w:rsid w:val="00637FDE"/>
    <w:rsid w:val="00640029"/>
    <w:rsid w:val="0064098B"/>
    <w:rsid w:val="00641064"/>
    <w:rsid w:val="00641B2F"/>
    <w:rsid w:val="00642316"/>
    <w:rsid w:val="0064297A"/>
    <w:rsid w:val="00642B82"/>
    <w:rsid w:val="006431D2"/>
    <w:rsid w:val="00644829"/>
    <w:rsid w:val="00645208"/>
    <w:rsid w:val="00645A9E"/>
    <w:rsid w:val="00645F22"/>
    <w:rsid w:val="006463F9"/>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2F5"/>
    <w:rsid w:val="006703FC"/>
    <w:rsid w:val="006709FD"/>
    <w:rsid w:val="00670DB5"/>
    <w:rsid w:val="0067230F"/>
    <w:rsid w:val="006723E4"/>
    <w:rsid w:val="006731C3"/>
    <w:rsid w:val="00673759"/>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4D0"/>
    <w:rsid w:val="006903CB"/>
    <w:rsid w:val="00690A5D"/>
    <w:rsid w:val="006925F9"/>
    <w:rsid w:val="006929FD"/>
    <w:rsid w:val="00695008"/>
    <w:rsid w:val="00695618"/>
    <w:rsid w:val="00695FF7"/>
    <w:rsid w:val="006963C9"/>
    <w:rsid w:val="00696596"/>
    <w:rsid w:val="00697438"/>
    <w:rsid w:val="006A05FC"/>
    <w:rsid w:val="006A06F8"/>
    <w:rsid w:val="006A1608"/>
    <w:rsid w:val="006A1C17"/>
    <w:rsid w:val="006A256F"/>
    <w:rsid w:val="006A385C"/>
    <w:rsid w:val="006A3ED3"/>
    <w:rsid w:val="006A4308"/>
    <w:rsid w:val="006A4ED0"/>
    <w:rsid w:val="006A4F17"/>
    <w:rsid w:val="006A50B0"/>
    <w:rsid w:val="006A51D9"/>
    <w:rsid w:val="006A683F"/>
    <w:rsid w:val="006A6B99"/>
    <w:rsid w:val="006A70D4"/>
    <w:rsid w:val="006A7E18"/>
    <w:rsid w:val="006B0155"/>
    <w:rsid w:val="006B06CE"/>
    <w:rsid w:val="006B0731"/>
    <w:rsid w:val="006B0CA9"/>
    <w:rsid w:val="006B1441"/>
    <w:rsid w:val="006B15A3"/>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221"/>
    <w:rsid w:val="006C5BAE"/>
    <w:rsid w:val="006C5E9E"/>
    <w:rsid w:val="006D02AB"/>
    <w:rsid w:val="006D0303"/>
    <w:rsid w:val="006D0316"/>
    <w:rsid w:val="006D0B35"/>
    <w:rsid w:val="006D0F28"/>
    <w:rsid w:val="006D1008"/>
    <w:rsid w:val="006D10A2"/>
    <w:rsid w:val="006D263E"/>
    <w:rsid w:val="006D2C7E"/>
    <w:rsid w:val="006D2D46"/>
    <w:rsid w:val="006D30C5"/>
    <w:rsid w:val="006D3A34"/>
    <w:rsid w:val="006D3E75"/>
    <w:rsid w:val="006D5287"/>
    <w:rsid w:val="006D5C49"/>
    <w:rsid w:val="006D6199"/>
    <w:rsid w:val="006D6735"/>
    <w:rsid w:val="006E08A9"/>
    <w:rsid w:val="006E11AB"/>
    <w:rsid w:val="006E120B"/>
    <w:rsid w:val="006E19A3"/>
    <w:rsid w:val="006E1B57"/>
    <w:rsid w:val="006E2908"/>
    <w:rsid w:val="006E296B"/>
    <w:rsid w:val="006E3091"/>
    <w:rsid w:val="006E3929"/>
    <w:rsid w:val="006E3C67"/>
    <w:rsid w:val="006E5DC7"/>
    <w:rsid w:val="006F149C"/>
    <w:rsid w:val="006F1671"/>
    <w:rsid w:val="006F1701"/>
    <w:rsid w:val="006F2169"/>
    <w:rsid w:val="006F2312"/>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194"/>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935"/>
    <w:rsid w:val="00716D00"/>
    <w:rsid w:val="00716FA6"/>
    <w:rsid w:val="0071728F"/>
    <w:rsid w:val="0071741C"/>
    <w:rsid w:val="0071795D"/>
    <w:rsid w:val="00720191"/>
    <w:rsid w:val="007204EE"/>
    <w:rsid w:val="007210A9"/>
    <w:rsid w:val="007214A0"/>
    <w:rsid w:val="00721E08"/>
    <w:rsid w:val="00722B6F"/>
    <w:rsid w:val="00722F8F"/>
    <w:rsid w:val="0072534C"/>
    <w:rsid w:val="00725429"/>
    <w:rsid w:val="00725B79"/>
    <w:rsid w:val="007306FE"/>
    <w:rsid w:val="00730CF3"/>
    <w:rsid w:val="00732C8E"/>
    <w:rsid w:val="0073308B"/>
    <w:rsid w:val="0073399C"/>
    <w:rsid w:val="007352E8"/>
    <w:rsid w:val="00735D2E"/>
    <w:rsid w:val="00736D59"/>
    <w:rsid w:val="00737044"/>
    <w:rsid w:val="007374B9"/>
    <w:rsid w:val="00740FC8"/>
    <w:rsid w:val="0074107B"/>
    <w:rsid w:val="007417A5"/>
    <w:rsid w:val="00742012"/>
    <w:rsid w:val="00742279"/>
    <w:rsid w:val="0074483C"/>
    <w:rsid w:val="00744D07"/>
    <w:rsid w:val="0074714A"/>
    <w:rsid w:val="00750E36"/>
    <w:rsid w:val="0075207B"/>
    <w:rsid w:val="00752441"/>
    <w:rsid w:val="007527AB"/>
    <w:rsid w:val="00752D49"/>
    <w:rsid w:val="00752DED"/>
    <w:rsid w:val="00753B60"/>
    <w:rsid w:val="00755C4B"/>
    <w:rsid w:val="007563E5"/>
    <w:rsid w:val="00756D66"/>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1B90"/>
    <w:rsid w:val="0077211C"/>
    <w:rsid w:val="00772A43"/>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91C"/>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0F7"/>
    <w:rsid w:val="007974CF"/>
    <w:rsid w:val="00797630"/>
    <w:rsid w:val="00797D3A"/>
    <w:rsid w:val="007A06F9"/>
    <w:rsid w:val="007A1095"/>
    <w:rsid w:val="007A1678"/>
    <w:rsid w:val="007A190C"/>
    <w:rsid w:val="007A1ABD"/>
    <w:rsid w:val="007A242A"/>
    <w:rsid w:val="007A24F5"/>
    <w:rsid w:val="007A409A"/>
    <w:rsid w:val="007A4D98"/>
    <w:rsid w:val="007A6315"/>
    <w:rsid w:val="007A711C"/>
    <w:rsid w:val="007A7B65"/>
    <w:rsid w:val="007B037C"/>
    <w:rsid w:val="007B0467"/>
    <w:rsid w:val="007B04DA"/>
    <w:rsid w:val="007B0B74"/>
    <w:rsid w:val="007B0B76"/>
    <w:rsid w:val="007B0D99"/>
    <w:rsid w:val="007B1997"/>
    <w:rsid w:val="007B1FCF"/>
    <w:rsid w:val="007B27DF"/>
    <w:rsid w:val="007B30EE"/>
    <w:rsid w:val="007B3535"/>
    <w:rsid w:val="007B3BAE"/>
    <w:rsid w:val="007B4D18"/>
    <w:rsid w:val="007B502B"/>
    <w:rsid w:val="007B5BC3"/>
    <w:rsid w:val="007B741E"/>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4F5"/>
    <w:rsid w:val="007D1F6E"/>
    <w:rsid w:val="007D20A6"/>
    <w:rsid w:val="007D23D9"/>
    <w:rsid w:val="007D2680"/>
    <w:rsid w:val="007D2E1A"/>
    <w:rsid w:val="007D40F4"/>
    <w:rsid w:val="007D4497"/>
    <w:rsid w:val="007D4ED4"/>
    <w:rsid w:val="007D5491"/>
    <w:rsid w:val="007D6219"/>
    <w:rsid w:val="007D65C4"/>
    <w:rsid w:val="007E12F6"/>
    <w:rsid w:val="007E18E5"/>
    <w:rsid w:val="007E2F38"/>
    <w:rsid w:val="007E38DC"/>
    <w:rsid w:val="007E4C0A"/>
    <w:rsid w:val="007E4E53"/>
    <w:rsid w:val="007E5123"/>
    <w:rsid w:val="007E564F"/>
    <w:rsid w:val="007E5755"/>
    <w:rsid w:val="007E75E8"/>
    <w:rsid w:val="007E77B0"/>
    <w:rsid w:val="007E7A17"/>
    <w:rsid w:val="007E7CA2"/>
    <w:rsid w:val="007F1565"/>
    <w:rsid w:val="007F1C42"/>
    <w:rsid w:val="007F2155"/>
    <w:rsid w:val="007F21A6"/>
    <w:rsid w:val="007F32C2"/>
    <w:rsid w:val="007F33B9"/>
    <w:rsid w:val="007F35BB"/>
    <w:rsid w:val="007F3C8D"/>
    <w:rsid w:val="007F46D1"/>
    <w:rsid w:val="007F4798"/>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1E"/>
    <w:rsid w:val="00812F89"/>
    <w:rsid w:val="008131EC"/>
    <w:rsid w:val="008139BC"/>
    <w:rsid w:val="00813B43"/>
    <w:rsid w:val="00814494"/>
    <w:rsid w:val="0081516A"/>
    <w:rsid w:val="00815CEC"/>
    <w:rsid w:val="00816063"/>
    <w:rsid w:val="00816F64"/>
    <w:rsid w:val="00816FD9"/>
    <w:rsid w:val="00817726"/>
    <w:rsid w:val="00817A86"/>
    <w:rsid w:val="00817B32"/>
    <w:rsid w:val="00817ED6"/>
    <w:rsid w:val="008207C5"/>
    <w:rsid w:val="00820925"/>
    <w:rsid w:val="00820C7E"/>
    <w:rsid w:val="00820E87"/>
    <w:rsid w:val="00821C67"/>
    <w:rsid w:val="008220BC"/>
    <w:rsid w:val="00824DC2"/>
    <w:rsid w:val="00825795"/>
    <w:rsid w:val="00826BCD"/>
    <w:rsid w:val="008275A4"/>
    <w:rsid w:val="00827CB0"/>
    <w:rsid w:val="008305C4"/>
    <w:rsid w:val="00831158"/>
    <w:rsid w:val="008311A7"/>
    <w:rsid w:val="00831996"/>
    <w:rsid w:val="00831E62"/>
    <w:rsid w:val="008322BA"/>
    <w:rsid w:val="00832378"/>
    <w:rsid w:val="00833406"/>
    <w:rsid w:val="00833CE4"/>
    <w:rsid w:val="00833EE0"/>
    <w:rsid w:val="0083447A"/>
    <w:rsid w:val="008346F1"/>
    <w:rsid w:val="00834D04"/>
    <w:rsid w:val="00835055"/>
    <w:rsid w:val="00835107"/>
    <w:rsid w:val="008351C2"/>
    <w:rsid w:val="0083525B"/>
    <w:rsid w:val="0083555E"/>
    <w:rsid w:val="00836FB2"/>
    <w:rsid w:val="00837C9A"/>
    <w:rsid w:val="00840075"/>
    <w:rsid w:val="008400EC"/>
    <w:rsid w:val="008401E4"/>
    <w:rsid w:val="0084049D"/>
    <w:rsid w:val="00841A8D"/>
    <w:rsid w:val="00841E5B"/>
    <w:rsid w:val="00842470"/>
    <w:rsid w:val="00842B93"/>
    <w:rsid w:val="00842BE3"/>
    <w:rsid w:val="00844190"/>
    <w:rsid w:val="00844BC4"/>
    <w:rsid w:val="00845373"/>
    <w:rsid w:val="0084545D"/>
    <w:rsid w:val="008460E6"/>
    <w:rsid w:val="0084636E"/>
    <w:rsid w:val="008466DB"/>
    <w:rsid w:val="00846D69"/>
    <w:rsid w:val="008472EF"/>
    <w:rsid w:val="00847977"/>
    <w:rsid w:val="00847981"/>
    <w:rsid w:val="00847D3B"/>
    <w:rsid w:val="008505C8"/>
    <w:rsid w:val="008506F2"/>
    <w:rsid w:val="008516F6"/>
    <w:rsid w:val="0085189C"/>
    <w:rsid w:val="00852AA5"/>
    <w:rsid w:val="00853C57"/>
    <w:rsid w:val="00855A77"/>
    <w:rsid w:val="00856D9B"/>
    <w:rsid w:val="0085764A"/>
    <w:rsid w:val="008602DF"/>
    <w:rsid w:val="00860DC2"/>
    <w:rsid w:val="00860F97"/>
    <w:rsid w:val="008617BC"/>
    <w:rsid w:val="0086457D"/>
    <w:rsid w:val="008647E0"/>
    <w:rsid w:val="00865699"/>
    <w:rsid w:val="00865F3E"/>
    <w:rsid w:val="00866E11"/>
    <w:rsid w:val="008677B7"/>
    <w:rsid w:val="0086784B"/>
    <w:rsid w:val="00867CC1"/>
    <w:rsid w:val="008704BC"/>
    <w:rsid w:val="00870C64"/>
    <w:rsid w:val="00872505"/>
    <w:rsid w:val="0087270A"/>
    <w:rsid w:val="008741BB"/>
    <w:rsid w:val="00874202"/>
    <w:rsid w:val="00874295"/>
    <w:rsid w:val="00875F06"/>
    <w:rsid w:val="00877952"/>
    <w:rsid w:val="00880DD1"/>
    <w:rsid w:val="00880F39"/>
    <w:rsid w:val="008810FB"/>
    <w:rsid w:val="00881152"/>
    <w:rsid w:val="008814C1"/>
    <w:rsid w:val="00882C98"/>
    <w:rsid w:val="00882D66"/>
    <w:rsid w:val="0088421F"/>
    <w:rsid w:val="00884295"/>
    <w:rsid w:val="00884939"/>
    <w:rsid w:val="00885086"/>
    <w:rsid w:val="008852BB"/>
    <w:rsid w:val="00885516"/>
    <w:rsid w:val="0088652C"/>
    <w:rsid w:val="0088698E"/>
    <w:rsid w:val="00886C0D"/>
    <w:rsid w:val="00886FE1"/>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337"/>
    <w:rsid w:val="008A2F03"/>
    <w:rsid w:val="008A2F6C"/>
    <w:rsid w:val="008A40F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28D2"/>
    <w:rsid w:val="008F30A4"/>
    <w:rsid w:val="008F3159"/>
    <w:rsid w:val="008F38C5"/>
    <w:rsid w:val="008F482A"/>
    <w:rsid w:val="008F510C"/>
    <w:rsid w:val="008F52D6"/>
    <w:rsid w:val="008F60AE"/>
    <w:rsid w:val="008F6FA4"/>
    <w:rsid w:val="008F7E56"/>
    <w:rsid w:val="008F7ED8"/>
    <w:rsid w:val="00900214"/>
    <w:rsid w:val="0090070C"/>
    <w:rsid w:val="00900B5C"/>
    <w:rsid w:val="00901063"/>
    <w:rsid w:val="00902826"/>
    <w:rsid w:val="00902F5F"/>
    <w:rsid w:val="009034D5"/>
    <w:rsid w:val="0090448D"/>
    <w:rsid w:val="0090518B"/>
    <w:rsid w:val="0090693B"/>
    <w:rsid w:val="00906FBD"/>
    <w:rsid w:val="00907757"/>
    <w:rsid w:val="00907F14"/>
    <w:rsid w:val="00911225"/>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2FE3"/>
    <w:rsid w:val="00934EF1"/>
    <w:rsid w:val="009353FD"/>
    <w:rsid w:val="00935D53"/>
    <w:rsid w:val="00935FBC"/>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46FE8"/>
    <w:rsid w:val="00950765"/>
    <w:rsid w:val="00952FAF"/>
    <w:rsid w:val="009536D6"/>
    <w:rsid w:val="009537A5"/>
    <w:rsid w:val="0095382F"/>
    <w:rsid w:val="00954036"/>
    <w:rsid w:val="00954781"/>
    <w:rsid w:val="00954B1F"/>
    <w:rsid w:val="009550BF"/>
    <w:rsid w:val="00955937"/>
    <w:rsid w:val="009569CE"/>
    <w:rsid w:val="00956DA4"/>
    <w:rsid w:val="009570DD"/>
    <w:rsid w:val="00957686"/>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19F"/>
    <w:rsid w:val="00985210"/>
    <w:rsid w:val="00985E49"/>
    <w:rsid w:val="0098601E"/>
    <w:rsid w:val="00987022"/>
    <w:rsid w:val="00987BBD"/>
    <w:rsid w:val="00993984"/>
    <w:rsid w:val="00993C58"/>
    <w:rsid w:val="00994537"/>
    <w:rsid w:val="00994775"/>
    <w:rsid w:val="009951AC"/>
    <w:rsid w:val="009957AC"/>
    <w:rsid w:val="00995C23"/>
    <w:rsid w:val="009963C6"/>
    <w:rsid w:val="0099690D"/>
    <w:rsid w:val="00996F7C"/>
    <w:rsid w:val="0099761D"/>
    <w:rsid w:val="00997645"/>
    <w:rsid w:val="00997914"/>
    <w:rsid w:val="00997A03"/>
    <w:rsid w:val="009A01F5"/>
    <w:rsid w:val="009A02DC"/>
    <w:rsid w:val="009A08F9"/>
    <w:rsid w:val="009A1B5E"/>
    <w:rsid w:val="009A1E8C"/>
    <w:rsid w:val="009A2299"/>
    <w:rsid w:val="009A2C1B"/>
    <w:rsid w:val="009A3321"/>
    <w:rsid w:val="009A3CAE"/>
    <w:rsid w:val="009A4281"/>
    <w:rsid w:val="009A4529"/>
    <w:rsid w:val="009A4965"/>
    <w:rsid w:val="009A49C4"/>
    <w:rsid w:val="009A5676"/>
    <w:rsid w:val="009A5EAE"/>
    <w:rsid w:val="009A646B"/>
    <w:rsid w:val="009A6CD2"/>
    <w:rsid w:val="009B03AC"/>
    <w:rsid w:val="009B201A"/>
    <w:rsid w:val="009B29A0"/>
    <w:rsid w:val="009B29DA"/>
    <w:rsid w:val="009B3B53"/>
    <w:rsid w:val="009B5085"/>
    <w:rsid w:val="009B5D89"/>
    <w:rsid w:val="009B5D9F"/>
    <w:rsid w:val="009B5F71"/>
    <w:rsid w:val="009B6C69"/>
    <w:rsid w:val="009B712C"/>
    <w:rsid w:val="009B737E"/>
    <w:rsid w:val="009B7382"/>
    <w:rsid w:val="009B7584"/>
    <w:rsid w:val="009C0B32"/>
    <w:rsid w:val="009C0C87"/>
    <w:rsid w:val="009C0ECD"/>
    <w:rsid w:val="009C1ABC"/>
    <w:rsid w:val="009C298C"/>
    <w:rsid w:val="009C2F7E"/>
    <w:rsid w:val="009C2FEC"/>
    <w:rsid w:val="009C3F64"/>
    <w:rsid w:val="009C4976"/>
    <w:rsid w:val="009C6747"/>
    <w:rsid w:val="009C714E"/>
    <w:rsid w:val="009C7F73"/>
    <w:rsid w:val="009D1607"/>
    <w:rsid w:val="009D19D4"/>
    <w:rsid w:val="009D2D9D"/>
    <w:rsid w:val="009D31EB"/>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8C1"/>
    <w:rsid w:val="009F0F4A"/>
    <w:rsid w:val="009F1947"/>
    <w:rsid w:val="009F2167"/>
    <w:rsid w:val="009F24A8"/>
    <w:rsid w:val="009F2EA6"/>
    <w:rsid w:val="009F37E3"/>
    <w:rsid w:val="009F4980"/>
    <w:rsid w:val="009F51B5"/>
    <w:rsid w:val="009F53C0"/>
    <w:rsid w:val="009F693B"/>
    <w:rsid w:val="009F6D3C"/>
    <w:rsid w:val="009F7290"/>
    <w:rsid w:val="009F74F6"/>
    <w:rsid w:val="009F7B53"/>
    <w:rsid w:val="00A00B7A"/>
    <w:rsid w:val="00A01660"/>
    <w:rsid w:val="00A02251"/>
    <w:rsid w:val="00A02295"/>
    <w:rsid w:val="00A026AB"/>
    <w:rsid w:val="00A0295A"/>
    <w:rsid w:val="00A04DFD"/>
    <w:rsid w:val="00A05EC3"/>
    <w:rsid w:val="00A0674B"/>
    <w:rsid w:val="00A06845"/>
    <w:rsid w:val="00A07290"/>
    <w:rsid w:val="00A076CB"/>
    <w:rsid w:val="00A0777F"/>
    <w:rsid w:val="00A077E5"/>
    <w:rsid w:val="00A10CB5"/>
    <w:rsid w:val="00A1187C"/>
    <w:rsid w:val="00A11AED"/>
    <w:rsid w:val="00A11E35"/>
    <w:rsid w:val="00A1219D"/>
    <w:rsid w:val="00A12B7B"/>
    <w:rsid w:val="00A13262"/>
    <w:rsid w:val="00A1398A"/>
    <w:rsid w:val="00A13AC7"/>
    <w:rsid w:val="00A13B99"/>
    <w:rsid w:val="00A15AB2"/>
    <w:rsid w:val="00A15F76"/>
    <w:rsid w:val="00A1623C"/>
    <w:rsid w:val="00A16CAB"/>
    <w:rsid w:val="00A170A2"/>
    <w:rsid w:val="00A17586"/>
    <w:rsid w:val="00A1763A"/>
    <w:rsid w:val="00A20255"/>
    <w:rsid w:val="00A20905"/>
    <w:rsid w:val="00A21661"/>
    <w:rsid w:val="00A21ACF"/>
    <w:rsid w:val="00A2241A"/>
    <w:rsid w:val="00A22D32"/>
    <w:rsid w:val="00A22E7E"/>
    <w:rsid w:val="00A23236"/>
    <w:rsid w:val="00A23951"/>
    <w:rsid w:val="00A23B16"/>
    <w:rsid w:val="00A246A5"/>
    <w:rsid w:val="00A25E9E"/>
    <w:rsid w:val="00A2601A"/>
    <w:rsid w:val="00A26071"/>
    <w:rsid w:val="00A26814"/>
    <w:rsid w:val="00A26A4F"/>
    <w:rsid w:val="00A26CB6"/>
    <w:rsid w:val="00A31069"/>
    <w:rsid w:val="00A31904"/>
    <w:rsid w:val="00A31A96"/>
    <w:rsid w:val="00A31CCF"/>
    <w:rsid w:val="00A3258F"/>
    <w:rsid w:val="00A33772"/>
    <w:rsid w:val="00A341BE"/>
    <w:rsid w:val="00A34AD3"/>
    <w:rsid w:val="00A35379"/>
    <w:rsid w:val="00A35F20"/>
    <w:rsid w:val="00A36E82"/>
    <w:rsid w:val="00A37AA1"/>
    <w:rsid w:val="00A40006"/>
    <w:rsid w:val="00A40C38"/>
    <w:rsid w:val="00A41168"/>
    <w:rsid w:val="00A416FF"/>
    <w:rsid w:val="00A42233"/>
    <w:rsid w:val="00A44390"/>
    <w:rsid w:val="00A44758"/>
    <w:rsid w:val="00A44D01"/>
    <w:rsid w:val="00A457B7"/>
    <w:rsid w:val="00A46A5F"/>
    <w:rsid w:val="00A470D0"/>
    <w:rsid w:val="00A47D5E"/>
    <w:rsid w:val="00A500AE"/>
    <w:rsid w:val="00A50316"/>
    <w:rsid w:val="00A50333"/>
    <w:rsid w:val="00A516F8"/>
    <w:rsid w:val="00A522B6"/>
    <w:rsid w:val="00A52F8C"/>
    <w:rsid w:val="00A53078"/>
    <w:rsid w:val="00A53392"/>
    <w:rsid w:val="00A54A66"/>
    <w:rsid w:val="00A57F7A"/>
    <w:rsid w:val="00A60534"/>
    <w:rsid w:val="00A61860"/>
    <w:rsid w:val="00A6215D"/>
    <w:rsid w:val="00A63C48"/>
    <w:rsid w:val="00A63DDA"/>
    <w:rsid w:val="00A64315"/>
    <w:rsid w:val="00A6447F"/>
    <w:rsid w:val="00A657AF"/>
    <w:rsid w:val="00A66A5D"/>
    <w:rsid w:val="00A670E0"/>
    <w:rsid w:val="00A674CF"/>
    <w:rsid w:val="00A67804"/>
    <w:rsid w:val="00A678D4"/>
    <w:rsid w:val="00A67AAD"/>
    <w:rsid w:val="00A701C7"/>
    <w:rsid w:val="00A706C4"/>
    <w:rsid w:val="00A71F18"/>
    <w:rsid w:val="00A7212B"/>
    <w:rsid w:val="00A72D82"/>
    <w:rsid w:val="00A72E80"/>
    <w:rsid w:val="00A74A54"/>
    <w:rsid w:val="00A74C59"/>
    <w:rsid w:val="00A75523"/>
    <w:rsid w:val="00A7629E"/>
    <w:rsid w:val="00A7679E"/>
    <w:rsid w:val="00A76C8E"/>
    <w:rsid w:val="00A77316"/>
    <w:rsid w:val="00A7771F"/>
    <w:rsid w:val="00A77EFF"/>
    <w:rsid w:val="00A807E4"/>
    <w:rsid w:val="00A80AAD"/>
    <w:rsid w:val="00A81225"/>
    <w:rsid w:val="00A81DEF"/>
    <w:rsid w:val="00A8225A"/>
    <w:rsid w:val="00A8332E"/>
    <w:rsid w:val="00A83858"/>
    <w:rsid w:val="00A8408B"/>
    <w:rsid w:val="00A850D5"/>
    <w:rsid w:val="00A864F7"/>
    <w:rsid w:val="00A86720"/>
    <w:rsid w:val="00A87180"/>
    <w:rsid w:val="00A87CAF"/>
    <w:rsid w:val="00A90839"/>
    <w:rsid w:val="00A91AF6"/>
    <w:rsid w:val="00A94C1F"/>
    <w:rsid w:val="00A94DC1"/>
    <w:rsid w:val="00A965CA"/>
    <w:rsid w:val="00A96888"/>
    <w:rsid w:val="00A96BCC"/>
    <w:rsid w:val="00A975DA"/>
    <w:rsid w:val="00A97E5A"/>
    <w:rsid w:val="00AA0568"/>
    <w:rsid w:val="00AA12FC"/>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A44"/>
    <w:rsid w:val="00AB1B76"/>
    <w:rsid w:val="00AB1BF5"/>
    <w:rsid w:val="00AB2037"/>
    <w:rsid w:val="00AB2820"/>
    <w:rsid w:val="00AB2BEE"/>
    <w:rsid w:val="00AB2F8D"/>
    <w:rsid w:val="00AB4236"/>
    <w:rsid w:val="00AB477B"/>
    <w:rsid w:val="00AB49B7"/>
    <w:rsid w:val="00AB4F95"/>
    <w:rsid w:val="00AB50B4"/>
    <w:rsid w:val="00AB54ED"/>
    <w:rsid w:val="00AB7365"/>
    <w:rsid w:val="00AC0D6C"/>
    <w:rsid w:val="00AC0E3B"/>
    <w:rsid w:val="00AC0FAC"/>
    <w:rsid w:val="00AC1216"/>
    <w:rsid w:val="00AC2739"/>
    <w:rsid w:val="00AC27D0"/>
    <w:rsid w:val="00AC33F3"/>
    <w:rsid w:val="00AC4F97"/>
    <w:rsid w:val="00AC537E"/>
    <w:rsid w:val="00AC5A6F"/>
    <w:rsid w:val="00AC64C7"/>
    <w:rsid w:val="00AC6966"/>
    <w:rsid w:val="00AC7A73"/>
    <w:rsid w:val="00AC7EA2"/>
    <w:rsid w:val="00AD0222"/>
    <w:rsid w:val="00AD0510"/>
    <w:rsid w:val="00AD076D"/>
    <w:rsid w:val="00AD18C9"/>
    <w:rsid w:val="00AD1EB9"/>
    <w:rsid w:val="00AD228B"/>
    <w:rsid w:val="00AD3518"/>
    <w:rsid w:val="00AD3607"/>
    <w:rsid w:val="00AD4723"/>
    <w:rsid w:val="00AD5D1D"/>
    <w:rsid w:val="00AD6427"/>
    <w:rsid w:val="00AD67BD"/>
    <w:rsid w:val="00AD6CE7"/>
    <w:rsid w:val="00AD75F2"/>
    <w:rsid w:val="00AD7A73"/>
    <w:rsid w:val="00AE0C81"/>
    <w:rsid w:val="00AE1247"/>
    <w:rsid w:val="00AE143E"/>
    <w:rsid w:val="00AE2890"/>
    <w:rsid w:val="00AE29C7"/>
    <w:rsid w:val="00AE2BED"/>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501"/>
    <w:rsid w:val="00AF57A3"/>
    <w:rsid w:val="00AF5C18"/>
    <w:rsid w:val="00AF62EE"/>
    <w:rsid w:val="00AF6CBD"/>
    <w:rsid w:val="00AF706F"/>
    <w:rsid w:val="00AF7273"/>
    <w:rsid w:val="00AF75D1"/>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669"/>
    <w:rsid w:val="00B0780E"/>
    <w:rsid w:val="00B07A64"/>
    <w:rsid w:val="00B10073"/>
    <w:rsid w:val="00B10E5A"/>
    <w:rsid w:val="00B115F5"/>
    <w:rsid w:val="00B1218C"/>
    <w:rsid w:val="00B12598"/>
    <w:rsid w:val="00B125AA"/>
    <w:rsid w:val="00B12965"/>
    <w:rsid w:val="00B12EDF"/>
    <w:rsid w:val="00B132AD"/>
    <w:rsid w:val="00B1378E"/>
    <w:rsid w:val="00B140C9"/>
    <w:rsid w:val="00B158E2"/>
    <w:rsid w:val="00B20162"/>
    <w:rsid w:val="00B2069D"/>
    <w:rsid w:val="00B207A0"/>
    <w:rsid w:val="00B20C16"/>
    <w:rsid w:val="00B21485"/>
    <w:rsid w:val="00B21C16"/>
    <w:rsid w:val="00B21D80"/>
    <w:rsid w:val="00B233A2"/>
    <w:rsid w:val="00B23406"/>
    <w:rsid w:val="00B23C9B"/>
    <w:rsid w:val="00B23CB6"/>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8BA"/>
    <w:rsid w:val="00B32E7E"/>
    <w:rsid w:val="00B33A93"/>
    <w:rsid w:val="00B3504B"/>
    <w:rsid w:val="00B35AAC"/>
    <w:rsid w:val="00B35BB0"/>
    <w:rsid w:val="00B36016"/>
    <w:rsid w:val="00B36322"/>
    <w:rsid w:val="00B36BE3"/>
    <w:rsid w:val="00B36CCC"/>
    <w:rsid w:val="00B36F4D"/>
    <w:rsid w:val="00B3719E"/>
    <w:rsid w:val="00B37B29"/>
    <w:rsid w:val="00B37C28"/>
    <w:rsid w:val="00B37D94"/>
    <w:rsid w:val="00B4002D"/>
    <w:rsid w:val="00B413EB"/>
    <w:rsid w:val="00B415CA"/>
    <w:rsid w:val="00B41971"/>
    <w:rsid w:val="00B421BB"/>
    <w:rsid w:val="00B42F57"/>
    <w:rsid w:val="00B4350C"/>
    <w:rsid w:val="00B45412"/>
    <w:rsid w:val="00B47AC0"/>
    <w:rsid w:val="00B47B7D"/>
    <w:rsid w:val="00B50A67"/>
    <w:rsid w:val="00B50CDF"/>
    <w:rsid w:val="00B516C4"/>
    <w:rsid w:val="00B525C6"/>
    <w:rsid w:val="00B5273A"/>
    <w:rsid w:val="00B52821"/>
    <w:rsid w:val="00B54970"/>
    <w:rsid w:val="00B55EA0"/>
    <w:rsid w:val="00B561DE"/>
    <w:rsid w:val="00B565CC"/>
    <w:rsid w:val="00B56899"/>
    <w:rsid w:val="00B57E0E"/>
    <w:rsid w:val="00B60769"/>
    <w:rsid w:val="00B60F3C"/>
    <w:rsid w:val="00B62045"/>
    <w:rsid w:val="00B62A70"/>
    <w:rsid w:val="00B62C73"/>
    <w:rsid w:val="00B62EEE"/>
    <w:rsid w:val="00B634BC"/>
    <w:rsid w:val="00B63BC2"/>
    <w:rsid w:val="00B6405F"/>
    <w:rsid w:val="00B648C4"/>
    <w:rsid w:val="00B65AA8"/>
    <w:rsid w:val="00B6744A"/>
    <w:rsid w:val="00B677E4"/>
    <w:rsid w:val="00B67977"/>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0E4"/>
    <w:rsid w:val="00B8228C"/>
    <w:rsid w:val="00B83364"/>
    <w:rsid w:val="00B84A7E"/>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E78"/>
    <w:rsid w:val="00BA5FDE"/>
    <w:rsid w:val="00BA62AF"/>
    <w:rsid w:val="00BA73A2"/>
    <w:rsid w:val="00BB2B31"/>
    <w:rsid w:val="00BB2CD5"/>
    <w:rsid w:val="00BB35BD"/>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A6"/>
    <w:rsid w:val="00BC2BF9"/>
    <w:rsid w:val="00BC369A"/>
    <w:rsid w:val="00BC5FC2"/>
    <w:rsid w:val="00BC683D"/>
    <w:rsid w:val="00BC72D1"/>
    <w:rsid w:val="00BC74E8"/>
    <w:rsid w:val="00BC7C80"/>
    <w:rsid w:val="00BC7F4A"/>
    <w:rsid w:val="00BD135E"/>
    <w:rsid w:val="00BD20AF"/>
    <w:rsid w:val="00BD21A0"/>
    <w:rsid w:val="00BD3896"/>
    <w:rsid w:val="00BD3FE1"/>
    <w:rsid w:val="00BD4B91"/>
    <w:rsid w:val="00BD4D18"/>
    <w:rsid w:val="00BD5776"/>
    <w:rsid w:val="00BD6083"/>
    <w:rsid w:val="00BD76DB"/>
    <w:rsid w:val="00BD7C23"/>
    <w:rsid w:val="00BD7C6F"/>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E7A33"/>
    <w:rsid w:val="00BF0211"/>
    <w:rsid w:val="00BF0875"/>
    <w:rsid w:val="00BF0DC0"/>
    <w:rsid w:val="00BF174E"/>
    <w:rsid w:val="00BF325D"/>
    <w:rsid w:val="00BF4702"/>
    <w:rsid w:val="00BF4D01"/>
    <w:rsid w:val="00BF515C"/>
    <w:rsid w:val="00BF580B"/>
    <w:rsid w:val="00BF6123"/>
    <w:rsid w:val="00BF6182"/>
    <w:rsid w:val="00BF633D"/>
    <w:rsid w:val="00BF6461"/>
    <w:rsid w:val="00BF64C4"/>
    <w:rsid w:val="00BF6CC4"/>
    <w:rsid w:val="00BF6E46"/>
    <w:rsid w:val="00BF6FE4"/>
    <w:rsid w:val="00BF7128"/>
    <w:rsid w:val="00BF7666"/>
    <w:rsid w:val="00C00850"/>
    <w:rsid w:val="00C01417"/>
    <w:rsid w:val="00C018CE"/>
    <w:rsid w:val="00C02AC2"/>
    <w:rsid w:val="00C02AFD"/>
    <w:rsid w:val="00C02B5E"/>
    <w:rsid w:val="00C02C8B"/>
    <w:rsid w:val="00C02D85"/>
    <w:rsid w:val="00C03746"/>
    <w:rsid w:val="00C0386F"/>
    <w:rsid w:val="00C03EBB"/>
    <w:rsid w:val="00C05BEF"/>
    <w:rsid w:val="00C05E6D"/>
    <w:rsid w:val="00C05FC6"/>
    <w:rsid w:val="00C06880"/>
    <w:rsid w:val="00C07307"/>
    <w:rsid w:val="00C073AA"/>
    <w:rsid w:val="00C073E3"/>
    <w:rsid w:val="00C0773B"/>
    <w:rsid w:val="00C077A6"/>
    <w:rsid w:val="00C078FC"/>
    <w:rsid w:val="00C07AEB"/>
    <w:rsid w:val="00C07FE8"/>
    <w:rsid w:val="00C101AF"/>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072C"/>
    <w:rsid w:val="00C31293"/>
    <w:rsid w:val="00C31A56"/>
    <w:rsid w:val="00C31BD6"/>
    <w:rsid w:val="00C33516"/>
    <w:rsid w:val="00C3356F"/>
    <w:rsid w:val="00C3390D"/>
    <w:rsid w:val="00C33BA7"/>
    <w:rsid w:val="00C33DB5"/>
    <w:rsid w:val="00C3433E"/>
    <w:rsid w:val="00C35030"/>
    <w:rsid w:val="00C40012"/>
    <w:rsid w:val="00C40442"/>
    <w:rsid w:val="00C407D2"/>
    <w:rsid w:val="00C41649"/>
    <w:rsid w:val="00C41F23"/>
    <w:rsid w:val="00C42EB4"/>
    <w:rsid w:val="00C43E6B"/>
    <w:rsid w:val="00C444CF"/>
    <w:rsid w:val="00C452F4"/>
    <w:rsid w:val="00C45E69"/>
    <w:rsid w:val="00C468CE"/>
    <w:rsid w:val="00C4736A"/>
    <w:rsid w:val="00C501D9"/>
    <w:rsid w:val="00C50976"/>
    <w:rsid w:val="00C51E9F"/>
    <w:rsid w:val="00C52989"/>
    <w:rsid w:val="00C5351E"/>
    <w:rsid w:val="00C5359B"/>
    <w:rsid w:val="00C539A0"/>
    <w:rsid w:val="00C54A8A"/>
    <w:rsid w:val="00C55054"/>
    <w:rsid w:val="00C55C7F"/>
    <w:rsid w:val="00C565E4"/>
    <w:rsid w:val="00C56703"/>
    <w:rsid w:val="00C6009E"/>
    <w:rsid w:val="00C606AF"/>
    <w:rsid w:val="00C618CC"/>
    <w:rsid w:val="00C61A11"/>
    <w:rsid w:val="00C61C24"/>
    <w:rsid w:val="00C61C46"/>
    <w:rsid w:val="00C62103"/>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2B23"/>
    <w:rsid w:val="00C73F30"/>
    <w:rsid w:val="00C754BF"/>
    <w:rsid w:val="00C76185"/>
    <w:rsid w:val="00C76314"/>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077B"/>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4AC5"/>
    <w:rsid w:val="00CB5DAC"/>
    <w:rsid w:val="00CB621E"/>
    <w:rsid w:val="00CB6FC0"/>
    <w:rsid w:val="00CB703D"/>
    <w:rsid w:val="00CB737F"/>
    <w:rsid w:val="00CC0076"/>
    <w:rsid w:val="00CC114B"/>
    <w:rsid w:val="00CC15F7"/>
    <w:rsid w:val="00CC1B21"/>
    <w:rsid w:val="00CC2BFD"/>
    <w:rsid w:val="00CC3F71"/>
    <w:rsid w:val="00CC424E"/>
    <w:rsid w:val="00CC446B"/>
    <w:rsid w:val="00CC528C"/>
    <w:rsid w:val="00CC53F5"/>
    <w:rsid w:val="00CC5A2D"/>
    <w:rsid w:val="00CC698E"/>
    <w:rsid w:val="00CC6B15"/>
    <w:rsid w:val="00CC6E90"/>
    <w:rsid w:val="00CC7DC0"/>
    <w:rsid w:val="00CD0C88"/>
    <w:rsid w:val="00CD1DC5"/>
    <w:rsid w:val="00CD22A2"/>
    <w:rsid w:val="00CD3640"/>
    <w:rsid w:val="00CD3754"/>
    <w:rsid w:val="00CD3C96"/>
    <w:rsid w:val="00CD3FEA"/>
    <w:rsid w:val="00CD4201"/>
    <w:rsid w:val="00CD48C2"/>
    <w:rsid w:val="00CD4A95"/>
    <w:rsid w:val="00CD4D11"/>
    <w:rsid w:val="00CD593D"/>
    <w:rsid w:val="00CD696B"/>
    <w:rsid w:val="00CD6981"/>
    <w:rsid w:val="00CD6B9B"/>
    <w:rsid w:val="00CE1044"/>
    <w:rsid w:val="00CE13C5"/>
    <w:rsid w:val="00CE234C"/>
    <w:rsid w:val="00CE25B4"/>
    <w:rsid w:val="00CE280D"/>
    <w:rsid w:val="00CE308C"/>
    <w:rsid w:val="00CE46C3"/>
    <w:rsid w:val="00CE4CA3"/>
    <w:rsid w:val="00CE5383"/>
    <w:rsid w:val="00CE6F5C"/>
    <w:rsid w:val="00CE71E0"/>
    <w:rsid w:val="00CE7429"/>
    <w:rsid w:val="00CE7436"/>
    <w:rsid w:val="00CF08E0"/>
    <w:rsid w:val="00CF0963"/>
    <w:rsid w:val="00CF0AB9"/>
    <w:rsid w:val="00CF1BD7"/>
    <w:rsid w:val="00CF3C8C"/>
    <w:rsid w:val="00CF61DC"/>
    <w:rsid w:val="00CF6422"/>
    <w:rsid w:val="00CF67B5"/>
    <w:rsid w:val="00CF6952"/>
    <w:rsid w:val="00CF713A"/>
    <w:rsid w:val="00D00C6F"/>
    <w:rsid w:val="00D01B93"/>
    <w:rsid w:val="00D02DDB"/>
    <w:rsid w:val="00D0380F"/>
    <w:rsid w:val="00D046ED"/>
    <w:rsid w:val="00D0532B"/>
    <w:rsid w:val="00D06A91"/>
    <w:rsid w:val="00D0769D"/>
    <w:rsid w:val="00D07790"/>
    <w:rsid w:val="00D10C31"/>
    <w:rsid w:val="00D1180D"/>
    <w:rsid w:val="00D11BD6"/>
    <w:rsid w:val="00D11D6C"/>
    <w:rsid w:val="00D12236"/>
    <w:rsid w:val="00D12328"/>
    <w:rsid w:val="00D13C61"/>
    <w:rsid w:val="00D141BC"/>
    <w:rsid w:val="00D144E8"/>
    <w:rsid w:val="00D145C4"/>
    <w:rsid w:val="00D1584F"/>
    <w:rsid w:val="00D1585A"/>
    <w:rsid w:val="00D200A7"/>
    <w:rsid w:val="00D21224"/>
    <w:rsid w:val="00D233A1"/>
    <w:rsid w:val="00D24F8A"/>
    <w:rsid w:val="00D25172"/>
    <w:rsid w:val="00D25915"/>
    <w:rsid w:val="00D25AF8"/>
    <w:rsid w:val="00D25CA4"/>
    <w:rsid w:val="00D26114"/>
    <w:rsid w:val="00D2671C"/>
    <w:rsid w:val="00D27506"/>
    <w:rsid w:val="00D30B6E"/>
    <w:rsid w:val="00D31F14"/>
    <w:rsid w:val="00D3291F"/>
    <w:rsid w:val="00D33786"/>
    <w:rsid w:val="00D33D65"/>
    <w:rsid w:val="00D35394"/>
    <w:rsid w:val="00D35A15"/>
    <w:rsid w:val="00D36C02"/>
    <w:rsid w:val="00D378B5"/>
    <w:rsid w:val="00D40BDE"/>
    <w:rsid w:val="00D40DE7"/>
    <w:rsid w:val="00D40EEB"/>
    <w:rsid w:val="00D41AE6"/>
    <w:rsid w:val="00D41BAA"/>
    <w:rsid w:val="00D41F6A"/>
    <w:rsid w:val="00D42D6A"/>
    <w:rsid w:val="00D42E25"/>
    <w:rsid w:val="00D43475"/>
    <w:rsid w:val="00D437E7"/>
    <w:rsid w:val="00D444DA"/>
    <w:rsid w:val="00D45089"/>
    <w:rsid w:val="00D453E4"/>
    <w:rsid w:val="00D4564C"/>
    <w:rsid w:val="00D45679"/>
    <w:rsid w:val="00D45A5C"/>
    <w:rsid w:val="00D45B61"/>
    <w:rsid w:val="00D45D52"/>
    <w:rsid w:val="00D46A70"/>
    <w:rsid w:val="00D46B3A"/>
    <w:rsid w:val="00D479F2"/>
    <w:rsid w:val="00D47DE5"/>
    <w:rsid w:val="00D50224"/>
    <w:rsid w:val="00D50E9D"/>
    <w:rsid w:val="00D51202"/>
    <w:rsid w:val="00D51502"/>
    <w:rsid w:val="00D51763"/>
    <w:rsid w:val="00D51FAE"/>
    <w:rsid w:val="00D522E4"/>
    <w:rsid w:val="00D52B0F"/>
    <w:rsid w:val="00D54020"/>
    <w:rsid w:val="00D54B2D"/>
    <w:rsid w:val="00D55013"/>
    <w:rsid w:val="00D55765"/>
    <w:rsid w:val="00D5605A"/>
    <w:rsid w:val="00D56173"/>
    <w:rsid w:val="00D6072F"/>
    <w:rsid w:val="00D607AF"/>
    <w:rsid w:val="00D60F0E"/>
    <w:rsid w:val="00D61130"/>
    <w:rsid w:val="00D611FD"/>
    <w:rsid w:val="00D61649"/>
    <w:rsid w:val="00D61FA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77EDD"/>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1C8"/>
    <w:rsid w:val="00D9437B"/>
    <w:rsid w:val="00D9516F"/>
    <w:rsid w:val="00D952C3"/>
    <w:rsid w:val="00D95CC6"/>
    <w:rsid w:val="00D95D66"/>
    <w:rsid w:val="00D95F26"/>
    <w:rsid w:val="00D95FFB"/>
    <w:rsid w:val="00D9600B"/>
    <w:rsid w:val="00D9601D"/>
    <w:rsid w:val="00D9621B"/>
    <w:rsid w:val="00D9648D"/>
    <w:rsid w:val="00D97706"/>
    <w:rsid w:val="00D9797F"/>
    <w:rsid w:val="00DA027F"/>
    <w:rsid w:val="00DA09DD"/>
    <w:rsid w:val="00DA0DFD"/>
    <w:rsid w:val="00DA12FA"/>
    <w:rsid w:val="00DA19F9"/>
    <w:rsid w:val="00DA4192"/>
    <w:rsid w:val="00DA537E"/>
    <w:rsid w:val="00DA54A7"/>
    <w:rsid w:val="00DA59AF"/>
    <w:rsid w:val="00DA621D"/>
    <w:rsid w:val="00DA7468"/>
    <w:rsid w:val="00DA7CB7"/>
    <w:rsid w:val="00DA7D17"/>
    <w:rsid w:val="00DB0F6E"/>
    <w:rsid w:val="00DB21D6"/>
    <w:rsid w:val="00DB2A1D"/>
    <w:rsid w:val="00DB2C8B"/>
    <w:rsid w:val="00DB39A1"/>
    <w:rsid w:val="00DB3DD0"/>
    <w:rsid w:val="00DB4F9F"/>
    <w:rsid w:val="00DB5E55"/>
    <w:rsid w:val="00DB698D"/>
    <w:rsid w:val="00DB6F52"/>
    <w:rsid w:val="00DB7132"/>
    <w:rsid w:val="00DC08E3"/>
    <w:rsid w:val="00DC09EF"/>
    <w:rsid w:val="00DC11DD"/>
    <w:rsid w:val="00DC1539"/>
    <w:rsid w:val="00DC1F9B"/>
    <w:rsid w:val="00DC20D7"/>
    <w:rsid w:val="00DC2CE4"/>
    <w:rsid w:val="00DC330D"/>
    <w:rsid w:val="00DC4441"/>
    <w:rsid w:val="00DC560D"/>
    <w:rsid w:val="00DC6171"/>
    <w:rsid w:val="00DC6839"/>
    <w:rsid w:val="00DC6F1C"/>
    <w:rsid w:val="00DD07C7"/>
    <w:rsid w:val="00DD0A8E"/>
    <w:rsid w:val="00DD0BFC"/>
    <w:rsid w:val="00DD0C4B"/>
    <w:rsid w:val="00DD20A4"/>
    <w:rsid w:val="00DD28EE"/>
    <w:rsid w:val="00DD2B39"/>
    <w:rsid w:val="00DD30D7"/>
    <w:rsid w:val="00DD394E"/>
    <w:rsid w:val="00DD3DD9"/>
    <w:rsid w:val="00DD48C5"/>
    <w:rsid w:val="00DD5684"/>
    <w:rsid w:val="00DD56A9"/>
    <w:rsid w:val="00DD5793"/>
    <w:rsid w:val="00DD6BB5"/>
    <w:rsid w:val="00DD72A8"/>
    <w:rsid w:val="00DE03CB"/>
    <w:rsid w:val="00DE3656"/>
    <w:rsid w:val="00DE3E3A"/>
    <w:rsid w:val="00DE3E67"/>
    <w:rsid w:val="00DE432E"/>
    <w:rsid w:val="00DE4D66"/>
    <w:rsid w:val="00DE5F95"/>
    <w:rsid w:val="00DE5FFA"/>
    <w:rsid w:val="00DE6FE9"/>
    <w:rsid w:val="00DE782B"/>
    <w:rsid w:val="00DE7E8F"/>
    <w:rsid w:val="00DF02E7"/>
    <w:rsid w:val="00DF0D22"/>
    <w:rsid w:val="00DF148E"/>
    <w:rsid w:val="00DF1CF8"/>
    <w:rsid w:val="00DF2733"/>
    <w:rsid w:val="00DF2BC9"/>
    <w:rsid w:val="00DF3707"/>
    <w:rsid w:val="00DF3DDF"/>
    <w:rsid w:val="00DF4146"/>
    <w:rsid w:val="00DF4C58"/>
    <w:rsid w:val="00DF4F8D"/>
    <w:rsid w:val="00DF59A2"/>
    <w:rsid w:val="00E00999"/>
    <w:rsid w:val="00E020E3"/>
    <w:rsid w:val="00E02950"/>
    <w:rsid w:val="00E0357F"/>
    <w:rsid w:val="00E0429F"/>
    <w:rsid w:val="00E049D8"/>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7E8"/>
    <w:rsid w:val="00E16C87"/>
    <w:rsid w:val="00E173DC"/>
    <w:rsid w:val="00E17692"/>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3E1F"/>
    <w:rsid w:val="00E342B7"/>
    <w:rsid w:val="00E35711"/>
    <w:rsid w:val="00E363AF"/>
    <w:rsid w:val="00E373CA"/>
    <w:rsid w:val="00E37A89"/>
    <w:rsid w:val="00E37E0C"/>
    <w:rsid w:val="00E4157F"/>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4A44"/>
    <w:rsid w:val="00E55A69"/>
    <w:rsid w:val="00E56BBA"/>
    <w:rsid w:val="00E572C2"/>
    <w:rsid w:val="00E6134B"/>
    <w:rsid w:val="00E615C7"/>
    <w:rsid w:val="00E61717"/>
    <w:rsid w:val="00E624E2"/>
    <w:rsid w:val="00E62874"/>
    <w:rsid w:val="00E631A8"/>
    <w:rsid w:val="00E65D35"/>
    <w:rsid w:val="00E660E2"/>
    <w:rsid w:val="00E66DE0"/>
    <w:rsid w:val="00E7073A"/>
    <w:rsid w:val="00E70FC0"/>
    <w:rsid w:val="00E72097"/>
    <w:rsid w:val="00E720D2"/>
    <w:rsid w:val="00E720F5"/>
    <w:rsid w:val="00E723EC"/>
    <w:rsid w:val="00E72C40"/>
    <w:rsid w:val="00E72EC9"/>
    <w:rsid w:val="00E732FC"/>
    <w:rsid w:val="00E738D3"/>
    <w:rsid w:val="00E73DD7"/>
    <w:rsid w:val="00E73E06"/>
    <w:rsid w:val="00E74483"/>
    <w:rsid w:val="00E74EA3"/>
    <w:rsid w:val="00E755F9"/>
    <w:rsid w:val="00E77694"/>
    <w:rsid w:val="00E77AD4"/>
    <w:rsid w:val="00E77B2A"/>
    <w:rsid w:val="00E77FC3"/>
    <w:rsid w:val="00E81DA3"/>
    <w:rsid w:val="00E82024"/>
    <w:rsid w:val="00E8295F"/>
    <w:rsid w:val="00E8347C"/>
    <w:rsid w:val="00E83507"/>
    <w:rsid w:val="00E83E20"/>
    <w:rsid w:val="00E847F7"/>
    <w:rsid w:val="00E85099"/>
    <w:rsid w:val="00E85F86"/>
    <w:rsid w:val="00E86E7B"/>
    <w:rsid w:val="00E87277"/>
    <w:rsid w:val="00E87CC9"/>
    <w:rsid w:val="00E90639"/>
    <w:rsid w:val="00E92289"/>
    <w:rsid w:val="00E9240B"/>
    <w:rsid w:val="00E92778"/>
    <w:rsid w:val="00E92C71"/>
    <w:rsid w:val="00E9353A"/>
    <w:rsid w:val="00E95833"/>
    <w:rsid w:val="00E959F0"/>
    <w:rsid w:val="00E95D10"/>
    <w:rsid w:val="00E9600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3F1F"/>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1B04"/>
    <w:rsid w:val="00ED1B1C"/>
    <w:rsid w:val="00ED2057"/>
    <w:rsid w:val="00ED3507"/>
    <w:rsid w:val="00ED3998"/>
    <w:rsid w:val="00ED3B91"/>
    <w:rsid w:val="00ED411C"/>
    <w:rsid w:val="00ED4B73"/>
    <w:rsid w:val="00ED5519"/>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40D"/>
    <w:rsid w:val="00F027E9"/>
    <w:rsid w:val="00F02C67"/>
    <w:rsid w:val="00F03338"/>
    <w:rsid w:val="00F037FB"/>
    <w:rsid w:val="00F03B08"/>
    <w:rsid w:val="00F03EFF"/>
    <w:rsid w:val="00F04003"/>
    <w:rsid w:val="00F0425D"/>
    <w:rsid w:val="00F045C7"/>
    <w:rsid w:val="00F04A55"/>
    <w:rsid w:val="00F0673C"/>
    <w:rsid w:val="00F07960"/>
    <w:rsid w:val="00F10C55"/>
    <w:rsid w:val="00F10C8B"/>
    <w:rsid w:val="00F111EC"/>
    <w:rsid w:val="00F13056"/>
    <w:rsid w:val="00F142AC"/>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4C9C"/>
    <w:rsid w:val="00F3592F"/>
    <w:rsid w:val="00F35F7A"/>
    <w:rsid w:val="00F365ED"/>
    <w:rsid w:val="00F36631"/>
    <w:rsid w:val="00F36B7D"/>
    <w:rsid w:val="00F37774"/>
    <w:rsid w:val="00F40A21"/>
    <w:rsid w:val="00F424DE"/>
    <w:rsid w:val="00F43166"/>
    <w:rsid w:val="00F43B6A"/>
    <w:rsid w:val="00F443AD"/>
    <w:rsid w:val="00F4494C"/>
    <w:rsid w:val="00F45C27"/>
    <w:rsid w:val="00F4629B"/>
    <w:rsid w:val="00F4631D"/>
    <w:rsid w:val="00F4653A"/>
    <w:rsid w:val="00F4663B"/>
    <w:rsid w:val="00F46BA6"/>
    <w:rsid w:val="00F46CFA"/>
    <w:rsid w:val="00F47277"/>
    <w:rsid w:val="00F524F6"/>
    <w:rsid w:val="00F532D5"/>
    <w:rsid w:val="00F539ED"/>
    <w:rsid w:val="00F5440B"/>
    <w:rsid w:val="00F5478F"/>
    <w:rsid w:val="00F549C5"/>
    <w:rsid w:val="00F55100"/>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0A6B"/>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0E7D"/>
    <w:rsid w:val="00FC16B4"/>
    <w:rsid w:val="00FC1FA3"/>
    <w:rsid w:val="00FC229D"/>
    <w:rsid w:val="00FC2958"/>
    <w:rsid w:val="00FC2D36"/>
    <w:rsid w:val="00FC308B"/>
    <w:rsid w:val="00FC4153"/>
    <w:rsid w:val="00FC4220"/>
    <w:rsid w:val="00FC4A9F"/>
    <w:rsid w:val="00FC6066"/>
    <w:rsid w:val="00FC6E28"/>
    <w:rsid w:val="00FC7497"/>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26A"/>
    <w:rsid w:val="00FE164E"/>
    <w:rsid w:val="00FE25F3"/>
    <w:rsid w:val="00FE3A3B"/>
    <w:rsid w:val="00FE3E9A"/>
    <w:rsid w:val="00FE3F7B"/>
    <w:rsid w:val="00FE4792"/>
    <w:rsid w:val="00FE4D44"/>
    <w:rsid w:val="00FE5482"/>
    <w:rsid w:val="00FE57D3"/>
    <w:rsid w:val="00FE6994"/>
    <w:rsid w:val="00FE6F6E"/>
    <w:rsid w:val="00FE74BA"/>
    <w:rsid w:val="00FE79D6"/>
    <w:rsid w:val="00FF03F7"/>
    <w:rsid w:val="00FF0DBF"/>
    <w:rsid w:val="00FF110D"/>
    <w:rsid w:val="00FF2169"/>
    <w:rsid w:val="00FF32A0"/>
    <w:rsid w:val="00FF4389"/>
    <w:rsid w:val="00FF49CD"/>
    <w:rsid w:val="00FF6BE0"/>
    <w:rsid w:val="00FF74A3"/>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Title" w:qFormat="1"/>
    <w:lsdException w:name="Subtitle" w:qFormat="1"/>
    <w:lsdException w:name="Followed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157F"/>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11">
    <w:name w:val="Название1"/>
    <w:basedOn w:val="a"/>
    <w:link w:val="ad"/>
    <w:qFormat/>
    <w:rsid w:val="00D7156C"/>
    <w:pPr>
      <w:jc w:val="center"/>
    </w:pPr>
    <w:rPr>
      <w:b/>
      <w:szCs w:val="20"/>
    </w:rPr>
  </w:style>
  <w:style w:type="paragraph" w:styleId="ae">
    <w:name w:val="Balloon Text"/>
    <w:basedOn w:val="a"/>
    <w:link w:val="af"/>
    <w:rsid w:val="00BC74E8"/>
    <w:rPr>
      <w:rFonts w:ascii="Tahoma" w:hAnsi="Tahoma" w:cs="Tahoma"/>
      <w:sz w:val="16"/>
      <w:szCs w:val="16"/>
    </w:rPr>
  </w:style>
  <w:style w:type="paragraph" w:customStyle="1" w:styleId="af0">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1">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4">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
    <w:name w:val="Текст выноски Знак"/>
    <w:link w:val="ae"/>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2">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3">
    <w:name w:val="Subtitle"/>
    <w:basedOn w:val="a"/>
    <w:link w:val="af4"/>
    <w:qFormat/>
    <w:rsid w:val="000D1747"/>
    <w:pPr>
      <w:jc w:val="center"/>
    </w:pPr>
    <w:rPr>
      <w:b/>
      <w:sz w:val="28"/>
      <w:szCs w:val="20"/>
    </w:rPr>
  </w:style>
  <w:style w:type="character" w:customStyle="1" w:styleId="af4">
    <w:name w:val="Подзаголовок Знак"/>
    <w:link w:val="af3"/>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5">
    <w:name w:val="Body Text First Indent"/>
    <w:basedOn w:val="a4"/>
    <w:link w:val="af6"/>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6">
    <w:name w:val="Красная строка Знак"/>
    <w:basedOn w:val="a5"/>
    <w:link w:val="af5"/>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6">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d">
    <w:name w:val="Название Знак"/>
    <w:link w:val="11"/>
    <w:rsid w:val="002F3034"/>
    <w:rPr>
      <w:b/>
      <w:sz w:val="24"/>
    </w:rPr>
  </w:style>
  <w:style w:type="paragraph" w:customStyle="1" w:styleId="17">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8">
    <w:name w:val="Hyperlink"/>
    <w:unhideWhenUsed/>
    <w:rsid w:val="00F3592F"/>
    <w:rPr>
      <w:color w:val="0000FF"/>
      <w:u w:val="single"/>
    </w:rPr>
  </w:style>
  <w:style w:type="paragraph" w:customStyle="1" w:styleId="af9">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c">
    <w:name w:val="Normal (Web)"/>
    <w:basedOn w:val="a"/>
    <w:uiPriority w:val="99"/>
    <w:rsid w:val="00E37A89"/>
    <w:pPr>
      <w:textAlignment w:val="top"/>
    </w:pPr>
    <w:rPr>
      <w:rFonts w:eastAsia="Calibri"/>
    </w:rPr>
  </w:style>
  <w:style w:type="paragraph" w:styleId="afd">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e">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0">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1">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2">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3">
    <w:name w:val="Block Text"/>
    <w:basedOn w:val="a"/>
    <w:rsid w:val="00DA12FA"/>
    <w:pPr>
      <w:widowControl w:val="0"/>
      <w:snapToGrid w:val="0"/>
      <w:spacing w:before="280"/>
      <w:ind w:left="1440" w:right="2000"/>
      <w:jc w:val="center"/>
    </w:pPr>
    <w:rPr>
      <w:sz w:val="20"/>
      <w:szCs w:val="20"/>
    </w:rPr>
  </w:style>
  <w:style w:type="paragraph" w:customStyle="1" w:styleId="aff4">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текст примечания"/>
    <w:basedOn w:val="a"/>
    <w:rsid w:val="00DA12FA"/>
  </w:style>
  <w:style w:type="paragraph" w:customStyle="1" w:styleId="aff8">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9">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a">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a"/>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b">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c">
    <w:name w:val="annotation reference"/>
    <w:rsid w:val="00FF759C"/>
    <w:rPr>
      <w:sz w:val="16"/>
      <w:szCs w:val="16"/>
    </w:rPr>
  </w:style>
  <w:style w:type="paragraph" w:styleId="affd">
    <w:name w:val="annotation text"/>
    <w:basedOn w:val="a"/>
    <w:link w:val="affe"/>
    <w:rsid w:val="00FF759C"/>
    <w:rPr>
      <w:sz w:val="20"/>
      <w:szCs w:val="20"/>
    </w:rPr>
  </w:style>
  <w:style w:type="character" w:customStyle="1" w:styleId="affe">
    <w:name w:val="Текст примечания Знак"/>
    <w:basedOn w:val="a0"/>
    <w:link w:val="affd"/>
    <w:rsid w:val="00FF759C"/>
  </w:style>
  <w:style w:type="paragraph" w:styleId="afff">
    <w:name w:val="annotation subject"/>
    <w:basedOn w:val="affd"/>
    <w:next w:val="affd"/>
    <w:link w:val="afff0"/>
    <w:rsid w:val="00FF759C"/>
    <w:rPr>
      <w:b/>
      <w:bCs/>
    </w:rPr>
  </w:style>
  <w:style w:type="character" w:customStyle="1" w:styleId="afff0">
    <w:name w:val="Тема примечания Знак"/>
    <w:link w:val="afff"/>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1">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styleId="afff3">
    <w:name w:val="caption"/>
    <w:basedOn w:val="a"/>
    <w:next w:val="a"/>
    <w:uiPriority w:val="35"/>
    <w:unhideWhenUsed/>
    <w:qFormat/>
    <w:rsid w:val="00362304"/>
    <w:pPr>
      <w:spacing w:after="200"/>
    </w:pPr>
    <w:rPr>
      <w:rFonts w:ascii="Calibri" w:eastAsia="Calibri" w:hAnsi="Calibri"/>
      <w:b/>
      <w:bCs/>
      <w:color w:val="4F81BD"/>
      <w:sz w:val="18"/>
      <w:szCs w:val="18"/>
      <w:lang w:eastAsia="en-US"/>
    </w:rPr>
  </w:style>
  <w:style w:type="character" w:customStyle="1" w:styleId="1f5">
    <w:name w:val="Основной текст1"/>
    <w:basedOn w:val="affa"/>
    <w:rsid w:val="00CC6B15"/>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1f6">
    <w:name w:val="Знак Знак Знак1"/>
    <w:basedOn w:val="a"/>
    <w:rsid w:val="00301269"/>
    <w:pPr>
      <w:tabs>
        <w:tab w:val="num" w:pos="360"/>
      </w:tabs>
      <w:spacing w:after="160" w:line="240" w:lineRule="exact"/>
    </w:pPr>
    <w:rPr>
      <w:rFonts w:ascii="Verdana" w:hAnsi="Verdana" w:cs="Verdana"/>
      <w:sz w:val="20"/>
      <w:szCs w:val="20"/>
      <w:lang w:val="en-US" w:eastAsia="en-US"/>
    </w:rPr>
  </w:style>
  <w:style w:type="paragraph" w:customStyle="1" w:styleId="Default">
    <w:name w:val="Default"/>
    <w:rsid w:val="00ED1B1C"/>
    <w:pPr>
      <w:autoSpaceDE w:val="0"/>
      <w:autoSpaceDN w:val="0"/>
      <w:adjustRightInd w:val="0"/>
    </w:pPr>
    <w:rPr>
      <w:rFonts w:eastAsiaTheme="minorHAnsi"/>
      <w:color w:val="000000"/>
      <w:sz w:val="24"/>
      <w:szCs w:val="24"/>
      <w:lang w:eastAsia="en-US"/>
    </w:rPr>
  </w:style>
  <w:style w:type="table" w:customStyle="1" w:styleId="131">
    <w:name w:val="Сетка таблицы13"/>
    <w:basedOn w:val="a1"/>
    <w:next w:val="a3"/>
    <w:rsid w:val="00E41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3"/>
    <w:rsid w:val="0039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4A73AA"/>
  </w:style>
  <w:style w:type="table" w:customStyle="1" w:styleId="151">
    <w:name w:val="Сетка таблицы15"/>
    <w:basedOn w:val="a1"/>
    <w:next w:val="a3"/>
    <w:uiPriority w:val="59"/>
    <w:rsid w:val="004A73A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next w:val="a3"/>
    <w:rsid w:val="004A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 Знак Знак1"/>
    <w:basedOn w:val="a"/>
    <w:rsid w:val="00A07290"/>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
    <w:rsid w:val="00AB4F95"/>
    <w:pPr>
      <w:tabs>
        <w:tab w:val="num" w:pos="360"/>
      </w:tabs>
      <w:spacing w:after="160" w:line="240" w:lineRule="exact"/>
    </w:pPr>
    <w:rPr>
      <w:rFonts w:ascii="Verdana" w:hAnsi="Verdana" w:cs="Verdana"/>
      <w:sz w:val="20"/>
      <w:szCs w:val="20"/>
      <w:lang w:val="en-US" w:eastAsia="en-US"/>
    </w:rPr>
  </w:style>
  <w:style w:type="paragraph" w:customStyle="1" w:styleId="afff4">
    <w:basedOn w:val="a"/>
    <w:next w:val="afff5"/>
    <w:qFormat/>
    <w:rsid w:val="00AB4F95"/>
    <w:pPr>
      <w:tabs>
        <w:tab w:val="left" w:pos="1665"/>
      </w:tabs>
      <w:jc w:val="center"/>
    </w:pPr>
    <w:rPr>
      <w:b/>
      <w:bCs/>
    </w:rPr>
  </w:style>
  <w:style w:type="paragraph" w:styleId="afff5">
    <w:name w:val="Title"/>
    <w:basedOn w:val="a"/>
    <w:next w:val="a"/>
    <w:link w:val="afff6"/>
    <w:qFormat/>
    <w:rsid w:val="00AB4F95"/>
    <w:pPr>
      <w:contextualSpacing/>
    </w:pPr>
    <w:rPr>
      <w:rFonts w:asciiTheme="majorHAnsi" w:eastAsiaTheme="majorEastAsia" w:hAnsiTheme="majorHAnsi" w:cstheme="majorBidi"/>
      <w:spacing w:val="-10"/>
      <w:kern w:val="28"/>
      <w:sz w:val="56"/>
      <w:szCs w:val="56"/>
    </w:rPr>
  </w:style>
  <w:style w:type="character" w:customStyle="1" w:styleId="afff6">
    <w:name w:val="Заголовок Знак"/>
    <w:basedOn w:val="a0"/>
    <w:link w:val="afff5"/>
    <w:rsid w:val="00AB4F95"/>
    <w:rPr>
      <w:rFonts w:asciiTheme="majorHAnsi" w:eastAsiaTheme="majorEastAsia" w:hAnsiTheme="majorHAnsi" w:cstheme="majorBidi"/>
      <w:spacing w:val="-10"/>
      <w:kern w:val="28"/>
      <w:sz w:val="56"/>
      <w:szCs w:val="56"/>
    </w:rPr>
  </w:style>
  <w:style w:type="paragraph" w:customStyle="1" w:styleId="afff7">
    <w:basedOn w:val="a"/>
    <w:next w:val="afff5"/>
    <w:qFormat/>
    <w:rsid w:val="00AB4F95"/>
    <w:pPr>
      <w:tabs>
        <w:tab w:val="left" w:pos="1665"/>
      </w:tabs>
      <w:jc w:val="center"/>
    </w:pPr>
    <w:rPr>
      <w:b/>
      <w:bCs/>
    </w:rPr>
  </w:style>
  <w:style w:type="paragraph" w:customStyle="1" w:styleId="afff8">
    <w:basedOn w:val="a"/>
    <w:next w:val="afff5"/>
    <w:qFormat/>
    <w:rsid w:val="00616EB4"/>
    <w:pPr>
      <w:tabs>
        <w:tab w:val="left" w:pos="1665"/>
      </w:tabs>
      <w:jc w:val="center"/>
    </w:pPr>
    <w:rPr>
      <w:b/>
      <w:bCs/>
    </w:rPr>
  </w:style>
  <w:style w:type="paragraph" w:customStyle="1" w:styleId="afff9">
    <w:basedOn w:val="a"/>
    <w:next w:val="afff5"/>
    <w:qFormat/>
    <w:rsid w:val="002D1B45"/>
    <w:pPr>
      <w:jc w:val="center"/>
    </w:pPr>
    <w:rPr>
      <w:b/>
      <w:szCs w:val="20"/>
    </w:rPr>
  </w:style>
  <w:style w:type="paragraph" w:customStyle="1" w:styleId="afffa">
    <w:name w:val="Знак Знак Знак Знак Знак Знак Знак Знак Знак Знак Знак Знак Знак Знак Знак Знак"/>
    <w:basedOn w:val="a"/>
    <w:rsid w:val="002D1B4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70">
      <w:bodyDiv w:val="1"/>
      <w:marLeft w:val="0"/>
      <w:marRight w:val="0"/>
      <w:marTop w:val="0"/>
      <w:marBottom w:val="0"/>
      <w:divBdr>
        <w:top w:val="none" w:sz="0" w:space="0" w:color="auto"/>
        <w:left w:val="none" w:sz="0" w:space="0" w:color="auto"/>
        <w:bottom w:val="none" w:sz="0" w:space="0" w:color="auto"/>
        <w:right w:val="none" w:sz="0" w:space="0" w:color="auto"/>
      </w:divBdr>
    </w:div>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1364990">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5684957">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51952">
      <w:bodyDiv w:val="1"/>
      <w:marLeft w:val="0"/>
      <w:marRight w:val="0"/>
      <w:marTop w:val="0"/>
      <w:marBottom w:val="0"/>
      <w:divBdr>
        <w:top w:val="none" w:sz="0" w:space="0" w:color="auto"/>
        <w:left w:val="none" w:sz="0" w:space="0" w:color="auto"/>
        <w:bottom w:val="none" w:sz="0" w:space="0" w:color="auto"/>
        <w:right w:val="none" w:sz="0" w:space="0" w:color="auto"/>
      </w:divBdr>
    </w:div>
    <w:div w:id="1014262324">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5801879">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0119962">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16404286">
      <w:bodyDiv w:val="1"/>
      <w:marLeft w:val="0"/>
      <w:marRight w:val="0"/>
      <w:marTop w:val="0"/>
      <w:marBottom w:val="0"/>
      <w:divBdr>
        <w:top w:val="none" w:sz="0" w:space="0" w:color="auto"/>
        <w:left w:val="none" w:sz="0" w:space="0" w:color="auto"/>
        <w:bottom w:val="none" w:sz="0" w:space="0" w:color="auto"/>
        <w:right w:val="none" w:sz="0" w:space="0" w:color="auto"/>
      </w:divBdr>
    </w:div>
    <w:div w:id="163151915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74407771">
      <w:bodyDiv w:val="1"/>
      <w:marLeft w:val="0"/>
      <w:marRight w:val="0"/>
      <w:marTop w:val="0"/>
      <w:marBottom w:val="0"/>
      <w:divBdr>
        <w:top w:val="none" w:sz="0" w:space="0" w:color="auto"/>
        <w:left w:val="none" w:sz="0" w:space="0" w:color="auto"/>
        <w:bottom w:val="none" w:sz="0" w:space="0" w:color="auto"/>
        <w:right w:val="none" w:sz="0" w:space="0" w:color="auto"/>
      </w:divBdr>
    </w:div>
    <w:div w:id="1674527593">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3847909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02973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892765874">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05298804">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6938;fld=134;dst=100308"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74119;fld=134;dst=100052"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938;fld=134;dst=100308" TargetMode="Externa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w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oleObject" Target="embeddings/oleObject1.bin"/><Relationship Id="rId10" Type="http://schemas.openxmlformats.org/officeDocument/2006/relationships/hyperlink" Target="consultantplus://offline/main?base=LAW;n=74119;fld=134;dst=100052" TargetMode="Externa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hyperlink" Target="consultantplus://offline/main?base=LAW;n=116938;fld=134;dst=100308" TargetMode="External"/><Relationship Id="rId14" Type="http://schemas.openxmlformats.org/officeDocument/2006/relationships/header" Target="header1.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wmf"/><Relationship Id="rId48" Type="http://schemas.openxmlformats.org/officeDocument/2006/relationships/image" Target="media/image34.wmf"/><Relationship Id="rId8" Type="http://schemas.openxmlformats.org/officeDocument/2006/relationships/hyperlink" Target="consultantplus://offline/main?base=LAW;n=74119;fld=134;dst=100052"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D18A-E845-49BD-B8AB-33459D5A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148</Pages>
  <Words>25001</Words>
  <Characters>168855</Characters>
  <Application>Microsoft Office Word</Application>
  <DocSecurity>0</DocSecurity>
  <Lines>1407</Lines>
  <Paragraphs>386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193470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259</cp:revision>
  <cp:lastPrinted>2017-09-29T06:03:00Z</cp:lastPrinted>
  <dcterms:created xsi:type="dcterms:W3CDTF">2017-09-27T02:24:00Z</dcterms:created>
  <dcterms:modified xsi:type="dcterms:W3CDTF">2017-10-26T04:00:00Z</dcterms:modified>
</cp:coreProperties>
</file>