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1F19FC" w:rsidRPr="00B01C8A" w:rsidRDefault="001F19FC"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DC1539">
        <w:rPr>
          <w:b/>
        </w:rPr>
        <w:t>43</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DC1539" w:rsidP="008311A7">
      <w:r>
        <w:t>15</w:t>
      </w:r>
      <w:r w:rsidR="00A86720">
        <w:t>.09</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DC1539" w:rsidRDefault="007C5E20" w:rsidP="007C5E20">
      <w:pPr>
        <w:jc w:val="both"/>
        <w:rPr>
          <w:b/>
        </w:rPr>
      </w:pPr>
      <w:r w:rsidRPr="000F3683">
        <w:t xml:space="preserve">Секретарь – </w:t>
      </w:r>
      <w:r w:rsidR="00DC1539">
        <w:rPr>
          <w:b/>
        </w:rPr>
        <w:t>Сафина Т.А.</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A86720" w:rsidRPr="00603935" w:rsidRDefault="007C5E20" w:rsidP="00A86720">
      <w:pPr>
        <w:ind w:right="-142"/>
        <w:jc w:val="both"/>
      </w:pPr>
      <w:r w:rsidRPr="00D00C6F">
        <w:t>Члены Правления:</w:t>
      </w:r>
      <w:r w:rsidRPr="00D00C6F">
        <w:rPr>
          <w:b/>
        </w:rPr>
        <w:t xml:space="preserve"> </w:t>
      </w:r>
      <w:r w:rsidR="00526CA8">
        <w:rPr>
          <w:b/>
        </w:rPr>
        <w:t>Чурсина О.А</w:t>
      </w:r>
      <w:r w:rsidR="000D5D61">
        <w:rPr>
          <w:b/>
        </w:rPr>
        <w:t>.</w:t>
      </w:r>
      <w:r w:rsidR="000D7772">
        <w:rPr>
          <w:b/>
        </w:rPr>
        <w:t>, Гусельщиков Э.Б.</w:t>
      </w:r>
      <w:r w:rsidR="00526CA8">
        <w:rPr>
          <w:b/>
        </w:rPr>
        <w:t xml:space="preserve">, </w:t>
      </w:r>
      <w:r w:rsidR="00DC1539">
        <w:rPr>
          <w:b/>
        </w:rPr>
        <w:t>Дюков А.В.</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57" w:type="pct"/>
        <w:jc w:val="center"/>
        <w:tblLook w:val="04A0" w:firstRow="1" w:lastRow="0" w:firstColumn="1" w:lastColumn="0" w:noHBand="0" w:noVBand="1"/>
      </w:tblPr>
      <w:tblGrid>
        <w:gridCol w:w="2144"/>
        <w:gridCol w:w="7317"/>
      </w:tblGrid>
      <w:tr w:rsidR="00C00850" w:rsidRPr="003349C0" w:rsidTr="00DC1539">
        <w:trPr>
          <w:jc w:val="center"/>
        </w:trPr>
        <w:tc>
          <w:tcPr>
            <w:tcW w:w="2144" w:type="dxa"/>
            <w:shd w:val="clear" w:color="auto" w:fill="auto"/>
          </w:tcPr>
          <w:p w:rsidR="00C00850" w:rsidRPr="00CD4A95" w:rsidRDefault="00C00850" w:rsidP="00C00850">
            <w:pPr>
              <w:ind w:right="-142"/>
              <w:rPr>
                <w:b/>
              </w:rPr>
            </w:pPr>
            <w:r w:rsidRPr="00CD4A95">
              <w:rPr>
                <w:b/>
              </w:rPr>
              <w:t>Бушуева О.В.</w:t>
            </w:r>
          </w:p>
        </w:tc>
        <w:tc>
          <w:tcPr>
            <w:tcW w:w="7317" w:type="dxa"/>
            <w:shd w:val="clear" w:color="auto" w:fill="auto"/>
          </w:tcPr>
          <w:p w:rsidR="00C00850" w:rsidRPr="00CD4A95" w:rsidRDefault="00C00850" w:rsidP="00C00850">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526CA8" w:rsidTr="00DC1539">
        <w:trPr>
          <w:jc w:val="center"/>
        </w:trPr>
        <w:tc>
          <w:tcPr>
            <w:tcW w:w="2144" w:type="dxa"/>
            <w:shd w:val="clear" w:color="auto" w:fill="auto"/>
          </w:tcPr>
          <w:p w:rsidR="00526CA8" w:rsidRDefault="00526CA8" w:rsidP="0038150E">
            <w:pPr>
              <w:ind w:right="-142"/>
              <w:rPr>
                <w:b/>
              </w:rPr>
            </w:pPr>
            <w:proofErr w:type="spellStart"/>
            <w:r>
              <w:rPr>
                <w:b/>
              </w:rPr>
              <w:t>Кулебакин</w:t>
            </w:r>
            <w:proofErr w:type="spellEnd"/>
            <w:r>
              <w:rPr>
                <w:b/>
              </w:rPr>
              <w:t xml:space="preserve"> С.В.</w:t>
            </w:r>
          </w:p>
        </w:tc>
        <w:tc>
          <w:tcPr>
            <w:tcW w:w="7317" w:type="dxa"/>
            <w:shd w:val="clear" w:color="auto" w:fill="auto"/>
          </w:tcPr>
          <w:p w:rsidR="00526CA8" w:rsidRDefault="00526CA8" w:rsidP="0038150E">
            <w:pPr>
              <w:ind w:right="-142"/>
            </w:pPr>
            <w:r>
              <w:t>- специалист технического отдела региональной энергетической комиссии Кемеровской области;</w:t>
            </w:r>
          </w:p>
        </w:tc>
      </w:tr>
      <w:tr w:rsidR="00526CA8" w:rsidRPr="003349C0" w:rsidTr="00526CA8">
        <w:trPr>
          <w:jc w:val="center"/>
        </w:trPr>
        <w:tc>
          <w:tcPr>
            <w:tcW w:w="2144" w:type="dxa"/>
            <w:shd w:val="clear" w:color="auto" w:fill="auto"/>
          </w:tcPr>
          <w:p w:rsidR="00526CA8" w:rsidRPr="003349C0" w:rsidRDefault="00526CA8" w:rsidP="0038150E">
            <w:pPr>
              <w:ind w:right="-142"/>
              <w:rPr>
                <w:b/>
              </w:rPr>
            </w:pPr>
            <w:proofErr w:type="spellStart"/>
            <w:r w:rsidRPr="003349C0">
              <w:rPr>
                <w:b/>
              </w:rPr>
              <w:t>Гаристов</w:t>
            </w:r>
            <w:proofErr w:type="spellEnd"/>
            <w:r w:rsidRPr="003349C0">
              <w:rPr>
                <w:b/>
              </w:rPr>
              <w:t xml:space="preserve"> Н.Н.</w:t>
            </w:r>
          </w:p>
        </w:tc>
        <w:tc>
          <w:tcPr>
            <w:tcW w:w="7317" w:type="dxa"/>
            <w:shd w:val="clear" w:color="auto" w:fill="auto"/>
          </w:tcPr>
          <w:p w:rsidR="00526CA8" w:rsidRPr="003349C0" w:rsidRDefault="00526CA8" w:rsidP="0038150E">
            <w:pPr>
              <w:ind w:right="-142"/>
            </w:pPr>
            <w:r w:rsidRPr="003349C0">
              <w:t xml:space="preserve">- </w:t>
            </w:r>
            <w:r w:rsidRPr="003349C0">
              <w:rPr>
                <w:sz w:val="23"/>
                <w:szCs w:val="23"/>
              </w:rPr>
              <w:t>генеральный директор ОАО «АЭЭ»</w:t>
            </w:r>
            <w:r w:rsidR="00DC1539">
              <w:rPr>
                <w:sz w:val="23"/>
                <w:szCs w:val="23"/>
              </w:rPr>
              <w:t>;</w:t>
            </w:r>
          </w:p>
        </w:tc>
      </w:tr>
      <w:tr w:rsidR="000F4EEA" w:rsidRPr="003349C0" w:rsidTr="00526CA8">
        <w:trPr>
          <w:jc w:val="center"/>
        </w:trPr>
        <w:tc>
          <w:tcPr>
            <w:tcW w:w="2144" w:type="dxa"/>
            <w:shd w:val="clear" w:color="auto" w:fill="auto"/>
          </w:tcPr>
          <w:p w:rsidR="000F4EEA" w:rsidRDefault="000F4EEA" w:rsidP="000F4EEA">
            <w:pPr>
              <w:ind w:right="-142"/>
              <w:rPr>
                <w:b/>
              </w:rPr>
            </w:pPr>
            <w:r>
              <w:rPr>
                <w:b/>
              </w:rPr>
              <w:t>Рюмшина М.Н.</w:t>
            </w:r>
          </w:p>
        </w:tc>
        <w:tc>
          <w:tcPr>
            <w:tcW w:w="7317" w:type="dxa"/>
            <w:shd w:val="clear" w:color="auto" w:fill="auto"/>
          </w:tcPr>
          <w:p w:rsidR="000F4EEA" w:rsidRDefault="000F4EEA" w:rsidP="000F4EEA">
            <w:pPr>
              <w:ind w:right="-142"/>
            </w:pPr>
            <w:r>
              <w:t>- начальник отдела ценообразования транспортных и социально – значимых услуг РЭК КО;</w:t>
            </w:r>
          </w:p>
        </w:tc>
      </w:tr>
      <w:tr w:rsidR="000F4EEA" w:rsidRPr="003349C0" w:rsidTr="00526CA8">
        <w:trPr>
          <w:jc w:val="center"/>
        </w:trPr>
        <w:tc>
          <w:tcPr>
            <w:tcW w:w="2144" w:type="dxa"/>
            <w:shd w:val="clear" w:color="auto" w:fill="auto"/>
          </w:tcPr>
          <w:p w:rsidR="000F4EEA" w:rsidRDefault="000F4EEA" w:rsidP="000F4EEA">
            <w:pPr>
              <w:ind w:right="-142"/>
              <w:rPr>
                <w:b/>
              </w:rPr>
            </w:pPr>
            <w:r>
              <w:rPr>
                <w:b/>
              </w:rPr>
              <w:t>Антоненко Е.И.</w:t>
            </w:r>
          </w:p>
        </w:tc>
        <w:tc>
          <w:tcPr>
            <w:tcW w:w="7317" w:type="dxa"/>
            <w:shd w:val="clear" w:color="auto" w:fill="auto"/>
          </w:tcPr>
          <w:p w:rsidR="000F4EEA" w:rsidRDefault="000F4EEA" w:rsidP="000F4EEA">
            <w:pPr>
              <w:ind w:right="-142"/>
            </w:pPr>
            <w:r>
              <w:t>начальник отдела ценообразования в сфере водоснабжения, водоотведения и утилизации отходов РЭК КО;</w:t>
            </w:r>
          </w:p>
        </w:tc>
      </w:tr>
      <w:tr w:rsidR="000F4EEA" w:rsidRPr="003349C0" w:rsidTr="00526CA8">
        <w:trPr>
          <w:jc w:val="center"/>
        </w:trPr>
        <w:tc>
          <w:tcPr>
            <w:tcW w:w="2144" w:type="dxa"/>
            <w:shd w:val="clear" w:color="auto" w:fill="auto"/>
          </w:tcPr>
          <w:p w:rsidR="000F4EEA" w:rsidRPr="003349C0" w:rsidRDefault="000F4EEA" w:rsidP="000F4EEA">
            <w:pPr>
              <w:ind w:right="-142"/>
              <w:rPr>
                <w:b/>
              </w:rPr>
            </w:pPr>
            <w:r>
              <w:rPr>
                <w:b/>
              </w:rPr>
              <w:t>Щека Н.М.</w:t>
            </w:r>
          </w:p>
        </w:tc>
        <w:tc>
          <w:tcPr>
            <w:tcW w:w="7317" w:type="dxa"/>
            <w:shd w:val="clear" w:color="auto" w:fill="auto"/>
          </w:tcPr>
          <w:p w:rsidR="000F4EEA" w:rsidRPr="003349C0" w:rsidRDefault="000F4EEA" w:rsidP="000F4EEA">
            <w:pPr>
              <w:ind w:right="-142"/>
            </w:pPr>
            <w:r>
              <w:t>- директор МП «</w:t>
            </w:r>
            <w:proofErr w:type="spellStart"/>
            <w:r>
              <w:t>Анжеро</w:t>
            </w:r>
            <w:proofErr w:type="spellEnd"/>
            <w:r>
              <w:t xml:space="preserve"> – </w:t>
            </w:r>
            <w:proofErr w:type="spellStart"/>
            <w:r>
              <w:t>Судженского</w:t>
            </w:r>
            <w:proofErr w:type="spellEnd"/>
            <w:r>
              <w:t xml:space="preserve"> городского округа» «Коммунальное Спецавтохозяйство»;</w:t>
            </w:r>
          </w:p>
        </w:tc>
      </w:tr>
      <w:tr w:rsidR="000F4EEA" w:rsidRPr="003349C0" w:rsidTr="00526CA8">
        <w:trPr>
          <w:jc w:val="center"/>
        </w:trPr>
        <w:tc>
          <w:tcPr>
            <w:tcW w:w="2144" w:type="dxa"/>
            <w:shd w:val="clear" w:color="auto" w:fill="auto"/>
          </w:tcPr>
          <w:p w:rsidR="000F4EEA" w:rsidRDefault="000F4EEA" w:rsidP="000F4EEA">
            <w:pPr>
              <w:ind w:right="-142"/>
              <w:rPr>
                <w:b/>
              </w:rPr>
            </w:pPr>
            <w:proofErr w:type="spellStart"/>
            <w:r>
              <w:rPr>
                <w:b/>
              </w:rPr>
              <w:t>Клевакина</w:t>
            </w:r>
            <w:proofErr w:type="spellEnd"/>
            <w:r>
              <w:rPr>
                <w:b/>
              </w:rPr>
              <w:t xml:space="preserve"> Е.Н.</w:t>
            </w:r>
          </w:p>
        </w:tc>
        <w:tc>
          <w:tcPr>
            <w:tcW w:w="7317" w:type="dxa"/>
            <w:shd w:val="clear" w:color="auto" w:fill="auto"/>
          </w:tcPr>
          <w:p w:rsidR="000F4EEA" w:rsidRDefault="000F4EEA" w:rsidP="000F4EEA">
            <w:pPr>
              <w:ind w:right="-142"/>
            </w:pPr>
            <w:r>
              <w:t>- экономист МП «</w:t>
            </w:r>
            <w:proofErr w:type="spellStart"/>
            <w:r>
              <w:t>Анжеро</w:t>
            </w:r>
            <w:proofErr w:type="spellEnd"/>
            <w:r>
              <w:t xml:space="preserve"> – </w:t>
            </w:r>
            <w:proofErr w:type="spellStart"/>
            <w:r>
              <w:t>Судженского</w:t>
            </w:r>
            <w:proofErr w:type="spellEnd"/>
            <w:r>
              <w:t xml:space="preserve"> городского округа» «Коммунальное Спецавтохозяйство».</w:t>
            </w:r>
          </w:p>
        </w:tc>
      </w:tr>
    </w:tbl>
    <w:p w:rsidR="00526CA8" w:rsidRDefault="00526CA8" w:rsidP="007C5E20">
      <w:pPr>
        <w:ind w:right="-426"/>
        <w:jc w:val="both"/>
        <w:rPr>
          <w:b/>
        </w:rPr>
      </w:pPr>
    </w:p>
    <w:p w:rsidR="00DC1539" w:rsidRDefault="00DC1539" w:rsidP="00DC1539">
      <w:pPr>
        <w:ind w:right="-144" w:firstLine="567"/>
        <w:jc w:val="both"/>
      </w:pPr>
      <w:r>
        <w:t xml:space="preserve">В адрес генерального директора Союза «Кузбасской </w:t>
      </w:r>
      <w:proofErr w:type="spellStart"/>
      <w:r>
        <w:t>торгово</w:t>
      </w:r>
      <w:proofErr w:type="spellEnd"/>
      <w:r>
        <w:t xml:space="preserve"> – промышленной палаты» было направлено приглашение принять участие в заседании Правления РЭК КО, а также отправлены материалы для ознакомления, явка не обеспечена.</w:t>
      </w:r>
    </w:p>
    <w:p w:rsidR="00DC1539" w:rsidRDefault="00DC1539" w:rsidP="007C5E20">
      <w:pPr>
        <w:ind w:right="-426"/>
        <w:jc w:val="both"/>
        <w:rPr>
          <w:b/>
        </w:rPr>
      </w:pPr>
    </w:p>
    <w:p w:rsidR="007C5E20" w:rsidRPr="00EE3AB3" w:rsidRDefault="007C5E20" w:rsidP="007C5E20">
      <w:pPr>
        <w:ind w:right="-426"/>
        <w:jc w:val="both"/>
        <w:rPr>
          <w:b/>
        </w:rPr>
      </w:pPr>
      <w:r w:rsidRPr="00EE3AB3">
        <w:rPr>
          <w:b/>
        </w:rPr>
        <w:t>Повестка дня:</w:t>
      </w:r>
    </w:p>
    <w:p w:rsidR="00A975DA"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DC1539" w:rsidRPr="009214F0" w:rsidTr="00487696">
        <w:trPr>
          <w:trHeight w:val="276"/>
          <w:jc w:val="center"/>
        </w:trPr>
        <w:tc>
          <w:tcPr>
            <w:tcW w:w="543" w:type="dxa"/>
            <w:shd w:val="clear" w:color="auto" w:fill="auto"/>
          </w:tcPr>
          <w:p w:rsidR="00DC1539" w:rsidRDefault="00DC1539" w:rsidP="00DC1539">
            <w:pPr>
              <w:jc w:val="center"/>
            </w:pPr>
            <w:r>
              <w:t>1.</w:t>
            </w:r>
          </w:p>
        </w:tc>
        <w:tc>
          <w:tcPr>
            <w:tcW w:w="8808" w:type="dxa"/>
            <w:shd w:val="clear" w:color="auto" w:fill="auto"/>
          </w:tcPr>
          <w:p w:rsidR="00DC1539" w:rsidRPr="00554542" w:rsidRDefault="00DC1539" w:rsidP="00DC1539">
            <w:pPr>
              <w:autoSpaceDE w:val="0"/>
              <w:autoSpaceDN w:val="0"/>
              <w:adjustRightInd w:val="0"/>
              <w:ind w:left="41" w:right="143"/>
              <w:jc w:val="both"/>
              <w:rPr>
                <w:bCs/>
              </w:rPr>
            </w:pPr>
            <w:r w:rsidRPr="00CD7301">
              <w:rPr>
                <w:bCs/>
              </w:rPr>
              <w:t>Об установлении долгосрочных параметров регулирования тарифов в области обращения с твердыми коммунальными отходами МП Анжеро-Судженского городского округа «Коммунальное Спецавтохозяйство» (г. Анжеро-Судженск)</w:t>
            </w:r>
          </w:p>
        </w:tc>
      </w:tr>
      <w:tr w:rsidR="00DC1539" w:rsidRPr="009214F0" w:rsidTr="00487696">
        <w:trPr>
          <w:trHeight w:val="276"/>
          <w:jc w:val="center"/>
        </w:trPr>
        <w:tc>
          <w:tcPr>
            <w:tcW w:w="543" w:type="dxa"/>
            <w:shd w:val="clear" w:color="auto" w:fill="auto"/>
          </w:tcPr>
          <w:p w:rsidR="00DC1539" w:rsidRDefault="00DC1539" w:rsidP="00DC1539">
            <w:pPr>
              <w:jc w:val="center"/>
            </w:pPr>
            <w:r>
              <w:t>2.</w:t>
            </w:r>
          </w:p>
        </w:tc>
        <w:tc>
          <w:tcPr>
            <w:tcW w:w="8808" w:type="dxa"/>
            <w:shd w:val="clear" w:color="auto" w:fill="auto"/>
          </w:tcPr>
          <w:p w:rsidR="00DC1539" w:rsidRPr="00554542" w:rsidRDefault="00DC1539" w:rsidP="00DC1539">
            <w:pPr>
              <w:autoSpaceDE w:val="0"/>
              <w:autoSpaceDN w:val="0"/>
              <w:adjustRightInd w:val="0"/>
              <w:ind w:left="41" w:right="143"/>
              <w:jc w:val="both"/>
              <w:rPr>
                <w:bCs/>
              </w:rPr>
            </w:pPr>
            <w:r w:rsidRPr="00CD7301">
              <w:rPr>
                <w:bCs/>
              </w:rPr>
              <w:t>Об утверждении производственной программы</w:t>
            </w:r>
            <w:r>
              <w:rPr>
                <w:bCs/>
              </w:rPr>
              <w:t xml:space="preserve"> </w:t>
            </w:r>
            <w:r w:rsidRPr="00CD7301">
              <w:rPr>
                <w:bCs/>
              </w:rPr>
              <w:t>в области обращения с твердыми коммунальными отходами</w:t>
            </w:r>
            <w:r>
              <w:rPr>
                <w:bCs/>
              </w:rPr>
              <w:t xml:space="preserve"> </w:t>
            </w:r>
            <w:r w:rsidRPr="00CD7301">
              <w:rPr>
                <w:bCs/>
              </w:rPr>
              <w:t>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(г. Анжеро-Судженск)</w:t>
            </w:r>
          </w:p>
        </w:tc>
      </w:tr>
      <w:tr w:rsidR="00DC1539" w:rsidRPr="009214F0" w:rsidTr="00487696">
        <w:trPr>
          <w:trHeight w:val="276"/>
          <w:jc w:val="center"/>
        </w:trPr>
        <w:tc>
          <w:tcPr>
            <w:tcW w:w="543" w:type="dxa"/>
            <w:shd w:val="clear" w:color="auto" w:fill="auto"/>
          </w:tcPr>
          <w:p w:rsidR="00DC1539" w:rsidRDefault="00DC1539" w:rsidP="00DC1539">
            <w:pPr>
              <w:jc w:val="center"/>
            </w:pPr>
            <w:r>
              <w:t>3.</w:t>
            </w:r>
          </w:p>
        </w:tc>
        <w:tc>
          <w:tcPr>
            <w:tcW w:w="8808" w:type="dxa"/>
            <w:shd w:val="clear" w:color="auto" w:fill="auto"/>
          </w:tcPr>
          <w:p w:rsidR="00DC1539" w:rsidRPr="00CD7301" w:rsidRDefault="00DC1539" w:rsidP="00DC1539">
            <w:pPr>
              <w:autoSpaceDE w:val="0"/>
              <w:autoSpaceDN w:val="0"/>
              <w:adjustRightInd w:val="0"/>
              <w:ind w:left="41" w:right="143"/>
              <w:jc w:val="both"/>
              <w:rPr>
                <w:bCs/>
              </w:rPr>
            </w:pPr>
            <w:r w:rsidRPr="0044069D">
              <w:rPr>
                <w:bCs/>
              </w:rPr>
              <w:t>Об установлении предельных максимальных тарифов</w:t>
            </w:r>
            <w:r>
              <w:rPr>
                <w:bCs/>
              </w:rPr>
              <w:t xml:space="preserve"> </w:t>
            </w:r>
            <w:r w:rsidRPr="0044069D">
              <w:rPr>
                <w:bCs/>
              </w:rPr>
              <w:t xml:space="preserve">на транспортные услуги, оказываемые на подъездных железнодорожных путях ООО «Объединенное ПТУ Кузбасса» </w:t>
            </w:r>
          </w:p>
        </w:tc>
      </w:tr>
    </w:tbl>
    <w:p w:rsidR="000D7772" w:rsidRDefault="000D7772" w:rsidP="009803B1">
      <w:pPr>
        <w:ind w:firstLine="567"/>
        <w:jc w:val="both"/>
        <w:rPr>
          <w:b/>
        </w:rPr>
      </w:pPr>
      <w:bookmarkStart w:id="0" w:name="_Hlk490206666"/>
    </w:p>
    <w:p w:rsidR="000D7772" w:rsidRDefault="00970AB1" w:rsidP="000D7772">
      <w:pPr>
        <w:ind w:firstLine="567"/>
        <w:jc w:val="both"/>
      </w:pPr>
      <w:proofErr w:type="spellStart"/>
      <w:r w:rsidRPr="00974CCE">
        <w:rPr>
          <w:b/>
        </w:rPr>
        <w:lastRenderedPageBreak/>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0D7772" w:rsidRDefault="000D7772" w:rsidP="000D7772">
      <w:pPr>
        <w:ind w:firstLine="567"/>
        <w:jc w:val="both"/>
      </w:pPr>
    </w:p>
    <w:p w:rsidR="00526CA8" w:rsidRPr="00DC1539" w:rsidRDefault="00526CA8" w:rsidP="00CD6B9B">
      <w:pPr>
        <w:ind w:firstLine="567"/>
        <w:jc w:val="both"/>
        <w:rPr>
          <w:b/>
          <w:bCs/>
        </w:rPr>
      </w:pPr>
      <w:r w:rsidRPr="00DC1539">
        <w:rPr>
          <w:b/>
          <w:bCs/>
        </w:rPr>
        <w:t xml:space="preserve">1. </w:t>
      </w:r>
      <w:r w:rsidR="00DC1539" w:rsidRPr="00DC1539">
        <w:rPr>
          <w:b/>
          <w:bCs/>
        </w:rPr>
        <w:t>Об установлении долгосрочных параметров регулирования тарифов в области обращения с твердыми коммунальными отходами МП Анжеро-Судженского городского округа «Коммунальное Спецавтохозяйство» (г. Анжеро-Судженск)</w:t>
      </w:r>
      <w:r w:rsidR="00DC1539">
        <w:rPr>
          <w:b/>
          <w:bCs/>
        </w:rPr>
        <w:t>.</w:t>
      </w:r>
    </w:p>
    <w:p w:rsidR="00DC1539" w:rsidRDefault="00DC1539" w:rsidP="00CD6B9B">
      <w:pPr>
        <w:ind w:firstLine="567"/>
        <w:jc w:val="both"/>
      </w:pPr>
    </w:p>
    <w:p w:rsidR="000810B6" w:rsidRDefault="000E42FF" w:rsidP="000810B6">
      <w:pPr>
        <w:ind w:firstLine="709"/>
        <w:jc w:val="both"/>
      </w:pPr>
      <w:r w:rsidRPr="005330BB">
        <w:t>Докладчик</w:t>
      </w:r>
      <w:r w:rsidR="00DC1539">
        <w:t xml:space="preserve"> </w:t>
      </w:r>
      <w:r w:rsidR="00DC1539" w:rsidRPr="001F19FC">
        <w:rPr>
          <w:b/>
        </w:rPr>
        <w:t>Антоненко Е.И.</w:t>
      </w:r>
      <w:r w:rsidR="00DC1539">
        <w:t xml:space="preserve"> </w:t>
      </w:r>
      <w:r w:rsidR="000810B6">
        <w:t>огласив экспертное заключение предлагает:</w:t>
      </w:r>
    </w:p>
    <w:p w:rsidR="000810B6" w:rsidRDefault="000810B6" w:rsidP="000810B6">
      <w:pPr>
        <w:ind w:firstLine="709"/>
        <w:jc w:val="both"/>
      </w:pPr>
    </w:p>
    <w:p w:rsidR="000810B6" w:rsidRPr="000810B6" w:rsidRDefault="000810B6" w:rsidP="000810B6">
      <w:pPr>
        <w:ind w:firstLine="709"/>
        <w:jc w:val="both"/>
        <w:rPr>
          <w:bCs/>
          <w:kern w:val="32"/>
        </w:rPr>
      </w:pPr>
      <w:r w:rsidRPr="000810B6">
        <w:rPr>
          <w:bCs/>
          <w:kern w:val="32"/>
        </w:rPr>
        <w:t>Установить</w:t>
      </w:r>
      <w:bookmarkStart w:id="1" w:name="OLE_LINK1"/>
      <w:r w:rsidRPr="000810B6">
        <w:rPr>
          <w:bCs/>
          <w:kern w:val="32"/>
        </w:rPr>
        <w:t xml:space="preserve"> МП Анжеро-Судженского городского округа «Коммунальное Спецавтохозяйство»</w:t>
      </w:r>
      <w:r>
        <w:rPr>
          <w:bCs/>
          <w:kern w:val="32"/>
        </w:rPr>
        <w:t xml:space="preserve"> (г. Анжеро-Судженск), </w:t>
      </w:r>
      <w:r w:rsidRPr="000810B6">
        <w:rPr>
          <w:bCs/>
          <w:kern w:val="32"/>
        </w:rPr>
        <w:t>ИНН 4246016110</w:t>
      </w:r>
      <w:bookmarkEnd w:id="1"/>
      <w:r w:rsidRPr="000810B6">
        <w:rPr>
          <w:bCs/>
          <w:kern w:val="32"/>
        </w:rPr>
        <w:t>, долгосрочные параметры регулирования тарифов на захоронение твердых коммунальных отходов на период с 16</w:t>
      </w:r>
      <w:r>
        <w:rPr>
          <w:bCs/>
          <w:kern w:val="32"/>
        </w:rPr>
        <w:t xml:space="preserve">.09.2017 </w:t>
      </w:r>
      <w:r w:rsidRPr="000810B6">
        <w:rPr>
          <w:bCs/>
          <w:kern w:val="32"/>
        </w:rPr>
        <w:t xml:space="preserve">по 31.12.2020 согласно приложению </w:t>
      </w:r>
      <w:r>
        <w:rPr>
          <w:bCs/>
          <w:kern w:val="32"/>
        </w:rPr>
        <w:t xml:space="preserve">№ 1 </w:t>
      </w:r>
      <w:r w:rsidRPr="000810B6">
        <w:rPr>
          <w:bCs/>
          <w:kern w:val="32"/>
        </w:rPr>
        <w:t>к настоящему п</w:t>
      </w:r>
      <w:r>
        <w:rPr>
          <w:bCs/>
          <w:kern w:val="32"/>
        </w:rPr>
        <w:t>ротоколу</w:t>
      </w:r>
      <w:r w:rsidRPr="000810B6">
        <w:rPr>
          <w:bCs/>
          <w:kern w:val="32"/>
        </w:rPr>
        <w:t>.</w:t>
      </w:r>
    </w:p>
    <w:p w:rsidR="007651A4" w:rsidRDefault="007651A4" w:rsidP="000810B6">
      <w:pPr>
        <w:jc w:val="both"/>
      </w:pPr>
    </w:p>
    <w:p w:rsidR="00071186" w:rsidRPr="00907757" w:rsidRDefault="00071186" w:rsidP="00071186">
      <w:pPr>
        <w:ind w:firstLine="567"/>
        <w:jc w:val="both"/>
        <w:rPr>
          <w:bCs/>
          <w:kern w:val="32"/>
        </w:rPr>
      </w:pPr>
      <w:r w:rsidRPr="00907757">
        <w:t xml:space="preserve">Рассмотрев представленные материалы, Правление РЭК </w:t>
      </w:r>
    </w:p>
    <w:p w:rsidR="00071186" w:rsidRPr="00907757" w:rsidRDefault="00071186" w:rsidP="00071186">
      <w:pPr>
        <w:ind w:firstLine="567"/>
        <w:jc w:val="both"/>
        <w:rPr>
          <w:b/>
        </w:rPr>
      </w:pPr>
    </w:p>
    <w:p w:rsidR="00CD6B9B" w:rsidRDefault="00071186" w:rsidP="00CD6B9B">
      <w:pPr>
        <w:ind w:firstLine="567"/>
        <w:jc w:val="both"/>
        <w:rPr>
          <w:b/>
        </w:rPr>
      </w:pPr>
      <w:r w:rsidRPr="00907757">
        <w:rPr>
          <w:b/>
        </w:rPr>
        <w:t>ПОСТАНОВИЛО:</w:t>
      </w:r>
    </w:p>
    <w:p w:rsidR="00CD6B9B" w:rsidRDefault="00CD6B9B" w:rsidP="00CD6B9B">
      <w:pPr>
        <w:ind w:firstLine="567"/>
        <w:jc w:val="both"/>
        <w:rPr>
          <w:b/>
        </w:rPr>
      </w:pPr>
    </w:p>
    <w:p w:rsidR="0079127F" w:rsidRDefault="000810B6" w:rsidP="009D5459">
      <w:pPr>
        <w:ind w:firstLine="567"/>
        <w:jc w:val="both"/>
        <w:rPr>
          <w:color w:val="000000"/>
          <w:shd w:val="clear" w:color="auto" w:fill="FFFFFF"/>
        </w:rPr>
      </w:pPr>
      <w:r>
        <w:rPr>
          <w:color w:val="000000"/>
          <w:shd w:val="clear" w:color="auto" w:fill="FFFFFF"/>
        </w:rPr>
        <w:t>Согласиться с предложением докладчика.</w:t>
      </w:r>
    </w:p>
    <w:p w:rsidR="000810B6" w:rsidRDefault="000810B6" w:rsidP="009D5459">
      <w:pPr>
        <w:ind w:firstLine="567"/>
        <w:jc w:val="both"/>
        <w:rPr>
          <w:b/>
        </w:rPr>
      </w:pPr>
    </w:p>
    <w:p w:rsidR="000810B6" w:rsidRDefault="006A05FC" w:rsidP="000810B6">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w:t>
      </w:r>
      <w:r w:rsidR="005330BB">
        <w:rPr>
          <w:b/>
        </w:rPr>
        <w:t xml:space="preserve"> </w:t>
      </w:r>
      <w:r w:rsidR="00246214">
        <w:rPr>
          <w:b/>
        </w:rPr>
        <w:t>единогласно.</w:t>
      </w:r>
    </w:p>
    <w:p w:rsidR="000810B6" w:rsidRDefault="000810B6" w:rsidP="000810B6">
      <w:pPr>
        <w:ind w:firstLine="567"/>
        <w:jc w:val="both"/>
        <w:rPr>
          <w:b/>
        </w:rPr>
      </w:pPr>
    </w:p>
    <w:p w:rsidR="000810B6" w:rsidRPr="000810B6" w:rsidRDefault="000810B6" w:rsidP="000810B6">
      <w:pPr>
        <w:ind w:firstLine="567"/>
        <w:jc w:val="both"/>
        <w:rPr>
          <w:b/>
        </w:rPr>
      </w:pPr>
      <w:r w:rsidRPr="000810B6">
        <w:rPr>
          <w:b/>
        </w:rPr>
        <w:t xml:space="preserve">2. </w:t>
      </w:r>
      <w:r w:rsidRPr="000810B6">
        <w:rPr>
          <w:b/>
          <w:bCs/>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(г. Анжеро-Судженск).</w:t>
      </w:r>
    </w:p>
    <w:p w:rsidR="007651A4" w:rsidRPr="000810B6" w:rsidRDefault="007651A4" w:rsidP="00590EB3">
      <w:pPr>
        <w:ind w:firstLine="567"/>
        <w:jc w:val="both"/>
        <w:rPr>
          <w:b/>
          <w:color w:val="FF0000"/>
        </w:rPr>
      </w:pPr>
    </w:p>
    <w:p w:rsidR="007651A4" w:rsidRPr="000810B6" w:rsidRDefault="007651A4" w:rsidP="00590EB3">
      <w:pPr>
        <w:ind w:firstLine="567"/>
        <w:jc w:val="both"/>
      </w:pPr>
      <w:r w:rsidRPr="000810B6">
        <w:t>Докладчик</w:t>
      </w:r>
      <w:r w:rsidRPr="000810B6">
        <w:rPr>
          <w:b/>
        </w:rPr>
        <w:t xml:space="preserve"> </w:t>
      </w:r>
      <w:r w:rsidR="000810B6" w:rsidRPr="000810B6">
        <w:rPr>
          <w:b/>
        </w:rPr>
        <w:t>Антоненко Е.И</w:t>
      </w:r>
      <w:r w:rsidRPr="000810B6">
        <w:rPr>
          <w:b/>
        </w:rPr>
        <w:t xml:space="preserve">. </w:t>
      </w:r>
      <w:r w:rsidR="000810B6" w:rsidRPr="000810B6">
        <w:t>доложив экспертное заключение, предлагает</w:t>
      </w:r>
      <w:r w:rsidR="00B726E5" w:rsidRPr="000810B6">
        <w:t>:</w:t>
      </w:r>
    </w:p>
    <w:p w:rsidR="00B726E5" w:rsidRDefault="00B726E5" w:rsidP="00590EB3">
      <w:pPr>
        <w:ind w:firstLine="567"/>
        <w:jc w:val="both"/>
        <w:rPr>
          <w:b/>
        </w:rPr>
      </w:pPr>
    </w:p>
    <w:p w:rsidR="000810B6" w:rsidRPr="0038150E" w:rsidRDefault="000810B6" w:rsidP="000810B6">
      <w:pPr>
        <w:ind w:firstLine="709"/>
        <w:jc w:val="both"/>
        <w:rPr>
          <w:bCs/>
          <w:kern w:val="32"/>
        </w:rPr>
      </w:pPr>
      <w:r w:rsidRPr="0038150E">
        <w:rPr>
          <w:bCs/>
          <w:kern w:val="32"/>
        </w:rPr>
        <w:t xml:space="preserve">1. Утвердить МП Анжеро-Судженского городского округа «Коммунальное Спецавтохозяйство» (г. Анжеро-Судженск), ИНН 4246016110, производственную программу в области обращения с твердыми коммунальными отходами на период с 16.09.2017 по 31.12.2020 согласно приложению № 2 к настоящему протоколу.  </w:t>
      </w:r>
    </w:p>
    <w:p w:rsidR="000810B6" w:rsidRPr="0038150E" w:rsidRDefault="000810B6" w:rsidP="000810B6">
      <w:pPr>
        <w:ind w:firstLine="709"/>
        <w:jc w:val="both"/>
        <w:rPr>
          <w:bCs/>
          <w:kern w:val="32"/>
        </w:rPr>
      </w:pPr>
      <w:r w:rsidRPr="0038150E">
        <w:rPr>
          <w:bCs/>
          <w:kern w:val="32"/>
        </w:rPr>
        <w:t>2. Утвердить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w:t>
      </w:r>
      <w:r w:rsidR="00AF75D1">
        <w:rPr>
          <w:bCs/>
          <w:kern w:val="32"/>
        </w:rPr>
        <w:t>ифов согласно приложениям № 3</w:t>
      </w:r>
      <w:r w:rsidR="005C73DF">
        <w:rPr>
          <w:bCs/>
          <w:kern w:val="32"/>
        </w:rPr>
        <w:t xml:space="preserve"> к настоящему протоколу</w:t>
      </w:r>
      <w:r w:rsidRPr="0038150E">
        <w:rPr>
          <w:bCs/>
          <w:kern w:val="32"/>
        </w:rPr>
        <w:t>.</w:t>
      </w:r>
    </w:p>
    <w:p w:rsidR="000810B6" w:rsidRPr="0038150E" w:rsidRDefault="000810B6" w:rsidP="000810B6">
      <w:pPr>
        <w:ind w:firstLine="709"/>
        <w:jc w:val="both"/>
        <w:rPr>
          <w:bCs/>
          <w:kern w:val="32"/>
        </w:rPr>
      </w:pPr>
      <w:r w:rsidRPr="0038150E">
        <w:rPr>
          <w:bCs/>
          <w:kern w:val="32"/>
        </w:rPr>
        <w:t>3. Утвердить и ввести в действие п</w:t>
      </w:r>
      <w:r w:rsidR="0038150E">
        <w:rPr>
          <w:bCs/>
          <w:kern w:val="32"/>
        </w:rPr>
        <w:t xml:space="preserve">редельные </w:t>
      </w:r>
      <w:proofErr w:type="spellStart"/>
      <w:r w:rsidR="0038150E">
        <w:rPr>
          <w:bCs/>
          <w:kern w:val="32"/>
        </w:rPr>
        <w:t>одноставочные</w:t>
      </w:r>
      <w:proofErr w:type="spellEnd"/>
      <w:r w:rsidR="0038150E">
        <w:rPr>
          <w:bCs/>
          <w:kern w:val="32"/>
        </w:rPr>
        <w:t xml:space="preserve"> тарифы </w:t>
      </w:r>
      <w:r w:rsidRPr="0038150E">
        <w:rPr>
          <w:bCs/>
          <w:kern w:val="32"/>
        </w:rPr>
        <w:t>на захоронение твердых коммунальных отходов, с применением метода индексации на период с 16.09.2017 по 31.12.2020</w:t>
      </w:r>
      <w:r w:rsidRPr="0038150E">
        <w:t xml:space="preserve">, </w:t>
      </w:r>
      <w:r w:rsidR="00AF75D1">
        <w:rPr>
          <w:bCs/>
          <w:kern w:val="32"/>
        </w:rPr>
        <w:t>согласно приложению № 4</w:t>
      </w:r>
      <w:r w:rsidRPr="0038150E">
        <w:rPr>
          <w:bCs/>
          <w:kern w:val="32"/>
        </w:rPr>
        <w:t xml:space="preserve"> к настоящему протоколу.</w:t>
      </w:r>
    </w:p>
    <w:p w:rsidR="007651A4" w:rsidRDefault="007651A4" w:rsidP="00590EB3">
      <w:pPr>
        <w:ind w:firstLine="567"/>
        <w:jc w:val="both"/>
        <w:rPr>
          <w:b/>
        </w:rPr>
      </w:pPr>
    </w:p>
    <w:p w:rsidR="00B726E5" w:rsidRPr="00907757" w:rsidRDefault="00B726E5" w:rsidP="00B726E5">
      <w:pPr>
        <w:ind w:firstLine="567"/>
        <w:jc w:val="both"/>
        <w:rPr>
          <w:bCs/>
          <w:kern w:val="32"/>
        </w:rPr>
      </w:pPr>
      <w:r w:rsidRPr="00907757">
        <w:t xml:space="preserve">Рассмотрев представленные материалы, Правление РЭК </w:t>
      </w:r>
    </w:p>
    <w:p w:rsidR="00B726E5" w:rsidRPr="00907757" w:rsidRDefault="00B726E5" w:rsidP="00B726E5">
      <w:pPr>
        <w:ind w:firstLine="567"/>
        <w:jc w:val="both"/>
        <w:rPr>
          <w:b/>
        </w:rPr>
      </w:pPr>
    </w:p>
    <w:p w:rsidR="00B726E5" w:rsidRDefault="00B726E5" w:rsidP="00B726E5">
      <w:pPr>
        <w:ind w:firstLine="567"/>
        <w:jc w:val="both"/>
        <w:rPr>
          <w:b/>
        </w:rPr>
      </w:pPr>
      <w:r w:rsidRPr="00907757">
        <w:rPr>
          <w:b/>
        </w:rPr>
        <w:t>ПОСТАНОВИЛО:</w:t>
      </w:r>
    </w:p>
    <w:p w:rsidR="00B726E5" w:rsidRDefault="00B726E5" w:rsidP="00B726E5">
      <w:pPr>
        <w:ind w:firstLine="567"/>
        <w:jc w:val="both"/>
        <w:rPr>
          <w:b/>
        </w:rPr>
      </w:pPr>
    </w:p>
    <w:p w:rsidR="00B726E5" w:rsidRPr="00B726E5" w:rsidRDefault="00B726E5" w:rsidP="00B726E5">
      <w:pPr>
        <w:ind w:firstLine="567"/>
        <w:jc w:val="both"/>
      </w:pPr>
      <w:r w:rsidRPr="00B726E5">
        <w:t>Согласиться с предложением докладчика.</w:t>
      </w:r>
    </w:p>
    <w:p w:rsidR="00B726E5" w:rsidRDefault="00B726E5" w:rsidP="00B726E5">
      <w:pPr>
        <w:ind w:firstLine="567"/>
        <w:jc w:val="both"/>
        <w:rPr>
          <w:b/>
        </w:rPr>
      </w:pPr>
    </w:p>
    <w:p w:rsidR="00B726E5" w:rsidRDefault="00B726E5" w:rsidP="00B726E5">
      <w:pPr>
        <w:ind w:firstLine="567"/>
        <w:jc w:val="both"/>
        <w:rPr>
          <w:b/>
        </w:rPr>
      </w:pPr>
      <w:r w:rsidRPr="00DA537E">
        <w:rPr>
          <w:b/>
        </w:rPr>
        <w:t>Голосовали «ЗА» –</w:t>
      </w:r>
      <w:r>
        <w:rPr>
          <w:b/>
        </w:rPr>
        <w:t xml:space="preserve"> единогласно.</w:t>
      </w:r>
    </w:p>
    <w:p w:rsidR="00B726E5" w:rsidRDefault="00B726E5" w:rsidP="00590EB3">
      <w:pPr>
        <w:ind w:firstLine="567"/>
        <w:jc w:val="both"/>
        <w:rPr>
          <w:b/>
        </w:rPr>
      </w:pPr>
    </w:p>
    <w:p w:rsidR="0038150E" w:rsidRPr="00AF75D1" w:rsidRDefault="00AF75D1" w:rsidP="00590EB3">
      <w:pPr>
        <w:ind w:firstLine="567"/>
        <w:jc w:val="both"/>
        <w:rPr>
          <w:b/>
          <w:bCs/>
        </w:rPr>
      </w:pPr>
      <w:r w:rsidRPr="00AF75D1">
        <w:rPr>
          <w:b/>
          <w:bCs/>
        </w:rPr>
        <w:lastRenderedPageBreak/>
        <w:t>3. Об установлении предельных максимальных тарифов на транспортные услуги, оказываемые на подъездных железнодорожных путях ООО «Объединенное ПТУ Кузбасса».</w:t>
      </w:r>
    </w:p>
    <w:p w:rsidR="00AF75D1" w:rsidRPr="00AF75D1" w:rsidRDefault="00AF75D1" w:rsidP="00590EB3">
      <w:pPr>
        <w:ind w:firstLine="567"/>
        <w:jc w:val="both"/>
        <w:rPr>
          <w:b/>
          <w:bCs/>
        </w:rPr>
      </w:pPr>
    </w:p>
    <w:p w:rsidR="006A7E18" w:rsidRPr="006A7E18" w:rsidRDefault="00AF75D1" w:rsidP="00AF75D1">
      <w:pPr>
        <w:ind w:firstLine="567"/>
        <w:jc w:val="both"/>
      </w:pPr>
      <w:r w:rsidRPr="000810B6">
        <w:t>Докладчик</w:t>
      </w:r>
      <w:r>
        <w:t xml:space="preserve"> </w:t>
      </w:r>
      <w:r>
        <w:rPr>
          <w:b/>
        </w:rPr>
        <w:t>Рюмшина М.Н</w:t>
      </w:r>
      <w:r w:rsidRPr="000810B6">
        <w:rPr>
          <w:b/>
        </w:rPr>
        <w:t xml:space="preserve">. </w:t>
      </w:r>
      <w:r w:rsidR="006A7E18">
        <w:t>доложила</w:t>
      </w:r>
      <w:r w:rsidR="000F4EEA" w:rsidRPr="000F4EEA">
        <w:t>, что в деле имеется письменное обращение (исх. № 877 от 14.09.2017</w:t>
      </w:r>
      <w:r w:rsidR="000F4EEA">
        <w:t xml:space="preserve"> г.</w:t>
      </w:r>
      <w:r w:rsidR="000F4EEA" w:rsidRPr="000F4EEA">
        <w:t xml:space="preserve">) </w:t>
      </w:r>
      <w:r w:rsidR="000F4EEA">
        <w:t xml:space="preserve">за подписью генерального </w:t>
      </w:r>
      <w:r w:rsidR="000F4EEA" w:rsidRPr="006A7E18">
        <w:t xml:space="preserve">директора </w:t>
      </w:r>
      <w:r w:rsidR="006A7E18" w:rsidRPr="006A7E18">
        <w:t xml:space="preserve">ООО </w:t>
      </w:r>
      <w:r w:rsidR="006A7E18" w:rsidRPr="006A7E18">
        <w:rPr>
          <w:bCs/>
        </w:rPr>
        <w:t>«Объединенное ПТУ Кузбасса»</w:t>
      </w:r>
      <w:r w:rsidR="006A7E18">
        <w:t xml:space="preserve"> Ю.</w:t>
      </w:r>
      <w:r w:rsidR="000F4EEA" w:rsidRPr="006A7E18">
        <w:t xml:space="preserve">Д. Приступы </w:t>
      </w:r>
      <w:r w:rsidR="006A7E18">
        <w:t>с просьбой рассмотреть вопрос в отсутствии представителей организации.</w:t>
      </w:r>
    </w:p>
    <w:p w:rsidR="006A7E18" w:rsidRDefault="006A7E18" w:rsidP="00AF75D1">
      <w:pPr>
        <w:ind w:firstLine="567"/>
        <w:jc w:val="both"/>
      </w:pPr>
    </w:p>
    <w:p w:rsidR="00AF75D1" w:rsidRPr="000F4EEA" w:rsidRDefault="006A7E18" w:rsidP="00AF75D1">
      <w:pPr>
        <w:ind w:firstLine="567"/>
        <w:jc w:val="both"/>
      </w:pPr>
      <w:r>
        <w:t>Д</w:t>
      </w:r>
      <w:r w:rsidR="00AF75D1" w:rsidRPr="000F4EEA">
        <w:t xml:space="preserve">оложив экспертное заключение, </w:t>
      </w:r>
      <w:r>
        <w:t xml:space="preserve">докладчик </w:t>
      </w:r>
      <w:r w:rsidR="009C298C" w:rsidRPr="000F4EEA">
        <w:t>отметила</w:t>
      </w:r>
      <w:r w:rsidR="00AF75D1" w:rsidRPr="000F4EEA">
        <w:t>:</w:t>
      </w:r>
    </w:p>
    <w:p w:rsidR="009C298C" w:rsidRPr="00A90839" w:rsidRDefault="009C298C" w:rsidP="00A90839">
      <w:pPr>
        <w:jc w:val="both"/>
        <w:rPr>
          <w:color w:val="FF0000"/>
          <w:sz w:val="28"/>
          <w:szCs w:val="28"/>
        </w:rPr>
      </w:pPr>
    </w:p>
    <w:p w:rsidR="00A90839" w:rsidRPr="00A90839" w:rsidRDefault="00A90839" w:rsidP="00A90839">
      <w:pPr>
        <w:ind w:firstLine="720"/>
        <w:jc w:val="both"/>
      </w:pPr>
      <w:r w:rsidRPr="00A90839">
        <w:rPr>
          <w:bCs/>
        </w:rPr>
        <w:t>По Ленинскому району</w:t>
      </w:r>
      <w:r w:rsidRPr="00A90839">
        <w:t xml:space="preserve"> общий объем необходимой валовой выручки составил </w:t>
      </w:r>
      <w:r w:rsidRPr="00A90839">
        <w:rPr>
          <w:b/>
        </w:rPr>
        <w:t xml:space="preserve">389611 </w:t>
      </w:r>
      <w:proofErr w:type="spellStart"/>
      <w:r w:rsidRPr="00A90839">
        <w:t>тыс.руб</w:t>
      </w:r>
      <w:proofErr w:type="spellEnd"/>
      <w:r w:rsidRPr="00A90839">
        <w:t>., в том числе:</w:t>
      </w:r>
    </w:p>
    <w:p w:rsidR="00A90839" w:rsidRPr="00A90839" w:rsidRDefault="00A90839" w:rsidP="00A90839">
      <w:pPr>
        <w:ind w:firstLine="720"/>
        <w:jc w:val="both"/>
      </w:pPr>
      <w:r w:rsidRPr="00A90839">
        <w:t xml:space="preserve">- выручка от перевозки грузов, подачи и уборки вагонов по подъездным железнодорожным путям в размере </w:t>
      </w:r>
      <w:r w:rsidRPr="00A90839">
        <w:rPr>
          <w:b/>
        </w:rPr>
        <w:t>313056,5</w:t>
      </w:r>
      <w:r w:rsidRPr="00A90839">
        <w:t xml:space="preserve"> </w:t>
      </w:r>
      <w:proofErr w:type="spellStart"/>
      <w:r w:rsidRPr="00A90839">
        <w:t>тыс.руб</w:t>
      </w:r>
      <w:proofErr w:type="spellEnd"/>
      <w:r w:rsidRPr="00A90839">
        <w:t>.,</w:t>
      </w:r>
    </w:p>
    <w:p w:rsidR="00A90839" w:rsidRPr="00A90839" w:rsidRDefault="00A90839" w:rsidP="00A90839">
      <w:pPr>
        <w:ind w:firstLine="720"/>
        <w:jc w:val="both"/>
      </w:pPr>
      <w:r w:rsidRPr="00A90839">
        <w:t>- выручка от маневровой раб</w:t>
      </w:r>
      <w:r>
        <w:t xml:space="preserve">оты, выполняемой локомотивом </w:t>
      </w:r>
      <w:r w:rsidRPr="00A90839">
        <w:t xml:space="preserve">ООО «Объединенное ПТУ Кузбасса», в размере </w:t>
      </w:r>
      <w:r w:rsidRPr="00A90839">
        <w:rPr>
          <w:b/>
        </w:rPr>
        <w:t xml:space="preserve">18360,9 </w:t>
      </w:r>
      <w:proofErr w:type="spellStart"/>
      <w:r w:rsidRPr="00A90839">
        <w:t>тыс.руб</w:t>
      </w:r>
      <w:proofErr w:type="spellEnd"/>
      <w:r w:rsidRPr="00A90839">
        <w:t>.,</w:t>
      </w:r>
    </w:p>
    <w:p w:rsidR="00A90839" w:rsidRPr="00A90839" w:rsidRDefault="00A90839" w:rsidP="00A90839">
      <w:pPr>
        <w:ind w:firstLine="720"/>
        <w:jc w:val="both"/>
      </w:pPr>
      <w:r w:rsidRPr="00A90839">
        <w:t>- выручка от испо</w:t>
      </w:r>
      <w:r>
        <w:t>льзования железнодорожного пути</w:t>
      </w:r>
      <w:r w:rsidRPr="00A90839">
        <w:t xml:space="preserve"> (отстой подвижного состава) в размере </w:t>
      </w:r>
      <w:r w:rsidRPr="00A90839">
        <w:rPr>
          <w:b/>
        </w:rPr>
        <w:t xml:space="preserve">4289,7 </w:t>
      </w:r>
      <w:proofErr w:type="spellStart"/>
      <w:r w:rsidRPr="00A90839">
        <w:t>тыс.руб</w:t>
      </w:r>
      <w:proofErr w:type="spellEnd"/>
      <w:r w:rsidRPr="00A90839">
        <w:t>.</w:t>
      </w:r>
    </w:p>
    <w:p w:rsidR="00A90839" w:rsidRPr="00A90839" w:rsidRDefault="00A90839" w:rsidP="00A90839">
      <w:pPr>
        <w:ind w:firstLine="720"/>
        <w:jc w:val="both"/>
      </w:pPr>
      <w:r w:rsidRPr="00A90839">
        <w:t xml:space="preserve">Согласно данных бухгалтерского учета, раздельный учет доходов и расходов на предприятии не ведется. Так как затраты по прочим услугам в бух. учете не выделены, соответственно организация относит данные расходы на регулируемый вид деятельности. Считаем возможным учесть выручку по прочим услугам в качестве источника финансирования регулируемого вида деятельности за минусом рентабельности 1%. </w:t>
      </w:r>
    </w:p>
    <w:p w:rsidR="00A90839" w:rsidRPr="00A90839" w:rsidRDefault="00A90839" w:rsidP="00A90839">
      <w:pPr>
        <w:ind w:firstLine="720"/>
        <w:jc w:val="both"/>
      </w:pPr>
      <w:r w:rsidRPr="00A90839">
        <w:t>Выручка от вида деятельности по формированию маршрутов в целом по предприятию по расчету организации в 2017 году состав</w:t>
      </w:r>
      <w:r>
        <w:t xml:space="preserve">ит </w:t>
      </w:r>
      <w:r w:rsidRPr="00A90839">
        <w:t xml:space="preserve">48904 </w:t>
      </w:r>
      <w:proofErr w:type="spellStart"/>
      <w:r w:rsidRPr="00A90839">
        <w:t>тыс.руб</w:t>
      </w:r>
      <w:proofErr w:type="spellEnd"/>
      <w:r w:rsidRPr="00A90839">
        <w:t xml:space="preserve">., </w:t>
      </w:r>
    </w:p>
    <w:p w:rsidR="00A90839" w:rsidRPr="00A90839" w:rsidRDefault="00A90839" w:rsidP="00A90839">
      <w:pPr>
        <w:ind w:firstLine="709"/>
        <w:jc w:val="both"/>
        <w:rPr>
          <w:bCs/>
        </w:rPr>
      </w:pPr>
      <w:r w:rsidRPr="00A90839">
        <w:rPr>
          <w:bCs/>
        </w:rPr>
        <w:t xml:space="preserve">- выручка от прочих нерегулируемых услуг (работа электровоза РЖД на путях ПТУ - </w:t>
      </w:r>
      <w:proofErr w:type="spellStart"/>
      <w:r w:rsidRPr="00A90839">
        <w:rPr>
          <w:bCs/>
        </w:rPr>
        <w:t>перевыставление</w:t>
      </w:r>
      <w:proofErr w:type="spellEnd"/>
      <w:r w:rsidRPr="00A90839">
        <w:rPr>
          <w:bCs/>
        </w:rPr>
        <w:t xml:space="preserve">) в размере </w:t>
      </w:r>
      <w:r w:rsidRPr="00A90839">
        <w:rPr>
          <w:b/>
          <w:bCs/>
        </w:rPr>
        <w:t>5000</w:t>
      </w:r>
      <w:r w:rsidRPr="00A90839">
        <w:rPr>
          <w:bCs/>
        </w:rPr>
        <w:t xml:space="preserve"> </w:t>
      </w:r>
      <w:proofErr w:type="spellStart"/>
      <w:r w:rsidRPr="00A90839">
        <w:rPr>
          <w:bCs/>
        </w:rPr>
        <w:t>тыс.руб</w:t>
      </w:r>
      <w:proofErr w:type="spellEnd"/>
      <w:r w:rsidRPr="00A90839">
        <w:rPr>
          <w:bCs/>
        </w:rPr>
        <w:t>.</w:t>
      </w:r>
    </w:p>
    <w:p w:rsidR="00A90839" w:rsidRPr="00A90839" w:rsidRDefault="00A90839" w:rsidP="00A90839">
      <w:pPr>
        <w:ind w:firstLine="720"/>
        <w:jc w:val="both"/>
      </w:pPr>
      <w:r w:rsidRPr="00A90839">
        <w:t>Экономически обоснованный уровень тарифов по Ленинскому району составил:</w:t>
      </w:r>
    </w:p>
    <w:p w:rsidR="00A90839" w:rsidRPr="00A90839" w:rsidRDefault="00A90839" w:rsidP="00A90839">
      <w:pPr>
        <w:ind w:firstLine="720"/>
        <w:jc w:val="both"/>
      </w:pPr>
      <w:r w:rsidRPr="00A90839">
        <w:t xml:space="preserve">1. Перевозка грузов, подача и уборка вагонов по подъездным железнодорожным путям в размере 3,89 рублей за </w:t>
      </w:r>
      <w:proofErr w:type="spellStart"/>
      <w:r w:rsidRPr="00A90839">
        <w:t>тоннокилометр</w:t>
      </w:r>
      <w:proofErr w:type="spellEnd"/>
      <w:r w:rsidRPr="00A90839">
        <w:t>.</w:t>
      </w:r>
    </w:p>
    <w:p w:rsidR="00A90839" w:rsidRPr="00A90839" w:rsidRDefault="00A90839" w:rsidP="00A90839">
      <w:pPr>
        <w:ind w:firstLine="720"/>
        <w:jc w:val="both"/>
      </w:pPr>
      <w:r w:rsidRPr="00A90839">
        <w:t>2. Маневровая ра</w:t>
      </w:r>
      <w:r>
        <w:t xml:space="preserve">бота, выполняемая локомотивом </w:t>
      </w:r>
      <w:r w:rsidRPr="00A90839">
        <w:t xml:space="preserve">ООО «Объединенное ПТУ Кузбасса», в размере 2371,72 рублей за </w:t>
      </w:r>
      <w:proofErr w:type="spellStart"/>
      <w:r w:rsidRPr="00A90839">
        <w:t>локомотиво</w:t>
      </w:r>
      <w:proofErr w:type="spellEnd"/>
      <w:r w:rsidRPr="00A90839">
        <w:t>-час.</w:t>
      </w:r>
    </w:p>
    <w:p w:rsidR="00A90839" w:rsidRPr="00A90839" w:rsidRDefault="00A90839" w:rsidP="00A90839">
      <w:pPr>
        <w:ind w:firstLine="720"/>
        <w:jc w:val="both"/>
      </w:pPr>
      <w:r w:rsidRPr="00A90839">
        <w:t xml:space="preserve">3. Использование железнодорожного пути (отстой подвижного состава) в размере 6,44 рублей за </w:t>
      </w:r>
      <w:proofErr w:type="spellStart"/>
      <w:r w:rsidRPr="00A90839">
        <w:t>вагоно</w:t>
      </w:r>
      <w:proofErr w:type="spellEnd"/>
      <w:r w:rsidRPr="00A90839">
        <w:t>-час.</w:t>
      </w:r>
    </w:p>
    <w:p w:rsidR="00A90839" w:rsidRPr="00A90839" w:rsidRDefault="00A90839" w:rsidP="00A90839">
      <w:pPr>
        <w:ind w:firstLine="720"/>
        <w:jc w:val="both"/>
      </w:pPr>
      <w:r w:rsidRPr="00A90839">
        <w:t xml:space="preserve">4. Использование железнодорожного пути (пропуск подвижного состава по подъездным железнодорожным путям (станция примыкания Ленинск-Кузнецкий-2) предлагаем установить в размере 1,99 рубля за </w:t>
      </w:r>
      <w:proofErr w:type="spellStart"/>
      <w:r w:rsidRPr="00A90839">
        <w:t>тоннокилометр</w:t>
      </w:r>
      <w:proofErr w:type="spellEnd"/>
      <w:r w:rsidRPr="00A90839">
        <w:t>/брутто</w:t>
      </w:r>
      <w:r>
        <w:t xml:space="preserve"> (с аналогичным ростом по всем </w:t>
      </w:r>
      <w:r w:rsidRPr="00A90839">
        <w:t>транспортным услугам 13,7%).  Данная услуга по данным ООО «Объединенное ПТУ Кузбасса» ранее оказывалась ООО УК «Шахта Заречная». Тариф будет применяться в случае, если ООО УК «Шахта Заречная» будет использовать при перевозке грузов собственный локомотив.</w:t>
      </w:r>
    </w:p>
    <w:p w:rsidR="00A90839" w:rsidRDefault="00A90839" w:rsidP="00A90839">
      <w:pPr>
        <w:ind w:firstLine="720"/>
        <w:jc w:val="both"/>
      </w:pPr>
    </w:p>
    <w:p w:rsidR="00A90839" w:rsidRPr="00A90839" w:rsidRDefault="00A90839" w:rsidP="00A90839">
      <w:pPr>
        <w:ind w:firstLine="720"/>
        <w:jc w:val="both"/>
      </w:pPr>
      <w:r w:rsidRPr="00A90839">
        <w:t>Рост тарифов по данному участку составил 13%.</w:t>
      </w:r>
    </w:p>
    <w:p w:rsidR="00A90839" w:rsidRPr="00A90839" w:rsidRDefault="00A90839" w:rsidP="009C298C">
      <w:pPr>
        <w:ind w:firstLine="720"/>
        <w:jc w:val="both"/>
      </w:pPr>
    </w:p>
    <w:p w:rsidR="00AF75D1" w:rsidRPr="005C73DF" w:rsidRDefault="000F4EEA" w:rsidP="000F4EEA">
      <w:pPr>
        <w:ind w:firstLine="720"/>
        <w:jc w:val="both"/>
      </w:pPr>
      <w:r w:rsidRPr="005C73DF">
        <w:t xml:space="preserve">Расчет тарифов на 2017 год ООО "ОПТУ Кузбасса" Ленинск-Кузнецкий-1, Ленинск-Кузнецкий-2, </w:t>
      </w:r>
      <w:proofErr w:type="spellStart"/>
      <w:r w:rsidRPr="005C73DF">
        <w:t>Байкаим</w:t>
      </w:r>
      <w:proofErr w:type="spellEnd"/>
      <w:r w:rsidRPr="005C73DF">
        <w:t xml:space="preserve"> представлен в приложении № 5 к настоящему протоколу.</w:t>
      </w:r>
    </w:p>
    <w:p w:rsidR="000F4EEA" w:rsidRPr="0054549F" w:rsidRDefault="000F4EEA" w:rsidP="000F4EEA">
      <w:pPr>
        <w:ind w:firstLine="720"/>
        <w:jc w:val="both"/>
        <w:rPr>
          <w:color w:val="FF0000"/>
        </w:rPr>
      </w:pPr>
    </w:p>
    <w:p w:rsidR="000D49FD" w:rsidRPr="000D49FD" w:rsidRDefault="000D49FD" w:rsidP="000D49FD">
      <w:pPr>
        <w:ind w:firstLine="720"/>
        <w:jc w:val="both"/>
        <w:rPr>
          <w:b/>
          <w:u w:val="single"/>
        </w:rPr>
      </w:pPr>
      <w:r w:rsidRPr="0054549F">
        <w:rPr>
          <w:bCs/>
        </w:rPr>
        <w:t>По Киселевскому району</w:t>
      </w:r>
      <w:r w:rsidRPr="0054549F">
        <w:t>, общий объем необходимой валовой выручки с учетом предпринимательской прибыли в размере 1% составил</w:t>
      </w:r>
      <w:r w:rsidRPr="000D49FD">
        <w:t xml:space="preserve"> </w:t>
      </w:r>
      <w:r w:rsidRPr="000D49FD">
        <w:rPr>
          <w:b/>
        </w:rPr>
        <w:t>625388,7</w:t>
      </w:r>
      <w:r w:rsidRPr="000D49FD">
        <w:t xml:space="preserve"> </w:t>
      </w:r>
      <w:proofErr w:type="spellStart"/>
      <w:r w:rsidRPr="000D49FD">
        <w:t>тыс.руб</w:t>
      </w:r>
      <w:proofErr w:type="spellEnd"/>
      <w:r w:rsidRPr="000D49FD">
        <w:t>., в том числе:</w:t>
      </w:r>
    </w:p>
    <w:p w:rsidR="000D49FD" w:rsidRPr="000D49FD" w:rsidRDefault="000D49FD" w:rsidP="000D49FD">
      <w:pPr>
        <w:ind w:firstLine="720"/>
        <w:jc w:val="both"/>
      </w:pPr>
      <w:r w:rsidRPr="000D49FD">
        <w:t xml:space="preserve">- выручка от перевозки грузов, подачи и уборки вагонов по подъездным железнодорожным путям в размере </w:t>
      </w:r>
      <w:r w:rsidRPr="000D49FD">
        <w:rPr>
          <w:b/>
        </w:rPr>
        <w:t>600386,3</w:t>
      </w:r>
      <w:r w:rsidRPr="000D49FD">
        <w:t xml:space="preserve"> </w:t>
      </w:r>
      <w:proofErr w:type="spellStart"/>
      <w:r w:rsidRPr="000D49FD">
        <w:t>тыс.руб</w:t>
      </w:r>
      <w:proofErr w:type="spellEnd"/>
      <w:r w:rsidRPr="000D49FD">
        <w:t>.,</w:t>
      </w:r>
    </w:p>
    <w:p w:rsidR="000D49FD" w:rsidRPr="000D49FD" w:rsidRDefault="000D49FD" w:rsidP="000D49FD">
      <w:pPr>
        <w:ind w:firstLine="720"/>
        <w:jc w:val="both"/>
      </w:pPr>
      <w:r w:rsidRPr="000D49FD">
        <w:t>- выручка от маневровой ра</w:t>
      </w:r>
      <w:r>
        <w:t xml:space="preserve">боты, выполняемой локомотивом </w:t>
      </w:r>
      <w:r w:rsidRPr="000D49FD">
        <w:t xml:space="preserve">ООО «Объединенное ПТУ Кузбасса», в размере </w:t>
      </w:r>
      <w:r w:rsidRPr="000D49FD">
        <w:rPr>
          <w:b/>
        </w:rPr>
        <w:t xml:space="preserve">5938,7 </w:t>
      </w:r>
      <w:proofErr w:type="spellStart"/>
      <w:r w:rsidRPr="000D49FD">
        <w:t>тыс.руб</w:t>
      </w:r>
      <w:proofErr w:type="spellEnd"/>
      <w:r w:rsidRPr="000D49FD">
        <w:t>.,</w:t>
      </w:r>
    </w:p>
    <w:p w:rsidR="000D49FD" w:rsidRPr="000D49FD" w:rsidRDefault="000D49FD" w:rsidP="000D49FD">
      <w:pPr>
        <w:ind w:firstLine="720"/>
        <w:jc w:val="both"/>
      </w:pPr>
      <w:r w:rsidRPr="000D49FD">
        <w:lastRenderedPageBreak/>
        <w:t xml:space="preserve">- выручка от использования железнодорожного </w:t>
      </w:r>
      <w:proofErr w:type="gramStart"/>
      <w:r w:rsidRPr="000D49FD">
        <w:t>пути  (</w:t>
      </w:r>
      <w:proofErr w:type="gramEnd"/>
      <w:r w:rsidRPr="000D49FD">
        <w:t xml:space="preserve">отстой подвижного состава) в размере </w:t>
      </w:r>
      <w:r w:rsidRPr="000D49FD">
        <w:rPr>
          <w:b/>
        </w:rPr>
        <w:t xml:space="preserve">5393 </w:t>
      </w:r>
      <w:proofErr w:type="spellStart"/>
      <w:r w:rsidRPr="000D49FD">
        <w:t>тыс.руб</w:t>
      </w:r>
      <w:proofErr w:type="spellEnd"/>
      <w:r w:rsidRPr="000D49FD">
        <w:t>.</w:t>
      </w:r>
    </w:p>
    <w:p w:rsidR="000D49FD" w:rsidRPr="000D49FD" w:rsidRDefault="000D49FD" w:rsidP="000D49FD">
      <w:pPr>
        <w:ind w:firstLine="720"/>
        <w:jc w:val="both"/>
        <w:rPr>
          <w:bCs/>
        </w:rPr>
      </w:pPr>
      <w:r w:rsidRPr="000D49FD">
        <w:rPr>
          <w:bCs/>
        </w:rPr>
        <w:t xml:space="preserve">- выручка от прочих нерегулируемых услуг (работа электровоза РЖД на путях ПТУ- </w:t>
      </w:r>
      <w:proofErr w:type="spellStart"/>
      <w:r w:rsidRPr="000D49FD">
        <w:rPr>
          <w:bCs/>
        </w:rPr>
        <w:t>перевыставление</w:t>
      </w:r>
      <w:proofErr w:type="spellEnd"/>
      <w:r w:rsidRPr="000D49FD">
        <w:rPr>
          <w:bCs/>
        </w:rPr>
        <w:t xml:space="preserve">) в размере </w:t>
      </w:r>
      <w:r w:rsidRPr="000D49FD">
        <w:rPr>
          <w:b/>
          <w:bCs/>
        </w:rPr>
        <w:t>13670,6</w:t>
      </w:r>
      <w:r w:rsidRPr="000D49FD">
        <w:rPr>
          <w:bCs/>
        </w:rPr>
        <w:t xml:space="preserve"> </w:t>
      </w:r>
      <w:proofErr w:type="spellStart"/>
      <w:r w:rsidRPr="000D49FD">
        <w:rPr>
          <w:bCs/>
        </w:rPr>
        <w:t>тыс.руб</w:t>
      </w:r>
      <w:proofErr w:type="spellEnd"/>
      <w:r w:rsidRPr="000D49FD">
        <w:rPr>
          <w:bCs/>
        </w:rPr>
        <w:t>.</w:t>
      </w:r>
    </w:p>
    <w:p w:rsidR="000D49FD" w:rsidRPr="000D49FD" w:rsidRDefault="000D49FD" w:rsidP="000D49FD">
      <w:pPr>
        <w:ind w:firstLine="720"/>
        <w:jc w:val="both"/>
        <w:rPr>
          <w:bCs/>
        </w:rPr>
      </w:pPr>
      <w:r w:rsidRPr="000D49FD">
        <w:rPr>
          <w:bCs/>
        </w:rPr>
        <w:t>Экономически обоснованный уровень тарифов на транспортные услуги по Киселевскому району составил:</w:t>
      </w:r>
    </w:p>
    <w:p w:rsidR="000D49FD" w:rsidRPr="000D49FD" w:rsidRDefault="000D49FD" w:rsidP="000D49FD">
      <w:pPr>
        <w:ind w:firstLine="720"/>
        <w:jc w:val="both"/>
      </w:pPr>
      <w:r w:rsidRPr="000D49FD">
        <w:t xml:space="preserve">1. Перевозка грузов, подача и уборка вагонов по подъездным железнодорожным путям в размере 2,39 рублей за </w:t>
      </w:r>
      <w:proofErr w:type="spellStart"/>
      <w:r w:rsidRPr="000D49FD">
        <w:t>тоннокилометр</w:t>
      </w:r>
      <w:proofErr w:type="spellEnd"/>
      <w:r w:rsidRPr="000D49FD">
        <w:t>.</w:t>
      </w:r>
    </w:p>
    <w:p w:rsidR="000D49FD" w:rsidRPr="000D49FD" w:rsidRDefault="000D49FD" w:rsidP="000D49FD">
      <w:pPr>
        <w:ind w:firstLine="720"/>
        <w:jc w:val="both"/>
      </w:pPr>
      <w:r w:rsidRPr="000D49FD">
        <w:t>2. Маневровая работа, выполняема</w:t>
      </w:r>
      <w:r>
        <w:t xml:space="preserve">я локомотивом </w:t>
      </w:r>
      <w:r w:rsidRPr="000D49FD">
        <w:t xml:space="preserve">ООО «Объединенное ПТУ Кузбасса», в размере 1782,22 рублей за </w:t>
      </w:r>
      <w:proofErr w:type="spellStart"/>
      <w:r w:rsidRPr="000D49FD">
        <w:t>локомотиво</w:t>
      </w:r>
      <w:proofErr w:type="spellEnd"/>
      <w:r w:rsidRPr="000D49FD">
        <w:t>-час.</w:t>
      </w:r>
    </w:p>
    <w:p w:rsidR="000D49FD" w:rsidRPr="000D49FD" w:rsidRDefault="000D49FD" w:rsidP="000D49FD">
      <w:pPr>
        <w:ind w:firstLine="720"/>
        <w:jc w:val="both"/>
      </w:pPr>
      <w:r w:rsidRPr="000D49FD">
        <w:t xml:space="preserve">3. Использование железнодорожного пути (отстой подвижного состава на подъездных железнодорожных путях) в размере 4,35 рублей за </w:t>
      </w:r>
      <w:proofErr w:type="spellStart"/>
      <w:r w:rsidRPr="000D49FD">
        <w:t>вагоно</w:t>
      </w:r>
      <w:proofErr w:type="spellEnd"/>
      <w:r w:rsidRPr="000D49FD">
        <w:t>-час.</w:t>
      </w:r>
    </w:p>
    <w:p w:rsidR="000D49FD" w:rsidRDefault="000D49FD" w:rsidP="000D49FD">
      <w:pPr>
        <w:ind w:firstLine="720"/>
        <w:jc w:val="both"/>
      </w:pPr>
    </w:p>
    <w:p w:rsidR="000D49FD" w:rsidRDefault="000D49FD" w:rsidP="000D49FD">
      <w:pPr>
        <w:ind w:firstLine="720"/>
        <w:jc w:val="both"/>
      </w:pPr>
      <w:r w:rsidRPr="000D49FD">
        <w:t>Рост тарифов по данному участку составит 12,8%.</w:t>
      </w:r>
    </w:p>
    <w:p w:rsidR="0054549F" w:rsidRPr="000D49FD" w:rsidRDefault="0054549F" w:rsidP="000D49FD">
      <w:pPr>
        <w:ind w:firstLine="720"/>
        <w:jc w:val="both"/>
      </w:pPr>
    </w:p>
    <w:p w:rsidR="000D49FD" w:rsidRDefault="0054549F" w:rsidP="000F4EEA">
      <w:pPr>
        <w:ind w:firstLine="720"/>
        <w:jc w:val="both"/>
      </w:pPr>
      <w:r w:rsidRPr="0054549F">
        <w:t xml:space="preserve">Расчет тарифа на перевозку грузов на 2017 год ст. </w:t>
      </w:r>
      <w:proofErr w:type="spellStart"/>
      <w:r w:rsidRPr="0054549F">
        <w:t>Терентьевская</w:t>
      </w:r>
      <w:proofErr w:type="spellEnd"/>
      <w:r>
        <w:t xml:space="preserve"> представлен в приложении № 6 к настоящему протоколу.</w:t>
      </w:r>
    </w:p>
    <w:p w:rsidR="0054549F" w:rsidRPr="0054549F" w:rsidRDefault="0054549F" w:rsidP="000F4EEA">
      <w:pPr>
        <w:ind w:firstLine="720"/>
        <w:jc w:val="both"/>
      </w:pPr>
    </w:p>
    <w:p w:rsidR="000F4EEA" w:rsidRPr="0054549F" w:rsidRDefault="000F4EEA" w:rsidP="0054549F">
      <w:pPr>
        <w:ind w:firstLine="720"/>
        <w:jc w:val="both"/>
      </w:pPr>
      <w:r w:rsidRPr="005C73DF">
        <w:t xml:space="preserve">Рассмотрев представленные материалы, Правление РЭК </w:t>
      </w:r>
    </w:p>
    <w:p w:rsidR="000F4EEA" w:rsidRPr="005C73DF" w:rsidRDefault="000F4EEA" w:rsidP="000F4EEA">
      <w:pPr>
        <w:ind w:firstLine="567"/>
        <w:jc w:val="both"/>
        <w:rPr>
          <w:b/>
        </w:rPr>
      </w:pPr>
    </w:p>
    <w:p w:rsidR="000F4EEA" w:rsidRPr="005C73DF" w:rsidRDefault="000F4EEA" w:rsidP="000F4EEA">
      <w:pPr>
        <w:ind w:firstLine="567"/>
        <w:jc w:val="both"/>
        <w:rPr>
          <w:b/>
        </w:rPr>
      </w:pPr>
      <w:r w:rsidRPr="005C73DF">
        <w:rPr>
          <w:b/>
        </w:rPr>
        <w:t>ПОСТАНОВИЛО:</w:t>
      </w:r>
    </w:p>
    <w:p w:rsidR="000F4EEA" w:rsidRPr="005C73DF" w:rsidRDefault="000F4EEA" w:rsidP="000F4EEA">
      <w:pPr>
        <w:ind w:firstLine="567"/>
        <w:jc w:val="both"/>
        <w:rPr>
          <w:b/>
        </w:rPr>
      </w:pPr>
    </w:p>
    <w:p w:rsidR="000F4EEA" w:rsidRPr="000F4EEA" w:rsidRDefault="000F4EEA" w:rsidP="000F4EEA">
      <w:pPr>
        <w:numPr>
          <w:ilvl w:val="0"/>
          <w:numId w:val="23"/>
        </w:numPr>
        <w:tabs>
          <w:tab w:val="left" w:pos="1276"/>
        </w:tabs>
        <w:ind w:left="0" w:firstLine="709"/>
        <w:jc w:val="both"/>
      </w:pPr>
      <w:r w:rsidRPr="000F4EEA">
        <w:t>Установить и ввести в действие с 22.09.2017 предельные максимальные тарифы на транспортные услуги, оказываемые на подъездных железнодорожных путях ООО «Объединенное ПТУ Кузбасса»,</w:t>
      </w:r>
      <w:r>
        <w:t xml:space="preserve"> </w:t>
      </w:r>
      <w:r w:rsidRPr="000F4EEA">
        <w:t>ИНН 4211015941, (без НДС):</w:t>
      </w:r>
    </w:p>
    <w:p w:rsidR="000F4EEA" w:rsidRPr="000F4EEA" w:rsidRDefault="000F4EEA" w:rsidP="000F4EEA">
      <w:pPr>
        <w:numPr>
          <w:ilvl w:val="1"/>
          <w:numId w:val="23"/>
        </w:numPr>
        <w:tabs>
          <w:tab w:val="left" w:pos="1418"/>
        </w:tabs>
        <w:ind w:left="0" w:firstLine="709"/>
        <w:jc w:val="both"/>
      </w:pPr>
      <w:r w:rsidRPr="000F4EEA">
        <w:t xml:space="preserve">Станции примыкания </w:t>
      </w:r>
      <w:proofErr w:type="spellStart"/>
      <w:r w:rsidRPr="000F4EEA">
        <w:t>Байкаим</w:t>
      </w:r>
      <w:proofErr w:type="spellEnd"/>
      <w:r w:rsidRPr="000F4EEA">
        <w:t>, Ленинск-Кузнецкий-1, Ленинск-Кузнецкий-2:</w:t>
      </w:r>
    </w:p>
    <w:p w:rsidR="000F4EEA" w:rsidRPr="000F4EEA" w:rsidRDefault="000F4EEA" w:rsidP="000F4EEA">
      <w:pPr>
        <w:numPr>
          <w:ilvl w:val="2"/>
          <w:numId w:val="23"/>
        </w:numPr>
        <w:tabs>
          <w:tab w:val="left" w:pos="1560"/>
        </w:tabs>
        <w:ind w:left="0" w:firstLine="709"/>
        <w:jc w:val="both"/>
      </w:pPr>
      <w:r w:rsidRPr="000F4EEA">
        <w:t xml:space="preserve">Перевозка грузов, подача и уборка вагонов по подъездным железнодорожным путям в размере 3,89 рублей за </w:t>
      </w:r>
      <w:proofErr w:type="spellStart"/>
      <w:r w:rsidRPr="000F4EEA">
        <w:t>тоннокилометр</w:t>
      </w:r>
      <w:proofErr w:type="spellEnd"/>
      <w:r w:rsidRPr="000F4EEA">
        <w:t>.</w:t>
      </w:r>
    </w:p>
    <w:p w:rsidR="000F4EEA" w:rsidRPr="000F4EEA" w:rsidRDefault="000F4EEA" w:rsidP="000F4EEA">
      <w:pPr>
        <w:numPr>
          <w:ilvl w:val="2"/>
          <w:numId w:val="23"/>
        </w:numPr>
        <w:tabs>
          <w:tab w:val="left" w:pos="1560"/>
        </w:tabs>
        <w:ind w:left="0" w:firstLine="709"/>
        <w:jc w:val="both"/>
      </w:pPr>
      <w:r w:rsidRPr="000F4EEA">
        <w:t xml:space="preserve"> Маневровая работа, выполняемая локомотивом ООО «Объединенное ПТУ Кузбасса», в размере 2371,72 рублей за </w:t>
      </w:r>
      <w:proofErr w:type="spellStart"/>
      <w:r w:rsidRPr="000F4EEA">
        <w:t>локомотиво</w:t>
      </w:r>
      <w:proofErr w:type="spellEnd"/>
      <w:r w:rsidRPr="000F4EEA">
        <w:t>-час.</w:t>
      </w:r>
    </w:p>
    <w:p w:rsidR="000F4EEA" w:rsidRPr="000F4EEA" w:rsidRDefault="000F4EEA" w:rsidP="000F4EEA">
      <w:pPr>
        <w:numPr>
          <w:ilvl w:val="2"/>
          <w:numId w:val="23"/>
        </w:numPr>
        <w:tabs>
          <w:tab w:val="left" w:pos="1560"/>
        </w:tabs>
        <w:ind w:left="0" w:firstLine="709"/>
        <w:jc w:val="both"/>
      </w:pPr>
      <w:r w:rsidRPr="000F4EEA">
        <w:t>Использование железнодорожного пути:</w:t>
      </w:r>
    </w:p>
    <w:p w:rsidR="000F4EEA" w:rsidRDefault="000F4EEA" w:rsidP="000F4EEA">
      <w:pPr>
        <w:tabs>
          <w:tab w:val="left" w:pos="1560"/>
        </w:tabs>
        <w:ind w:firstLine="709"/>
        <w:jc w:val="both"/>
      </w:pPr>
      <w:r w:rsidRPr="000F4EEA">
        <w:t xml:space="preserve">1.1.3.1. Отстой подвижного состава на подъездных железнодорожных путях в размере 6,44 рублей за </w:t>
      </w:r>
      <w:proofErr w:type="spellStart"/>
      <w:r w:rsidRPr="000F4EEA">
        <w:t>вагоно</w:t>
      </w:r>
      <w:proofErr w:type="spellEnd"/>
      <w:r w:rsidRPr="000F4EEA">
        <w:t>-час.</w:t>
      </w:r>
    </w:p>
    <w:p w:rsidR="001F19FC" w:rsidRPr="000F4EEA" w:rsidRDefault="001F19FC" w:rsidP="000F4EEA">
      <w:pPr>
        <w:tabs>
          <w:tab w:val="left" w:pos="1560"/>
        </w:tabs>
        <w:ind w:firstLine="709"/>
        <w:jc w:val="both"/>
      </w:pPr>
    </w:p>
    <w:p w:rsidR="000F4EEA" w:rsidRPr="000F4EEA" w:rsidRDefault="000F4EEA" w:rsidP="000F4EEA">
      <w:pPr>
        <w:tabs>
          <w:tab w:val="left" w:pos="1560"/>
        </w:tabs>
        <w:ind w:firstLine="709"/>
        <w:jc w:val="both"/>
      </w:pPr>
      <w:r w:rsidRPr="000F4EEA">
        <w:t xml:space="preserve">1.1.3.2. Пропуск подвижного состава по подъездным железнодорожным путям (станция примыкания Ленинск-Кузнецкий-2) в размере 1,99 рублей за </w:t>
      </w:r>
      <w:proofErr w:type="spellStart"/>
      <w:r w:rsidRPr="000F4EEA">
        <w:t>тоннокилометр</w:t>
      </w:r>
      <w:proofErr w:type="spellEnd"/>
      <w:r w:rsidRPr="000F4EEA">
        <w:t>/брутто.</w:t>
      </w:r>
    </w:p>
    <w:p w:rsidR="000F4EEA" w:rsidRPr="000F4EEA" w:rsidRDefault="000F4EEA" w:rsidP="000F4EEA">
      <w:pPr>
        <w:tabs>
          <w:tab w:val="left" w:pos="1418"/>
        </w:tabs>
        <w:ind w:firstLine="709"/>
        <w:jc w:val="both"/>
      </w:pPr>
      <w:r w:rsidRPr="000F4EEA">
        <w:t xml:space="preserve">1.2. Станция примыкания </w:t>
      </w:r>
      <w:proofErr w:type="spellStart"/>
      <w:r w:rsidRPr="000F4EEA">
        <w:t>Терентьевская</w:t>
      </w:r>
      <w:proofErr w:type="spellEnd"/>
      <w:r w:rsidRPr="000F4EEA">
        <w:t>:</w:t>
      </w:r>
    </w:p>
    <w:p w:rsidR="000F4EEA" w:rsidRPr="000F4EEA" w:rsidRDefault="000F4EEA" w:rsidP="000F4EEA">
      <w:pPr>
        <w:tabs>
          <w:tab w:val="left" w:pos="1418"/>
        </w:tabs>
        <w:ind w:firstLine="709"/>
        <w:jc w:val="both"/>
      </w:pPr>
      <w:r w:rsidRPr="000F4EEA">
        <w:t xml:space="preserve">1.2.1. Перевозка грузов, подача и уборка вагонов по подъездным железнодорожным путям в размере 2,39 рублей за </w:t>
      </w:r>
      <w:proofErr w:type="spellStart"/>
      <w:r w:rsidRPr="000F4EEA">
        <w:t>тоннокилометр</w:t>
      </w:r>
      <w:proofErr w:type="spellEnd"/>
      <w:r w:rsidRPr="000F4EEA">
        <w:t>.</w:t>
      </w:r>
    </w:p>
    <w:p w:rsidR="000F4EEA" w:rsidRPr="000F4EEA" w:rsidRDefault="000F4EEA" w:rsidP="000F4EEA">
      <w:pPr>
        <w:tabs>
          <w:tab w:val="left" w:pos="1418"/>
        </w:tabs>
        <w:ind w:firstLine="709"/>
        <w:jc w:val="both"/>
      </w:pPr>
      <w:r w:rsidRPr="000F4EEA">
        <w:t>1.2.2. Маневровая р</w:t>
      </w:r>
      <w:r>
        <w:t xml:space="preserve">абота, выполняемая локомотивом </w:t>
      </w:r>
      <w:r w:rsidRPr="000F4EEA">
        <w:t xml:space="preserve">ООО «Объединенное ПТУ Кузбасса», в размере 1782,22 рублей за </w:t>
      </w:r>
      <w:proofErr w:type="spellStart"/>
      <w:r w:rsidRPr="000F4EEA">
        <w:t>локомотиво</w:t>
      </w:r>
      <w:proofErr w:type="spellEnd"/>
      <w:r w:rsidRPr="000F4EEA">
        <w:t>-час.</w:t>
      </w:r>
    </w:p>
    <w:p w:rsidR="000F4EEA" w:rsidRPr="000F4EEA" w:rsidRDefault="000F4EEA" w:rsidP="000F4EEA">
      <w:pPr>
        <w:tabs>
          <w:tab w:val="left" w:pos="1418"/>
        </w:tabs>
        <w:ind w:firstLine="709"/>
        <w:jc w:val="both"/>
      </w:pPr>
      <w:r w:rsidRPr="000F4EEA">
        <w:t xml:space="preserve">1.2.3. Использование железнодорожного пути (отстой подвижного состава на подъездных железнодорожных путях) в размере 4,35 рублей за </w:t>
      </w:r>
      <w:proofErr w:type="spellStart"/>
      <w:r w:rsidRPr="000F4EEA">
        <w:t>вагоно</w:t>
      </w:r>
      <w:proofErr w:type="spellEnd"/>
      <w:r w:rsidRPr="000F4EEA">
        <w:t>-час.</w:t>
      </w:r>
    </w:p>
    <w:p w:rsidR="000F4EEA" w:rsidRPr="000F4EEA" w:rsidRDefault="000F4EEA" w:rsidP="000F4EEA">
      <w:pPr>
        <w:ind w:firstLine="709"/>
        <w:jc w:val="both"/>
      </w:pPr>
      <w:r w:rsidRPr="000F4EEA">
        <w:t>2. Признать утратившим силу с 22.09.2017 постановление региональной энергетической комиссии Кемеровской области от 16.02.2017 № 25 «Об утверждении предельных тарифов на транспортные услуги, оказываемые на железнодорожных путях необщего пользования ООО «Объединенное ПТУ Кузбасса».</w:t>
      </w:r>
    </w:p>
    <w:p w:rsidR="000F4EEA" w:rsidRDefault="000F4EEA" w:rsidP="000F4EEA">
      <w:pPr>
        <w:ind w:firstLine="567"/>
        <w:jc w:val="both"/>
        <w:rPr>
          <w:b/>
        </w:rPr>
      </w:pPr>
    </w:p>
    <w:p w:rsidR="000F4EEA" w:rsidRDefault="000F4EEA" w:rsidP="000F4EEA">
      <w:pPr>
        <w:ind w:firstLine="567"/>
        <w:jc w:val="both"/>
        <w:rPr>
          <w:b/>
        </w:rPr>
      </w:pPr>
      <w:r w:rsidRPr="00DA537E">
        <w:rPr>
          <w:b/>
        </w:rPr>
        <w:t>Голосовали «ЗА» –</w:t>
      </w:r>
      <w:r>
        <w:rPr>
          <w:b/>
        </w:rPr>
        <w:t xml:space="preserve"> единогласно.</w:t>
      </w:r>
    </w:p>
    <w:p w:rsidR="000F4EEA" w:rsidRPr="000F4EEA" w:rsidRDefault="000F4EEA" w:rsidP="000F4EEA">
      <w:pPr>
        <w:ind w:firstLine="720"/>
        <w:jc w:val="both"/>
      </w:pPr>
    </w:p>
    <w:p w:rsidR="00A1763A" w:rsidRDefault="00A1763A" w:rsidP="00EB0A60">
      <w:pPr>
        <w:ind w:firstLine="709"/>
        <w:jc w:val="both"/>
        <w:rPr>
          <w:color w:val="000000"/>
        </w:rPr>
      </w:pPr>
    </w:p>
    <w:p w:rsidR="00A1763A" w:rsidRDefault="00A1763A" w:rsidP="00EB0A60">
      <w:pPr>
        <w:ind w:firstLine="709"/>
        <w:jc w:val="both"/>
        <w:rPr>
          <w:color w:val="000000"/>
        </w:rPr>
      </w:pPr>
    </w:p>
    <w:p w:rsidR="00A1763A" w:rsidRDefault="00A1763A" w:rsidP="00EB0A60">
      <w:pPr>
        <w:ind w:firstLine="709"/>
        <w:jc w:val="both"/>
        <w:rPr>
          <w:color w:val="000000"/>
        </w:rPr>
      </w:pPr>
    </w:p>
    <w:p w:rsidR="002D3E35" w:rsidRPr="00EB0A60" w:rsidRDefault="007139FE" w:rsidP="00EB0A60">
      <w:pPr>
        <w:ind w:firstLine="709"/>
        <w:jc w:val="both"/>
        <w:rPr>
          <w:bCs/>
          <w:kern w:val="32"/>
        </w:rPr>
      </w:pPr>
      <w:r w:rsidRPr="00A850D5">
        <w:rPr>
          <w:color w:val="000000"/>
        </w:rPr>
        <w:lastRenderedPageBreak/>
        <w:t>Члены Правления РЭК КО:</w:t>
      </w:r>
    </w:p>
    <w:p w:rsidR="00480AFD" w:rsidRDefault="00480AFD" w:rsidP="003349C0">
      <w:pPr>
        <w:tabs>
          <w:tab w:val="left" w:pos="3450"/>
        </w:tabs>
        <w:jc w:val="both"/>
      </w:pPr>
    </w:p>
    <w:p w:rsidR="008C5164" w:rsidRDefault="008C5164" w:rsidP="000E38AB">
      <w:pPr>
        <w:jc w:val="both"/>
      </w:pPr>
    </w:p>
    <w:p w:rsidR="00807F94" w:rsidRDefault="00807F94" w:rsidP="00807F94">
      <w:pPr>
        <w:ind w:firstLine="567"/>
        <w:jc w:val="both"/>
      </w:pPr>
      <w:r w:rsidRPr="005354A6">
        <w:t>___________________</w:t>
      </w:r>
      <w:r w:rsidR="00B726E5">
        <w:t>_</w:t>
      </w:r>
      <w:r w:rsidRPr="005354A6">
        <w:t>__</w:t>
      </w:r>
      <w:r w:rsidR="002E48C7">
        <w:t>О.А. Чурсина</w:t>
      </w:r>
    </w:p>
    <w:p w:rsidR="008C5164" w:rsidRDefault="008C5164" w:rsidP="005B5D25">
      <w:pPr>
        <w:jc w:val="both"/>
      </w:pPr>
    </w:p>
    <w:p w:rsidR="00B726E5" w:rsidRDefault="00B726E5" w:rsidP="00B726E5">
      <w:pPr>
        <w:ind w:firstLine="567"/>
        <w:jc w:val="both"/>
      </w:pPr>
    </w:p>
    <w:p w:rsidR="00B726E5" w:rsidRDefault="002E48C7" w:rsidP="00B726E5">
      <w:pPr>
        <w:ind w:firstLine="567"/>
        <w:jc w:val="both"/>
      </w:pPr>
      <w:r w:rsidRPr="005354A6">
        <w:t>___________________</w:t>
      </w:r>
      <w:r w:rsidR="00B726E5">
        <w:t>_</w:t>
      </w:r>
      <w:r w:rsidRPr="005354A6">
        <w:t>__</w:t>
      </w:r>
      <w:r w:rsidR="00B726E5" w:rsidRPr="00B726E5">
        <w:t xml:space="preserve"> </w:t>
      </w:r>
      <w:r w:rsidR="00B726E5">
        <w:t>Э.Б. Гусельщиков</w:t>
      </w:r>
    </w:p>
    <w:p w:rsidR="002E48C7" w:rsidRDefault="002E48C7" w:rsidP="00B726E5">
      <w:pPr>
        <w:ind w:firstLine="567"/>
        <w:jc w:val="both"/>
      </w:pPr>
    </w:p>
    <w:p w:rsidR="002E48C7" w:rsidRDefault="002E48C7" w:rsidP="002E48C7">
      <w:pPr>
        <w:ind w:firstLine="567"/>
        <w:jc w:val="both"/>
      </w:pPr>
    </w:p>
    <w:p w:rsidR="002E48C7" w:rsidRDefault="002E48C7" w:rsidP="002E48C7">
      <w:pPr>
        <w:ind w:firstLine="567"/>
        <w:jc w:val="both"/>
      </w:pPr>
      <w:r w:rsidRPr="005354A6">
        <w:t>______________</w:t>
      </w:r>
      <w:r w:rsidR="00B726E5">
        <w:t>_</w:t>
      </w:r>
      <w:r w:rsidRPr="005354A6">
        <w:t>_______</w:t>
      </w:r>
      <w:r w:rsidR="000810B6">
        <w:t>А.В. Дюков</w:t>
      </w:r>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0810B6">
        <w:t>Т.А. Сафина</w:t>
      </w:r>
    </w:p>
    <w:p w:rsidR="009300C2" w:rsidRDefault="009300C2" w:rsidP="001957E1">
      <w:pPr>
        <w:ind w:firstLine="567"/>
        <w:sectPr w:rsidR="009300C2" w:rsidSect="001F19FC">
          <w:headerReference w:type="default" r:id="rId8"/>
          <w:pgSz w:w="11906" w:h="16838"/>
          <w:pgMar w:top="709" w:right="851" w:bottom="709" w:left="1701" w:header="709" w:footer="709" w:gutter="0"/>
          <w:cols w:space="708"/>
          <w:titlePg/>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0810B6" w:rsidP="00590EB3">
      <w:pPr>
        <w:ind w:left="-2379" w:firstLine="8475"/>
        <w:jc w:val="center"/>
      </w:pPr>
      <w:r>
        <w:t>№ 43</w:t>
      </w:r>
      <w:r w:rsidR="001F0878" w:rsidRPr="00F1446A">
        <w:t xml:space="preserve"> 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0810B6" w:rsidP="00590EB3">
      <w:pPr>
        <w:ind w:left="-2379" w:firstLine="8475"/>
        <w:jc w:val="center"/>
      </w:pPr>
      <w:r>
        <w:t>области от 15</w:t>
      </w:r>
      <w:r w:rsidR="00590EB3">
        <w:t>.09</w:t>
      </w:r>
      <w:r w:rsidR="001F0878">
        <w:t>.2017</w:t>
      </w:r>
    </w:p>
    <w:p w:rsidR="000810B6" w:rsidRDefault="000810B6" w:rsidP="00590EB3">
      <w:pPr>
        <w:ind w:left="-2379" w:firstLine="8475"/>
        <w:jc w:val="center"/>
      </w:pPr>
    </w:p>
    <w:p w:rsidR="000810B6" w:rsidRPr="000810B6" w:rsidRDefault="000810B6" w:rsidP="000810B6">
      <w:pPr>
        <w:ind w:left="567" w:right="565"/>
        <w:jc w:val="center"/>
        <w:rPr>
          <w:b/>
          <w:sz w:val="28"/>
          <w:szCs w:val="28"/>
        </w:rPr>
      </w:pPr>
      <w:r w:rsidRPr="000810B6">
        <w:rPr>
          <w:b/>
          <w:sz w:val="28"/>
          <w:szCs w:val="28"/>
        </w:rPr>
        <w:t>Долгосрочные параметры</w:t>
      </w:r>
    </w:p>
    <w:p w:rsidR="000810B6" w:rsidRPr="000810B6" w:rsidRDefault="000810B6" w:rsidP="000810B6">
      <w:pPr>
        <w:ind w:left="567" w:right="565"/>
        <w:jc w:val="center"/>
        <w:rPr>
          <w:b/>
          <w:sz w:val="28"/>
          <w:szCs w:val="28"/>
        </w:rPr>
      </w:pPr>
      <w:r w:rsidRPr="000810B6">
        <w:rPr>
          <w:b/>
          <w:sz w:val="28"/>
          <w:szCs w:val="28"/>
        </w:rPr>
        <w:t xml:space="preserve"> регулирования тарифов на захоронение твердых коммунальных отходов МП Анжеро-Судженского городского округа «Коммунальное Спецавтохозяйство» (г. Анжеро-Судженск)</w:t>
      </w:r>
    </w:p>
    <w:p w:rsidR="000810B6" w:rsidRPr="000810B6" w:rsidRDefault="000810B6" w:rsidP="000810B6">
      <w:pPr>
        <w:ind w:left="567" w:right="565"/>
        <w:jc w:val="center"/>
        <w:rPr>
          <w:b/>
          <w:sz w:val="28"/>
          <w:szCs w:val="28"/>
        </w:rPr>
      </w:pPr>
      <w:r w:rsidRPr="000810B6">
        <w:rPr>
          <w:b/>
          <w:sz w:val="28"/>
          <w:szCs w:val="28"/>
        </w:rPr>
        <w:t>на 2017-2020 годы</w:t>
      </w:r>
    </w:p>
    <w:p w:rsidR="000810B6" w:rsidRDefault="000810B6" w:rsidP="000810B6">
      <w:pPr>
        <w:jc w:val="center"/>
        <w:rPr>
          <w:b/>
          <w:sz w:val="28"/>
          <w:szCs w:val="28"/>
        </w:rPr>
      </w:pPr>
    </w:p>
    <w:tbl>
      <w:tblPr>
        <w:tblStyle w:val="a3"/>
        <w:tblW w:w="9640" w:type="dxa"/>
        <w:jc w:val="center"/>
        <w:tblLayout w:type="fixed"/>
        <w:tblLook w:val="04A0" w:firstRow="1" w:lastRow="0" w:firstColumn="1" w:lastColumn="0" w:noHBand="0" w:noVBand="1"/>
      </w:tblPr>
      <w:tblGrid>
        <w:gridCol w:w="2127"/>
        <w:gridCol w:w="851"/>
        <w:gridCol w:w="1984"/>
        <w:gridCol w:w="2127"/>
        <w:gridCol w:w="2551"/>
      </w:tblGrid>
      <w:tr w:rsidR="000810B6" w:rsidTr="000810B6">
        <w:trPr>
          <w:trHeight w:val="922"/>
          <w:jc w:val="center"/>
        </w:trPr>
        <w:tc>
          <w:tcPr>
            <w:tcW w:w="2127" w:type="dxa"/>
            <w:vAlign w:val="center"/>
          </w:tcPr>
          <w:p w:rsidR="000810B6" w:rsidRPr="00A61E36" w:rsidRDefault="000810B6" w:rsidP="0038150E">
            <w:pPr>
              <w:tabs>
                <w:tab w:val="left" w:pos="0"/>
              </w:tabs>
              <w:jc w:val="center"/>
              <w:rPr>
                <w:sz w:val="28"/>
                <w:szCs w:val="28"/>
              </w:rPr>
            </w:pPr>
            <w:r w:rsidRPr="00A61E36">
              <w:rPr>
                <w:sz w:val="28"/>
                <w:szCs w:val="28"/>
              </w:rPr>
              <w:t>Наименование услуги</w:t>
            </w:r>
          </w:p>
        </w:tc>
        <w:tc>
          <w:tcPr>
            <w:tcW w:w="851" w:type="dxa"/>
            <w:vAlign w:val="center"/>
          </w:tcPr>
          <w:p w:rsidR="000810B6" w:rsidRPr="00A61E36" w:rsidRDefault="000810B6" w:rsidP="0038150E">
            <w:pPr>
              <w:tabs>
                <w:tab w:val="left" w:pos="0"/>
              </w:tabs>
              <w:jc w:val="center"/>
              <w:rPr>
                <w:sz w:val="28"/>
                <w:szCs w:val="28"/>
              </w:rPr>
            </w:pPr>
            <w:r w:rsidRPr="00A61E36">
              <w:rPr>
                <w:sz w:val="28"/>
                <w:szCs w:val="28"/>
              </w:rPr>
              <w:t>Годы</w:t>
            </w:r>
          </w:p>
        </w:tc>
        <w:tc>
          <w:tcPr>
            <w:tcW w:w="1984" w:type="dxa"/>
            <w:vAlign w:val="center"/>
          </w:tcPr>
          <w:p w:rsidR="000810B6" w:rsidRPr="00A61E36" w:rsidRDefault="000810B6" w:rsidP="0038150E">
            <w:pPr>
              <w:tabs>
                <w:tab w:val="left" w:pos="0"/>
              </w:tabs>
              <w:jc w:val="center"/>
              <w:rPr>
                <w:sz w:val="28"/>
                <w:szCs w:val="28"/>
              </w:rPr>
            </w:pPr>
            <w:r w:rsidRPr="00A61E36">
              <w:rPr>
                <w:sz w:val="28"/>
                <w:szCs w:val="28"/>
              </w:rPr>
              <w:t>Базовый уровень операционных</w:t>
            </w:r>
          </w:p>
          <w:p w:rsidR="000810B6" w:rsidRPr="00A61E36" w:rsidRDefault="000810B6" w:rsidP="0038150E">
            <w:pPr>
              <w:tabs>
                <w:tab w:val="left" w:pos="0"/>
              </w:tabs>
              <w:jc w:val="center"/>
              <w:rPr>
                <w:sz w:val="28"/>
                <w:szCs w:val="28"/>
              </w:rPr>
            </w:pPr>
            <w:r w:rsidRPr="00A61E36">
              <w:rPr>
                <w:sz w:val="28"/>
                <w:szCs w:val="28"/>
              </w:rPr>
              <w:t>расходов,</w:t>
            </w:r>
          </w:p>
          <w:p w:rsidR="000810B6" w:rsidRPr="00A61E36" w:rsidRDefault="000810B6" w:rsidP="0038150E">
            <w:pPr>
              <w:tabs>
                <w:tab w:val="left" w:pos="0"/>
              </w:tabs>
              <w:jc w:val="center"/>
              <w:rPr>
                <w:sz w:val="28"/>
                <w:szCs w:val="28"/>
              </w:rPr>
            </w:pPr>
            <w:r w:rsidRPr="00A61E36">
              <w:rPr>
                <w:sz w:val="28"/>
                <w:szCs w:val="28"/>
              </w:rPr>
              <w:t>тыс. руб.</w:t>
            </w:r>
          </w:p>
        </w:tc>
        <w:tc>
          <w:tcPr>
            <w:tcW w:w="2127" w:type="dxa"/>
            <w:vAlign w:val="center"/>
          </w:tcPr>
          <w:p w:rsidR="000810B6" w:rsidRPr="00A61E36" w:rsidRDefault="000810B6" w:rsidP="0038150E">
            <w:pPr>
              <w:tabs>
                <w:tab w:val="left" w:pos="0"/>
              </w:tabs>
              <w:jc w:val="center"/>
              <w:rPr>
                <w:sz w:val="28"/>
                <w:szCs w:val="28"/>
              </w:rPr>
            </w:pPr>
            <w:r w:rsidRPr="00A61E36">
              <w:rPr>
                <w:sz w:val="28"/>
                <w:szCs w:val="28"/>
              </w:rPr>
              <w:t>Индекс эффективности операционных расходов, %</w:t>
            </w:r>
          </w:p>
        </w:tc>
        <w:tc>
          <w:tcPr>
            <w:tcW w:w="2551" w:type="dxa"/>
            <w:vAlign w:val="center"/>
          </w:tcPr>
          <w:p w:rsidR="000810B6" w:rsidRPr="00A61E36" w:rsidRDefault="000810B6" w:rsidP="0038150E">
            <w:pPr>
              <w:tabs>
                <w:tab w:val="left" w:pos="0"/>
              </w:tabs>
              <w:jc w:val="center"/>
              <w:rPr>
                <w:sz w:val="28"/>
                <w:szCs w:val="28"/>
                <w:highlight w:val="yellow"/>
              </w:rPr>
            </w:pPr>
            <w:r w:rsidRPr="00A61E36">
              <w:rPr>
                <w:sz w:val="28"/>
                <w:szCs w:val="28"/>
              </w:rPr>
              <w:t xml:space="preserve">Показатели энергосбережения и энергетической эффективности (удельный расход электрической энергии, </w:t>
            </w:r>
            <w:r w:rsidRPr="00A61E36">
              <w:rPr>
                <w:color w:val="000000" w:themeColor="text1"/>
                <w:sz w:val="28"/>
                <w:szCs w:val="28"/>
              </w:rPr>
              <w:t>кВт*ч/</w:t>
            </w:r>
            <w:r>
              <w:rPr>
                <w:color w:val="000000" w:themeColor="text1"/>
                <w:sz w:val="28"/>
                <w:szCs w:val="28"/>
              </w:rPr>
              <w:t>т</w:t>
            </w:r>
            <w:r w:rsidRPr="00A61E36">
              <w:rPr>
                <w:color w:val="000000" w:themeColor="text1"/>
                <w:sz w:val="28"/>
                <w:szCs w:val="28"/>
              </w:rPr>
              <w:t>)</w:t>
            </w:r>
          </w:p>
        </w:tc>
      </w:tr>
      <w:tr w:rsidR="000810B6" w:rsidTr="000810B6">
        <w:trPr>
          <w:trHeight w:val="359"/>
          <w:jc w:val="center"/>
        </w:trPr>
        <w:tc>
          <w:tcPr>
            <w:tcW w:w="2127" w:type="dxa"/>
            <w:vMerge w:val="restart"/>
            <w:vAlign w:val="center"/>
          </w:tcPr>
          <w:p w:rsidR="000810B6" w:rsidRPr="00A61E36" w:rsidRDefault="000810B6" w:rsidP="0038150E">
            <w:pPr>
              <w:tabs>
                <w:tab w:val="left" w:pos="0"/>
              </w:tabs>
              <w:rPr>
                <w:sz w:val="28"/>
                <w:szCs w:val="28"/>
              </w:rPr>
            </w:pPr>
            <w:r w:rsidRPr="00A61E36">
              <w:rPr>
                <w:sz w:val="28"/>
                <w:szCs w:val="28"/>
              </w:rPr>
              <w:t>Захоронение твердых коммунальных отходов</w:t>
            </w:r>
          </w:p>
        </w:tc>
        <w:tc>
          <w:tcPr>
            <w:tcW w:w="851" w:type="dxa"/>
            <w:vAlign w:val="center"/>
          </w:tcPr>
          <w:p w:rsidR="000810B6" w:rsidRPr="00A61E36" w:rsidRDefault="000810B6" w:rsidP="0038150E">
            <w:pPr>
              <w:tabs>
                <w:tab w:val="left" w:pos="0"/>
              </w:tabs>
              <w:jc w:val="center"/>
              <w:rPr>
                <w:sz w:val="28"/>
                <w:szCs w:val="28"/>
              </w:rPr>
            </w:pPr>
            <w:r w:rsidRPr="00A61E36">
              <w:rPr>
                <w:sz w:val="28"/>
                <w:szCs w:val="28"/>
              </w:rPr>
              <w:t>2017</w:t>
            </w:r>
          </w:p>
        </w:tc>
        <w:tc>
          <w:tcPr>
            <w:tcW w:w="1984" w:type="dxa"/>
            <w:vAlign w:val="center"/>
          </w:tcPr>
          <w:p w:rsidR="000810B6" w:rsidRPr="00A61E36" w:rsidRDefault="000810B6" w:rsidP="0038150E">
            <w:pPr>
              <w:tabs>
                <w:tab w:val="left" w:pos="0"/>
              </w:tabs>
              <w:jc w:val="center"/>
              <w:rPr>
                <w:sz w:val="28"/>
                <w:szCs w:val="28"/>
              </w:rPr>
            </w:pPr>
            <w:r>
              <w:rPr>
                <w:sz w:val="28"/>
                <w:szCs w:val="28"/>
              </w:rPr>
              <w:t>5290,87</w:t>
            </w:r>
          </w:p>
        </w:tc>
        <w:tc>
          <w:tcPr>
            <w:tcW w:w="2127" w:type="dxa"/>
            <w:vAlign w:val="center"/>
          </w:tcPr>
          <w:p w:rsidR="000810B6" w:rsidRPr="00A61E36" w:rsidRDefault="000810B6" w:rsidP="0038150E">
            <w:pPr>
              <w:tabs>
                <w:tab w:val="left" w:pos="0"/>
              </w:tabs>
              <w:jc w:val="center"/>
              <w:rPr>
                <w:sz w:val="28"/>
                <w:szCs w:val="28"/>
              </w:rPr>
            </w:pPr>
            <w:r w:rsidRPr="00A61E36">
              <w:rPr>
                <w:sz w:val="28"/>
                <w:szCs w:val="28"/>
              </w:rPr>
              <w:t>х</w:t>
            </w:r>
          </w:p>
        </w:tc>
        <w:tc>
          <w:tcPr>
            <w:tcW w:w="2551" w:type="dxa"/>
            <w:vAlign w:val="center"/>
          </w:tcPr>
          <w:p w:rsidR="000810B6" w:rsidRPr="00A61E36" w:rsidRDefault="000810B6" w:rsidP="0038150E">
            <w:pPr>
              <w:tabs>
                <w:tab w:val="left" w:pos="0"/>
              </w:tabs>
              <w:jc w:val="center"/>
              <w:rPr>
                <w:sz w:val="28"/>
                <w:szCs w:val="28"/>
              </w:rPr>
            </w:pPr>
            <w:r w:rsidRPr="00A61E36">
              <w:rPr>
                <w:sz w:val="28"/>
                <w:szCs w:val="28"/>
              </w:rPr>
              <w:t>0</w:t>
            </w:r>
          </w:p>
        </w:tc>
      </w:tr>
      <w:tr w:rsidR="000810B6" w:rsidTr="000810B6">
        <w:trPr>
          <w:trHeight w:val="401"/>
          <w:jc w:val="center"/>
        </w:trPr>
        <w:tc>
          <w:tcPr>
            <w:tcW w:w="2127" w:type="dxa"/>
            <w:vMerge/>
            <w:vAlign w:val="center"/>
          </w:tcPr>
          <w:p w:rsidR="000810B6" w:rsidRPr="00A61E36" w:rsidRDefault="000810B6" w:rsidP="0038150E">
            <w:pPr>
              <w:tabs>
                <w:tab w:val="left" w:pos="0"/>
              </w:tabs>
              <w:jc w:val="center"/>
              <w:rPr>
                <w:sz w:val="28"/>
                <w:szCs w:val="28"/>
              </w:rPr>
            </w:pPr>
          </w:p>
        </w:tc>
        <w:tc>
          <w:tcPr>
            <w:tcW w:w="851" w:type="dxa"/>
            <w:vAlign w:val="center"/>
          </w:tcPr>
          <w:p w:rsidR="000810B6" w:rsidRPr="00A61E36" w:rsidRDefault="000810B6" w:rsidP="0038150E">
            <w:pPr>
              <w:tabs>
                <w:tab w:val="left" w:pos="0"/>
              </w:tabs>
              <w:jc w:val="center"/>
              <w:rPr>
                <w:sz w:val="28"/>
                <w:szCs w:val="28"/>
              </w:rPr>
            </w:pPr>
            <w:r w:rsidRPr="00A61E36">
              <w:rPr>
                <w:sz w:val="28"/>
                <w:szCs w:val="28"/>
              </w:rPr>
              <w:t>2018</w:t>
            </w:r>
          </w:p>
        </w:tc>
        <w:tc>
          <w:tcPr>
            <w:tcW w:w="1984" w:type="dxa"/>
          </w:tcPr>
          <w:p w:rsidR="000810B6" w:rsidRDefault="000810B6" w:rsidP="0038150E">
            <w:pPr>
              <w:jc w:val="center"/>
            </w:pPr>
            <w:r w:rsidRPr="0082209F">
              <w:rPr>
                <w:sz w:val="28"/>
                <w:szCs w:val="28"/>
              </w:rPr>
              <w:t>х</w:t>
            </w:r>
          </w:p>
        </w:tc>
        <w:tc>
          <w:tcPr>
            <w:tcW w:w="2127" w:type="dxa"/>
            <w:vAlign w:val="center"/>
          </w:tcPr>
          <w:p w:rsidR="000810B6" w:rsidRPr="00A61E36" w:rsidRDefault="000810B6" w:rsidP="0038150E">
            <w:pPr>
              <w:tabs>
                <w:tab w:val="left" w:pos="0"/>
              </w:tabs>
              <w:jc w:val="center"/>
              <w:rPr>
                <w:sz w:val="28"/>
                <w:szCs w:val="28"/>
              </w:rPr>
            </w:pPr>
            <w:r w:rsidRPr="00A61E36">
              <w:rPr>
                <w:sz w:val="28"/>
                <w:szCs w:val="28"/>
              </w:rPr>
              <w:t>1</w:t>
            </w:r>
          </w:p>
        </w:tc>
        <w:tc>
          <w:tcPr>
            <w:tcW w:w="2551" w:type="dxa"/>
            <w:vAlign w:val="center"/>
          </w:tcPr>
          <w:p w:rsidR="000810B6" w:rsidRPr="00A61E36" w:rsidRDefault="000810B6" w:rsidP="0038150E">
            <w:pPr>
              <w:tabs>
                <w:tab w:val="left" w:pos="0"/>
              </w:tabs>
              <w:jc w:val="center"/>
              <w:rPr>
                <w:sz w:val="28"/>
                <w:szCs w:val="28"/>
              </w:rPr>
            </w:pPr>
            <w:r w:rsidRPr="00A61E36">
              <w:rPr>
                <w:sz w:val="28"/>
                <w:szCs w:val="28"/>
              </w:rPr>
              <w:t>0</w:t>
            </w:r>
          </w:p>
        </w:tc>
      </w:tr>
      <w:tr w:rsidR="000810B6" w:rsidTr="000810B6">
        <w:trPr>
          <w:trHeight w:val="407"/>
          <w:jc w:val="center"/>
        </w:trPr>
        <w:tc>
          <w:tcPr>
            <w:tcW w:w="2127" w:type="dxa"/>
            <w:vMerge/>
            <w:vAlign w:val="center"/>
          </w:tcPr>
          <w:p w:rsidR="000810B6" w:rsidRPr="00A61E36" w:rsidRDefault="000810B6" w:rsidP="0038150E">
            <w:pPr>
              <w:tabs>
                <w:tab w:val="left" w:pos="0"/>
              </w:tabs>
              <w:jc w:val="center"/>
              <w:rPr>
                <w:sz w:val="28"/>
                <w:szCs w:val="28"/>
              </w:rPr>
            </w:pPr>
          </w:p>
        </w:tc>
        <w:tc>
          <w:tcPr>
            <w:tcW w:w="851" w:type="dxa"/>
            <w:vAlign w:val="center"/>
          </w:tcPr>
          <w:p w:rsidR="000810B6" w:rsidRPr="00A61E36" w:rsidRDefault="000810B6" w:rsidP="0038150E">
            <w:pPr>
              <w:tabs>
                <w:tab w:val="left" w:pos="0"/>
              </w:tabs>
              <w:jc w:val="center"/>
              <w:rPr>
                <w:sz w:val="28"/>
                <w:szCs w:val="28"/>
              </w:rPr>
            </w:pPr>
            <w:r w:rsidRPr="00A61E36">
              <w:rPr>
                <w:sz w:val="28"/>
                <w:szCs w:val="28"/>
              </w:rPr>
              <w:t>2019</w:t>
            </w:r>
          </w:p>
        </w:tc>
        <w:tc>
          <w:tcPr>
            <w:tcW w:w="1984" w:type="dxa"/>
          </w:tcPr>
          <w:p w:rsidR="000810B6" w:rsidRDefault="000810B6" w:rsidP="0038150E">
            <w:pPr>
              <w:jc w:val="center"/>
            </w:pPr>
            <w:r w:rsidRPr="0082209F">
              <w:rPr>
                <w:sz w:val="28"/>
                <w:szCs w:val="28"/>
              </w:rPr>
              <w:t>х</w:t>
            </w:r>
          </w:p>
        </w:tc>
        <w:tc>
          <w:tcPr>
            <w:tcW w:w="2127" w:type="dxa"/>
            <w:vAlign w:val="center"/>
          </w:tcPr>
          <w:p w:rsidR="000810B6" w:rsidRPr="00A61E36" w:rsidRDefault="000810B6" w:rsidP="0038150E">
            <w:pPr>
              <w:tabs>
                <w:tab w:val="left" w:pos="0"/>
              </w:tabs>
              <w:jc w:val="center"/>
              <w:rPr>
                <w:sz w:val="28"/>
                <w:szCs w:val="28"/>
              </w:rPr>
            </w:pPr>
            <w:r w:rsidRPr="00A61E36">
              <w:rPr>
                <w:sz w:val="28"/>
                <w:szCs w:val="28"/>
              </w:rPr>
              <w:t>1</w:t>
            </w:r>
          </w:p>
        </w:tc>
        <w:tc>
          <w:tcPr>
            <w:tcW w:w="2551" w:type="dxa"/>
            <w:vAlign w:val="center"/>
          </w:tcPr>
          <w:p w:rsidR="000810B6" w:rsidRPr="00A61E36" w:rsidRDefault="000810B6" w:rsidP="0038150E">
            <w:pPr>
              <w:tabs>
                <w:tab w:val="left" w:pos="0"/>
              </w:tabs>
              <w:jc w:val="center"/>
              <w:rPr>
                <w:sz w:val="28"/>
                <w:szCs w:val="28"/>
              </w:rPr>
            </w:pPr>
            <w:r w:rsidRPr="00A61E36">
              <w:rPr>
                <w:sz w:val="28"/>
                <w:szCs w:val="28"/>
              </w:rPr>
              <w:t>0</w:t>
            </w:r>
          </w:p>
        </w:tc>
      </w:tr>
      <w:tr w:rsidR="000810B6" w:rsidTr="000810B6">
        <w:trPr>
          <w:trHeight w:val="407"/>
          <w:jc w:val="center"/>
        </w:trPr>
        <w:tc>
          <w:tcPr>
            <w:tcW w:w="2127" w:type="dxa"/>
            <w:vMerge/>
            <w:vAlign w:val="center"/>
          </w:tcPr>
          <w:p w:rsidR="000810B6" w:rsidRPr="00A61E36" w:rsidRDefault="000810B6" w:rsidP="0038150E">
            <w:pPr>
              <w:tabs>
                <w:tab w:val="left" w:pos="0"/>
              </w:tabs>
              <w:jc w:val="center"/>
              <w:rPr>
                <w:sz w:val="28"/>
                <w:szCs w:val="28"/>
              </w:rPr>
            </w:pPr>
          </w:p>
        </w:tc>
        <w:tc>
          <w:tcPr>
            <w:tcW w:w="851" w:type="dxa"/>
            <w:vAlign w:val="center"/>
          </w:tcPr>
          <w:p w:rsidR="000810B6" w:rsidRPr="00A61E36" w:rsidRDefault="000810B6" w:rsidP="0038150E">
            <w:pPr>
              <w:tabs>
                <w:tab w:val="left" w:pos="0"/>
              </w:tabs>
              <w:jc w:val="center"/>
              <w:rPr>
                <w:sz w:val="28"/>
                <w:szCs w:val="28"/>
              </w:rPr>
            </w:pPr>
            <w:r>
              <w:rPr>
                <w:sz w:val="28"/>
                <w:szCs w:val="28"/>
              </w:rPr>
              <w:t>2020</w:t>
            </w:r>
          </w:p>
        </w:tc>
        <w:tc>
          <w:tcPr>
            <w:tcW w:w="1984" w:type="dxa"/>
          </w:tcPr>
          <w:p w:rsidR="000810B6" w:rsidRPr="0082209F" w:rsidRDefault="000810B6" w:rsidP="0038150E">
            <w:pPr>
              <w:jc w:val="center"/>
              <w:rPr>
                <w:sz w:val="28"/>
                <w:szCs w:val="28"/>
              </w:rPr>
            </w:pPr>
            <w:r>
              <w:rPr>
                <w:sz w:val="28"/>
                <w:szCs w:val="28"/>
              </w:rPr>
              <w:t>х</w:t>
            </w:r>
          </w:p>
        </w:tc>
        <w:tc>
          <w:tcPr>
            <w:tcW w:w="2127" w:type="dxa"/>
            <w:vAlign w:val="center"/>
          </w:tcPr>
          <w:p w:rsidR="000810B6" w:rsidRPr="00A61E36" w:rsidRDefault="000810B6" w:rsidP="0038150E">
            <w:pPr>
              <w:tabs>
                <w:tab w:val="left" w:pos="0"/>
              </w:tabs>
              <w:jc w:val="center"/>
              <w:rPr>
                <w:sz w:val="28"/>
                <w:szCs w:val="28"/>
              </w:rPr>
            </w:pPr>
            <w:r>
              <w:rPr>
                <w:sz w:val="28"/>
                <w:szCs w:val="28"/>
              </w:rPr>
              <w:t>1</w:t>
            </w:r>
          </w:p>
        </w:tc>
        <w:tc>
          <w:tcPr>
            <w:tcW w:w="2551" w:type="dxa"/>
            <w:vAlign w:val="center"/>
          </w:tcPr>
          <w:p w:rsidR="000810B6" w:rsidRPr="00A61E36" w:rsidRDefault="000810B6" w:rsidP="0038150E">
            <w:pPr>
              <w:tabs>
                <w:tab w:val="left" w:pos="0"/>
              </w:tabs>
              <w:jc w:val="center"/>
              <w:rPr>
                <w:sz w:val="28"/>
                <w:szCs w:val="28"/>
              </w:rPr>
            </w:pPr>
            <w:r>
              <w:rPr>
                <w:sz w:val="28"/>
                <w:szCs w:val="28"/>
              </w:rPr>
              <w:t>0</w:t>
            </w:r>
          </w:p>
        </w:tc>
      </w:tr>
    </w:tbl>
    <w:p w:rsidR="000810B6" w:rsidRDefault="000810B6" w:rsidP="000810B6">
      <w:pPr>
        <w:tabs>
          <w:tab w:val="left" w:pos="0"/>
        </w:tabs>
        <w:ind w:left="3544"/>
        <w:jc w:val="center"/>
        <w:rPr>
          <w:sz w:val="28"/>
          <w:szCs w:val="28"/>
        </w:rPr>
      </w:pPr>
    </w:p>
    <w:p w:rsidR="000810B6" w:rsidRDefault="000810B6" w:rsidP="000810B6">
      <w:pPr>
        <w:tabs>
          <w:tab w:val="left" w:pos="0"/>
        </w:tabs>
        <w:jc w:val="center"/>
        <w:rPr>
          <w:sz w:val="28"/>
          <w:szCs w:val="28"/>
        </w:rPr>
      </w:pPr>
    </w:p>
    <w:p w:rsidR="000810B6" w:rsidRDefault="000810B6" w:rsidP="000810B6">
      <w:pPr>
        <w:tabs>
          <w:tab w:val="left" w:pos="0"/>
        </w:tabs>
        <w:ind w:left="3544"/>
        <w:jc w:val="center"/>
        <w:rPr>
          <w:sz w:val="28"/>
          <w:szCs w:val="28"/>
        </w:rPr>
      </w:pPr>
    </w:p>
    <w:p w:rsidR="000810B6" w:rsidRDefault="000810B6" w:rsidP="000810B6">
      <w:pPr>
        <w:tabs>
          <w:tab w:val="left" w:pos="0"/>
        </w:tabs>
        <w:ind w:left="3544"/>
        <w:jc w:val="center"/>
        <w:rPr>
          <w:sz w:val="28"/>
          <w:szCs w:val="28"/>
        </w:rPr>
      </w:pPr>
    </w:p>
    <w:p w:rsidR="000810B6" w:rsidRDefault="000810B6" w:rsidP="000810B6">
      <w:pPr>
        <w:tabs>
          <w:tab w:val="left" w:pos="0"/>
        </w:tabs>
        <w:ind w:left="3544"/>
        <w:jc w:val="center"/>
        <w:rPr>
          <w:sz w:val="28"/>
          <w:szCs w:val="28"/>
        </w:rPr>
      </w:pPr>
    </w:p>
    <w:p w:rsidR="000810B6" w:rsidRDefault="000810B6" w:rsidP="000810B6">
      <w:pPr>
        <w:tabs>
          <w:tab w:val="left" w:pos="0"/>
        </w:tabs>
        <w:ind w:left="3544"/>
        <w:jc w:val="center"/>
        <w:rPr>
          <w:sz w:val="28"/>
          <w:szCs w:val="28"/>
        </w:rPr>
      </w:pPr>
    </w:p>
    <w:p w:rsidR="000810B6" w:rsidRDefault="000810B6" w:rsidP="000810B6">
      <w:pPr>
        <w:tabs>
          <w:tab w:val="left" w:pos="0"/>
        </w:tabs>
        <w:ind w:left="3544"/>
        <w:jc w:val="center"/>
        <w:rPr>
          <w:sz w:val="28"/>
          <w:szCs w:val="28"/>
        </w:rPr>
      </w:pPr>
    </w:p>
    <w:p w:rsidR="000810B6" w:rsidRDefault="000810B6" w:rsidP="000810B6">
      <w:pPr>
        <w:sectPr w:rsidR="000810B6" w:rsidSect="000F11D6">
          <w:pgSz w:w="11906" w:h="16838"/>
          <w:pgMar w:top="709" w:right="426" w:bottom="1134" w:left="709" w:header="709" w:footer="709" w:gutter="0"/>
          <w:cols w:space="708"/>
          <w:titlePg/>
          <w:docGrid w:linePitch="360"/>
        </w:sectPr>
      </w:pPr>
    </w:p>
    <w:p w:rsidR="000810B6" w:rsidRPr="00F1446A" w:rsidRDefault="000810B6" w:rsidP="000810B6">
      <w:pPr>
        <w:ind w:left="-2379" w:right="-144" w:firstLine="8475"/>
        <w:jc w:val="center"/>
      </w:pPr>
      <w:r>
        <w:lastRenderedPageBreak/>
        <w:t>Приложение № 2</w:t>
      </w:r>
      <w:r w:rsidRPr="00F1446A">
        <w:t xml:space="preserve"> к протоколу</w:t>
      </w:r>
    </w:p>
    <w:p w:rsidR="000810B6" w:rsidRDefault="000810B6" w:rsidP="000810B6">
      <w:pPr>
        <w:ind w:left="-2379" w:firstLine="8475"/>
        <w:jc w:val="center"/>
      </w:pPr>
      <w:r>
        <w:t>№ 43</w:t>
      </w:r>
      <w:r w:rsidRPr="00F1446A">
        <w:t xml:space="preserve"> заседания правления</w:t>
      </w:r>
    </w:p>
    <w:p w:rsidR="000810B6" w:rsidRDefault="000810B6" w:rsidP="000810B6">
      <w:pPr>
        <w:ind w:left="-2379" w:firstLine="8475"/>
        <w:jc w:val="center"/>
      </w:pPr>
      <w:r>
        <w:t>региональной энергетической</w:t>
      </w:r>
    </w:p>
    <w:p w:rsidR="000810B6" w:rsidRDefault="000810B6" w:rsidP="000810B6">
      <w:pPr>
        <w:ind w:left="-2379" w:firstLine="8475"/>
        <w:jc w:val="center"/>
      </w:pPr>
      <w:r>
        <w:t xml:space="preserve">комиссии Кемеровской </w:t>
      </w:r>
    </w:p>
    <w:p w:rsidR="000810B6" w:rsidRDefault="000810B6" w:rsidP="000810B6">
      <w:pPr>
        <w:ind w:left="-2379" w:firstLine="8475"/>
        <w:jc w:val="center"/>
      </w:pPr>
      <w:r>
        <w:t>области от 15.09.2017</w:t>
      </w:r>
    </w:p>
    <w:p w:rsidR="0038150E" w:rsidRDefault="0038150E" w:rsidP="000810B6">
      <w:pPr>
        <w:ind w:left="-2379" w:firstLine="8475"/>
        <w:jc w:val="center"/>
      </w:pPr>
    </w:p>
    <w:p w:rsidR="0038150E" w:rsidRDefault="0038150E" w:rsidP="0038150E">
      <w:pPr>
        <w:tabs>
          <w:tab w:val="left" w:pos="3052"/>
        </w:tabs>
        <w:ind w:right="139" w:firstLine="284"/>
        <w:jc w:val="center"/>
        <w:rPr>
          <w:b/>
          <w:bCs/>
          <w:sz w:val="28"/>
          <w:szCs w:val="28"/>
        </w:rPr>
      </w:pPr>
      <w:r w:rsidRPr="006343C3">
        <w:rPr>
          <w:b/>
          <w:bCs/>
          <w:sz w:val="28"/>
          <w:szCs w:val="28"/>
        </w:rPr>
        <w:t>Производственная программа</w:t>
      </w:r>
    </w:p>
    <w:p w:rsidR="0038150E" w:rsidRDefault="0038150E" w:rsidP="0038150E">
      <w:pPr>
        <w:tabs>
          <w:tab w:val="left" w:pos="3052"/>
        </w:tabs>
        <w:ind w:right="139" w:firstLine="284"/>
        <w:jc w:val="center"/>
        <w:rPr>
          <w:b/>
          <w:bCs/>
          <w:sz w:val="28"/>
          <w:szCs w:val="28"/>
        </w:rPr>
      </w:pPr>
      <w:r>
        <w:rPr>
          <w:b/>
          <w:sz w:val="28"/>
          <w:szCs w:val="28"/>
        </w:rPr>
        <w:t>МП Анжеро-Судженского городского округа</w:t>
      </w:r>
      <w:r w:rsidRPr="00737DF5">
        <w:rPr>
          <w:b/>
          <w:sz w:val="28"/>
          <w:szCs w:val="28"/>
        </w:rPr>
        <w:t xml:space="preserve"> «</w:t>
      </w:r>
      <w:r>
        <w:rPr>
          <w:b/>
          <w:sz w:val="28"/>
          <w:szCs w:val="28"/>
        </w:rPr>
        <w:t xml:space="preserve">Коммунальное Спецавтохозяйство» </w:t>
      </w:r>
      <w:r w:rsidRPr="007E6D97">
        <w:rPr>
          <w:b/>
          <w:sz w:val="28"/>
          <w:szCs w:val="28"/>
        </w:rPr>
        <w:t>(г. Анжеро-Судженск)</w:t>
      </w:r>
    </w:p>
    <w:p w:rsidR="0038150E" w:rsidRPr="005D58DE" w:rsidRDefault="0038150E" w:rsidP="0038150E">
      <w:pPr>
        <w:tabs>
          <w:tab w:val="left" w:pos="3052"/>
        </w:tabs>
        <w:ind w:right="139" w:firstLine="284"/>
        <w:jc w:val="center"/>
        <w:rPr>
          <w:b/>
          <w:bCs/>
          <w:sz w:val="28"/>
          <w:szCs w:val="28"/>
        </w:rPr>
      </w:pPr>
      <w:r w:rsidRPr="005D58DE">
        <w:rPr>
          <w:b/>
          <w:bCs/>
          <w:sz w:val="28"/>
          <w:szCs w:val="28"/>
        </w:rPr>
        <w:t>в области обращения с твердыми коммунальными отходами</w:t>
      </w:r>
    </w:p>
    <w:p w:rsidR="0038150E" w:rsidRPr="007C52A9" w:rsidRDefault="0038150E" w:rsidP="0038150E">
      <w:pPr>
        <w:jc w:val="center"/>
      </w:pPr>
    </w:p>
    <w:p w:rsidR="0038150E" w:rsidRDefault="0038150E" w:rsidP="0038150E">
      <w:pPr>
        <w:jc w:val="center"/>
        <w:rPr>
          <w:sz w:val="28"/>
          <w:szCs w:val="28"/>
        </w:rPr>
      </w:pPr>
      <w:r>
        <w:rPr>
          <w:sz w:val="28"/>
          <w:szCs w:val="28"/>
        </w:rPr>
        <w:t>Раздел 1. Паспорт производственной программы</w:t>
      </w:r>
    </w:p>
    <w:p w:rsidR="0038150E" w:rsidRDefault="0038150E" w:rsidP="0038150E">
      <w:pPr>
        <w:jc w:val="center"/>
        <w:rPr>
          <w:sz w:val="28"/>
          <w:szCs w:val="28"/>
        </w:rPr>
      </w:pPr>
    </w:p>
    <w:tbl>
      <w:tblPr>
        <w:tblStyle w:val="a3"/>
        <w:tblW w:w="10207" w:type="dxa"/>
        <w:jc w:val="center"/>
        <w:tblLook w:val="04A0" w:firstRow="1" w:lastRow="0" w:firstColumn="1" w:lastColumn="0" w:noHBand="0" w:noVBand="1"/>
      </w:tblPr>
      <w:tblGrid>
        <w:gridCol w:w="5103"/>
        <w:gridCol w:w="5104"/>
      </w:tblGrid>
      <w:tr w:rsidR="0038150E" w:rsidTr="0038150E">
        <w:trPr>
          <w:trHeight w:val="1099"/>
          <w:jc w:val="center"/>
        </w:trPr>
        <w:tc>
          <w:tcPr>
            <w:tcW w:w="5103" w:type="dxa"/>
            <w:vAlign w:val="center"/>
          </w:tcPr>
          <w:p w:rsidR="0038150E" w:rsidRDefault="0038150E" w:rsidP="0038150E">
            <w:pPr>
              <w:rPr>
                <w:sz w:val="28"/>
                <w:szCs w:val="28"/>
              </w:rPr>
            </w:pPr>
            <w:r>
              <w:rPr>
                <w:sz w:val="28"/>
                <w:szCs w:val="28"/>
              </w:rPr>
              <w:t>Наименование организации</w:t>
            </w:r>
          </w:p>
        </w:tc>
        <w:tc>
          <w:tcPr>
            <w:tcW w:w="5104" w:type="dxa"/>
            <w:vAlign w:val="center"/>
          </w:tcPr>
          <w:p w:rsidR="0038150E" w:rsidRDefault="0038150E" w:rsidP="0038150E">
            <w:pPr>
              <w:jc w:val="center"/>
              <w:rPr>
                <w:bCs/>
                <w:kern w:val="32"/>
                <w:sz w:val="28"/>
                <w:szCs w:val="28"/>
              </w:rPr>
            </w:pPr>
            <w:r>
              <w:rPr>
                <w:bCs/>
                <w:kern w:val="32"/>
                <w:sz w:val="28"/>
                <w:szCs w:val="28"/>
              </w:rPr>
              <w:t>МП Анжеро-Судженского</w:t>
            </w:r>
          </w:p>
          <w:p w:rsidR="0038150E" w:rsidRDefault="0038150E" w:rsidP="0038150E">
            <w:pPr>
              <w:jc w:val="center"/>
              <w:rPr>
                <w:bCs/>
                <w:kern w:val="32"/>
                <w:sz w:val="28"/>
                <w:szCs w:val="28"/>
              </w:rPr>
            </w:pPr>
            <w:r>
              <w:rPr>
                <w:bCs/>
                <w:kern w:val="32"/>
                <w:sz w:val="28"/>
                <w:szCs w:val="28"/>
              </w:rPr>
              <w:t xml:space="preserve"> городского округа</w:t>
            </w:r>
          </w:p>
          <w:p w:rsidR="0038150E" w:rsidRDefault="0038150E" w:rsidP="0038150E">
            <w:pPr>
              <w:jc w:val="center"/>
              <w:rPr>
                <w:sz w:val="28"/>
                <w:szCs w:val="28"/>
              </w:rPr>
            </w:pPr>
            <w:r>
              <w:rPr>
                <w:bCs/>
                <w:kern w:val="32"/>
                <w:sz w:val="28"/>
                <w:szCs w:val="28"/>
              </w:rPr>
              <w:t xml:space="preserve"> «Коммунальное Спецавтохозяйство»</w:t>
            </w:r>
          </w:p>
        </w:tc>
      </w:tr>
      <w:tr w:rsidR="0038150E" w:rsidTr="0038150E">
        <w:trPr>
          <w:trHeight w:val="1109"/>
          <w:jc w:val="center"/>
        </w:trPr>
        <w:tc>
          <w:tcPr>
            <w:tcW w:w="5103" w:type="dxa"/>
            <w:vAlign w:val="center"/>
          </w:tcPr>
          <w:p w:rsidR="0038150E" w:rsidRDefault="0038150E" w:rsidP="0038150E">
            <w:pPr>
              <w:rPr>
                <w:sz w:val="28"/>
                <w:szCs w:val="28"/>
              </w:rPr>
            </w:pPr>
            <w:r>
              <w:rPr>
                <w:sz w:val="28"/>
                <w:szCs w:val="28"/>
              </w:rPr>
              <w:t>Юридический адрес, почтовый адрес</w:t>
            </w:r>
          </w:p>
        </w:tc>
        <w:tc>
          <w:tcPr>
            <w:tcW w:w="5104" w:type="dxa"/>
            <w:vAlign w:val="center"/>
          </w:tcPr>
          <w:p w:rsidR="0038150E" w:rsidRPr="005037FC" w:rsidRDefault="0038150E" w:rsidP="0038150E">
            <w:pPr>
              <w:jc w:val="center"/>
              <w:rPr>
                <w:sz w:val="28"/>
                <w:szCs w:val="28"/>
              </w:rPr>
            </w:pPr>
            <w:r w:rsidRPr="005037FC">
              <w:rPr>
                <w:sz w:val="28"/>
                <w:szCs w:val="28"/>
              </w:rPr>
              <w:t xml:space="preserve">652472, Кемеровская область, </w:t>
            </w:r>
          </w:p>
          <w:p w:rsidR="0038150E" w:rsidRPr="005037FC" w:rsidRDefault="0038150E" w:rsidP="0038150E">
            <w:pPr>
              <w:jc w:val="center"/>
              <w:rPr>
                <w:sz w:val="28"/>
                <w:szCs w:val="28"/>
              </w:rPr>
            </w:pPr>
            <w:r w:rsidRPr="005037FC">
              <w:rPr>
                <w:sz w:val="28"/>
                <w:szCs w:val="28"/>
              </w:rPr>
              <w:t>г. Анжеро-Судженск,</w:t>
            </w:r>
          </w:p>
          <w:p w:rsidR="0038150E" w:rsidRPr="005037FC" w:rsidRDefault="0038150E" w:rsidP="0038150E">
            <w:pPr>
              <w:jc w:val="center"/>
              <w:rPr>
                <w:color w:val="FF0000"/>
                <w:sz w:val="28"/>
                <w:szCs w:val="28"/>
              </w:rPr>
            </w:pPr>
            <w:r w:rsidRPr="005037FC">
              <w:rPr>
                <w:sz w:val="28"/>
                <w:szCs w:val="28"/>
              </w:rPr>
              <w:t xml:space="preserve"> ул. Коминтерна, 30</w:t>
            </w:r>
          </w:p>
        </w:tc>
      </w:tr>
      <w:tr w:rsidR="0038150E" w:rsidTr="0038150E">
        <w:trPr>
          <w:trHeight w:val="1109"/>
          <w:jc w:val="center"/>
        </w:trPr>
        <w:tc>
          <w:tcPr>
            <w:tcW w:w="5103" w:type="dxa"/>
            <w:vAlign w:val="center"/>
          </w:tcPr>
          <w:p w:rsidR="0038150E" w:rsidRDefault="0038150E" w:rsidP="0038150E">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rsidR="0038150E" w:rsidRPr="005037FC" w:rsidRDefault="0038150E" w:rsidP="0038150E">
            <w:pPr>
              <w:jc w:val="center"/>
              <w:rPr>
                <w:bCs/>
                <w:kern w:val="32"/>
                <w:sz w:val="28"/>
                <w:szCs w:val="28"/>
              </w:rPr>
            </w:pPr>
            <w:r w:rsidRPr="005037FC">
              <w:rPr>
                <w:sz w:val="28"/>
                <w:szCs w:val="28"/>
              </w:rPr>
              <w:t xml:space="preserve">Директор </w:t>
            </w:r>
            <w:r w:rsidRPr="005037FC">
              <w:rPr>
                <w:bCs/>
                <w:kern w:val="32"/>
                <w:sz w:val="28"/>
                <w:szCs w:val="28"/>
              </w:rPr>
              <w:t>МП Анжеро-Судженского</w:t>
            </w:r>
          </w:p>
          <w:p w:rsidR="0038150E" w:rsidRPr="005037FC" w:rsidRDefault="0038150E" w:rsidP="0038150E">
            <w:pPr>
              <w:jc w:val="center"/>
              <w:rPr>
                <w:bCs/>
                <w:kern w:val="32"/>
                <w:sz w:val="28"/>
                <w:szCs w:val="28"/>
              </w:rPr>
            </w:pPr>
            <w:r w:rsidRPr="005037FC">
              <w:rPr>
                <w:bCs/>
                <w:kern w:val="32"/>
                <w:sz w:val="28"/>
                <w:szCs w:val="28"/>
              </w:rPr>
              <w:t xml:space="preserve"> городского округа</w:t>
            </w:r>
          </w:p>
          <w:p w:rsidR="0038150E" w:rsidRPr="005037FC" w:rsidRDefault="0038150E" w:rsidP="0038150E">
            <w:pPr>
              <w:jc w:val="center"/>
              <w:rPr>
                <w:sz w:val="28"/>
                <w:szCs w:val="28"/>
              </w:rPr>
            </w:pPr>
            <w:r w:rsidRPr="005037FC">
              <w:rPr>
                <w:bCs/>
                <w:kern w:val="32"/>
                <w:sz w:val="28"/>
                <w:szCs w:val="28"/>
              </w:rPr>
              <w:t xml:space="preserve"> «Коммунальное Спецавтохозяйство»</w:t>
            </w:r>
          </w:p>
          <w:p w:rsidR="0038150E" w:rsidRPr="005037FC" w:rsidRDefault="0038150E" w:rsidP="0038150E">
            <w:pPr>
              <w:jc w:val="center"/>
              <w:rPr>
                <w:color w:val="FF0000"/>
                <w:sz w:val="28"/>
                <w:szCs w:val="28"/>
              </w:rPr>
            </w:pPr>
            <w:r w:rsidRPr="005037FC">
              <w:rPr>
                <w:sz w:val="28"/>
                <w:szCs w:val="28"/>
              </w:rPr>
              <w:t>Щека Николай Михайлович</w:t>
            </w:r>
          </w:p>
        </w:tc>
      </w:tr>
      <w:tr w:rsidR="0038150E" w:rsidTr="0038150E">
        <w:trPr>
          <w:trHeight w:val="1109"/>
          <w:jc w:val="center"/>
        </w:trPr>
        <w:tc>
          <w:tcPr>
            <w:tcW w:w="5103" w:type="dxa"/>
            <w:vAlign w:val="center"/>
          </w:tcPr>
          <w:p w:rsidR="0038150E" w:rsidRDefault="0038150E" w:rsidP="0038150E">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rsidR="0038150E" w:rsidRPr="00464AD1" w:rsidRDefault="0038150E" w:rsidP="0038150E">
            <w:pPr>
              <w:jc w:val="center"/>
              <w:rPr>
                <w:sz w:val="28"/>
                <w:szCs w:val="28"/>
              </w:rPr>
            </w:pPr>
            <w:r w:rsidRPr="00464AD1">
              <w:rPr>
                <w:sz w:val="28"/>
                <w:szCs w:val="28"/>
              </w:rPr>
              <w:t xml:space="preserve">8(38453) 4-47-03 </w:t>
            </w:r>
          </w:p>
          <w:p w:rsidR="0038150E" w:rsidRPr="005037FC" w:rsidRDefault="0038150E" w:rsidP="0038150E">
            <w:pPr>
              <w:jc w:val="center"/>
              <w:rPr>
                <w:color w:val="FF0000"/>
                <w:sz w:val="28"/>
                <w:szCs w:val="28"/>
              </w:rPr>
            </w:pPr>
            <w:r w:rsidRPr="00464AD1">
              <w:rPr>
                <w:sz w:val="28"/>
                <w:szCs w:val="28"/>
              </w:rPr>
              <w:t xml:space="preserve">электронная почта </w:t>
            </w:r>
            <w:proofErr w:type="spellStart"/>
            <w:r w:rsidRPr="00464AD1">
              <w:rPr>
                <w:sz w:val="28"/>
                <w:szCs w:val="28"/>
                <w:u w:val="single"/>
                <w:lang w:val="en-US"/>
              </w:rPr>
              <w:t>specavto</w:t>
            </w:r>
            <w:proofErr w:type="spellEnd"/>
            <w:r w:rsidRPr="00464AD1">
              <w:rPr>
                <w:sz w:val="28"/>
                <w:szCs w:val="28"/>
                <w:u w:val="single"/>
              </w:rPr>
              <w:t>.42@</w:t>
            </w:r>
            <w:r w:rsidRPr="00464AD1">
              <w:rPr>
                <w:sz w:val="28"/>
                <w:szCs w:val="28"/>
                <w:u w:val="single"/>
                <w:lang w:val="en-US"/>
              </w:rPr>
              <w:t>mail</w:t>
            </w:r>
            <w:r w:rsidRPr="00464AD1">
              <w:rPr>
                <w:sz w:val="28"/>
                <w:szCs w:val="28"/>
                <w:u w:val="single"/>
              </w:rPr>
              <w:t>.</w:t>
            </w:r>
            <w:proofErr w:type="spellStart"/>
            <w:r w:rsidRPr="00464AD1">
              <w:rPr>
                <w:sz w:val="28"/>
                <w:szCs w:val="28"/>
                <w:u w:val="single"/>
                <w:lang w:val="en-US"/>
              </w:rPr>
              <w:t>ru</w:t>
            </w:r>
            <w:proofErr w:type="spellEnd"/>
          </w:p>
        </w:tc>
      </w:tr>
      <w:tr w:rsidR="0038150E" w:rsidTr="0038150E">
        <w:trPr>
          <w:jc w:val="center"/>
        </w:trPr>
        <w:tc>
          <w:tcPr>
            <w:tcW w:w="5103" w:type="dxa"/>
            <w:vAlign w:val="center"/>
          </w:tcPr>
          <w:p w:rsidR="0038150E" w:rsidRDefault="0038150E" w:rsidP="0038150E">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38150E" w:rsidRDefault="0038150E" w:rsidP="0038150E">
            <w:pPr>
              <w:jc w:val="center"/>
              <w:rPr>
                <w:sz w:val="28"/>
                <w:szCs w:val="28"/>
              </w:rPr>
            </w:pPr>
            <w:r>
              <w:rPr>
                <w:sz w:val="28"/>
                <w:szCs w:val="28"/>
              </w:rPr>
              <w:t>региональная энергетическая комиссия Кемеровской области</w:t>
            </w:r>
          </w:p>
        </w:tc>
      </w:tr>
      <w:tr w:rsidR="0038150E" w:rsidTr="0038150E">
        <w:trPr>
          <w:jc w:val="center"/>
        </w:trPr>
        <w:tc>
          <w:tcPr>
            <w:tcW w:w="5103" w:type="dxa"/>
            <w:vAlign w:val="center"/>
          </w:tcPr>
          <w:p w:rsidR="0038150E" w:rsidRDefault="0038150E" w:rsidP="0038150E">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38150E" w:rsidRDefault="0038150E" w:rsidP="0038150E">
            <w:pPr>
              <w:jc w:val="center"/>
              <w:rPr>
                <w:sz w:val="28"/>
                <w:szCs w:val="28"/>
              </w:rPr>
            </w:pPr>
            <w:r>
              <w:rPr>
                <w:sz w:val="28"/>
                <w:szCs w:val="28"/>
              </w:rPr>
              <w:t xml:space="preserve">650993, г. Кемерово, </w:t>
            </w:r>
          </w:p>
          <w:p w:rsidR="0038150E" w:rsidRDefault="0038150E" w:rsidP="0038150E">
            <w:pPr>
              <w:jc w:val="center"/>
              <w:rPr>
                <w:sz w:val="28"/>
                <w:szCs w:val="28"/>
              </w:rPr>
            </w:pPr>
            <w:r>
              <w:rPr>
                <w:sz w:val="28"/>
                <w:szCs w:val="28"/>
              </w:rPr>
              <w:t>ул. Н. Островского, д. 32</w:t>
            </w:r>
          </w:p>
        </w:tc>
      </w:tr>
      <w:tr w:rsidR="0038150E" w:rsidTr="0038150E">
        <w:trPr>
          <w:trHeight w:val="922"/>
          <w:jc w:val="center"/>
        </w:trPr>
        <w:tc>
          <w:tcPr>
            <w:tcW w:w="5103" w:type="dxa"/>
            <w:vAlign w:val="center"/>
          </w:tcPr>
          <w:p w:rsidR="0038150E" w:rsidRPr="00A22E5C" w:rsidRDefault="0038150E" w:rsidP="0038150E">
            <w:pPr>
              <w:rPr>
                <w:sz w:val="28"/>
                <w:szCs w:val="28"/>
              </w:rPr>
            </w:pPr>
            <w:r>
              <w:rPr>
                <w:sz w:val="28"/>
                <w:szCs w:val="28"/>
              </w:rPr>
              <w:t>Должностное лицо, утвердившее производственную программу</w:t>
            </w:r>
          </w:p>
        </w:tc>
        <w:tc>
          <w:tcPr>
            <w:tcW w:w="5104" w:type="dxa"/>
            <w:vAlign w:val="center"/>
          </w:tcPr>
          <w:p w:rsidR="0038150E" w:rsidRDefault="0038150E" w:rsidP="0038150E">
            <w:pPr>
              <w:jc w:val="center"/>
              <w:rPr>
                <w:sz w:val="28"/>
                <w:szCs w:val="28"/>
              </w:rPr>
            </w:pPr>
            <w:r>
              <w:rPr>
                <w:sz w:val="28"/>
                <w:szCs w:val="28"/>
              </w:rPr>
              <w:t>Председатель РЭК КО</w:t>
            </w:r>
          </w:p>
          <w:p w:rsidR="0038150E" w:rsidRDefault="0038150E" w:rsidP="0038150E">
            <w:pPr>
              <w:jc w:val="center"/>
              <w:rPr>
                <w:sz w:val="28"/>
                <w:szCs w:val="28"/>
              </w:rPr>
            </w:pPr>
            <w:proofErr w:type="spellStart"/>
            <w:r>
              <w:rPr>
                <w:sz w:val="28"/>
                <w:szCs w:val="28"/>
              </w:rPr>
              <w:t>Малюта</w:t>
            </w:r>
            <w:proofErr w:type="spellEnd"/>
            <w:r>
              <w:rPr>
                <w:sz w:val="28"/>
                <w:szCs w:val="28"/>
              </w:rPr>
              <w:t xml:space="preserve"> Дмитрий Владимирович</w:t>
            </w:r>
          </w:p>
        </w:tc>
      </w:tr>
      <w:tr w:rsidR="0038150E" w:rsidTr="0038150E">
        <w:trPr>
          <w:jc w:val="center"/>
        </w:trPr>
        <w:tc>
          <w:tcPr>
            <w:tcW w:w="5103" w:type="dxa"/>
            <w:vAlign w:val="center"/>
          </w:tcPr>
          <w:p w:rsidR="0038150E" w:rsidRDefault="0038150E" w:rsidP="0038150E">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rsidR="0038150E" w:rsidRDefault="0038150E" w:rsidP="0038150E">
            <w:pPr>
              <w:jc w:val="center"/>
              <w:rPr>
                <w:sz w:val="28"/>
                <w:szCs w:val="28"/>
              </w:rPr>
            </w:pPr>
            <w:r>
              <w:rPr>
                <w:sz w:val="28"/>
                <w:szCs w:val="28"/>
              </w:rPr>
              <w:t>8(3842) 36-28-28,</w:t>
            </w:r>
          </w:p>
          <w:p w:rsidR="0038150E" w:rsidRPr="00BF7006" w:rsidRDefault="0038150E" w:rsidP="0038150E">
            <w:pPr>
              <w:jc w:val="center"/>
              <w:rPr>
                <w:sz w:val="28"/>
                <w:szCs w:val="28"/>
              </w:rPr>
            </w:pPr>
            <w:r>
              <w:rPr>
                <w:sz w:val="28"/>
                <w:szCs w:val="28"/>
              </w:rPr>
              <w:t xml:space="preserve">электронная почта </w:t>
            </w:r>
            <w:r w:rsidRPr="00BF7006">
              <w:rPr>
                <w:sz w:val="28"/>
                <w:szCs w:val="28"/>
                <w:u w:val="single"/>
                <w:lang w:val="en-US"/>
              </w:rPr>
              <w:t>rec</w:t>
            </w:r>
            <w:r w:rsidRPr="00BF7006">
              <w:rPr>
                <w:sz w:val="28"/>
                <w:szCs w:val="28"/>
                <w:u w:val="single"/>
              </w:rPr>
              <w:t>@</w:t>
            </w:r>
            <w:proofErr w:type="spellStart"/>
            <w:r w:rsidRPr="00BF7006">
              <w:rPr>
                <w:sz w:val="28"/>
                <w:szCs w:val="28"/>
                <w:u w:val="single"/>
                <w:lang w:val="en-US"/>
              </w:rPr>
              <w:t>kemnet</w:t>
            </w:r>
            <w:proofErr w:type="spellEnd"/>
            <w:r w:rsidRPr="00BF7006">
              <w:rPr>
                <w:sz w:val="28"/>
                <w:szCs w:val="28"/>
                <w:u w:val="single"/>
              </w:rPr>
              <w:t>.</w:t>
            </w:r>
            <w:proofErr w:type="spellStart"/>
            <w:r w:rsidRPr="00BF7006">
              <w:rPr>
                <w:sz w:val="28"/>
                <w:szCs w:val="28"/>
                <w:u w:val="single"/>
                <w:lang w:val="en-US"/>
              </w:rPr>
              <w:t>ru</w:t>
            </w:r>
            <w:proofErr w:type="spellEnd"/>
          </w:p>
        </w:tc>
      </w:tr>
      <w:tr w:rsidR="0038150E" w:rsidTr="0038150E">
        <w:trPr>
          <w:trHeight w:val="864"/>
          <w:jc w:val="center"/>
        </w:trPr>
        <w:tc>
          <w:tcPr>
            <w:tcW w:w="5103" w:type="dxa"/>
            <w:vAlign w:val="center"/>
          </w:tcPr>
          <w:p w:rsidR="0038150E" w:rsidRDefault="0038150E" w:rsidP="0038150E">
            <w:pPr>
              <w:rPr>
                <w:sz w:val="28"/>
                <w:szCs w:val="28"/>
              </w:rPr>
            </w:pPr>
            <w:r>
              <w:rPr>
                <w:sz w:val="28"/>
                <w:szCs w:val="28"/>
              </w:rPr>
              <w:t>Период реализации</w:t>
            </w:r>
          </w:p>
        </w:tc>
        <w:tc>
          <w:tcPr>
            <w:tcW w:w="5104" w:type="dxa"/>
            <w:vAlign w:val="center"/>
          </w:tcPr>
          <w:p w:rsidR="0038150E" w:rsidRPr="005D58DE" w:rsidRDefault="0038150E" w:rsidP="0038150E">
            <w:pPr>
              <w:jc w:val="center"/>
              <w:rPr>
                <w:sz w:val="28"/>
                <w:szCs w:val="28"/>
              </w:rPr>
            </w:pPr>
            <w:r>
              <w:rPr>
                <w:bCs/>
                <w:sz w:val="28"/>
                <w:szCs w:val="28"/>
              </w:rPr>
              <w:t>20</w:t>
            </w:r>
            <w:r w:rsidRPr="005D58DE">
              <w:rPr>
                <w:bCs/>
                <w:sz w:val="28"/>
                <w:szCs w:val="28"/>
              </w:rPr>
              <w:t>17</w:t>
            </w:r>
            <w:r>
              <w:rPr>
                <w:bCs/>
                <w:sz w:val="28"/>
                <w:szCs w:val="28"/>
              </w:rPr>
              <w:t>-2020 годы</w:t>
            </w:r>
          </w:p>
        </w:tc>
      </w:tr>
    </w:tbl>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r>
        <w:rPr>
          <w:sz w:val="28"/>
          <w:szCs w:val="28"/>
        </w:rPr>
        <w:t>Раздел 2. Перечень мероприятий производственной программы</w:t>
      </w:r>
      <w:r w:rsidRPr="00C903B3">
        <w:rPr>
          <w:color w:val="FF0000"/>
          <w:sz w:val="28"/>
          <w:szCs w:val="28"/>
        </w:rPr>
        <w:t xml:space="preserve"> </w:t>
      </w:r>
    </w:p>
    <w:p w:rsidR="0038150E" w:rsidRPr="00616EEE" w:rsidRDefault="0038150E" w:rsidP="0038150E">
      <w:pPr>
        <w:jc w:val="center"/>
        <w:rPr>
          <w:sz w:val="20"/>
          <w:szCs w:val="28"/>
        </w:rPr>
      </w:pPr>
    </w:p>
    <w:tbl>
      <w:tblPr>
        <w:tblStyle w:val="a3"/>
        <w:tblW w:w="10207" w:type="dxa"/>
        <w:jc w:val="center"/>
        <w:tblLayout w:type="fixed"/>
        <w:tblLook w:val="04A0" w:firstRow="1" w:lastRow="0" w:firstColumn="1" w:lastColumn="0" w:noHBand="0" w:noVBand="1"/>
      </w:tblPr>
      <w:tblGrid>
        <w:gridCol w:w="636"/>
        <w:gridCol w:w="3334"/>
        <w:gridCol w:w="992"/>
        <w:gridCol w:w="1451"/>
        <w:gridCol w:w="1983"/>
        <w:gridCol w:w="980"/>
        <w:gridCol w:w="831"/>
      </w:tblGrid>
      <w:tr w:rsidR="0038150E" w:rsidTr="0038150E">
        <w:trPr>
          <w:trHeight w:val="706"/>
          <w:jc w:val="center"/>
        </w:trPr>
        <w:tc>
          <w:tcPr>
            <w:tcW w:w="636" w:type="dxa"/>
            <w:vMerge w:val="restart"/>
            <w:vAlign w:val="center"/>
          </w:tcPr>
          <w:p w:rsidR="0038150E" w:rsidRDefault="0038150E" w:rsidP="0038150E">
            <w:pPr>
              <w:jc w:val="center"/>
              <w:rPr>
                <w:sz w:val="28"/>
                <w:szCs w:val="28"/>
              </w:rPr>
            </w:pPr>
            <w:r>
              <w:rPr>
                <w:sz w:val="28"/>
                <w:szCs w:val="28"/>
              </w:rPr>
              <w:t>№ п/п</w:t>
            </w:r>
          </w:p>
        </w:tc>
        <w:tc>
          <w:tcPr>
            <w:tcW w:w="3334" w:type="dxa"/>
            <w:vMerge w:val="restart"/>
            <w:vAlign w:val="center"/>
          </w:tcPr>
          <w:p w:rsidR="0038150E" w:rsidRDefault="0038150E" w:rsidP="0038150E">
            <w:pPr>
              <w:jc w:val="center"/>
              <w:rPr>
                <w:sz w:val="28"/>
                <w:szCs w:val="28"/>
              </w:rPr>
            </w:pPr>
            <w:r>
              <w:rPr>
                <w:sz w:val="28"/>
                <w:szCs w:val="28"/>
              </w:rPr>
              <w:t>Наименование мероприятия</w:t>
            </w:r>
          </w:p>
        </w:tc>
        <w:tc>
          <w:tcPr>
            <w:tcW w:w="992" w:type="dxa"/>
            <w:vMerge w:val="restart"/>
            <w:vAlign w:val="center"/>
          </w:tcPr>
          <w:p w:rsidR="0038150E" w:rsidRDefault="0038150E" w:rsidP="0038150E">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38150E" w:rsidRDefault="0038150E" w:rsidP="0038150E">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38150E" w:rsidRDefault="0038150E" w:rsidP="0038150E">
            <w:pPr>
              <w:jc w:val="center"/>
              <w:rPr>
                <w:sz w:val="28"/>
                <w:szCs w:val="28"/>
              </w:rPr>
            </w:pPr>
            <w:r>
              <w:rPr>
                <w:sz w:val="28"/>
                <w:szCs w:val="28"/>
              </w:rPr>
              <w:t>Ожидаемый эффект</w:t>
            </w:r>
          </w:p>
        </w:tc>
      </w:tr>
      <w:tr w:rsidR="0038150E" w:rsidTr="0038150E">
        <w:trPr>
          <w:trHeight w:val="844"/>
          <w:jc w:val="center"/>
        </w:trPr>
        <w:tc>
          <w:tcPr>
            <w:tcW w:w="636" w:type="dxa"/>
            <w:vMerge/>
          </w:tcPr>
          <w:p w:rsidR="0038150E" w:rsidRDefault="0038150E" w:rsidP="0038150E">
            <w:pPr>
              <w:jc w:val="center"/>
              <w:rPr>
                <w:sz w:val="28"/>
                <w:szCs w:val="28"/>
              </w:rPr>
            </w:pPr>
          </w:p>
        </w:tc>
        <w:tc>
          <w:tcPr>
            <w:tcW w:w="3334" w:type="dxa"/>
            <w:vMerge/>
          </w:tcPr>
          <w:p w:rsidR="0038150E" w:rsidRDefault="0038150E" w:rsidP="0038150E">
            <w:pPr>
              <w:jc w:val="center"/>
              <w:rPr>
                <w:sz w:val="28"/>
                <w:szCs w:val="28"/>
              </w:rPr>
            </w:pPr>
          </w:p>
        </w:tc>
        <w:tc>
          <w:tcPr>
            <w:tcW w:w="992" w:type="dxa"/>
            <w:vMerge/>
          </w:tcPr>
          <w:p w:rsidR="0038150E" w:rsidRDefault="0038150E" w:rsidP="0038150E">
            <w:pPr>
              <w:jc w:val="center"/>
              <w:rPr>
                <w:sz w:val="28"/>
                <w:szCs w:val="28"/>
              </w:rPr>
            </w:pPr>
          </w:p>
        </w:tc>
        <w:tc>
          <w:tcPr>
            <w:tcW w:w="1451" w:type="dxa"/>
            <w:vMerge/>
          </w:tcPr>
          <w:p w:rsidR="0038150E" w:rsidRDefault="0038150E" w:rsidP="0038150E">
            <w:pPr>
              <w:jc w:val="center"/>
              <w:rPr>
                <w:sz w:val="28"/>
                <w:szCs w:val="28"/>
              </w:rPr>
            </w:pPr>
          </w:p>
        </w:tc>
        <w:tc>
          <w:tcPr>
            <w:tcW w:w="1983" w:type="dxa"/>
            <w:vAlign w:val="center"/>
          </w:tcPr>
          <w:p w:rsidR="0038150E" w:rsidRDefault="0038150E" w:rsidP="0038150E">
            <w:pPr>
              <w:jc w:val="center"/>
              <w:rPr>
                <w:sz w:val="28"/>
                <w:szCs w:val="28"/>
              </w:rPr>
            </w:pPr>
            <w:r>
              <w:rPr>
                <w:sz w:val="28"/>
                <w:szCs w:val="28"/>
              </w:rPr>
              <w:t>Наименование показателей</w:t>
            </w:r>
          </w:p>
        </w:tc>
        <w:tc>
          <w:tcPr>
            <w:tcW w:w="980" w:type="dxa"/>
            <w:vAlign w:val="center"/>
          </w:tcPr>
          <w:p w:rsidR="0038150E" w:rsidRDefault="0038150E" w:rsidP="0038150E">
            <w:pPr>
              <w:jc w:val="center"/>
              <w:rPr>
                <w:sz w:val="28"/>
                <w:szCs w:val="28"/>
              </w:rPr>
            </w:pPr>
            <w:r>
              <w:rPr>
                <w:sz w:val="28"/>
                <w:szCs w:val="28"/>
              </w:rPr>
              <w:t>тыс. руб.</w:t>
            </w:r>
          </w:p>
        </w:tc>
        <w:tc>
          <w:tcPr>
            <w:tcW w:w="831" w:type="dxa"/>
            <w:vAlign w:val="center"/>
          </w:tcPr>
          <w:p w:rsidR="0038150E" w:rsidRDefault="0038150E" w:rsidP="0038150E">
            <w:pPr>
              <w:jc w:val="center"/>
              <w:rPr>
                <w:sz w:val="28"/>
                <w:szCs w:val="28"/>
              </w:rPr>
            </w:pPr>
            <w:r>
              <w:rPr>
                <w:sz w:val="28"/>
                <w:szCs w:val="28"/>
              </w:rPr>
              <w:t>%</w:t>
            </w:r>
          </w:p>
        </w:tc>
      </w:tr>
      <w:tr w:rsidR="0038150E" w:rsidTr="0038150E">
        <w:trPr>
          <w:jc w:val="center"/>
        </w:trPr>
        <w:tc>
          <w:tcPr>
            <w:tcW w:w="10207" w:type="dxa"/>
            <w:gridSpan w:val="7"/>
          </w:tcPr>
          <w:p w:rsidR="0038150E" w:rsidRPr="00AA50A6" w:rsidRDefault="0038150E" w:rsidP="0038150E">
            <w:pPr>
              <w:jc w:val="center"/>
              <w:rPr>
                <w:sz w:val="28"/>
                <w:szCs w:val="28"/>
              </w:rPr>
            </w:pPr>
            <w:r>
              <w:rPr>
                <w:sz w:val="28"/>
                <w:szCs w:val="28"/>
              </w:rPr>
              <w:t>Захоронение твердых коммунальных отходов</w:t>
            </w:r>
          </w:p>
        </w:tc>
      </w:tr>
      <w:tr w:rsidR="0038150E" w:rsidTr="0038150E">
        <w:trPr>
          <w:trHeight w:val="337"/>
          <w:jc w:val="center"/>
        </w:trPr>
        <w:tc>
          <w:tcPr>
            <w:tcW w:w="636" w:type="dxa"/>
            <w:vAlign w:val="center"/>
          </w:tcPr>
          <w:p w:rsidR="0038150E" w:rsidRDefault="0038150E" w:rsidP="0038150E">
            <w:pPr>
              <w:jc w:val="center"/>
              <w:rPr>
                <w:sz w:val="28"/>
                <w:szCs w:val="28"/>
              </w:rPr>
            </w:pPr>
            <w:r>
              <w:rPr>
                <w:sz w:val="28"/>
                <w:szCs w:val="28"/>
              </w:rPr>
              <w:t>1.</w:t>
            </w:r>
          </w:p>
        </w:tc>
        <w:tc>
          <w:tcPr>
            <w:tcW w:w="3334" w:type="dxa"/>
            <w:vAlign w:val="center"/>
          </w:tcPr>
          <w:p w:rsidR="0038150E" w:rsidRPr="00532080" w:rsidRDefault="0038150E" w:rsidP="0038150E">
            <w:pPr>
              <w:rPr>
                <w:color w:val="000000" w:themeColor="text1"/>
                <w:sz w:val="28"/>
                <w:szCs w:val="28"/>
              </w:rPr>
            </w:pPr>
            <w:r w:rsidRPr="00532080">
              <w:rPr>
                <w:color w:val="000000" w:themeColor="text1"/>
                <w:sz w:val="28"/>
                <w:szCs w:val="28"/>
              </w:rPr>
              <w:t>Установка весового контроля</w:t>
            </w:r>
          </w:p>
        </w:tc>
        <w:tc>
          <w:tcPr>
            <w:tcW w:w="992" w:type="dxa"/>
            <w:vAlign w:val="center"/>
          </w:tcPr>
          <w:p w:rsidR="0038150E" w:rsidRDefault="0038150E" w:rsidP="0038150E">
            <w:pPr>
              <w:jc w:val="center"/>
              <w:rPr>
                <w:sz w:val="28"/>
                <w:szCs w:val="28"/>
              </w:rPr>
            </w:pPr>
            <w:r>
              <w:rPr>
                <w:sz w:val="28"/>
                <w:szCs w:val="28"/>
              </w:rPr>
              <w:t>2017</w:t>
            </w:r>
          </w:p>
        </w:tc>
        <w:tc>
          <w:tcPr>
            <w:tcW w:w="1451" w:type="dxa"/>
            <w:vAlign w:val="center"/>
          </w:tcPr>
          <w:p w:rsidR="0038150E" w:rsidRPr="000E1047" w:rsidRDefault="0038150E" w:rsidP="0038150E">
            <w:pPr>
              <w:jc w:val="center"/>
              <w:rPr>
                <w:sz w:val="28"/>
                <w:szCs w:val="28"/>
              </w:rPr>
            </w:pPr>
            <w:r>
              <w:rPr>
                <w:sz w:val="28"/>
                <w:szCs w:val="28"/>
              </w:rPr>
              <w:t>151,81</w:t>
            </w:r>
          </w:p>
        </w:tc>
        <w:tc>
          <w:tcPr>
            <w:tcW w:w="1983" w:type="dxa"/>
            <w:vMerge w:val="restart"/>
            <w:vAlign w:val="center"/>
          </w:tcPr>
          <w:p w:rsidR="0038150E" w:rsidRPr="00532080" w:rsidRDefault="0038150E" w:rsidP="0038150E">
            <w:pPr>
              <w:jc w:val="center"/>
              <w:rPr>
                <w:sz w:val="20"/>
                <w:szCs w:val="20"/>
              </w:rPr>
            </w:pPr>
            <w:r w:rsidRPr="00532080">
              <w:rPr>
                <w:sz w:val="20"/>
                <w:szCs w:val="20"/>
              </w:rPr>
              <w:t>Выполнение требований действующего законодательства</w:t>
            </w:r>
          </w:p>
        </w:tc>
        <w:tc>
          <w:tcPr>
            <w:tcW w:w="980" w:type="dxa"/>
            <w:vAlign w:val="center"/>
          </w:tcPr>
          <w:p w:rsidR="0038150E" w:rsidRDefault="0038150E" w:rsidP="0038150E">
            <w:pPr>
              <w:jc w:val="center"/>
              <w:rPr>
                <w:sz w:val="28"/>
                <w:szCs w:val="28"/>
              </w:rPr>
            </w:pPr>
            <w:r>
              <w:rPr>
                <w:sz w:val="28"/>
                <w:szCs w:val="28"/>
              </w:rPr>
              <w:t>-</w:t>
            </w:r>
          </w:p>
        </w:tc>
        <w:tc>
          <w:tcPr>
            <w:tcW w:w="831" w:type="dxa"/>
            <w:vAlign w:val="center"/>
          </w:tcPr>
          <w:p w:rsidR="0038150E" w:rsidRDefault="0038150E" w:rsidP="0038150E">
            <w:pPr>
              <w:jc w:val="center"/>
            </w:pPr>
            <w:r w:rsidRPr="00AD5EE8">
              <w:rPr>
                <w:sz w:val="28"/>
                <w:szCs w:val="28"/>
              </w:rPr>
              <w:t>-</w:t>
            </w:r>
          </w:p>
        </w:tc>
      </w:tr>
      <w:tr w:rsidR="0038150E" w:rsidTr="0038150E">
        <w:trPr>
          <w:trHeight w:val="429"/>
          <w:jc w:val="center"/>
        </w:trPr>
        <w:tc>
          <w:tcPr>
            <w:tcW w:w="636" w:type="dxa"/>
            <w:vAlign w:val="center"/>
          </w:tcPr>
          <w:p w:rsidR="0038150E" w:rsidRDefault="0038150E" w:rsidP="0038150E">
            <w:pPr>
              <w:jc w:val="center"/>
              <w:rPr>
                <w:sz w:val="28"/>
                <w:szCs w:val="28"/>
              </w:rPr>
            </w:pPr>
            <w:r>
              <w:rPr>
                <w:sz w:val="28"/>
                <w:szCs w:val="28"/>
              </w:rPr>
              <w:t>2.</w:t>
            </w:r>
          </w:p>
        </w:tc>
        <w:tc>
          <w:tcPr>
            <w:tcW w:w="3334" w:type="dxa"/>
            <w:vAlign w:val="center"/>
          </w:tcPr>
          <w:p w:rsidR="0038150E" w:rsidRPr="00532080" w:rsidRDefault="0038150E" w:rsidP="0038150E">
            <w:pPr>
              <w:rPr>
                <w:color w:val="000000" w:themeColor="text1"/>
                <w:sz w:val="28"/>
                <w:szCs w:val="28"/>
              </w:rPr>
            </w:pPr>
            <w:r>
              <w:rPr>
                <w:color w:val="000000" w:themeColor="text1"/>
                <w:sz w:val="28"/>
                <w:szCs w:val="28"/>
              </w:rPr>
              <w:t>Проектная документация</w:t>
            </w:r>
          </w:p>
        </w:tc>
        <w:tc>
          <w:tcPr>
            <w:tcW w:w="992" w:type="dxa"/>
            <w:vAlign w:val="center"/>
          </w:tcPr>
          <w:p w:rsidR="0038150E" w:rsidRDefault="0038150E" w:rsidP="0038150E">
            <w:pPr>
              <w:jc w:val="center"/>
              <w:rPr>
                <w:sz w:val="28"/>
                <w:szCs w:val="28"/>
              </w:rPr>
            </w:pPr>
            <w:r>
              <w:rPr>
                <w:sz w:val="28"/>
                <w:szCs w:val="28"/>
              </w:rPr>
              <w:t>2017</w:t>
            </w:r>
          </w:p>
        </w:tc>
        <w:tc>
          <w:tcPr>
            <w:tcW w:w="1451" w:type="dxa"/>
            <w:vAlign w:val="center"/>
          </w:tcPr>
          <w:p w:rsidR="0038150E" w:rsidRPr="000E1047" w:rsidRDefault="0038150E" w:rsidP="0038150E">
            <w:pPr>
              <w:jc w:val="center"/>
              <w:rPr>
                <w:sz w:val="28"/>
                <w:szCs w:val="28"/>
              </w:rPr>
            </w:pPr>
            <w:r>
              <w:rPr>
                <w:sz w:val="28"/>
                <w:szCs w:val="28"/>
              </w:rPr>
              <w:t>126,05</w:t>
            </w:r>
          </w:p>
        </w:tc>
        <w:tc>
          <w:tcPr>
            <w:tcW w:w="1983" w:type="dxa"/>
            <w:vMerge/>
            <w:vAlign w:val="center"/>
          </w:tcPr>
          <w:p w:rsidR="0038150E" w:rsidRPr="00532080" w:rsidRDefault="0038150E" w:rsidP="0038150E">
            <w:pPr>
              <w:jc w:val="center"/>
              <w:rPr>
                <w:sz w:val="20"/>
                <w:szCs w:val="20"/>
              </w:rPr>
            </w:pPr>
          </w:p>
        </w:tc>
        <w:tc>
          <w:tcPr>
            <w:tcW w:w="980" w:type="dxa"/>
            <w:vAlign w:val="center"/>
          </w:tcPr>
          <w:p w:rsidR="0038150E" w:rsidRDefault="0038150E" w:rsidP="0038150E">
            <w:pPr>
              <w:jc w:val="center"/>
            </w:pPr>
            <w:r w:rsidRPr="00EC5C6F">
              <w:rPr>
                <w:sz w:val="28"/>
                <w:szCs w:val="28"/>
              </w:rPr>
              <w:t>-</w:t>
            </w:r>
          </w:p>
        </w:tc>
        <w:tc>
          <w:tcPr>
            <w:tcW w:w="831" w:type="dxa"/>
            <w:vAlign w:val="center"/>
          </w:tcPr>
          <w:p w:rsidR="0038150E" w:rsidRDefault="0038150E" w:rsidP="0038150E">
            <w:pPr>
              <w:jc w:val="center"/>
            </w:pPr>
            <w:r w:rsidRPr="00AD5EE8">
              <w:rPr>
                <w:sz w:val="28"/>
                <w:szCs w:val="28"/>
              </w:rPr>
              <w:t>-</w:t>
            </w:r>
          </w:p>
        </w:tc>
      </w:tr>
      <w:tr w:rsidR="0038150E" w:rsidTr="0038150E">
        <w:trPr>
          <w:jc w:val="center"/>
        </w:trPr>
        <w:tc>
          <w:tcPr>
            <w:tcW w:w="636" w:type="dxa"/>
            <w:vAlign w:val="center"/>
          </w:tcPr>
          <w:p w:rsidR="0038150E" w:rsidRDefault="0038150E" w:rsidP="0038150E">
            <w:pPr>
              <w:jc w:val="center"/>
              <w:rPr>
                <w:sz w:val="28"/>
                <w:szCs w:val="28"/>
              </w:rPr>
            </w:pPr>
          </w:p>
        </w:tc>
        <w:tc>
          <w:tcPr>
            <w:tcW w:w="3334" w:type="dxa"/>
            <w:vAlign w:val="center"/>
          </w:tcPr>
          <w:p w:rsidR="0038150E" w:rsidRDefault="0038150E" w:rsidP="0038150E">
            <w:pPr>
              <w:rPr>
                <w:color w:val="000000" w:themeColor="text1"/>
                <w:sz w:val="28"/>
                <w:szCs w:val="28"/>
              </w:rPr>
            </w:pPr>
            <w:r>
              <w:rPr>
                <w:color w:val="000000" w:themeColor="text1"/>
                <w:sz w:val="28"/>
                <w:szCs w:val="28"/>
              </w:rPr>
              <w:t>Итого:</w:t>
            </w:r>
          </w:p>
        </w:tc>
        <w:tc>
          <w:tcPr>
            <w:tcW w:w="992" w:type="dxa"/>
            <w:vAlign w:val="center"/>
          </w:tcPr>
          <w:p w:rsidR="0038150E" w:rsidRDefault="0038150E" w:rsidP="0038150E">
            <w:pPr>
              <w:jc w:val="center"/>
              <w:rPr>
                <w:sz w:val="28"/>
                <w:szCs w:val="28"/>
              </w:rPr>
            </w:pPr>
          </w:p>
        </w:tc>
        <w:tc>
          <w:tcPr>
            <w:tcW w:w="1451" w:type="dxa"/>
            <w:vAlign w:val="center"/>
          </w:tcPr>
          <w:p w:rsidR="0038150E" w:rsidRPr="007567F4" w:rsidRDefault="0038150E" w:rsidP="0038150E">
            <w:pPr>
              <w:jc w:val="center"/>
              <w:rPr>
                <w:sz w:val="28"/>
                <w:szCs w:val="28"/>
              </w:rPr>
            </w:pPr>
            <w:r>
              <w:rPr>
                <w:sz w:val="28"/>
                <w:szCs w:val="28"/>
              </w:rPr>
              <w:t>277,86</w:t>
            </w:r>
          </w:p>
        </w:tc>
        <w:tc>
          <w:tcPr>
            <w:tcW w:w="1983" w:type="dxa"/>
            <w:vAlign w:val="center"/>
          </w:tcPr>
          <w:p w:rsidR="0038150E" w:rsidRDefault="0038150E" w:rsidP="0038150E">
            <w:pPr>
              <w:jc w:val="center"/>
              <w:rPr>
                <w:sz w:val="20"/>
                <w:szCs w:val="20"/>
              </w:rPr>
            </w:pPr>
          </w:p>
        </w:tc>
        <w:tc>
          <w:tcPr>
            <w:tcW w:w="980" w:type="dxa"/>
            <w:vAlign w:val="center"/>
          </w:tcPr>
          <w:p w:rsidR="0038150E" w:rsidRDefault="0038150E" w:rsidP="0038150E">
            <w:pPr>
              <w:jc w:val="center"/>
              <w:rPr>
                <w:sz w:val="28"/>
                <w:szCs w:val="28"/>
              </w:rPr>
            </w:pPr>
          </w:p>
        </w:tc>
        <w:tc>
          <w:tcPr>
            <w:tcW w:w="831" w:type="dxa"/>
            <w:vAlign w:val="center"/>
          </w:tcPr>
          <w:p w:rsidR="0038150E" w:rsidRDefault="0038150E" w:rsidP="0038150E">
            <w:pPr>
              <w:jc w:val="center"/>
              <w:rPr>
                <w:sz w:val="28"/>
                <w:szCs w:val="28"/>
              </w:rPr>
            </w:pPr>
          </w:p>
        </w:tc>
      </w:tr>
      <w:tr w:rsidR="0038150E" w:rsidTr="0038150E">
        <w:trPr>
          <w:jc w:val="center"/>
        </w:trPr>
        <w:tc>
          <w:tcPr>
            <w:tcW w:w="636" w:type="dxa"/>
            <w:vAlign w:val="center"/>
          </w:tcPr>
          <w:p w:rsidR="0038150E" w:rsidRDefault="0038150E" w:rsidP="0038150E">
            <w:pPr>
              <w:jc w:val="center"/>
              <w:rPr>
                <w:sz w:val="28"/>
                <w:szCs w:val="28"/>
              </w:rPr>
            </w:pPr>
            <w:r>
              <w:rPr>
                <w:sz w:val="28"/>
                <w:szCs w:val="28"/>
              </w:rPr>
              <w:t>3.</w:t>
            </w:r>
          </w:p>
        </w:tc>
        <w:tc>
          <w:tcPr>
            <w:tcW w:w="3334" w:type="dxa"/>
            <w:vAlign w:val="center"/>
          </w:tcPr>
          <w:p w:rsidR="0038150E" w:rsidRPr="00532080" w:rsidRDefault="0038150E" w:rsidP="0038150E">
            <w:pPr>
              <w:rPr>
                <w:color w:val="000000" w:themeColor="text1"/>
                <w:sz w:val="28"/>
                <w:szCs w:val="28"/>
              </w:rPr>
            </w:pPr>
            <w:r w:rsidRPr="00532080">
              <w:rPr>
                <w:color w:val="000000" w:themeColor="text1"/>
                <w:sz w:val="28"/>
                <w:szCs w:val="28"/>
              </w:rPr>
              <w:t>Установка весового контроля</w:t>
            </w:r>
          </w:p>
        </w:tc>
        <w:tc>
          <w:tcPr>
            <w:tcW w:w="992" w:type="dxa"/>
            <w:vAlign w:val="center"/>
          </w:tcPr>
          <w:p w:rsidR="0038150E" w:rsidRDefault="0038150E" w:rsidP="0038150E">
            <w:pPr>
              <w:jc w:val="center"/>
              <w:rPr>
                <w:sz w:val="28"/>
                <w:szCs w:val="28"/>
              </w:rPr>
            </w:pPr>
            <w:r>
              <w:rPr>
                <w:sz w:val="28"/>
                <w:szCs w:val="28"/>
              </w:rPr>
              <w:t>2018</w:t>
            </w:r>
          </w:p>
        </w:tc>
        <w:tc>
          <w:tcPr>
            <w:tcW w:w="1451" w:type="dxa"/>
            <w:vAlign w:val="center"/>
          </w:tcPr>
          <w:p w:rsidR="0038150E" w:rsidRPr="000E1047" w:rsidRDefault="0038150E" w:rsidP="0038150E">
            <w:pPr>
              <w:jc w:val="center"/>
              <w:rPr>
                <w:sz w:val="28"/>
                <w:szCs w:val="28"/>
              </w:rPr>
            </w:pPr>
            <w:r w:rsidRPr="000E1047">
              <w:rPr>
                <w:sz w:val="28"/>
                <w:szCs w:val="28"/>
              </w:rPr>
              <w:t>1</w:t>
            </w:r>
            <w:r>
              <w:rPr>
                <w:sz w:val="28"/>
                <w:szCs w:val="28"/>
              </w:rPr>
              <w:t>22,01</w:t>
            </w:r>
          </w:p>
        </w:tc>
        <w:tc>
          <w:tcPr>
            <w:tcW w:w="1983" w:type="dxa"/>
            <w:vMerge w:val="restart"/>
            <w:vAlign w:val="center"/>
          </w:tcPr>
          <w:p w:rsidR="0038150E" w:rsidRPr="00532080" w:rsidRDefault="0038150E" w:rsidP="0038150E">
            <w:pPr>
              <w:jc w:val="center"/>
              <w:rPr>
                <w:sz w:val="20"/>
                <w:szCs w:val="20"/>
              </w:rPr>
            </w:pPr>
            <w:r w:rsidRPr="00532080">
              <w:rPr>
                <w:sz w:val="20"/>
                <w:szCs w:val="20"/>
              </w:rPr>
              <w:t>Выполнение требований действующего законодательства</w:t>
            </w:r>
          </w:p>
        </w:tc>
        <w:tc>
          <w:tcPr>
            <w:tcW w:w="980" w:type="dxa"/>
            <w:vAlign w:val="center"/>
          </w:tcPr>
          <w:p w:rsidR="0038150E" w:rsidRDefault="0038150E" w:rsidP="0038150E">
            <w:pPr>
              <w:jc w:val="center"/>
              <w:rPr>
                <w:sz w:val="28"/>
                <w:szCs w:val="28"/>
              </w:rPr>
            </w:pPr>
            <w:r>
              <w:rPr>
                <w:sz w:val="28"/>
                <w:szCs w:val="28"/>
              </w:rPr>
              <w:t>-</w:t>
            </w:r>
          </w:p>
        </w:tc>
        <w:tc>
          <w:tcPr>
            <w:tcW w:w="831" w:type="dxa"/>
            <w:vAlign w:val="center"/>
          </w:tcPr>
          <w:p w:rsidR="0038150E" w:rsidRDefault="0038150E" w:rsidP="0038150E">
            <w:pPr>
              <w:jc w:val="center"/>
            </w:pPr>
            <w:r w:rsidRPr="00AD5EE8">
              <w:rPr>
                <w:sz w:val="28"/>
                <w:szCs w:val="28"/>
              </w:rPr>
              <w:t>-</w:t>
            </w:r>
          </w:p>
        </w:tc>
      </w:tr>
      <w:tr w:rsidR="0038150E" w:rsidTr="0038150E">
        <w:trPr>
          <w:trHeight w:val="429"/>
          <w:jc w:val="center"/>
        </w:trPr>
        <w:tc>
          <w:tcPr>
            <w:tcW w:w="636" w:type="dxa"/>
            <w:vAlign w:val="center"/>
          </w:tcPr>
          <w:p w:rsidR="0038150E" w:rsidRDefault="0038150E" w:rsidP="0038150E">
            <w:pPr>
              <w:jc w:val="center"/>
              <w:rPr>
                <w:sz w:val="28"/>
                <w:szCs w:val="28"/>
              </w:rPr>
            </w:pPr>
            <w:r>
              <w:rPr>
                <w:sz w:val="28"/>
                <w:szCs w:val="28"/>
              </w:rPr>
              <w:t>4.</w:t>
            </w:r>
          </w:p>
        </w:tc>
        <w:tc>
          <w:tcPr>
            <w:tcW w:w="3334" w:type="dxa"/>
            <w:vAlign w:val="center"/>
          </w:tcPr>
          <w:p w:rsidR="0038150E" w:rsidRPr="00532080" w:rsidRDefault="0038150E" w:rsidP="0038150E">
            <w:pPr>
              <w:rPr>
                <w:color w:val="000000" w:themeColor="text1"/>
                <w:sz w:val="28"/>
                <w:szCs w:val="28"/>
              </w:rPr>
            </w:pPr>
            <w:r>
              <w:rPr>
                <w:color w:val="000000" w:themeColor="text1"/>
                <w:sz w:val="28"/>
                <w:szCs w:val="28"/>
              </w:rPr>
              <w:t>Проектная документация</w:t>
            </w:r>
          </w:p>
        </w:tc>
        <w:tc>
          <w:tcPr>
            <w:tcW w:w="992" w:type="dxa"/>
            <w:vAlign w:val="center"/>
          </w:tcPr>
          <w:p w:rsidR="0038150E" w:rsidRDefault="0038150E" w:rsidP="0038150E">
            <w:pPr>
              <w:jc w:val="center"/>
              <w:rPr>
                <w:sz w:val="28"/>
                <w:szCs w:val="28"/>
              </w:rPr>
            </w:pPr>
            <w:r>
              <w:rPr>
                <w:sz w:val="28"/>
                <w:szCs w:val="28"/>
              </w:rPr>
              <w:t>2018</w:t>
            </w:r>
          </w:p>
        </w:tc>
        <w:tc>
          <w:tcPr>
            <w:tcW w:w="1451" w:type="dxa"/>
            <w:vAlign w:val="center"/>
          </w:tcPr>
          <w:p w:rsidR="0038150E" w:rsidRPr="000E1047" w:rsidRDefault="0038150E" w:rsidP="0038150E">
            <w:pPr>
              <w:jc w:val="center"/>
              <w:rPr>
                <w:sz w:val="28"/>
                <w:szCs w:val="28"/>
              </w:rPr>
            </w:pPr>
            <w:r>
              <w:rPr>
                <w:sz w:val="28"/>
                <w:szCs w:val="28"/>
              </w:rPr>
              <w:t>101,32</w:t>
            </w:r>
          </w:p>
        </w:tc>
        <w:tc>
          <w:tcPr>
            <w:tcW w:w="1983" w:type="dxa"/>
            <w:vMerge/>
            <w:vAlign w:val="center"/>
          </w:tcPr>
          <w:p w:rsidR="0038150E" w:rsidRPr="00532080" w:rsidRDefault="0038150E" w:rsidP="0038150E">
            <w:pPr>
              <w:jc w:val="center"/>
              <w:rPr>
                <w:sz w:val="20"/>
                <w:szCs w:val="20"/>
              </w:rPr>
            </w:pPr>
          </w:p>
        </w:tc>
        <w:tc>
          <w:tcPr>
            <w:tcW w:w="980" w:type="dxa"/>
            <w:vAlign w:val="center"/>
          </w:tcPr>
          <w:p w:rsidR="0038150E" w:rsidRDefault="0038150E" w:rsidP="0038150E">
            <w:pPr>
              <w:jc w:val="center"/>
            </w:pPr>
            <w:r w:rsidRPr="00EC5C6F">
              <w:rPr>
                <w:sz w:val="28"/>
                <w:szCs w:val="28"/>
              </w:rPr>
              <w:t>-</w:t>
            </w:r>
          </w:p>
        </w:tc>
        <w:tc>
          <w:tcPr>
            <w:tcW w:w="831" w:type="dxa"/>
            <w:vAlign w:val="center"/>
          </w:tcPr>
          <w:p w:rsidR="0038150E" w:rsidRDefault="0038150E" w:rsidP="0038150E">
            <w:pPr>
              <w:jc w:val="center"/>
            </w:pPr>
            <w:r w:rsidRPr="00AD5EE8">
              <w:rPr>
                <w:sz w:val="28"/>
                <w:szCs w:val="28"/>
              </w:rPr>
              <w:t>-</w:t>
            </w:r>
          </w:p>
        </w:tc>
      </w:tr>
      <w:tr w:rsidR="0038150E" w:rsidTr="0038150E">
        <w:trPr>
          <w:jc w:val="center"/>
        </w:trPr>
        <w:tc>
          <w:tcPr>
            <w:tcW w:w="636" w:type="dxa"/>
            <w:vAlign w:val="center"/>
          </w:tcPr>
          <w:p w:rsidR="0038150E" w:rsidRDefault="0038150E" w:rsidP="0038150E">
            <w:pPr>
              <w:jc w:val="center"/>
              <w:rPr>
                <w:sz w:val="28"/>
                <w:szCs w:val="28"/>
              </w:rPr>
            </w:pPr>
          </w:p>
        </w:tc>
        <w:tc>
          <w:tcPr>
            <w:tcW w:w="3334" w:type="dxa"/>
            <w:vAlign w:val="center"/>
          </w:tcPr>
          <w:p w:rsidR="0038150E" w:rsidRDefault="0038150E" w:rsidP="0038150E">
            <w:pPr>
              <w:rPr>
                <w:color w:val="000000" w:themeColor="text1"/>
                <w:sz w:val="28"/>
                <w:szCs w:val="28"/>
              </w:rPr>
            </w:pPr>
            <w:r>
              <w:rPr>
                <w:color w:val="000000" w:themeColor="text1"/>
                <w:sz w:val="28"/>
                <w:szCs w:val="28"/>
              </w:rPr>
              <w:t>Итого:</w:t>
            </w:r>
          </w:p>
        </w:tc>
        <w:tc>
          <w:tcPr>
            <w:tcW w:w="992" w:type="dxa"/>
            <w:vAlign w:val="center"/>
          </w:tcPr>
          <w:p w:rsidR="0038150E" w:rsidRDefault="0038150E" w:rsidP="0038150E">
            <w:pPr>
              <w:jc w:val="center"/>
              <w:rPr>
                <w:sz w:val="28"/>
                <w:szCs w:val="28"/>
              </w:rPr>
            </w:pPr>
          </w:p>
        </w:tc>
        <w:tc>
          <w:tcPr>
            <w:tcW w:w="1451" w:type="dxa"/>
            <w:vAlign w:val="center"/>
          </w:tcPr>
          <w:p w:rsidR="0038150E" w:rsidRPr="00464AD1" w:rsidRDefault="0038150E" w:rsidP="0038150E">
            <w:pPr>
              <w:jc w:val="center"/>
              <w:rPr>
                <w:color w:val="FF0000"/>
                <w:sz w:val="28"/>
                <w:szCs w:val="28"/>
              </w:rPr>
            </w:pPr>
            <w:r>
              <w:rPr>
                <w:sz w:val="28"/>
                <w:szCs w:val="28"/>
              </w:rPr>
              <w:t>223,33</w:t>
            </w:r>
          </w:p>
        </w:tc>
        <w:tc>
          <w:tcPr>
            <w:tcW w:w="1983" w:type="dxa"/>
            <w:vAlign w:val="center"/>
          </w:tcPr>
          <w:p w:rsidR="0038150E" w:rsidRDefault="0038150E" w:rsidP="0038150E">
            <w:pPr>
              <w:jc w:val="center"/>
              <w:rPr>
                <w:sz w:val="20"/>
                <w:szCs w:val="20"/>
              </w:rPr>
            </w:pPr>
          </w:p>
        </w:tc>
        <w:tc>
          <w:tcPr>
            <w:tcW w:w="980" w:type="dxa"/>
            <w:vAlign w:val="center"/>
          </w:tcPr>
          <w:p w:rsidR="0038150E" w:rsidRDefault="0038150E" w:rsidP="0038150E">
            <w:pPr>
              <w:jc w:val="center"/>
              <w:rPr>
                <w:sz w:val="28"/>
                <w:szCs w:val="28"/>
              </w:rPr>
            </w:pPr>
          </w:p>
        </w:tc>
        <w:tc>
          <w:tcPr>
            <w:tcW w:w="831" w:type="dxa"/>
            <w:vAlign w:val="center"/>
          </w:tcPr>
          <w:p w:rsidR="0038150E" w:rsidRDefault="0038150E" w:rsidP="0038150E">
            <w:pPr>
              <w:jc w:val="center"/>
              <w:rPr>
                <w:sz w:val="28"/>
                <w:szCs w:val="28"/>
              </w:rPr>
            </w:pPr>
          </w:p>
        </w:tc>
      </w:tr>
      <w:tr w:rsidR="0038150E" w:rsidTr="0038150E">
        <w:trPr>
          <w:jc w:val="center"/>
        </w:trPr>
        <w:tc>
          <w:tcPr>
            <w:tcW w:w="636" w:type="dxa"/>
            <w:vAlign w:val="center"/>
          </w:tcPr>
          <w:p w:rsidR="0038150E" w:rsidRDefault="0038150E" w:rsidP="0038150E">
            <w:pPr>
              <w:jc w:val="center"/>
              <w:rPr>
                <w:sz w:val="28"/>
                <w:szCs w:val="28"/>
              </w:rPr>
            </w:pPr>
            <w:r>
              <w:rPr>
                <w:sz w:val="28"/>
                <w:szCs w:val="28"/>
              </w:rPr>
              <w:t>5.</w:t>
            </w:r>
          </w:p>
        </w:tc>
        <w:tc>
          <w:tcPr>
            <w:tcW w:w="3334" w:type="dxa"/>
            <w:vAlign w:val="center"/>
          </w:tcPr>
          <w:p w:rsidR="0038150E" w:rsidRPr="00532080" w:rsidRDefault="0038150E" w:rsidP="0038150E">
            <w:pPr>
              <w:rPr>
                <w:color w:val="000000" w:themeColor="text1"/>
                <w:sz w:val="28"/>
                <w:szCs w:val="28"/>
              </w:rPr>
            </w:pPr>
            <w:r w:rsidRPr="00532080">
              <w:rPr>
                <w:color w:val="000000" w:themeColor="text1"/>
                <w:sz w:val="28"/>
                <w:szCs w:val="28"/>
              </w:rPr>
              <w:t>Установка весового контроля</w:t>
            </w:r>
          </w:p>
        </w:tc>
        <w:tc>
          <w:tcPr>
            <w:tcW w:w="992" w:type="dxa"/>
            <w:vAlign w:val="center"/>
          </w:tcPr>
          <w:p w:rsidR="0038150E" w:rsidRDefault="0038150E" w:rsidP="0038150E">
            <w:pPr>
              <w:jc w:val="center"/>
              <w:rPr>
                <w:sz w:val="28"/>
                <w:szCs w:val="28"/>
              </w:rPr>
            </w:pPr>
            <w:r>
              <w:rPr>
                <w:sz w:val="28"/>
                <w:szCs w:val="28"/>
              </w:rPr>
              <w:t>2019</w:t>
            </w:r>
          </w:p>
        </w:tc>
        <w:tc>
          <w:tcPr>
            <w:tcW w:w="1451" w:type="dxa"/>
            <w:vAlign w:val="center"/>
          </w:tcPr>
          <w:p w:rsidR="0038150E" w:rsidRPr="000E1047" w:rsidRDefault="0038150E" w:rsidP="0038150E">
            <w:pPr>
              <w:jc w:val="center"/>
              <w:rPr>
                <w:sz w:val="28"/>
                <w:szCs w:val="28"/>
              </w:rPr>
            </w:pPr>
            <w:r w:rsidRPr="000E1047">
              <w:rPr>
                <w:sz w:val="28"/>
                <w:szCs w:val="28"/>
              </w:rPr>
              <w:t>1</w:t>
            </w:r>
            <w:r>
              <w:rPr>
                <w:sz w:val="28"/>
                <w:szCs w:val="28"/>
              </w:rPr>
              <w:t>22,01</w:t>
            </w:r>
          </w:p>
        </w:tc>
        <w:tc>
          <w:tcPr>
            <w:tcW w:w="1983" w:type="dxa"/>
            <w:vMerge w:val="restart"/>
            <w:vAlign w:val="center"/>
          </w:tcPr>
          <w:p w:rsidR="0038150E" w:rsidRPr="00532080" w:rsidRDefault="0038150E" w:rsidP="0038150E">
            <w:pPr>
              <w:jc w:val="center"/>
              <w:rPr>
                <w:sz w:val="20"/>
                <w:szCs w:val="20"/>
              </w:rPr>
            </w:pPr>
            <w:r w:rsidRPr="00532080">
              <w:rPr>
                <w:sz w:val="20"/>
                <w:szCs w:val="20"/>
              </w:rPr>
              <w:t>Выполнение требований действующего законодательства</w:t>
            </w:r>
          </w:p>
        </w:tc>
        <w:tc>
          <w:tcPr>
            <w:tcW w:w="980" w:type="dxa"/>
            <w:vAlign w:val="center"/>
          </w:tcPr>
          <w:p w:rsidR="0038150E" w:rsidRDefault="0038150E" w:rsidP="0038150E">
            <w:pPr>
              <w:jc w:val="center"/>
              <w:rPr>
                <w:sz w:val="28"/>
                <w:szCs w:val="28"/>
              </w:rPr>
            </w:pPr>
            <w:r>
              <w:rPr>
                <w:sz w:val="28"/>
                <w:szCs w:val="28"/>
              </w:rPr>
              <w:t>-</w:t>
            </w:r>
          </w:p>
        </w:tc>
        <w:tc>
          <w:tcPr>
            <w:tcW w:w="831" w:type="dxa"/>
            <w:vAlign w:val="center"/>
          </w:tcPr>
          <w:p w:rsidR="0038150E" w:rsidRDefault="0038150E" w:rsidP="0038150E">
            <w:pPr>
              <w:jc w:val="center"/>
            </w:pPr>
            <w:r w:rsidRPr="00AD5EE8">
              <w:rPr>
                <w:sz w:val="28"/>
                <w:szCs w:val="28"/>
              </w:rPr>
              <w:t>-</w:t>
            </w:r>
          </w:p>
        </w:tc>
      </w:tr>
      <w:tr w:rsidR="0038150E" w:rsidTr="0038150E">
        <w:trPr>
          <w:trHeight w:val="429"/>
          <w:jc w:val="center"/>
        </w:trPr>
        <w:tc>
          <w:tcPr>
            <w:tcW w:w="636" w:type="dxa"/>
            <w:vAlign w:val="center"/>
          </w:tcPr>
          <w:p w:rsidR="0038150E" w:rsidRDefault="0038150E" w:rsidP="0038150E">
            <w:pPr>
              <w:jc w:val="center"/>
              <w:rPr>
                <w:sz w:val="28"/>
                <w:szCs w:val="28"/>
              </w:rPr>
            </w:pPr>
            <w:r>
              <w:rPr>
                <w:sz w:val="28"/>
                <w:szCs w:val="28"/>
              </w:rPr>
              <w:t>6.</w:t>
            </w:r>
          </w:p>
        </w:tc>
        <w:tc>
          <w:tcPr>
            <w:tcW w:w="3334" w:type="dxa"/>
            <w:vAlign w:val="center"/>
          </w:tcPr>
          <w:p w:rsidR="0038150E" w:rsidRPr="00532080" w:rsidRDefault="0038150E" w:rsidP="0038150E">
            <w:pPr>
              <w:rPr>
                <w:color w:val="000000" w:themeColor="text1"/>
                <w:sz w:val="28"/>
                <w:szCs w:val="28"/>
              </w:rPr>
            </w:pPr>
            <w:r>
              <w:rPr>
                <w:color w:val="000000" w:themeColor="text1"/>
                <w:sz w:val="28"/>
                <w:szCs w:val="28"/>
              </w:rPr>
              <w:t>Проектная документация</w:t>
            </w:r>
          </w:p>
        </w:tc>
        <w:tc>
          <w:tcPr>
            <w:tcW w:w="992" w:type="dxa"/>
            <w:vAlign w:val="center"/>
          </w:tcPr>
          <w:p w:rsidR="0038150E" w:rsidRDefault="0038150E" w:rsidP="0038150E">
            <w:pPr>
              <w:jc w:val="center"/>
              <w:rPr>
                <w:sz w:val="28"/>
                <w:szCs w:val="28"/>
              </w:rPr>
            </w:pPr>
            <w:r>
              <w:rPr>
                <w:sz w:val="28"/>
                <w:szCs w:val="28"/>
              </w:rPr>
              <w:t>2019</w:t>
            </w:r>
          </w:p>
        </w:tc>
        <w:tc>
          <w:tcPr>
            <w:tcW w:w="1451" w:type="dxa"/>
            <w:vAlign w:val="center"/>
          </w:tcPr>
          <w:p w:rsidR="0038150E" w:rsidRPr="000E1047" w:rsidRDefault="0038150E" w:rsidP="0038150E">
            <w:pPr>
              <w:jc w:val="center"/>
              <w:rPr>
                <w:sz w:val="28"/>
                <w:szCs w:val="28"/>
              </w:rPr>
            </w:pPr>
            <w:r>
              <w:rPr>
                <w:sz w:val="28"/>
                <w:szCs w:val="28"/>
              </w:rPr>
              <w:t>101,32</w:t>
            </w:r>
          </w:p>
        </w:tc>
        <w:tc>
          <w:tcPr>
            <w:tcW w:w="1983" w:type="dxa"/>
            <w:vMerge/>
            <w:vAlign w:val="center"/>
          </w:tcPr>
          <w:p w:rsidR="0038150E" w:rsidRPr="00532080" w:rsidRDefault="0038150E" w:rsidP="0038150E">
            <w:pPr>
              <w:jc w:val="center"/>
              <w:rPr>
                <w:sz w:val="20"/>
                <w:szCs w:val="20"/>
              </w:rPr>
            </w:pPr>
          </w:p>
        </w:tc>
        <w:tc>
          <w:tcPr>
            <w:tcW w:w="980" w:type="dxa"/>
            <w:vAlign w:val="center"/>
          </w:tcPr>
          <w:p w:rsidR="0038150E" w:rsidRDefault="0038150E" w:rsidP="0038150E">
            <w:pPr>
              <w:jc w:val="center"/>
            </w:pPr>
            <w:r w:rsidRPr="00EC5C6F">
              <w:rPr>
                <w:sz w:val="28"/>
                <w:szCs w:val="28"/>
              </w:rPr>
              <w:t>-</w:t>
            </w:r>
          </w:p>
        </w:tc>
        <w:tc>
          <w:tcPr>
            <w:tcW w:w="831" w:type="dxa"/>
            <w:vAlign w:val="center"/>
          </w:tcPr>
          <w:p w:rsidR="0038150E" w:rsidRDefault="0038150E" w:rsidP="0038150E">
            <w:pPr>
              <w:jc w:val="center"/>
            </w:pPr>
            <w:r w:rsidRPr="00AD5EE8">
              <w:rPr>
                <w:sz w:val="28"/>
                <w:szCs w:val="28"/>
              </w:rPr>
              <w:t>-</w:t>
            </w:r>
          </w:p>
        </w:tc>
      </w:tr>
      <w:tr w:rsidR="0038150E" w:rsidTr="0038150E">
        <w:trPr>
          <w:jc w:val="center"/>
        </w:trPr>
        <w:tc>
          <w:tcPr>
            <w:tcW w:w="636" w:type="dxa"/>
            <w:vAlign w:val="center"/>
          </w:tcPr>
          <w:p w:rsidR="0038150E" w:rsidRDefault="0038150E" w:rsidP="0038150E">
            <w:pPr>
              <w:jc w:val="center"/>
              <w:rPr>
                <w:sz w:val="28"/>
                <w:szCs w:val="28"/>
              </w:rPr>
            </w:pPr>
          </w:p>
        </w:tc>
        <w:tc>
          <w:tcPr>
            <w:tcW w:w="3334" w:type="dxa"/>
            <w:vAlign w:val="center"/>
          </w:tcPr>
          <w:p w:rsidR="0038150E" w:rsidRDefault="0038150E" w:rsidP="0038150E">
            <w:pPr>
              <w:rPr>
                <w:color w:val="000000" w:themeColor="text1"/>
                <w:sz w:val="28"/>
                <w:szCs w:val="28"/>
              </w:rPr>
            </w:pPr>
            <w:r>
              <w:rPr>
                <w:color w:val="000000" w:themeColor="text1"/>
                <w:sz w:val="28"/>
                <w:szCs w:val="28"/>
              </w:rPr>
              <w:t>Итого:</w:t>
            </w:r>
          </w:p>
        </w:tc>
        <w:tc>
          <w:tcPr>
            <w:tcW w:w="992" w:type="dxa"/>
            <w:vAlign w:val="center"/>
          </w:tcPr>
          <w:p w:rsidR="0038150E" w:rsidRDefault="0038150E" w:rsidP="0038150E">
            <w:pPr>
              <w:jc w:val="center"/>
              <w:rPr>
                <w:sz w:val="28"/>
                <w:szCs w:val="28"/>
              </w:rPr>
            </w:pPr>
          </w:p>
        </w:tc>
        <w:tc>
          <w:tcPr>
            <w:tcW w:w="1451" w:type="dxa"/>
            <w:vAlign w:val="center"/>
          </w:tcPr>
          <w:p w:rsidR="0038150E" w:rsidRPr="00464AD1" w:rsidRDefault="0038150E" w:rsidP="0038150E">
            <w:pPr>
              <w:jc w:val="center"/>
              <w:rPr>
                <w:color w:val="FF0000"/>
                <w:sz w:val="28"/>
                <w:szCs w:val="28"/>
              </w:rPr>
            </w:pPr>
            <w:r>
              <w:rPr>
                <w:sz w:val="28"/>
                <w:szCs w:val="28"/>
              </w:rPr>
              <w:t>223,33</w:t>
            </w:r>
          </w:p>
        </w:tc>
        <w:tc>
          <w:tcPr>
            <w:tcW w:w="1983" w:type="dxa"/>
            <w:vAlign w:val="center"/>
          </w:tcPr>
          <w:p w:rsidR="0038150E" w:rsidRDefault="0038150E" w:rsidP="0038150E">
            <w:pPr>
              <w:jc w:val="center"/>
              <w:rPr>
                <w:sz w:val="20"/>
                <w:szCs w:val="20"/>
              </w:rPr>
            </w:pPr>
          </w:p>
        </w:tc>
        <w:tc>
          <w:tcPr>
            <w:tcW w:w="980" w:type="dxa"/>
            <w:vAlign w:val="center"/>
          </w:tcPr>
          <w:p w:rsidR="0038150E" w:rsidRDefault="0038150E" w:rsidP="0038150E">
            <w:pPr>
              <w:jc w:val="center"/>
              <w:rPr>
                <w:sz w:val="28"/>
                <w:szCs w:val="28"/>
              </w:rPr>
            </w:pPr>
          </w:p>
        </w:tc>
        <w:tc>
          <w:tcPr>
            <w:tcW w:w="831" w:type="dxa"/>
            <w:vAlign w:val="center"/>
          </w:tcPr>
          <w:p w:rsidR="0038150E" w:rsidRDefault="0038150E" w:rsidP="0038150E">
            <w:pPr>
              <w:jc w:val="center"/>
              <w:rPr>
                <w:sz w:val="28"/>
                <w:szCs w:val="28"/>
              </w:rPr>
            </w:pPr>
          </w:p>
        </w:tc>
      </w:tr>
      <w:tr w:rsidR="0038150E" w:rsidTr="0038150E">
        <w:trPr>
          <w:jc w:val="center"/>
        </w:trPr>
        <w:tc>
          <w:tcPr>
            <w:tcW w:w="636" w:type="dxa"/>
            <w:vAlign w:val="center"/>
          </w:tcPr>
          <w:p w:rsidR="0038150E" w:rsidRDefault="0038150E" w:rsidP="0038150E">
            <w:pPr>
              <w:jc w:val="center"/>
              <w:rPr>
                <w:sz w:val="28"/>
                <w:szCs w:val="28"/>
              </w:rPr>
            </w:pPr>
            <w:r>
              <w:rPr>
                <w:sz w:val="28"/>
                <w:szCs w:val="28"/>
              </w:rPr>
              <w:t>7.</w:t>
            </w:r>
          </w:p>
        </w:tc>
        <w:tc>
          <w:tcPr>
            <w:tcW w:w="3334" w:type="dxa"/>
            <w:vAlign w:val="center"/>
          </w:tcPr>
          <w:p w:rsidR="0038150E" w:rsidRPr="00532080" w:rsidRDefault="0038150E" w:rsidP="0038150E">
            <w:pPr>
              <w:rPr>
                <w:color w:val="000000" w:themeColor="text1"/>
                <w:sz w:val="28"/>
                <w:szCs w:val="28"/>
              </w:rPr>
            </w:pPr>
            <w:r w:rsidRPr="00532080">
              <w:rPr>
                <w:color w:val="000000" w:themeColor="text1"/>
                <w:sz w:val="28"/>
                <w:szCs w:val="28"/>
              </w:rPr>
              <w:t>Установка весового контроля</w:t>
            </w:r>
          </w:p>
        </w:tc>
        <w:tc>
          <w:tcPr>
            <w:tcW w:w="992" w:type="dxa"/>
            <w:vAlign w:val="center"/>
          </w:tcPr>
          <w:p w:rsidR="0038150E" w:rsidRDefault="0038150E" w:rsidP="0038150E">
            <w:pPr>
              <w:jc w:val="center"/>
              <w:rPr>
                <w:sz w:val="28"/>
                <w:szCs w:val="28"/>
              </w:rPr>
            </w:pPr>
            <w:r>
              <w:rPr>
                <w:sz w:val="28"/>
                <w:szCs w:val="28"/>
              </w:rPr>
              <w:t>2020</w:t>
            </w:r>
          </w:p>
        </w:tc>
        <w:tc>
          <w:tcPr>
            <w:tcW w:w="1451" w:type="dxa"/>
            <w:vAlign w:val="center"/>
          </w:tcPr>
          <w:p w:rsidR="0038150E" w:rsidRPr="000E1047" w:rsidRDefault="0038150E" w:rsidP="0038150E">
            <w:pPr>
              <w:jc w:val="center"/>
              <w:rPr>
                <w:sz w:val="28"/>
                <w:szCs w:val="28"/>
              </w:rPr>
            </w:pPr>
            <w:r w:rsidRPr="000E1047">
              <w:rPr>
                <w:sz w:val="28"/>
                <w:szCs w:val="28"/>
              </w:rPr>
              <w:t>1</w:t>
            </w:r>
            <w:r>
              <w:rPr>
                <w:sz w:val="28"/>
                <w:szCs w:val="28"/>
              </w:rPr>
              <w:t>22,01</w:t>
            </w:r>
          </w:p>
        </w:tc>
        <w:tc>
          <w:tcPr>
            <w:tcW w:w="1983" w:type="dxa"/>
            <w:vMerge w:val="restart"/>
            <w:vAlign w:val="center"/>
          </w:tcPr>
          <w:p w:rsidR="0038150E" w:rsidRPr="00532080" w:rsidRDefault="0038150E" w:rsidP="0038150E">
            <w:pPr>
              <w:jc w:val="center"/>
              <w:rPr>
                <w:sz w:val="20"/>
                <w:szCs w:val="20"/>
              </w:rPr>
            </w:pPr>
            <w:r w:rsidRPr="00532080">
              <w:rPr>
                <w:sz w:val="20"/>
                <w:szCs w:val="20"/>
              </w:rPr>
              <w:t>Выполнение требований действующего законодательства</w:t>
            </w:r>
          </w:p>
        </w:tc>
        <w:tc>
          <w:tcPr>
            <w:tcW w:w="980" w:type="dxa"/>
            <w:vAlign w:val="center"/>
          </w:tcPr>
          <w:p w:rsidR="0038150E" w:rsidRDefault="0038150E" w:rsidP="0038150E">
            <w:pPr>
              <w:jc w:val="center"/>
              <w:rPr>
                <w:sz w:val="28"/>
                <w:szCs w:val="28"/>
              </w:rPr>
            </w:pPr>
            <w:r>
              <w:rPr>
                <w:sz w:val="28"/>
                <w:szCs w:val="28"/>
              </w:rPr>
              <w:t>-</w:t>
            </w:r>
          </w:p>
        </w:tc>
        <w:tc>
          <w:tcPr>
            <w:tcW w:w="831" w:type="dxa"/>
            <w:vAlign w:val="center"/>
          </w:tcPr>
          <w:p w:rsidR="0038150E" w:rsidRDefault="0038150E" w:rsidP="0038150E">
            <w:pPr>
              <w:jc w:val="center"/>
            </w:pPr>
            <w:r w:rsidRPr="00AD5EE8">
              <w:rPr>
                <w:sz w:val="28"/>
                <w:szCs w:val="28"/>
              </w:rPr>
              <w:t>-</w:t>
            </w:r>
          </w:p>
        </w:tc>
      </w:tr>
      <w:tr w:rsidR="0038150E" w:rsidTr="0038150E">
        <w:trPr>
          <w:trHeight w:val="429"/>
          <w:jc w:val="center"/>
        </w:trPr>
        <w:tc>
          <w:tcPr>
            <w:tcW w:w="636" w:type="dxa"/>
            <w:vAlign w:val="center"/>
          </w:tcPr>
          <w:p w:rsidR="0038150E" w:rsidRDefault="0038150E" w:rsidP="0038150E">
            <w:pPr>
              <w:jc w:val="center"/>
              <w:rPr>
                <w:sz w:val="28"/>
                <w:szCs w:val="28"/>
              </w:rPr>
            </w:pPr>
            <w:r>
              <w:rPr>
                <w:sz w:val="28"/>
                <w:szCs w:val="28"/>
              </w:rPr>
              <w:t>8.</w:t>
            </w:r>
          </w:p>
        </w:tc>
        <w:tc>
          <w:tcPr>
            <w:tcW w:w="3334" w:type="dxa"/>
            <w:vAlign w:val="center"/>
          </w:tcPr>
          <w:p w:rsidR="0038150E" w:rsidRPr="00532080" w:rsidRDefault="0038150E" w:rsidP="0038150E">
            <w:pPr>
              <w:rPr>
                <w:color w:val="000000" w:themeColor="text1"/>
                <w:sz w:val="28"/>
                <w:szCs w:val="28"/>
              </w:rPr>
            </w:pPr>
            <w:r>
              <w:rPr>
                <w:color w:val="000000" w:themeColor="text1"/>
                <w:sz w:val="28"/>
                <w:szCs w:val="28"/>
              </w:rPr>
              <w:t>Проектная документация</w:t>
            </w:r>
          </w:p>
        </w:tc>
        <w:tc>
          <w:tcPr>
            <w:tcW w:w="992" w:type="dxa"/>
            <w:vAlign w:val="center"/>
          </w:tcPr>
          <w:p w:rsidR="0038150E" w:rsidRDefault="0038150E" w:rsidP="0038150E">
            <w:pPr>
              <w:jc w:val="center"/>
              <w:rPr>
                <w:sz w:val="28"/>
                <w:szCs w:val="28"/>
              </w:rPr>
            </w:pPr>
            <w:r>
              <w:rPr>
                <w:sz w:val="28"/>
                <w:szCs w:val="28"/>
              </w:rPr>
              <w:t>2020</w:t>
            </w:r>
          </w:p>
        </w:tc>
        <w:tc>
          <w:tcPr>
            <w:tcW w:w="1451" w:type="dxa"/>
            <w:vAlign w:val="center"/>
          </w:tcPr>
          <w:p w:rsidR="0038150E" w:rsidRPr="000E1047" w:rsidRDefault="0038150E" w:rsidP="0038150E">
            <w:pPr>
              <w:jc w:val="center"/>
              <w:rPr>
                <w:sz w:val="28"/>
                <w:szCs w:val="28"/>
              </w:rPr>
            </w:pPr>
            <w:r>
              <w:rPr>
                <w:sz w:val="28"/>
                <w:szCs w:val="28"/>
              </w:rPr>
              <w:t>101,32</w:t>
            </w:r>
          </w:p>
        </w:tc>
        <w:tc>
          <w:tcPr>
            <w:tcW w:w="1983" w:type="dxa"/>
            <w:vMerge/>
            <w:vAlign w:val="center"/>
          </w:tcPr>
          <w:p w:rsidR="0038150E" w:rsidRPr="00532080" w:rsidRDefault="0038150E" w:rsidP="0038150E">
            <w:pPr>
              <w:jc w:val="center"/>
              <w:rPr>
                <w:sz w:val="20"/>
                <w:szCs w:val="20"/>
              </w:rPr>
            </w:pPr>
          </w:p>
        </w:tc>
        <w:tc>
          <w:tcPr>
            <w:tcW w:w="980" w:type="dxa"/>
            <w:vAlign w:val="center"/>
          </w:tcPr>
          <w:p w:rsidR="0038150E" w:rsidRDefault="0038150E" w:rsidP="0038150E">
            <w:pPr>
              <w:jc w:val="center"/>
            </w:pPr>
            <w:r w:rsidRPr="00EC5C6F">
              <w:rPr>
                <w:sz w:val="28"/>
                <w:szCs w:val="28"/>
              </w:rPr>
              <w:t>-</w:t>
            </w:r>
          </w:p>
        </w:tc>
        <w:tc>
          <w:tcPr>
            <w:tcW w:w="831" w:type="dxa"/>
            <w:vAlign w:val="center"/>
          </w:tcPr>
          <w:p w:rsidR="0038150E" w:rsidRDefault="0038150E" w:rsidP="0038150E">
            <w:pPr>
              <w:jc w:val="center"/>
            </w:pPr>
            <w:r w:rsidRPr="00AD5EE8">
              <w:rPr>
                <w:sz w:val="28"/>
                <w:szCs w:val="28"/>
              </w:rPr>
              <w:t>-</w:t>
            </w:r>
          </w:p>
        </w:tc>
      </w:tr>
      <w:tr w:rsidR="0038150E" w:rsidTr="0038150E">
        <w:trPr>
          <w:jc w:val="center"/>
        </w:trPr>
        <w:tc>
          <w:tcPr>
            <w:tcW w:w="636" w:type="dxa"/>
            <w:vAlign w:val="center"/>
          </w:tcPr>
          <w:p w:rsidR="0038150E" w:rsidRDefault="0038150E" w:rsidP="0038150E">
            <w:pPr>
              <w:jc w:val="center"/>
              <w:rPr>
                <w:sz w:val="28"/>
                <w:szCs w:val="28"/>
              </w:rPr>
            </w:pPr>
          </w:p>
        </w:tc>
        <w:tc>
          <w:tcPr>
            <w:tcW w:w="3334" w:type="dxa"/>
            <w:vAlign w:val="center"/>
          </w:tcPr>
          <w:p w:rsidR="0038150E" w:rsidRDefault="0038150E" w:rsidP="0038150E">
            <w:pPr>
              <w:rPr>
                <w:color w:val="000000" w:themeColor="text1"/>
                <w:sz w:val="28"/>
                <w:szCs w:val="28"/>
              </w:rPr>
            </w:pPr>
            <w:r>
              <w:rPr>
                <w:color w:val="000000" w:themeColor="text1"/>
                <w:sz w:val="28"/>
                <w:szCs w:val="28"/>
              </w:rPr>
              <w:t>Итого:</w:t>
            </w:r>
          </w:p>
        </w:tc>
        <w:tc>
          <w:tcPr>
            <w:tcW w:w="992" w:type="dxa"/>
            <w:vAlign w:val="center"/>
          </w:tcPr>
          <w:p w:rsidR="0038150E" w:rsidRDefault="0038150E" w:rsidP="0038150E">
            <w:pPr>
              <w:jc w:val="center"/>
              <w:rPr>
                <w:sz w:val="28"/>
                <w:szCs w:val="28"/>
              </w:rPr>
            </w:pPr>
          </w:p>
        </w:tc>
        <w:tc>
          <w:tcPr>
            <w:tcW w:w="1451" w:type="dxa"/>
            <w:vAlign w:val="center"/>
          </w:tcPr>
          <w:p w:rsidR="0038150E" w:rsidRPr="00464AD1" w:rsidRDefault="0038150E" w:rsidP="0038150E">
            <w:pPr>
              <w:jc w:val="center"/>
              <w:rPr>
                <w:color w:val="FF0000"/>
                <w:sz w:val="28"/>
                <w:szCs w:val="28"/>
              </w:rPr>
            </w:pPr>
            <w:r>
              <w:rPr>
                <w:sz w:val="28"/>
                <w:szCs w:val="28"/>
              </w:rPr>
              <w:t>223,33</w:t>
            </w:r>
          </w:p>
        </w:tc>
        <w:tc>
          <w:tcPr>
            <w:tcW w:w="1983" w:type="dxa"/>
            <w:vAlign w:val="center"/>
          </w:tcPr>
          <w:p w:rsidR="0038150E" w:rsidRDefault="0038150E" w:rsidP="0038150E">
            <w:pPr>
              <w:jc w:val="center"/>
              <w:rPr>
                <w:sz w:val="20"/>
                <w:szCs w:val="20"/>
              </w:rPr>
            </w:pPr>
          </w:p>
        </w:tc>
        <w:tc>
          <w:tcPr>
            <w:tcW w:w="980" w:type="dxa"/>
            <w:vAlign w:val="center"/>
          </w:tcPr>
          <w:p w:rsidR="0038150E" w:rsidRDefault="0038150E" w:rsidP="0038150E">
            <w:pPr>
              <w:jc w:val="center"/>
              <w:rPr>
                <w:sz w:val="28"/>
                <w:szCs w:val="28"/>
              </w:rPr>
            </w:pPr>
          </w:p>
        </w:tc>
        <w:tc>
          <w:tcPr>
            <w:tcW w:w="831" w:type="dxa"/>
            <w:vAlign w:val="center"/>
          </w:tcPr>
          <w:p w:rsidR="0038150E" w:rsidRDefault="0038150E" w:rsidP="0038150E">
            <w:pPr>
              <w:jc w:val="center"/>
              <w:rPr>
                <w:sz w:val="28"/>
                <w:szCs w:val="28"/>
              </w:rPr>
            </w:pPr>
          </w:p>
        </w:tc>
      </w:tr>
    </w:tbl>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p>
    <w:p w:rsidR="0038150E" w:rsidRDefault="0038150E" w:rsidP="0038150E">
      <w:pPr>
        <w:jc w:val="center"/>
        <w:rPr>
          <w:sz w:val="28"/>
          <w:szCs w:val="28"/>
        </w:rPr>
      </w:pPr>
      <w:r>
        <w:rPr>
          <w:sz w:val="28"/>
          <w:szCs w:val="28"/>
        </w:rPr>
        <w:lastRenderedPageBreak/>
        <w:t>Раздел 3</w:t>
      </w:r>
      <w:r w:rsidRPr="007C52A9">
        <w:rPr>
          <w:sz w:val="28"/>
          <w:szCs w:val="28"/>
        </w:rPr>
        <w:t xml:space="preserve">. Планируемые </w:t>
      </w:r>
      <w:r>
        <w:rPr>
          <w:sz w:val="28"/>
          <w:szCs w:val="28"/>
        </w:rPr>
        <w:t>объемы,</w:t>
      </w:r>
    </w:p>
    <w:p w:rsidR="0038150E" w:rsidRDefault="0038150E" w:rsidP="0038150E">
      <w:pPr>
        <w:jc w:val="center"/>
        <w:rPr>
          <w:sz w:val="28"/>
          <w:szCs w:val="28"/>
        </w:rPr>
      </w:pPr>
      <w:r>
        <w:rPr>
          <w:sz w:val="28"/>
          <w:szCs w:val="28"/>
        </w:rPr>
        <w:t xml:space="preserve"> размещаемых твердых коммунальных отходов</w:t>
      </w:r>
    </w:p>
    <w:p w:rsidR="0038150E" w:rsidRDefault="0038150E" w:rsidP="0038150E">
      <w:pPr>
        <w:jc w:val="center"/>
        <w:rPr>
          <w:sz w:val="28"/>
          <w:szCs w:val="28"/>
        </w:rPr>
      </w:pPr>
    </w:p>
    <w:tbl>
      <w:tblPr>
        <w:tblStyle w:val="a3"/>
        <w:tblW w:w="11046" w:type="dxa"/>
        <w:jc w:val="center"/>
        <w:tblLayout w:type="fixed"/>
        <w:tblLook w:val="04A0" w:firstRow="1" w:lastRow="0" w:firstColumn="1" w:lastColumn="0" w:noHBand="0" w:noVBand="1"/>
      </w:tblPr>
      <w:tblGrid>
        <w:gridCol w:w="2127"/>
        <w:gridCol w:w="845"/>
        <w:gridCol w:w="1270"/>
        <w:gridCol w:w="1134"/>
        <w:gridCol w:w="1134"/>
        <w:gridCol w:w="1134"/>
        <w:gridCol w:w="1134"/>
        <w:gridCol w:w="1134"/>
        <w:gridCol w:w="1134"/>
      </w:tblGrid>
      <w:tr w:rsidR="0038150E" w:rsidTr="0038150E">
        <w:trPr>
          <w:trHeight w:val="322"/>
          <w:jc w:val="center"/>
        </w:trPr>
        <w:tc>
          <w:tcPr>
            <w:tcW w:w="2127" w:type="dxa"/>
            <w:vMerge w:val="restart"/>
            <w:vAlign w:val="center"/>
          </w:tcPr>
          <w:p w:rsidR="0038150E" w:rsidRDefault="0038150E" w:rsidP="0038150E">
            <w:pPr>
              <w:jc w:val="center"/>
              <w:rPr>
                <w:sz w:val="28"/>
                <w:szCs w:val="28"/>
              </w:rPr>
            </w:pPr>
            <w:r>
              <w:rPr>
                <w:sz w:val="28"/>
                <w:szCs w:val="28"/>
              </w:rPr>
              <w:t>Наименование показателя</w:t>
            </w:r>
          </w:p>
        </w:tc>
        <w:tc>
          <w:tcPr>
            <w:tcW w:w="845" w:type="dxa"/>
            <w:vMerge w:val="restart"/>
            <w:vAlign w:val="center"/>
          </w:tcPr>
          <w:p w:rsidR="0038150E" w:rsidRDefault="0038150E" w:rsidP="0038150E">
            <w:pPr>
              <w:jc w:val="center"/>
              <w:rPr>
                <w:sz w:val="28"/>
                <w:szCs w:val="28"/>
              </w:rPr>
            </w:pPr>
            <w:r>
              <w:rPr>
                <w:sz w:val="28"/>
                <w:szCs w:val="28"/>
              </w:rPr>
              <w:t>Ед. изм.</w:t>
            </w:r>
          </w:p>
        </w:tc>
        <w:tc>
          <w:tcPr>
            <w:tcW w:w="1270" w:type="dxa"/>
          </w:tcPr>
          <w:p w:rsidR="0038150E" w:rsidRDefault="0038150E" w:rsidP="0038150E">
            <w:pPr>
              <w:jc w:val="center"/>
              <w:rPr>
                <w:sz w:val="28"/>
                <w:szCs w:val="28"/>
              </w:rPr>
            </w:pPr>
            <w:r>
              <w:rPr>
                <w:sz w:val="28"/>
                <w:szCs w:val="28"/>
              </w:rPr>
              <w:t>2017 год</w:t>
            </w:r>
          </w:p>
        </w:tc>
        <w:tc>
          <w:tcPr>
            <w:tcW w:w="2268" w:type="dxa"/>
            <w:gridSpan w:val="2"/>
            <w:vAlign w:val="center"/>
          </w:tcPr>
          <w:p w:rsidR="0038150E" w:rsidRDefault="0038150E" w:rsidP="0038150E">
            <w:pPr>
              <w:jc w:val="center"/>
              <w:rPr>
                <w:sz w:val="28"/>
                <w:szCs w:val="28"/>
              </w:rPr>
            </w:pPr>
            <w:r>
              <w:rPr>
                <w:sz w:val="28"/>
                <w:szCs w:val="28"/>
              </w:rPr>
              <w:t>2018 год</w:t>
            </w:r>
          </w:p>
        </w:tc>
        <w:tc>
          <w:tcPr>
            <w:tcW w:w="2268" w:type="dxa"/>
            <w:gridSpan w:val="2"/>
            <w:vAlign w:val="center"/>
          </w:tcPr>
          <w:p w:rsidR="0038150E" w:rsidRDefault="0038150E" w:rsidP="0038150E">
            <w:pPr>
              <w:jc w:val="center"/>
              <w:rPr>
                <w:sz w:val="28"/>
                <w:szCs w:val="28"/>
              </w:rPr>
            </w:pPr>
            <w:r>
              <w:rPr>
                <w:sz w:val="28"/>
                <w:szCs w:val="28"/>
              </w:rPr>
              <w:t>2019 год</w:t>
            </w:r>
          </w:p>
        </w:tc>
        <w:tc>
          <w:tcPr>
            <w:tcW w:w="2268" w:type="dxa"/>
            <w:gridSpan w:val="2"/>
            <w:vAlign w:val="center"/>
          </w:tcPr>
          <w:p w:rsidR="0038150E" w:rsidRDefault="0038150E" w:rsidP="0038150E">
            <w:pPr>
              <w:jc w:val="center"/>
              <w:rPr>
                <w:sz w:val="28"/>
                <w:szCs w:val="28"/>
              </w:rPr>
            </w:pPr>
            <w:r>
              <w:rPr>
                <w:sz w:val="28"/>
                <w:szCs w:val="28"/>
              </w:rPr>
              <w:t>2020 год</w:t>
            </w:r>
          </w:p>
        </w:tc>
      </w:tr>
      <w:tr w:rsidR="0038150E" w:rsidTr="0038150E">
        <w:trPr>
          <w:trHeight w:val="936"/>
          <w:jc w:val="center"/>
        </w:trPr>
        <w:tc>
          <w:tcPr>
            <w:tcW w:w="2127" w:type="dxa"/>
            <w:vMerge/>
          </w:tcPr>
          <w:p w:rsidR="0038150E" w:rsidRDefault="0038150E" w:rsidP="0038150E">
            <w:pPr>
              <w:jc w:val="both"/>
              <w:rPr>
                <w:sz w:val="28"/>
                <w:szCs w:val="28"/>
              </w:rPr>
            </w:pPr>
          </w:p>
        </w:tc>
        <w:tc>
          <w:tcPr>
            <w:tcW w:w="845" w:type="dxa"/>
            <w:vMerge/>
          </w:tcPr>
          <w:p w:rsidR="0038150E" w:rsidRDefault="0038150E" w:rsidP="0038150E">
            <w:pPr>
              <w:jc w:val="both"/>
              <w:rPr>
                <w:sz w:val="28"/>
                <w:szCs w:val="28"/>
              </w:rPr>
            </w:pPr>
          </w:p>
        </w:tc>
        <w:tc>
          <w:tcPr>
            <w:tcW w:w="1270" w:type="dxa"/>
            <w:vAlign w:val="center"/>
          </w:tcPr>
          <w:p w:rsidR="0038150E" w:rsidRPr="00D24F82" w:rsidRDefault="0038150E" w:rsidP="0038150E">
            <w:pPr>
              <w:jc w:val="center"/>
              <w:rPr>
                <w:sz w:val="20"/>
                <w:szCs w:val="20"/>
              </w:rPr>
            </w:pPr>
            <w:r>
              <w:rPr>
                <w:sz w:val="20"/>
                <w:szCs w:val="20"/>
              </w:rPr>
              <w:t>с 16</w:t>
            </w:r>
            <w:r w:rsidRPr="00D24F82">
              <w:rPr>
                <w:sz w:val="20"/>
                <w:szCs w:val="20"/>
              </w:rPr>
              <w:t>.0</w:t>
            </w:r>
            <w:r w:rsidRPr="00D24F82">
              <w:rPr>
                <w:sz w:val="20"/>
                <w:szCs w:val="20"/>
                <w:lang w:val="en-US"/>
              </w:rPr>
              <w:t>9</w:t>
            </w:r>
            <w:r w:rsidRPr="00D24F82">
              <w:rPr>
                <w:sz w:val="20"/>
                <w:szCs w:val="20"/>
              </w:rPr>
              <w:t>.     по 31.12.</w:t>
            </w:r>
          </w:p>
        </w:tc>
        <w:tc>
          <w:tcPr>
            <w:tcW w:w="1134" w:type="dxa"/>
            <w:vAlign w:val="center"/>
          </w:tcPr>
          <w:p w:rsidR="0038150E" w:rsidRPr="00A34CD6" w:rsidRDefault="0038150E" w:rsidP="0038150E">
            <w:pPr>
              <w:jc w:val="center"/>
              <w:rPr>
                <w:sz w:val="20"/>
                <w:szCs w:val="20"/>
              </w:rPr>
            </w:pPr>
            <w:r w:rsidRPr="00A34CD6">
              <w:rPr>
                <w:sz w:val="20"/>
                <w:szCs w:val="20"/>
              </w:rPr>
              <w:t>с 01.01.   по 30.06.</w:t>
            </w:r>
          </w:p>
        </w:tc>
        <w:tc>
          <w:tcPr>
            <w:tcW w:w="1134" w:type="dxa"/>
            <w:vAlign w:val="center"/>
          </w:tcPr>
          <w:p w:rsidR="0038150E" w:rsidRPr="00A34CD6" w:rsidRDefault="0038150E" w:rsidP="0038150E">
            <w:pPr>
              <w:jc w:val="center"/>
              <w:rPr>
                <w:sz w:val="20"/>
                <w:szCs w:val="20"/>
              </w:rPr>
            </w:pPr>
            <w:r w:rsidRPr="00A34CD6">
              <w:rPr>
                <w:sz w:val="20"/>
                <w:szCs w:val="20"/>
              </w:rPr>
              <w:t>с 01.07.   по 31.12.</w:t>
            </w:r>
          </w:p>
        </w:tc>
        <w:tc>
          <w:tcPr>
            <w:tcW w:w="1134" w:type="dxa"/>
            <w:vAlign w:val="center"/>
          </w:tcPr>
          <w:p w:rsidR="0038150E" w:rsidRDefault="0038150E" w:rsidP="0038150E">
            <w:pPr>
              <w:jc w:val="center"/>
              <w:rPr>
                <w:sz w:val="20"/>
                <w:szCs w:val="20"/>
              </w:rPr>
            </w:pPr>
            <w:r w:rsidRPr="00A34CD6">
              <w:rPr>
                <w:sz w:val="20"/>
                <w:szCs w:val="20"/>
              </w:rPr>
              <w:t xml:space="preserve">с 01.01. </w:t>
            </w:r>
          </w:p>
          <w:p w:rsidR="0038150E" w:rsidRPr="00A34CD6" w:rsidRDefault="0038150E" w:rsidP="0038150E">
            <w:pPr>
              <w:jc w:val="center"/>
              <w:rPr>
                <w:sz w:val="20"/>
                <w:szCs w:val="20"/>
              </w:rPr>
            </w:pPr>
            <w:r w:rsidRPr="00A34CD6">
              <w:rPr>
                <w:sz w:val="20"/>
                <w:szCs w:val="20"/>
              </w:rPr>
              <w:t>по 30.06.</w:t>
            </w:r>
          </w:p>
        </w:tc>
        <w:tc>
          <w:tcPr>
            <w:tcW w:w="1134" w:type="dxa"/>
            <w:vAlign w:val="center"/>
          </w:tcPr>
          <w:p w:rsidR="0038150E" w:rsidRDefault="0038150E" w:rsidP="0038150E">
            <w:pPr>
              <w:jc w:val="center"/>
              <w:rPr>
                <w:sz w:val="20"/>
                <w:szCs w:val="20"/>
              </w:rPr>
            </w:pPr>
            <w:r w:rsidRPr="00A34CD6">
              <w:rPr>
                <w:sz w:val="20"/>
                <w:szCs w:val="20"/>
              </w:rPr>
              <w:t xml:space="preserve">с 01.07. </w:t>
            </w:r>
          </w:p>
          <w:p w:rsidR="0038150E" w:rsidRPr="00A34CD6" w:rsidRDefault="0038150E" w:rsidP="0038150E">
            <w:pPr>
              <w:jc w:val="center"/>
              <w:rPr>
                <w:sz w:val="20"/>
                <w:szCs w:val="20"/>
              </w:rPr>
            </w:pPr>
            <w:r w:rsidRPr="00A34CD6">
              <w:rPr>
                <w:sz w:val="20"/>
                <w:szCs w:val="20"/>
              </w:rPr>
              <w:t>по 31.12.</w:t>
            </w:r>
          </w:p>
        </w:tc>
        <w:tc>
          <w:tcPr>
            <w:tcW w:w="1134" w:type="dxa"/>
            <w:vAlign w:val="center"/>
          </w:tcPr>
          <w:p w:rsidR="0038150E" w:rsidRDefault="0038150E" w:rsidP="0038150E">
            <w:pPr>
              <w:jc w:val="center"/>
              <w:rPr>
                <w:sz w:val="20"/>
                <w:szCs w:val="20"/>
              </w:rPr>
            </w:pPr>
            <w:r w:rsidRPr="00A34CD6">
              <w:rPr>
                <w:sz w:val="20"/>
                <w:szCs w:val="20"/>
              </w:rPr>
              <w:t>с 01.01.</w:t>
            </w:r>
          </w:p>
          <w:p w:rsidR="0038150E" w:rsidRPr="00A34CD6" w:rsidRDefault="0038150E" w:rsidP="0038150E">
            <w:pPr>
              <w:jc w:val="center"/>
              <w:rPr>
                <w:sz w:val="20"/>
                <w:szCs w:val="20"/>
              </w:rPr>
            </w:pPr>
            <w:r w:rsidRPr="00A34CD6">
              <w:rPr>
                <w:sz w:val="20"/>
                <w:szCs w:val="20"/>
              </w:rPr>
              <w:t xml:space="preserve"> по 30.06.</w:t>
            </w:r>
          </w:p>
        </w:tc>
        <w:tc>
          <w:tcPr>
            <w:tcW w:w="1134" w:type="dxa"/>
            <w:vAlign w:val="center"/>
          </w:tcPr>
          <w:p w:rsidR="0038150E" w:rsidRDefault="0038150E" w:rsidP="0038150E">
            <w:pPr>
              <w:jc w:val="center"/>
              <w:rPr>
                <w:sz w:val="20"/>
                <w:szCs w:val="20"/>
              </w:rPr>
            </w:pPr>
            <w:r w:rsidRPr="00A34CD6">
              <w:rPr>
                <w:sz w:val="20"/>
                <w:szCs w:val="20"/>
              </w:rPr>
              <w:t xml:space="preserve">с 01.07. </w:t>
            </w:r>
          </w:p>
          <w:p w:rsidR="0038150E" w:rsidRPr="00A34CD6" w:rsidRDefault="0038150E" w:rsidP="0038150E">
            <w:pPr>
              <w:jc w:val="center"/>
              <w:rPr>
                <w:sz w:val="20"/>
                <w:szCs w:val="20"/>
              </w:rPr>
            </w:pPr>
            <w:r w:rsidRPr="00A34CD6">
              <w:rPr>
                <w:sz w:val="20"/>
                <w:szCs w:val="20"/>
              </w:rPr>
              <w:t>по 31.12.</w:t>
            </w:r>
          </w:p>
        </w:tc>
      </w:tr>
      <w:tr w:rsidR="0038150E" w:rsidTr="0038150E">
        <w:trPr>
          <w:trHeight w:val="253"/>
          <w:jc w:val="center"/>
        </w:trPr>
        <w:tc>
          <w:tcPr>
            <w:tcW w:w="2127" w:type="dxa"/>
          </w:tcPr>
          <w:p w:rsidR="0038150E" w:rsidRDefault="0038150E" w:rsidP="0038150E">
            <w:pPr>
              <w:jc w:val="center"/>
              <w:rPr>
                <w:sz w:val="28"/>
                <w:szCs w:val="28"/>
              </w:rPr>
            </w:pPr>
            <w:r>
              <w:rPr>
                <w:sz w:val="28"/>
                <w:szCs w:val="28"/>
              </w:rPr>
              <w:t>1</w:t>
            </w:r>
          </w:p>
        </w:tc>
        <w:tc>
          <w:tcPr>
            <w:tcW w:w="845" w:type="dxa"/>
          </w:tcPr>
          <w:p w:rsidR="0038150E" w:rsidRDefault="0038150E" w:rsidP="0038150E">
            <w:pPr>
              <w:jc w:val="center"/>
              <w:rPr>
                <w:sz w:val="28"/>
                <w:szCs w:val="28"/>
              </w:rPr>
            </w:pPr>
            <w:r>
              <w:rPr>
                <w:sz w:val="28"/>
                <w:szCs w:val="28"/>
              </w:rPr>
              <w:t>2</w:t>
            </w:r>
          </w:p>
        </w:tc>
        <w:tc>
          <w:tcPr>
            <w:tcW w:w="1270" w:type="dxa"/>
            <w:vAlign w:val="center"/>
          </w:tcPr>
          <w:p w:rsidR="0038150E" w:rsidRPr="00D24F82" w:rsidRDefault="0038150E" w:rsidP="0038150E">
            <w:pPr>
              <w:jc w:val="center"/>
              <w:rPr>
                <w:sz w:val="28"/>
                <w:szCs w:val="28"/>
              </w:rPr>
            </w:pPr>
            <w:r w:rsidRPr="00D24F82">
              <w:rPr>
                <w:sz w:val="28"/>
                <w:szCs w:val="28"/>
              </w:rPr>
              <w:t>3</w:t>
            </w:r>
          </w:p>
        </w:tc>
        <w:tc>
          <w:tcPr>
            <w:tcW w:w="1134" w:type="dxa"/>
            <w:vAlign w:val="center"/>
          </w:tcPr>
          <w:p w:rsidR="0038150E" w:rsidRDefault="0038150E" w:rsidP="0038150E">
            <w:pPr>
              <w:jc w:val="center"/>
              <w:rPr>
                <w:sz w:val="28"/>
                <w:szCs w:val="28"/>
              </w:rPr>
            </w:pPr>
            <w:r>
              <w:rPr>
                <w:sz w:val="28"/>
                <w:szCs w:val="28"/>
              </w:rPr>
              <w:t>4</w:t>
            </w:r>
          </w:p>
        </w:tc>
        <w:tc>
          <w:tcPr>
            <w:tcW w:w="1134" w:type="dxa"/>
            <w:vAlign w:val="center"/>
          </w:tcPr>
          <w:p w:rsidR="0038150E" w:rsidRDefault="0038150E" w:rsidP="0038150E">
            <w:pPr>
              <w:jc w:val="center"/>
              <w:rPr>
                <w:sz w:val="28"/>
                <w:szCs w:val="28"/>
              </w:rPr>
            </w:pPr>
            <w:r>
              <w:rPr>
                <w:sz w:val="28"/>
                <w:szCs w:val="28"/>
              </w:rPr>
              <w:t>5</w:t>
            </w:r>
          </w:p>
        </w:tc>
        <w:tc>
          <w:tcPr>
            <w:tcW w:w="1134" w:type="dxa"/>
            <w:vAlign w:val="center"/>
          </w:tcPr>
          <w:p w:rsidR="0038150E" w:rsidRDefault="0038150E" w:rsidP="0038150E">
            <w:pPr>
              <w:jc w:val="center"/>
              <w:rPr>
                <w:sz w:val="28"/>
                <w:szCs w:val="28"/>
              </w:rPr>
            </w:pPr>
            <w:r>
              <w:rPr>
                <w:sz w:val="28"/>
                <w:szCs w:val="28"/>
              </w:rPr>
              <w:t>6</w:t>
            </w:r>
          </w:p>
        </w:tc>
        <w:tc>
          <w:tcPr>
            <w:tcW w:w="1134" w:type="dxa"/>
          </w:tcPr>
          <w:p w:rsidR="0038150E" w:rsidRDefault="0038150E" w:rsidP="0038150E">
            <w:pPr>
              <w:jc w:val="center"/>
              <w:rPr>
                <w:sz w:val="28"/>
                <w:szCs w:val="28"/>
              </w:rPr>
            </w:pPr>
            <w:r>
              <w:rPr>
                <w:sz w:val="28"/>
                <w:szCs w:val="28"/>
              </w:rPr>
              <w:t>7</w:t>
            </w:r>
          </w:p>
        </w:tc>
        <w:tc>
          <w:tcPr>
            <w:tcW w:w="1134" w:type="dxa"/>
          </w:tcPr>
          <w:p w:rsidR="0038150E" w:rsidRDefault="0038150E" w:rsidP="0038150E">
            <w:pPr>
              <w:jc w:val="center"/>
              <w:rPr>
                <w:sz w:val="28"/>
                <w:szCs w:val="28"/>
              </w:rPr>
            </w:pPr>
            <w:r>
              <w:rPr>
                <w:sz w:val="28"/>
                <w:szCs w:val="28"/>
              </w:rPr>
              <w:t>8</w:t>
            </w:r>
          </w:p>
        </w:tc>
        <w:tc>
          <w:tcPr>
            <w:tcW w:w="1134" w:type="dxa"/>
            <w:vAlign w:val="center"/>
          </w:tcPr>
          <w:p w:rsidR="0038150E" w:rsidRDefault="0038150E" w:rsidP="0038150E">
            <w:pPr>
              <w:jc w:val="center"/>
              <w:rPr>
                <w:sz w:val="28"/>
                <w:szCs w:val="28"/>
              </w:rPr>
            </w:pPr>
            <w:r>
              <w:rPr>
                <w:sz w:val="28"/>
                <w:szCs w:val="28"/>
              </w:rPr>
              <w:t>9</w:t>
            </w:r>
          </w:p>
        </w:tc>
      </w:tr>
      <w:tr w:rsidR="0038150E" w:rsidRPr="00C1486B" w:rsidTr="0038150E">
        <w:trPr>
          <w:trHeight w:val="439"/>
          <w:jc w:val="center"/>
        </w:trPr>
        <w:tc>
          <w:tcPr>
            <w:tcW w:w="2127" w:type="dxa"/>
            <w:vAlign w:val="center"/>
          </w:tcPr>
          <w:p w:rsidR="0038150E" w:rsidRPr="00157A9C" w:rsidRDefault="0038150E" w:rsidP="0038150E">
            <w:pPr>
              <w:rPr>
                <w:sz w:val="28"/>
                <w:szCs w:val="28"/>
              </w:rPr>
            </w:pPr>
            <w:r w:rsidRPr="00157A9C">
              <w:rPr>
                <w:sz w:val="28"/>
                <w:szCs w:val="28"/>
              </w:rPr>
              <w:t xml:space="preserve">Объем захоронения твердых коммунальных отходов </w:t>
            </w:r>
          </w:p>
        </w:tc>
        <w:tc>
          <w:tcPr>
            <w:tcW w:w="845" w:type="dxa"/>
            <w:vAlign w:val="center"/>
          </w:tcPr>
          <w:p w:rsidR="0038150E" w:rsidRPr="00B461CD" w:rsidRDefault="0038150E" w:rsidP="0038150E">
            <w:pPr>
              <w:jc w:val="center"/>
              <w:rPr>
                <w:sz w:val="28"/>
                <w:szCs w:val="28"/>
                <w:vertAlign w:val="superscript"/>
              </w:rPr>
            </w:pPr>
            <w:r w:rsidRPr="00B461CD">
              <w:rPr>
                <w:sz w:val="28"/>
                <w:szCs w:val="28"/>
              </w:rPr>
              <w:t>т</w:t>
            </w:r>
          </w:p>
        </w:tc>
        <w:tc>
          <w:tcPr>
            <w:tcW w:w="1270" w:type="dxa"/>
            <w:vAlign w:val="center"/>
          </w:tcPr>
          <w:p w:rsidR="0038150E" w:rsidRPr="00D24F82" w:rsidRDefault="0038150E" w:rsidP="0038150E">
            <w:pPr>
              <w:jc w:val="center"/>
              <w:rPr>
                <w:sz w:val="28"/>
                <w:szCs w:val="28"/>
                <w:lang w:val="en-US"/>
              </w:rPr>
            </w:pPr>
            <w:r>
              <w:rPr>
                <w:sz w:val="28"/>
                <w:szCs w:val="28"/>
                <w:lang w:val="en-US"/>
              </w:rPr>
              <w:t>9087,67</w:t>
            </w:r>
          </w:p>
        </w:tc>
        <w:tc>
          <w:tcPr>
            <w:tcW w:w="1134" w:type="dxa"/>
            <w:vAlign w:val="center"/>
          </w:tcPr>
          <w:p w:rsidR="0038150E" w:rsidRPr="00464AD1" w:rsidRDefault="0038150E" w:rsidP="0038150E">
            <w:pPr>
              <w:jc w:val="center"/>
              <w:rPr>
                <w:sz w:val="28"/>
                <w:szCs w:val="28"/>
                <w:lang w:val="en-US"/>
              </w:rPr>
            </w:pPr>
            <w:r>
              <w:rPr>
                <w:sz w:val="28"/>
                <w:szCs w:val="28"/>
                <w:lang w:val="en-US"/>
              </w:rPr>
              <w:t>15500</w:t>
            </w:r>
          </w:p>
        </w:tc>
        <w:tc>
          <w:tcPr>
            <w:tcW w:w="1134" w:type="dxa"/>
            <w:vAlign w:val="center"/>
          </w:tcPr>
          <w:p w:rsidR="0038150E" w:rsidRPr="00464AD1" w:rsidRDefault="0038150E" w:rsidP="0038150E">
            <w:pPr>
              <w:jc w:val="center"/>
              <w:rPr>
                <w:sz w:val="28"/>
                <w:szCs w:val="28"/>
                <w:lang w:val="en-US"/>
              </w:rPr>
            </w:pPr>
            <w:r>
              <w:rPr>
                <w:sz w:val="28"/>
                <w:szCs w:val="28"/>
                <w:lang w:val="en-US"/>
              </w:rPr>
              <w:t>15500</w:t>
            </w:r>
          </w:p>
        </w:tc>
        <w:tc>
          <w:tcPr>
            <w:tcW w:w="1134" w:type="dxa"/>
            <w:vAlign w:val="center"/>
          </w:tcPr>
          <w:p w:rsidR="0038150E" w:rsidRPr="00464AD1" w:rsidRDefault="0038150E" w:rsidP="0038150E">
            <w:pPr>
              <w:jc w:val="center"/>
              <w:rPr>
                <w:sz w:val="28"/>
                <w:szCs w:val="28"/>
                <w:lang w:val="en-US"/>
              </w:rPr>
            </w:pPr>
            <w:r>
              <w:rPr>
                <w:sz w:val="28"/>
                <w:szCs w:val="28"/>
                <w:lang w:val="en-US"/>
              </w:rPr>
              <w:t>15500</w:t>
            </w:r>
          </w:p>
        </w:tc>
        <w:tc>
          <w:tcPr>
            <w:tcW w:w="1134" w:type="dxa"/>
            <w:vAlign w:val="center"/>
          </w:tcPr>
          <w:p w:rsidR="0038150E" w:rsidRPr="00464AD1" w:rsidRDefault="0038150E" w:rsidP="0038150E">
            <w:pPr>
              <w:jc w:val="center"/>
              <w:rPr>
                <w:sz w:val="28"/>
                <w:szCs w:val="28"/>
                <w:lang w:val="en-US"/>
              </w:rPr>
            </w:pPr>
            <w:r>
              <w:rPr>
                <w:sz w:val="28"/>
                <w:szCs w:val="28"/>
                <w:lang w:val="en-US"/>
              </w:rPr>
              <w:t>15500</w:t>
            </w:r>
          </w:p>
        </w:tc>
        <w:tc>
          <w:tcPr>
            <w:tcW w:w="1134" w:type="dxa"/>
            <w:vAlign w:val="center"/>
          </w:tcPr>
          <w:p w:rsidR="0038150E" w:rsidRPr="00464AD1" w:rsidRDefault="0038150E" w:rsidP="0038150E">
            <w:pPr>
              <w:jc w:val="center"/>
              <w:rPr>
                <w:sz w:val="28"/>
                <w:szCs w:val="28"/>
                <w:lang w:val="en-US"/>
              </w:rPr>
            </w:pPr>
            <w:r>
              <w:rPr>
                <w:sz w:val="28"/>
                <w:szCs w:val="28"/>
                <w:lang w:val="en-US"/>
              </w:rPr>
              <w:t>15500</w:t>
            </w:r>
          </w:p>
        </w:tc>
        <w:tc>
          <w:tcPr>
            <w:tcW w:w="1134" w:type="dxa"/>
            <w:vAlign w:val="center"/>
          </w:tcPr>
          <w:p w:rsidR="0038150E" w:rsidRPr="00464AD1" w:rsidRDefault="0038150E" w:rsidP="0038150E">
            <w:pPr>
              <w:jc w:val="center"/>
              <w:rPr>
                <w:sz w:val="28"/>
                <w:szCs w:val="28"/>
                <w:lang w:val="en-US"/>
              </w:rPr>
            </w:pPr>
            <w:r>
              <w:rPr>
                <w:sz w:val="28"/>
                <w:szCs w:val="28"/>
                <w:lang w:val="en-US"/>
              </w:rPr>
              <w:t>15500</w:t>
            </w:r>
          </w:p>
        </w:tc>
      </w:tr>
    </w:tbl>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sectPr w:rsidR="0038150E" w:rsidSect="000F11D6">
          <w:pgSz w:w="11906" w:h="16838"/>
          <w:pgMar w:top="709" w:right="426" w:bottom="1134" w:left="709" w:header="709" w:footer="709" w:gutter="0"/>
          <w:cols w:space="708"/>
          <w:titlePg/>
          <w:docGrid w:linePitch="360"/>
        </w:sectPr>
      </w:pPr>
    </w:p>
    <w:p w:rsidR="0038150E" w:rsidRDefault="0038150E" w:rsidP="0038150E">
      <w:pPr>
        <w:jc w:val="both"/>
        <w:rPr>
          <w:sz w:val="28"/>
          <w:szCs w:val="28"/>
        </w:rPr>
      </w:pPr>
    </w:p>
    <w:p w:rsidR="0038150E" w:rsidRDefault="0038150E" w:rsidP="0038150E">
      <w:pPr>
        <w:jc w:val="center"/>
        <w:rPr>
          <w:bCs/>
          <w:color w:val="000000"/>
          <w:sz w:val="28"/>
          <w:szCs w:val="28"/>
        </w:rPr>
      </w:pPr>
      <w:r>
        <w:rPr>
          <w:bCs/>
          <w:color w:val="000000"/>
          <w:sz w:val="28"/>
          <w:szCs w:val="28"/>
        </w:rPr>
        <w:t>Раздел 4. Объем финансовых потребностей, необходимых для реализации производственной программы</w:t>
      </w:r>
    </w:p>
    <w:p w:rsidR="0038150E" w:rsidRDefault="0038150E" w:rsidP="0038150E">
      <w:pPr>
        <w:ind w:left="-567"/>
        <w:jc w:val="center"/>
        <w:rPr>
          <w:bCs/>
          <w:color w:val="000000"/>
          <w:sz w:val="28"/>
          <w:szCs w:val="28"/>
        </w:rPr>
      </w:pPr>
    </w:p>
    <w:tbl>
      <w:tblPr>
        <w:tblStyle w:val="a3"/>
        <w:tblW w:w="10632" w:type="dxa"/>
        <w:jc w:val="center"/>
        <w:tblLayout w:type="fixed"/>
        <w:tblLook w:val="04A0" w:firstRow="1" w:lastRow="0" w:firstColumn="1" w:lastColumn="0" w:noHBand="0" w:noVBand="1"/>
      </w:tblPr>
      <w:tblGrid>
        <w:gridCol w:w="2552"/>
        <w:gridCol w:w="1276"/>
        <w:gridCol w:w="1134"/>
        <w:gridCol w:w="1134"/>
        <w:gridCol w:w="1134"/>
        <w:gridCol w:w="1134"/>
        <w:gridCol w:w="1134"/>
        <w:gridCol w:w="1134"/>
      </w:tblGrid>
      <w:tr w:rsidR="0038150E" w:rsidTr="0038150E">
        <w:trPr>
          <w:trHeight w:val="323"/>
          <w:jc w:val="center"/>
        </w:trPr>
        <w:tc>
          <w:tcPr>
            <w:tcW w:w="2552" w:type="dxa"/>
            <w:vMerge w:val="restart"/>
            <w:vAlign w:val="center"/>
          </w:tcPr>
          <w:p w:rsidR="0038150E" w:rsidRDefault="0038150E" w:rsidP="0038150E">
            <w:pPr>
              <w:jc w:val="center"/>
              <w:rPr>
                <w:bCs/>
                <w:color w:val="000000"/>
                <w:sz w:val="28"/>
                <w:szCs w:val="28"/>
              </w:rPr>
            </w:pPr>
            <w:r>
              <w:rPr>
                <w:bCs/>
                <w:color w:val="000000"/>
                <w:sz w:val="28"/>
                <w:szCs w:val="28"/>
              </w:rPr>
              <w:t>Наименование показателя</w:t>
            </w:r>
          </w:p>
        </w:tc>
        <w:tc>
          <w:tcPr>
            <w:tcW w:w="1276" w:type="dxa"/>
          </w:tcPr>
          <w:p w:rsidR="0038150E" w:rsidRPr="00464AD1" w:rsidRDefault="0038150E" w:rsidP="0038150E">
            <w:pPr>
              <w:jc w:val="center"/>
              <w:rPr>
                <w:bCs/>
                <w:color w:val="000000"/>
                <w:sz w:val="28"/>
                <w:szCs w:val="28"/>
                <w:lang w:val="en-US"/>
              </w:rPr>
            </w:pPr>
            <w:r>
              <w:rPr>
                <w:bCs/>
                <w:color w:val="000000"/>
                <w:sz w:val="28"/>
                <w:szCs w:val="28"/>
              </w:rPr>
              <w:t>2017 год</w:t>
            </w:r>
          </w:p>
        </w:tc>
        <w:tc>
          <w:tcPr>
            <w:tcW w:w="2268" w:type="dxa"/>
            <w:gridSpan w:val="2"/>
          </w:tcPr>
          <w:p w:rsidR="0038150E" w:rsidRDefault="0038150E" w:rsidP="0038150E">
            <w:pPr>
              <w:jc w:val="center"/>
              <w:rPr>
                <w:bCs/>
                <w:color w:val="000000"/>
                <w:sz w:val="28"/>
                <w:szCs w:val="28"/>
              </w:rPr>
            </w:pPr>
            <w:r>
              <w:rPr>
                <w:bCs/>
                <w:color w:val="000000"/>
                <w:sz w:val="28"/>
                <w:szCs w:val="28"/>
              </w:rPr>
              <w:t>2018 год</w:t>
            </w:r>
          </w:p>
        </w:tc>
        <w:tc>
          <w:tcPr>
            <w:tcW w:w="2268" w:type="dxa"/>
            <w:gridSpan w:val="2"/>
          </w:tcPr>
          <w:p w:rsidR="0038150E" w:rsidRDefault="0038150E" w:rsidP="0038150E">
            <w:pPr>
              <w:jc w:val="center"/>
              <w:rPr>
                <w:bCs/>
                <w:color w:val="000000"/>
                <w:sz w:val="28"/>
                <w:szCs w:val="28"/>
              </w:rPr>
            </w:pPr>
            <w:r>
              <w:rPr>
                <w:bCs/>
                <w:color w:val="000000"/>
                <w:sz w:val="28"/>
                <w:szCs w:val="28"/>
              </w:rPr>
              <w:t>2019 год</w:t>
            </w:r>
          </w:p>
        </w:tc>
        <w:tc>
          <w:tcPr>
            <w:tcW w:w="2268" w:type="dxa"/>
            <w:gridSpan w:val="2"/>
          </w:tcPr>
          <w:p w:rsidR="0038150E" w:rsidRDefault="0038150E" w:rsidP="0038150E">
            <w:pPr>
              <w:jc w:val="center"/>
              <w:rPr>
                <w:bCs/>
                <w:color w:val="000000"/>
                <w:sz w:val="28"/>
                <w:szCs w:val="28"/>
              </w:rPr>
            </w:pPr>
            <w:r>
              <w:rPr>
                <w:bCs/>
                <w:color w:val="000000"/>
                <w:sz w:val="28"/>
                <w:szCs w:val="28"/>
              </w:rPr>
              <w:t>2020 год</w:t>
            </w:r>
          </w:p>
        </w:tc>
      </w:tr>
      <w:tr w:rsidR="0038150E" w:rsidTr="0038150E">
        <w:trPr>
          <w:trHeight w:val="413"/>
          <w:jc w:val="center"/>
        </w:trPr>
        <w:tc>
          <w:tcPr>
            <w:tcW w:w="2552" w:type="dxa"/>
            <w:vMerge/>
          </w:tcPr>
          <w:p w:rsidR="0038150E" w:rsidRDefault="0038150E" w:rsidP="0038150E">
            <w:pPr>
              <w:jc w:val="center"/>
              <w:rPr>
                <w:bCs/>
                <w:color w:val="000000"/>
                <w:sz w:val="28"/>
                <w:szCs w:val="28"/>
              </w:rPr>
            </w:pPr>
          </w:p>
        </w:tc>
        <w:tc>
          <w:tcPr>
            <w:tcW w:w="1276" w:type="dxa"/>
            <w:vAlign w:val="center"/>
          </w:tcPr>
          <w:p w:rsidR="0038150E" w:rsidRPr="00607A62" w:rsidRDefault="0038150E" w:rsidP="0038150E">
            <w:pPr>
              <w:jc w:val="center"/>
              <w:rPr>
                <w:bCs/>
                <w:color w:val="000000"/>
                <w:sz w:val="20"/>
                <w:szCs w:val="20"/>
              </w:rPr>
            </w:pPr>
            <w:r>
              <w:rPr>
                <w:sz w:val="20"/>
                <w:szCs w:val="20"/>
              </w:rPr>
              <w:t>с 16</w:t>
            </w:r>
            <w:r w:rsidRPr="00D24F82">
              <w:rPr>
                <w:sz w:val="20"/>
                <w:szCs w:val="20"/>
              </w:rPr>
              <w:t>.0</w:t>
            </w:r>
            <w:r w:rsidRPr="00D24F82">
              <w:rPr>
                <w:sz w:val="20"/>
                <w:szCs w:val="20"/>
                <w:lang w:val="en-US"/>
              </w:rPr>
              <w:t>9</w:t>
            </w:r>
            <w:r w:rsidRPr="00D24F82">
              <w:rPr>
                <w:sz w:val="20"/>
                <w:szCs w:val="20"/>
              </w:rPr>
              <w:t>.     по 31.12.</w:t>
            </w:r>
          </w:p>
        </w:tc>
        <w:tc>
          <w:tcPr>
            <w:tcW w:w="1134" w:type="dxa"/>
            <w:vAlign w:val="center"/>
          </w:tcPr>
          <w:p w:rsidR="0038150E" w:rsidRDefault="0038150E" w:rsidP="0038150E">
            <w:pPr>
              <w:jc w:val="center"/>
              <w:rPr>
                <w:sz w:val="20"/>
                <w:szCs w:val="20"/>
              </w:rPr>
            </w:pPr>
            <w:r w:rsidRPr="00607A62">
              <w:rPr>
                <w:sz w:val="20"/>
                <w:szCs w:val="20"/>
              </w:rPr>
              <w:t xml:space="preserve">с 01.01.  </w:t>
            </w:r>
          </w:p>
          <w:p w:rsidR="0038150E" w:rsidRPr="00607A62" w:rsidRDefault="0038150E" w:rsidP="0038150E">
            <w:pPr>
              <w:jc w:val="center"/>
              <w:rPr>
                <w:sz w:val="20"/>
                <w:szCs w:val="20"/>
              </w:rPr>
            </w:pPr>
            <w:r w:rsidRPr="00607A62">
              <w:rPr>
                <w:sz w:val="20"/>
                <w:szCs w:val="20"/>
              </w:rPr>
              <w:t xml:space="preserve">  по 30.06.</w:t>
            </w:r>
          </w:p>
        </w:tc>
        <w:tc>
          <w:tcPr>
            <w:tcW w:w="1134" w:type="dxa"/>
            <w:vAlign w:val="center"/>
          </w:tcPr>
          <w:p w:rsidR="0038150E" w:rsidRPr="00607A62" w:rsidRDefault="0038150E" w:rsidP="0038150E">
            <w:pPr>
              <w:jc w:val="center"/>
              <w:rPr>
                <w:bCs/>
                <w:color w:val="000000"/>
                <w:sz w:val="20"/>
                <w:szCs w:val="20"/>
              </w:rPr>
            </w:pPr>
            <w:r w:rsidRPr="00607A62">
              <w:rPr>
                <w:sz w:val="20"/>
                <w:szCs w:val="20"/>
              </w:rPr>
              <w:t>с 01.07.     по 31.12.</w:t>
            </w:r>
          </w:p>
        </w:tc>
        <w:tc>
          <w:tcPr>
            <w:tcW w:w="1134" w:type="dxa"/>
            <w:vAlign w:val="center"/>
          </w:tcPr>
          <w:p w:rsidR="0038150E" w:rsidRDefault="0038150E" w:rsidP="0038150E">
            <w:pPr>
              <w:jc w:val="center"/>
              <w:rPr>
                <w:sz w:val="20"/>
                <w:szCs w:val="20"/>
              </w:rPr>
            </w:pPr>
            <w:r w:rsidRPr="00607A62">
              <w:rPr>
                <w:sz w:val="20"/>
                <w:szCs w:val="20"/>
              </w:rPr>
              <w:t xml:space="preserve">с 01.01.  </w:t>
            </w:r>
          </w:p>
          <w:p w:rsidR="0038150E" w:rsidRPr="00607A62" w:rsidRDefault="0038150E" w:rsidP="0038150E">
            <w:pPr>
              <w:ind w:hanging="108"/>
              <w:jc w:val="center"/>
              <w:rPr>
                <w:sz w:val="20"/>
                <w:szCs w:val="20"/>
              </w:rPr>
            </w:pPr>
            <w:r w:rsidRPr="00607A62">
              <w:rPr>
                <w:sz w:val="20"/>
                <w:szCs w:val="20"/>
              </w:rPr>
              <w:t xml:space="preserve">  по 30.06.</w:t>
            </w:r>
          </w:p>
        </w:tc>
        <w:tc>
          <w:tcPr>
            <w:tcW w:w="1134" w:type="dxa"/>
            <w:vAlign w:val="center"/>
          </w:tcPr>
          <w:p w:rsidR="0038150E" w:rsidRPr="00607A62" w:rsidRDefault="0038150E" w:rsidP="0038150E">
            <w:pPr>
              <w:jc w:val="center"/>
              <w:rPr>
                <w:bCs/>
                <w:color w:val="000000"/>
                <w:sz w:val="20"/>
                <w:szCs w:val="20"/>
              </w:rPr>
            </w:pPr>
            <w:r w:rsidRPr="00607A62">
              <w:rPr>
                <w:sz w:val="20"/>
                <w:szCs w:val="20"/>
              </w:rPr>
              <w:t>с 01.07.     по 31.12.</w:t>
            </w:r>
          </w:p>
        </w:tc>
        <w:tc>
          <w:tcPr>
            <w:tcW w:w="1134" w:type="dxa"/>
            <w:vAlign w:val="center"/>
          </w:tcPr>
          <w:p w:rsidR="0038150E" w:rsidRPr="00607A62" w:rsidRDefault="0038150E" w:rsidP="0038150E">
            <w:pPr>
              <w:jc w:val="center"/>
              <w:rPr>
                <w:sz w:val="20"/>
                <w:szCs w:val="20"/>
              </w:rPr>
            </w:pPr>
            <w:r w:rsidRPr="00607A62">
              <w:rPr>
                <w:sz w:val="20"/>
                <w:szCs w:val="20"/>
              </w:rPr>
              <w:t>с 01.01.    по 30.06.</w:t>
            </w:r>
          </w:p>
        </w:tc>
        <w:tc>
          <w:tcPr>
            <w:tcW w:w="1134" w:type="dxa"/>
            <w:vAlign w:val="center"/>
          </w:tcPr>
          <w:p w:rsidR="0038150E" w:rsidRPr="00607A62" w:rsidRDefault="0038150E" w:rsidP="0038150E">
            <w:pPr>
              <w:jc w:val="center"/>
              <w:rPr>
                <w:bCs/>
                <w:color w:val="000000"/>
                <w:sz w:val="20"/>
                <w:szCs w:val="20"/>
              </w:rPr>
            </w:pPr>
            <w:r w:rsidRPr="00607A62">
              <w:rPr>
                <w:sz w:val="20"/>
                <w:szCs w:val="20"/>
              </w:rPr>
              <w:t>с 01.07.     по 31.12.</w:t>
            </w:r>
          </w:p>
        </w:tc>
      </w:tr>
      <w:tr w:rsidR="0038150E" w:rsidTr="0038150E">
        <w:trPr>
          <w:jc w:val="center"/>
        </w:trPr>
        <w:tc>
          <w:tcPr>
            <w:tcW w:w="2552" w:type="dxa"/>
          </w:tcPr>
          <w:p w:rsidR="0038150E" w:rsidRDefault="0038150E" w:rsidP="0038150E">
            <w:pPr>
              <w:jc w:val="center"/>
              <w:rPr>
                <w:bCs/>
                <w:color w:val="000000"/>
                <w:sz w:val="28"/>
                <w:szCs w:val="28"/>
              </w:rPr>
            </w:pPr>
            <w:r>
              <w:rPr>
                <w:bCs/>
                <w:color w:val="000000"/>
                <w:sz w:val="28"/>
                <w:szCs w:val="28"/>
              </w:rPr>
              <w:t>1</w:t>
            </w:r>
          </w:p>
        </w:tc>
        <w:tc>
          <w:tcPr>
            <w:tcW w:w="1276" w:type="dxa"/>
          </w:tcPr>
          <w:p w:rsidR="0038150E" w:rsidRDefault="0038150E" w:rsidP="0038150E">
            <w:pPr>
              <w:jc w:val="center"/>
              <w:rPr>
                <w:bCs/>
                <w:color w:val="000000"/>
                <w:sz w:val="28"/>
                <w:szCs w:val="28"/>
              </w:rPr>
            </w:pPr>
            <w:r>
              <w:rPr>
                <w:bCs/>
                <w:color w:val="000000"/>
                <w:sz w:val="28"/>
                <w:szCs w:val="28"/>
              </w:rPr>
              <w:t>2</w:t>
            </w:r>
          </w:p>
        </w:tc>
        <w:tc>
          <w:tcPr>
            <w:tcW w:w="1134" w:type="dxa"/>
          </w:tcPr>
          <w:p w:rsidR="0038150E" w:rsidRDefault="0038150E" w:rsidP="0038150E">
            <w:pPr>
              <w:jc w:val="center"/>
              <w:rPr>
                <w:bCs/>
                <w:color w:val="000000"/>
                <w:sz w:val="28"/>
                <w:szCs w:val="28"/>
              </w:rPr>
            </w:pPr>
            <w:r>
              <w:rPr>
                <w:bCs/>
                <w:color w:val="000000"/>
                <w:sz w:val="28"/>
                <w:szCs w:val="28"/>
              </w:rPr>
              <w:t>3</w:t>
            </w:r>
          </w:p>
        </w:tc>
        <w:tc>
          <w:tcPr>
            <w:tcW w:w="1134" w:type="dxa"/>
          </w:tcPr>
          <w:p w:rsidR="0038150E" w:rsidRDefault="0038150E" w:rsidP="0038150E">
            <w:pPr>
              <w:jc w:val="center"/>
              <w:rPr>
                <w:bCs/>
                <w:color w:val="000000"/>
                <w:sz w:val="28"/>
                <w:szCs w:val="28"/>
              </w:rPr>
            </w:pPr>
            <w:r>
              <w:rPr>
                <w:bCs/>
                <w:color w:val="000000"/>
                <w:sz w:val="28"/>
                <w:szCs w:val="28"/>
              </w:rPr>
              <w:t>4</w:t>
            </w:r>
          </w:p>
        </w:tc>
        <w:tc>
          <w:tcPr>
            <w:tcW w:w="1134" w:type="dxa"/>
          </w:tcPr>
          <w:p w:rsidR="0038150E" w:rsidRDefault="0038150E" w:rsidP="0038150E">
            <w:pPr>
              <w:jc w:val="center"/>
              <w:rPr>
                <w:bCs/>
                <w:color w:val="000000"/>
                <w:sz w:val="28"/>
                <w:szCs w:val="28"/>
              </w:rPr>
            </w:pPr>
            <w:r>
              <w:rPr>
                <w:bCs/>
                <w:color w:val="000000"/>
                <w:sz w:val="28"/>
                <w:szCs w:val="28"/>
              </w:rPr>
              <w:t>5</w:t>
            </w:r>
          </w:p>
        </w:tc>
        <w:tc>
          <w:tcPr>
            <w:tcW w:w="1134" w:type="dxa"/>
          </w:tcPr>
          <w:p w:rsidR="0038150E" w:rsidRDefault="0038150E" w:rsidP="0038150E">
            <w:pPr>
              <w:jc w:val="center"/>
              <w:rPr>
                <w:bCs/>
                <w:color w:val="000000"/>
                <w:sz w:val="28"/>
                <w:szCs w:val="28"/>
              </w:rPr>
            </w:pPr>
            <w:r>
              <w:rPr>
                <w:bCs/>
                <w:color w:val="000000"/>
                <w:sz w:val="28"/>
                <w:szCs w:val="28"/>
              </w:rPr>
              <w:t>6</w:t>
            </w:r>
          </w:p>
        </w:tc>
        <w:tc>
          <w:tcPr>
            <w:tcW w:w="1134" w:type="dxa"/>
          </w:tcPr>
          <w:p w:rsidR="0038150E" w:rsidRDefault="0038150E" w:rsidP="0038150E">
            <w:pPr>
              <w:jc w:val="center"/>
              <w:rPr>
                <w:bCs/>
                <w:color w:val="000000"/>
                <w:sz w:val="28"/>
                <w:szCs w:val="28"/>
              </w:rPr>
            </w:pPr>
            <w:r>
              <w:rPr>
                <w:bCs/>
                <w:color w:val="000000"/>
                <w:sz w:val="28"/>
                <w:szCs w:val="28"/>
              </w:rPr>
              <w:t>7</w:t>
            </w:r>
          </w:p>
        </w:tc>
        <w:tc>
          <w:tcPr>
            <w:tcW w:w="1134" w:type="dxa"/>
          </w:tcPr>
          <w:p w:rsidR="0038150E" w:rsidRDefault="0038150E" w:rsidP="0038150E">
            <w:pPr>
              <w:jc w:val="center"/>
              <w:rPr>
                <w:bCs/>
                <w:color w:val="000000"/>
                <w:sz w:val="28"/>
                <w:szCs w:val="28"/>
              </w:rPr>
            </w:pPr>
            <w:r>
              <w:rPr>
                <w:bCs/>
                <w:color w:val="000000"/>
                <w:sz w:val="28"/>
                <w:szCs w:val="28"/>
              </w:rPr>
              <w:t>8</w:t>
            </w:r>
          </w:p>
        </w:tc>
      </w:tr>
      <w:tr w:rsidR="0038150E" w:rsidTr="0038150E">
        <w:trPr>
          <w:jc w:val="center"/>
        </w:trPr>
        <w:tc>
          <w:tcPr>
            <w:tcW w:w="2552" w:type="dxa"/>
            <w:vAlign w:val="center"/>
          </w:tcPr>
          <w:p w:rsidR="0038150E" w:rsidRDefault="0038150E" w:rsidP="0038150E">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76" w:type="dxa"/>
            <w:vAlign w:val="center"/>
          </w:tcPr>
          <w:p w:rsidR="0038150E" w:rsidRPr="008C54A2" w:rsidRDefault="0038150E" w:rsidP="0038150E">
            <w:pPr>
              <w:jc w:val="center"/>
              <w:rPr>
                <w:bCs/>
              </w:rPr>
            </w:pPr>
            <w:r>
              <w:rPr>
                <w:bCs/>
              </w:rPr>
              <w:t>7707,25</w:t>
            </w:r>
          </w:p>
        </w:tc>
        <w:tc>
          <w:tcPr>
            <w:tcW w:w="1134" w:type="dxa"/>
            <w:vAlign w:val="center"/>
          </w:tcPr>
          <w:p w:rsidR="0038150E" w:rsidRPr="008C54A2" w:rsidRDefault="0038150E" w:rsidP="0038150E">
            <w:pPr>
              <w:jc w:val="center"/>
              <w:rPr>
                <w:bCs/>
              </w:rPr>
            </w:pPr>
            <w:r w:rsidRPr="008C54A2">
              <w:rPr>
                <w:bCs/>
              </w:rPr>
              <w:t>13145,55</w:t>
            </w:r>
          </w:p>
        </w:tc>
        <w:tc>
          <w:tcPr>
            <w:tcW w:w="1134" w:type="dxa"/>
            <w:vAlign w:val="center"/>
          </w:tcPr>
          <w:p w:rsidR="0038150E" w:rsidRPr="008C54A2" w:rsidRDefault="0038150E" w:rsidP="0038150E">
            <w:pPr>
              <w:jc w:val="center"/>
              <w:rPr>
                <w:bCs/>
              </w:rPr>
            </w:pPr>
            <w:r w:rsidRPr="008C54A2">
              <w:rPr>
                <w:bCs/>
              </w:rPr>
              <w:t>135</w:t>
            </w:r>
            <w:r>
              <w:rPr>
                <w:bCs/>
              </w:rPr>
              <w:t>88,39</w:t>
            </w:r>
          </w:p>
        </w:tc>
        <w:tc>
          <w:tcPr>
            <w:tcW w:w="1134" w:type="dxa"/>
            <w:vAlign w:val="center"/>
          </w:tcPr>
          <w:p w:rsidR="0038150E" w:rsidRPr="008C54A2" w:rsidRDefault="0038150E" w:rsidP="0038150E">
            <w:pPr>
              <w:jc w:val="center"/>
              <w:rPr>
                <w:bCs/>
              </w:rPr>
            </w:pPr>
            <w:r w:rsidRPr="008C54A2">
              <w:rPr>
                <w:bCs/>
              </w:rPr>
              <w:t>135</w:t>
            </w:r>
            <w:r>
              <w:rPr>
                <w:bCs/>
              </w:rPr>
              <w:t>88,39</w:t>
            </w:r>
          </w:p>
        </w:tc>
        <w:tc>
          <w:tcPr>
            <w:tcW w:w="1134" w:type="dxa"/>
            <w:vAlign w:val="center"/>
          </w:tcPr>
          <w:p w:rsidR="0038150E" w:rsidRPr="008C54A2" w:rsidRDefault="0038150E" w:rsidP="0038150E">
            <w:pPr>
              <w:jc w:val="center"/>
              <w:rPr>
                <w:bCs/>
              </w:rPr>
            </w:pPr>
            <w:r w:rsidRPr="008C54A2">
              <w:rPr>
                <w:bCs/>
              </w:rPr>
              <w:t>137</w:t>
            </w:r>
            <w:r>
              <w:rPr>
                <w:bCs/>
              </w:rPr>
              <w:t>20,60</w:t>
            </w:r>
          </w:p>
        </w:tc>
        <w:tc>
          <w:tcPr>
            <w:tcW w:w="1134" w:type="dxa"/>
            <w:vAlign w:val="center"/>
          </w:tcPr>
          <w:p w:rsidR="0038150E" w:rsidRPr="008C54A2" w:rsidRDefault="0038150E" w:rsidP="0038150E">
            <w:pPr>
              <w:jc w:val="center"/>
              <w:rPr>
                <w:bCs/>
              </w:rPr>
            </w:pPr>
            <w:r w:rsidRPr="008C54A2">
              <w:rPr>
                <w:bCs/>
              </w:rPr>
              <w:t>137</w:t>
            </w:r>
            <w:r>
              <w:rPr>
                <w:bCs/>
              </w:rPr>
              <w:t>20</w:t>
            </w:r>
            <w:r w:rsidRPr="008C54A2">
              <w:rPr>
                <w:bCs/>
              </w:rPr>
              <w:t>,60</w:t>
            </w:r>
          </w:p>
        </w:tc>
        <w:tc>
          <w:tcPr>
            <w:tcW w:w="1134" w:type="dxa"/>
            <w:vAlign w:val="center"/>
          </w:tcPr>
          <w:p w:rsidR="0038150E" w:rsidRPr="008C54A2" w:rsidRDefault="0038150E" w:rsidP="0038150E">
            <w:pPr>
              <w:jc w:val="center"/>
              <w:rPr>
                <w:bCs/>
              </w:rPr>
            </w:pPr>
            <w:r w:rsidRPr="008C54A2">
              <w:rPr>
                <w:bCs/>
              </w:rPr>
              <w:t>1376</w:t>
            </w:r>
            <w:r>
              <w:rPr>
                <w:bCs/>
              </w:rPr>
              <w:t>1,99</w:t>
            </w:r>
          </w:p>
        </w:tc>
      </w:tr>
    </w:tbl>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sectPr w:rsidR="0038150E" w:rsidSect="000F11D6">
          <w:pgSz w:w="11906" w:h="16838"/>
          <w:pgMar w:top="709" w:right="426" w:bottom="1134" w:left="709" w:header="709" w:footer="709" w:gutter="0"/>
          <w:cols w:space="708"/>
          <w:titlePg/>
          <w:docGrid w:linePitch="360"/>
        </w:sectPr>
      </w:pPr>
    </w:p>
    <w:p w:rsidR="0038150E" w:rsidRDefault="0038150E" w:rsidP="0038150E">
      <w:pPr>
        <w:ind w:left="-567"/>
        <w:jc w:val="center"/>
        <w:rPr>
          <w:bCs/>
          <w:color w:val="000000"/>
          <w:sz w:val="28"/>
          <w:szCs w:val="28"/>
        </w:rPr>
      </w:pPr>
    </w:p>
    <w:p w:rsidR="0038150E" w:rsidRDefault="0038150E" w:rsidP="0038150E">
      <w:pPr>
        <w:jc w:val="center"/>
        <w:rPr>
          <w:bCs/>
          <w:color w:val="000000"/>
          <w:sz w:val="28"/>
          <w:szCs w:val="28"/>
        </w:rPr>
      </w:pPr>
      <w:r>
        <w:rPr>
          <w:bCs/>
          <w:color w:val="000000"/>
          <w:sz w:val="28"/>
          <w:szCs w:val="28"/>
        </w:rPr>
        <w:t>Раздел 5. График реализации мероприятий производственной программы</w:t>
      </w:r>
    </w:p>
    <w:p w:rsidR="0038150E" w:rsidRDefault="0038150E" w:rsidP="0038150E">
      <w:pPr>
        <w:ind w:left="-567"/>
        <w:jc w:val="center"/>
        <w:rPr>
          <w:bCs/>
          <w:color w:val="000000"/>
          <w:sz w:val="28"/>
          <w:szCs w:val="28"/>
        </w:rPr>
      </w:pPr>
    </w:p>
    <w:tbl>
      <w:tblPr>
        <w:tblStyle w:val="a3"/>
        <w:tblW w:w="9777" w:type="dxa"/>
        <w:jc w:val="center"/>
        <w:tblLook w:val="04A0" w:firstRow="1" w:lastRow="0" w:firstColumn="1" w:lastColumn="0" w:noHBand="0" w:noVBand="1"/>
      </w:tblPr>
      <w:tblGrid>
        <w:gridCol w:w="3539"/>
        <w:gridCol w:w="2977"/>
        <w:gridCol w:w="3261"/>
      </w:tblGrid>
      <w:tr w:rsidR="0038150E" w:rsidTr="0038150E">
        <w:trPr>
          <w:trHeight w:val="914"/>
          <w:jc w:val="center"/>
        </w:trPr>
        <w:tc>
          <w:tcPr>
            <w:tcW w:w="3539" w:type="dxa"/>
            <w:vAlign w:val="center"/>
          </w:tcPr>
          <w:p w:rsidR="0038150E" w:rsidRDefault="0038150E" w:rsidP="0038150E">
            <w:pPr>
              <w:jc w:val="center"/>
              <w:rPr>
                <w:bCs/>
                <w:color w:val="000000"/>
                <w:sz w:val="28"/>
                <w:szCs w:val="28"/>
              </w:rPr>
            </w:pPr>
            <w:r>
              <w:rPr>
                <w:bCs/>
                <w:color w:val="000000"/>
                <w:sz w:val="28"/>
                <w:szCs w:val="28"/>
              </w:rPr>
              <w:t>Наименование мероприятия</w:t>
            </w:r>
          </w:p>
        </w:tc>
        <w:tc>
          <w:tcPr>
            <w:tcW w:w="2977" w:type="dxa"/>
            <w:vAlign w:val="center"/>
          </w:tcPr>
          <w:p w:rsidR="0038150E" w:rsidRDefault="0038150E" w:rsidP="0038150E">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38150E" w:rsidRDefault="0038150E" w:rsidP="0038150E">
            <w:pPr>
              <w:jc w:val="center"/>
              <w:rPr>
                <w:bCs/>
                <w:color w:val="000000"/>
                <w:sz w:val="28"/>
                <w:szCs w:val="28"/>
              </w:rPr>
            </w:pPr>
            <w:r>
              <w:rPr>
                <w:bCs/>
                <w:color w:val="000000"/>
                <w:sz w:val="28"/>
                <w:szCs w:val="28"/>
              </w:rPr>
              <w:t>Дата окончания реализации мероприятий</w:t>
            </w:r>
          </w:p>
        </w:tc>
      </w:tr>
      <w:tr w:rsidR="0038150E" w:rsidTr="0038150E">
        <w:trPr>
          <w:trHeight w:val="1409"/>
          <w:jc w:val="center"/>
        </w:trPr>
        <w:tc>
          <w:tcPr>
            <w:tcW w:w="3539" w:type="dxa"/>
            <w:vAlign w:val="center"/>
          </w:tcPr>
          <w:p w:rsidR="0038150E" w:rsidRDefault="0038150E" w:rsidP="0038150E">
            <w:pPr>
              <w:jc w:val="center"/>
              <w:rPr>
                <w:bCs/>
                <w:color w:val="000000"/>
                <w:sz w:val="28"/>
                <w:szCs w:val="28"/>
              </w:rPr>
            </w:pPr>
            <w:r>
              <w:rPr>
                <w:bCs/>
                <w:color w:val="000000"/>
                <w:sz w:val="28"/>
                <w:szCs w:val="28"/>
              </w:rPr>
              <w:t>Бесперебойное захоронение твердых коммунальных отходов</w:t>
            </w:r>
          </w:p>
        </w:tc>
        <w:tc>
          <w:tcPr>
            <w:tcW w:w="2977" w:type="dxa"/>
            <w:vAlign w:val="center"/>
          </w:tcPr>
          <w:p w:rsidR="0038150E" w:rsidRPr="00E4311E" w:rsidRDefault="0038150E" w:rsidP="0038150E">
            <w:pPr>
              <w:jc w:val="center"/>
              <w:rPr>
                <w:bCs/>
                <w:color w:val="000000" w:themeColor="text1"/>
                <w:sz w:val="28"/>
                <w:szCs w:val="28"/>
              </w:rPr>
            </w:pPr>
            <w:r>
              <w:rPr>
                <w:bCs/>
                <w:color w:val="000000" w:themeColor="text1"/>
                <w:sz w:val="28"/>
                <w:szCs w:val="28"/>
                <w:lang w:val="en-US"/>
              </w:rPr>
              <w:t>с 16</w:t>
            </w:r>
            <w:r>
              <w:rPr>
                <w:bCs/>
                <w:color w:val="000000" w:themeColor="text1"/>
                <w:sz w:val="28"/>
                <w:szCs w:val="28"/>
              </w:rPr>
              <w:t>.09.2017</w:t>
            </w:r>
          </w:p>
        </w:tc>
        <w:tc>
          <w:tcPr>
            <w:tcW w:w="3261" w:type="dxa"/>
            <w:vAlign w:val="center"/>
          </w:tcPr>
          <w:p w:rsidR="0038150E" w:rsidRPr="00E4311E" w:rsidRDefault="0038150E" w:rsidP="0038150E">
            <w:pPr>
              <w:jc w:val="center"/>
              <w:rPr>
                <w:bCs/>
                <w:color w:val="000000" w:themeColor="text1"/>
                <w:sz w:val="28"/>
                <w:szCs w:val="28"/>
              </w:rPr>
            </w:pPr>
            <w:r>
              <w:rPr>
                <w:bCs/>
                <w:color w:val="000000" w:themeColor="text1"/>
                <w:sz w:val="28"/>
                <w:szCs w:val="28"/>
              </w:rPr>
              <w:t>по 31.12.</w:t>
            </w:r>
            <w:r w:rsidRPr="00E4311E">
              <w:rPr>
                <w:bCs/>
                <w:color w:val="000000" w:themeColor="text1"/>
                <w:sz w:val="28"/>
                <w:szCs w:val="28"/>
              </w:rPr>
              <w:t>2020</w:t>
            </w:r>
          </w:p>
        </w:tc>
      </w:tr>
    </w:tbl>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jc w:val="center"/>
        <w:rPr>
          <w:bCs/>
          <w:color w:val="000000"/>
          <w:sz w:val="28"/>
          <w:szCs w:val="28"/>
        </w:rPr>
      </w:pPr>
      <w:r>
        <w:rPr>
          <w:bCs/>
          <w:color w:val="000000"/>
          <w:sz w:val="28"/>
          <w:szCs w:val="28"/>
        </w:rPr>
        <w:t>Раздел 6. Показатели эффективности объектов,</w:t>
      </w:r>
    </w:p>
    <w:p w:rsidR="0038150E" w:rsidRDefault="0038150E" w:rsidP="0038150E">
      <w:pPr>
        <w:jc w:val="center"/>
        <w:rPr>
          <w:bCs/>
          <w:color w:val="000000"/>
          <w:sz w:val="28"/>
          <w:szCs w:val="28"/>
        </w:rPr>
      </w:pPr>
      <w:r>
        <w:rPr>
          <w:bCs/>
          <w:color w:val="000000"/>
          <w:sz w:val="28"/>
          <w:szCs w:val="28"/>
        </w:rPr>
        <w:t xml:space="preserve"> используемых для захоронения твердых коммунальных отходов</w:t>
      </w:r>
    </w:p>
    <w:p w:rsidR="0038150E" w:rsidRDefault="0038150E" w:rsidP="0038150E">
      <w:pPr>
        <w:ind w:left="-567"/>
        <w:jc w:val="center"/>
        <w:rPr>
          <w:bCs/>
          <w:color w:val="000000"/>
          <w:sz w:val="28"/>
          <w:szCs w:val="28"/>
        </w:rPr>
      </w:pPr>
    </w:p>
    <w:tbl>
      <w:tblPr>
        <w:tblStyle w:val="a3"/>
        <w:tblW w:w="10603" w:type="dxa"/>
        <w:jc w:val="center"/>
        <w:tblLayout w:type="fixed"/>
        <w:tblLook w:val="04A0" w:firstRow="1" w:lastRow="0" w:firstColumn="1" w:lastColumn="0" w:noHBand="0" w:noVBand="1"/>
      </w:tblPr>
      <w:tblGrid>
        <w:gridCol w:w="822"/>
        <w:gridCol w:w="3375"/>
        <w:gridCol w:w="993"/>
        <w:gridCol w:w="1701"/>
        <w:gridCol w:w="992"/>
        <w:gridCol w:w="935"/>
        <w:gridCol w:w="935"/>
        <w:gridCol w:w="850"/>
      </w:tblGrid>
      <w:tr w:rsidR="0038150E" w:rsidTr="0038150E">
        <w:trPr>
          <w:jc w:val="center"/>
        </w:trPr>
        <w:tc>
          <w:tcPr>
            <w:tcW w:w="822" w:type="dxa"/>
            <w:vAlign w:val="center"/>
          </w:tcPr>
          <w:p w:rsidR="0038150E" w:rsidRDefault="0038150E" w:rsidP="0038150E">
            <w:pPr>
              <w:jc w:val="center"/>
              <w:rPr>
                <w:bCs/>
                <w:color w:val="000000"/>
                <w:sz w:val="28"/>
                <w:szCs w:val="28"/>
              </w:rPr>
            </w:pPr>
            <w:r>
              <w:rPr>
                <w:bCs/>
                <w:color w:val="000000"/>
                <w:sz w:val="28"/>
                <w:szCs w:val="28"/>
              </w:rPr>
              <w:t>№ п/п</w:t>
            </w:r>
          </w:p>
        </w:tc>
        <w:tc>
          <w:tcPr>
            <w:tcW w:w="3375" w:type="dxa"/>
            <w:vAlign w:val="center"/>
          </w:tcPr>
          <w:p w:rsidR="0038150E" w:rsidRDefault="0038150E" w:rsidP="0038150E">
            <w:pPr>
              <w:jc w:val="center"/>
              <w:rPr>
                <w:bCs/>
                <w:color w:val="000000"/>
                <w:sz w:val="28"/>
                <w:szCs w:val="28"/>
              </w:rPr>
            </w:pPr>
            <w:r>
              <w:rPr>
                <w:bCs/>
                <w:color w:val="000000"/>
                <w:sz w:val="28"/>
                <w:szCs w:val="28"/>
              </w:rPr>
              <w:t>Наименование показателя</w:t>
            </w:r>
          </w:p>
        </w:tc>
        <w:tc>
          <w:tcPr>
            <w:tcW w:w="993" w:type="dxa"/>
            <w:vAlign w:val="center"/>
          </w:tcPr>
          <w:p w:rsidR="0038150E" w:rsidRDefault="0038150E" w:rsidP="0038150E">
            <w:pPr>
              <w:jc w:val="center"/>
              <w:rPr>
                <w:bCs/>
                <w:color w:val="000000"/>
                <w:sz w:val="28"/>
                <w:szCs w:val="28"/>
              </w:rPr>
            </w:pPr>
            <w:r>
              <w:rPr>
                <w:bCs/>
                <w:color w:val="000000"/>
                <w:sz w:val="28"/>
                <w:szCs w:val="28"/>
              </w:rPr>
              <w:t>Факт 2016 год</w:t>
            </w:r>
          </w:p>
        </w:tc>
        <w:tc>
          <w:tcPr>
            <w:tcW w:w="1701" w:type="dxa"/>
            <w:vAlign w:val="center"/>
          </w:tcPr>
          <w:p w:rsidR="0038150E" w:rsidRDefault="0038150E" w:rsidP="0038150E">
            <w:pPr>
              <w:jc w:val="center"/>
              <w:rPr>
                <w:bCs/>
                <w:color w:val="000000"/>
                <w:sz w:val="28"/>
                <w:szCs w:val="28"/>
              </w:rPr>
            </w:pPr>
            <w:r>
              <w:rPr>
                <w:bCs/>
                <w:color w:val="000000"/>
                <w:sz w:val="28"/>
                <w:szCs w:val="28"/>
              </w:rPr>
              <w:t>Ожидаемые значения 2017 год</w:t>
            </w:r>
          </w:p>
        </w:tc>
        <w:tc>
          <w:tcPr>
            <w:tcW w:w="992" w:type="dxa"/>
            <w:vAlign w:val="center"/>
          </w:tcPr>
          <w:p w:rsidR="0038150E" w:rsidRDefault="0038150E" w:rsidP="0038150E">
            <w:pPr>
              <w:jc w:val="center"/>
              <w:rPr>
                <w:bCs/>
                <w:color w:val="000000"/>
                <w:sz w:val="28"/>
                <w:szCs w:val="28"/>
              </w:rPr>
            </w:pPr>
            <w:r>
              <w:rPr>
                <w:bCs/>
                <w:color w:val="000000"/>
                <w:sz w:val="28"/>
                <w:szCs w:val="28"/>
              </w:rPr>
              <w:t>План 2018 год</w:t>
            </w:r>
          </w:p>
        </w:tc>
        <w:tc>
          <w:tcPr>
            <w:tcW w:w="935" w:type="dxa"/>
            <w:vAlign w:val="center"/>
          </w:tcPr>
          <w:p w:rsidR="0038150E" w:rsidRDefault="0038150E" w:rsidP="0038150E">
            <w:pPr>
              <w:jc w:val="center"/>
              <w:rPr>
                <w:bCs/>
                <w:color w:val="000000"/>
                <w:sz w:val="28"/>
                <w:szCs w:val="28"/>
              </w:rPr>
            </w:pPr>
            <w:r>
              <w:rPr>
                <w:bCs/>
                <w:color w:val="000000"/>
                <w:sz w:val="28"/>
                <w:szCs w:val="28"/>
              </w:rPr>
              <w:t>План 2019 год</w:t>
            </w:r>
          </w:p>
        </w:tc>
        <w:tc>
          <w:tcPr>
            <w:tcW w:w="935" w:type="dxa"/>
            <w:vAlign w:val="center"/>
          </w:tcPr>
          <w:p w:rsidR="0038150E" w:rsidRDefault="0038150E" w:rsidP="0038150E">
            <w:pPr>
              <w:jc w:val="center"/>
              <w:rPr>
                <w:bCs/>
                <w:color w:val="000000"/>
                <w:sz w:val="28"/>
                <w:szCs w:val="28"/>
              </w:rPr>
            </w:pPr>
            <w:r>
              <w:rPr>
                <w:bCs/>
                <w:color w:val="000000"/>
                <w:sz w:val="28"/>
                <w:szCs w:val="28"/>
              </w:rPr>
              <w:t>План 2020 год</w:t>
            </w:r>
          </w:p>
        </w:tc>
        <w:tc>
          <w:tcPr>
            <w:tcW w:w="850" w:type="dxa"/>
            <w:vAlign w:val="center"/>
          </w:tcPr>
          <w:p w:rsidR="0038150E" w:rsidRDefault="0038150E" w:rsidP="0038150E">
            <w:pPr>
              <w:jc w:val="center"/>
              <w:rPr>
                <w:bCs/>
                <w:color w:val="000000"/>
                <w:sz w:val="28"/>
                <w:szCs w:val="28"/>
              </w:rPr>
            </w:pPr>
            <w:r>
              <w:rPr>
                <w:bCs/>
                <w:color w:val="000000"/>
                <w:sz w:val="28"/>
                <w:szCs w:val="28"/>
              </w:rPr>
              <w:t>План 2021 год</w:t>
            </w:r>
          </w:p>
        </w:tc>
      </w:tr>
      <w:tr w:rsidR="0038150E" w:rsidTr="0038150E">
        <w:trPr>
          <w:jc w:val="center"/>
        </w:trPr>
        <w:tc>
          <w:tcPr>
            <w:tcW w:w="822" w:type="dxa"/>
          </w:tcPr>
          <w:p w:rsidR="0038150E" w:rsidRDefault="0038150E" w:rsidP="0038150E">
            <w:pPr>
              <w:jc w:val="center"/>
              <w:rPr>
                <w:bCs/>
                <w:color w:val="000000"/>
                <w:sz w:val="28"/>
                <w:szCs w:val="28"/>
              </w:rPr>
            </w:pPr>
            <w:r>
              <w:rPr>
                <w:bCs/>
                <w:color w:val="000000"/>
                <w:sz w:val="28"/>
                <w:szCs w:val="28"/>
              </w:rPr>
              <w:t>1</w:t>
            </w:r>
          </w:p>
        </w:tc>
        <w:tc>
          <w:tcPr>
            <w:tcW w:w="3375" w:type="dxa"/>
          </w:tcPr>
          <w:p w:rsidR="0038150E" w:rsidRDefault="0038150E" w:rsidP="0038150E">
            <w:pPr>
              <w:jc w:val="center"/>
              <w:rPr>
                <w:bCs/>
                <w:color w:val="000000"/>
                <w:sz w:val="28"/>
                <w:szCs w:val="28"/>
              </w:rPr>
            </w:pPr>
            <w:r>
              <w:rPr>
                <w:bCs/>
                <w:color w:val="000000"/>
                <w:sz w:val="28"/>
                <w:szCs w:val="28"/>
              </w:rPr>
              <w:t>2</w:t>
            </w:r>
          </w:p>
        </w:tc>
        <w:tc>
          <w:tcPr>
            <w:tcW w:w="993" w:type="dxa"/>
          </w:tcPr>
          <w:p w:rsidR="0038150E" w:rsidRDefault="0038150E" w:rsidP="0038150E">
            <w:pPr>
              <w:jc w:val="center"/>
              <w:rPr>
                <w:bCs/>
                <w:color w:val="000000"/>
                <w:sz w:val="28"/>
                <w:szCs w:val="28"/>
              </w:rPr>
            </w:pPr>
            <w:r>
              <w:rPr>
                <w:bCs/>
                <w:color w:val="000000"/>
                <w:sz w:val="28"/>
                <w:szCs w:val="28"/>
              </w:rPr>
              <w:t>3</w:t>
            </w:r>
          </w:p>
        </w:tc>
        <w:tc>
          <w:tcPr>
            <w:tcW w:w="1701" w:type="dxa"/>
          </w:tcPr>
          <w:p w:rsidR="0038150E" w:rsidRDefault="0038150E" w:rsidP="0038150E">
            <w:pPr>
              <w:jc w:val="center"/>
              <w:rPr>
                <w:bCs/>
                <w:color w:val="000000"/>
                <w:sz w:val="28"/>
                <w:szCs w:val="28"/>
              </w:rPr>
            </w:pPr>
            <w:r>
              <w:rPr>
                <w:bCs/>
                <w:color w:val="000000"/>
                <w:sz w:val="28"/>
                <w:szCs w:val="28"/>
              </w:rPr>
              <w:t>4</w:t>
            </w:r>
          </w:p>
        </w:tc>
        <w:tc>
          <w:tcPr>
            <w:tcW w:w="992" w:type="dxa"/>
          </w:tcPr>
          <w:p w:rsidR="0038150E" w:rsidRDefault="0038150E" w:rsidP="0038150E">
            <w:pPr>
              <w:jc w:val="center"/>
              <w:rPr>
                <w:bCs/>
                <w:color w:val="000000"/>
                <w:sz w:val="28"/>
                <w:szCs w:val="28"/>
              </w:rPr>
            </w:pPr>
            <w:r>
              <w:rPr>
                <w:bCs/>
                <w:color w:val="000000"/>
                <w:sz w:val="28"/>
                <w:szCs w:val="28"/>
              </w:rPr>
              <w:t>5</w:t>
            </w:r>
          </w:p>
        </w:tc>
        <w:tc>
          <w:tcPr>
            <w:tcW w:w="935" w:type="dxa"/>
          </w:tcPr>
          <w:p w:rsidR="0038150E" w:rsidRDefault="0038150E" w:rsidP="0038150E">
            <w:pPr>
              <w:jc w:val="center"/>
              <w:rPr>
                <w:bCs/>
                <w:color w:val="000000"/>
                <w:sz w:val="28"/>
                <w:szCs w:val="28"/>
              </w:rPr>
            </w:pPr>
            <w:r>
              <w:rPr>
                <w:bCs/>
                <w:color w:val="000000"/>
                <w:sz w:val="28"/>
                <w:szCs w:val="28"/>
              </w:rPr>
              <w:t>6</w:t>
            </w:r>
          </w:p>
        </w:tc>
        <w:tc>
          <w:tcPr>
            <w:tcW w:w="935" w:type="dxa"/>
          </w:tcPr>
          <w:p w:rsidR="0038150E" w:rsidRDefault="0038150E" w:rsidP="0038150E">
            <w:pPr>
              <w:jc w:val="center"/>
              <w:rPr>
                <w:bCs/>
                <w:color w:val="000000"/>
                <w:sz w:val="28"/>
                <w:szCs w:val="28"/>
              </w:rPr>
            </w:pPr>
            <w:r>
              <w:rPr>
                <w:bCs/>
                <w:color w:val="000000"/>
                <w:sz w:val="28"/>
                <w:szCs w:val="28"/>
              </w:rPr>
              <w:t>7</w:t>
            </w:r>
          </w:p>
        </w:tc>
        <w:tc>
          <w:tcPr>
            <w:tcW w:w="850" w:type="dxa"/>
          </w:tcPr>
          <w:p w:rsidR="0038150E" w:rsidRDefault="0038150E" w:rsidP="0038150E">
            <w:pPr>
              <w:jc w:val="center"/>
              <w:rPr>
                <w:bCs/>
                <w:color w:val="000000"/>
                <w:sz w:val="28"/>
                <w:szCs w:val="28"/>
              </w:rPr>
            </w:pPr>
            <w:r>
              <w:rPr>
                <w:bCs/>
                <w:color w:val="000000"/>
                <w:sz w:val="28"/>
                <w:szCs w:val="28"/>
              </w:rPr>
              <w:t>8</w:t>
            </w:r>
          </w:p>
        </w:tc>
      </w:tr>
      <w:tr w:rsidR="0038150E" w:rsidTr="0038150E">
        <w:trPr>
          <w:jc w:val="center"/>
        </w:trPr>
        <w:tc>
          <w:tcPr>
            <w:tcW w:w="10603" w:type="dxa"/>
            <w:gridSpan w:val="8"/>
          </w:tcPr>
          <w:p w:rsidR="0038150E" w:rsidRDefault="0038150E" w:rsidP="0038150E">
            <w:pPr>
              <w:jc w:val="center"/>
              <w:rPr>
                <w:bCs/>
                <w:color w:val="000000"/>
                <w:sz w:val="28"/>
                <w:szCs w:val="28"/>
              </w:rPr>
            </w:pPr>
            <w:r>
              <w:rPr>
                <w:bCs/>
                <w:color w:val="000000"/>
                <w:sz w:val="28"/>
                <w:szCs w:val="28"/>
              </w:rPr>
              <w:t>Захоронение твердых коммунальных отходов</w:t>
            </w:r>
          </w:p>
        </w:tc>
      </w:tr>
      <w:tr w:rsidR="0038150E" w:rsidTr="0038150E">
        <w:trPr>
          <w:trHeight w:val="1882"/>
          <w:jc w:val="center"/>
        </w:trPr>
        <w:tc>
          <w:tcPr>
            <w:tcW w:w="822" w:type="dxa"/>
            <w:vAlign w:val="center"/>
          </w:tcPr>
          <w:p w:rsidR="0038150E" w:rsidRDefault="0038150E" w:rsidP="0038150E">
            <w:pPr>
              <w:jc w:val="center"/>
              <w:rPr>
                <w:bCs/>
                <w:color w:val="000000"/>
                <w:sz w:val="28"/>
                <w:szCs w:val="28"/>
              </w:rPr>
            </w:pPr>
            <w:r>
              <w:rPr>
                <w:bCs/>
                <w:color w:val="000000"/>
                <w:sz w:val="28"/>
                <w:szCs w:val="28"/>
              </w:rPr>
              <w:t>1.</w:t>
            </w:r>
          </w:p>
        </w:tc>
        <w:tc>
          <w:tcPr>
            <w:tcW w:w="3375" w:type="dxa"/>
            <w:vAlign w:val="center"/>
          </w:tcPr>
          <w:p w:rsidR="0038150E" w:rsidRPr="00FE6F9F" w:rsidRDefault="0038150E" w:rsidP="0038150E">
            <w:pPr>
              <w:rPr>
                <w:color w:val="000000" w:themeColor="text1"/>
                <w:sz w:val="22"/>
                <w:szCs w:val="22"/>
              </w:rPr>
            </w:pPr>
            <w:r>
              <w:rPr>
                <w:color w:val="000000" w:themeColor="text1"/>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993" w:type="dxa"/>
            <w:vAlign w:val="center"/>
          </w:tcPr>
          <w:p w:rsidR="0038150E" w:rsidRPr="0008745E" w:rsidRDefault="0038150E" w:rsidP="0038150E">
            <w:pPr>
              <w:jc w:val="center"/>
              <w:rPr>
                <w:bCs/>
                <w:color w:val="000000"/>
                <w:sz w:val="28"/>
                <w:szCs w:val="28"/>
                <w:lang w:val="en-US"/>
              </w:rPr>
            </w:pPr>
            <w:r>
              <w:rPr>
                <w:bCs/>
                <w:color w:val="000000"/>
                <w:sz w:val="28"/>
                <w:szCs w:val="28"/>
                <w:lang w:val="en-US"/>
              </w:rPr>
              <w:t>0</w:t>
            </w:r>
          </w:p>
        </w:tc>
        <w:tc>
          <w:tcPr>
            <w:tcW w:w="1701" w:type="dxa"/>
            <w:vAlign w:val="center"/>
          </w:tcPr>
          <w:p w:rsidR="0038150E" w:rsidRPr="0008745E" w:rsidRDefault="0038150E" w:rsidP="0038150E">
            <w:pPr>
              <w:jc w:val="center"/>
              <w:rPr>
                <w:bCs/>
                <w:color w:val="000000"/>
                <w:sz w:val="28"/>
                <w:szCs w:val="28"/>
                <w:lang w:val="en-US"/>
              </w:rPr>
            </w:pPr>
            <w:r>
              <w:rPr>
                <w:bCs/>
                <w:color w:val="000000"/>
                <w:sz w:val="28"/>
                <w:szCs w:val="28"/>
                <w:lang w:val="en-US"/>
              </w:rPr>
              <w:t>0</w:t>
            </w:r>
          </w:p>
        </w:tc>
        <w:tc>
          <w:tcPr>
            <w:tcW w:w="992" w:type="dxa"/>
            <w:vAlign w:val="center"/>
          </w:tcPr>
          <w:p w:rsidR="0038150E" w:rsidRDefault="0038150E" w:rsidP="0038150E">
            <w:pPr>
              <w:jc w:val="center"/>
              <w:rPr>
                <w:bCs/>
                <w:color w:val="000000"/>
                <w:sz w:val="28"/>
                <w:szCs w:val="28"/>
              </w:rPr>
            </w:pPr>
            <w:r>
              <w:rPr>
                <w:bCs/>
                <w:color w:val="000000"/>
                <w:sz w:val="28"/>
                <w:szCs w:val="28"/>
              </w:rPr>
              <w:t>0</w:t>
            </w:r>
          </w:p>
        </w:tc>
        <w:tc>
          <w:tcPr>
            <w:tcW w:w="935" w:type="dxa"/>
            <w:vAlign w:val="center"/>
          </w:tcPr>
          <w:p w:rsidR="0038150E" w:rsidRDefault="0038150E" w:rsidP="0038150E">
            <w:pPr>
              <w:jc w:val="center"/>
              <w:rPr>
                <w:bCs/>
                <w:color w:val="000000"/>
                <w:sz w:val="28"/>
                <w:szCs w:val="28"/>
              </w:rPr>
            </w:pPr>
            <w:r>
              <w:rPr>
                <w:bCs/>
                <w:color w:val="000000"/>
                <w:sz w:val="28"/>
                <w:szCs w:val="28"/>
              </w:rPr>
              <w:t>0</w:t>
            </w:r>
          </w:p>
        </w:tc>
        <w:tc>
          <w:tcPr>
            <w:tcW w:w="935" w:type="dxa"/>
            <w:vAlign w:val="center"/>
          </w:tcPr>
          <w:p w:rsidR="0038150E" w:rsidRPr="0038307E" w:rsidRDefault="0038150E" w:rsidP="0038150E">
            <w:pPr>
              <w:jc w:val="center"/>
              <w:rPr>
                <w:bCs/>
                <w:color w:val="000000"/>
                <w:sz w:val="28"/>
                <w:szCs w:val="28"/>
                <w:lang w:val="en-US"/>
              </w:rPr>
            </w:pPr>
            <w:r>
              <w:rPr>
                <w:bCs/>
                <w:color w:val="000000"/>
                <w:sz w:val="28"/>
                <w:szCs w:val="28"/>
                <w:lang w:val="en-US"/>
              </w:rPr>
              <w:t>0</w:t>
            </w:r>
          </w:p>
        </w:tc>
        <w:tc>
          <w:tcPr>
            <w:tcW w:w="850" w:type="dxa"/>
            <w:vAlign w:val="center"/>
          </w:tcPr>
          <w:p w:rsidR="0038150E" w:rsidRDefault="0038150E" w:rsidP="0038150E">
            <w:pPr>
              <w:jc w:val="center"/>
              <w:rPr>
                <w:bCs/>
                <w:color w:val="000000"/>
                <w:sz w:val="28"/>
                <w:szCs w:val="28"/>
              </w:rPr>
            </w:pPr>
            <w:r>
              <w:rPr>
                <w:bCs/>
                <w:color w:val="000000"/>
                <w:sz w:val="28"/>
                <w:szCs w:val="28"/>
              </w:rPr>
              <w:t>0</w:t>
            </w:r>
          </w:p>
        </w:tc>
      </w:tr>
      <w:tr w:rsidR="0038150E" w:rsidTr="0038150E">
        <w:trPr>
          <w:trHeight w:val="1361"/>
          <w:jc w:val="center"/>
        </w:trPr>
        <w:tc>
          <w:tcPr>
            <w:tcW w:w="822" w:type="dxa"/>
            <w:vAlign w:val="center"/>
          </w:tcPr>
          <w:p w:rsidR="0038150E" w:rsidRDefault="0038150E" w:rsidP="0038150E">
            <w:pPr>
              <w:jc w:val="center"/>
              <w:rPr>
                <w:bCs/>
                <w:color w:val="000000"/>
                <w:sz w:val="28"/>
                <w:szCs w:val="28"/>
              </w:rPr>
            </w:pPr>
            <w:r>
              <w:rPr>
                <w:bCs/>
                <w:color w:val="000000"/>
                <w:sz w:val="28"/>
                <w:szCs w:val="28"/>
              </w:rPr>
              <w:t>2.</w:t>
            </w:r>
          </w:p>
        </w:tc>
        <w:tc>
          <w:tcPr>
            <w:tcW w:w="3375" w:type="dxa"/>
            <w:vAlign w:val="center"/>
          </w:tcPr>
          <w:p w:rsidR="0038150E" w:rsidRPr="00843EBE" w:rsidRDefault="0038150E" w:rsidP="0038150E">
            <w:pPr>
              <w:rPr>
                <w:color w:val="000000" w:themeColor="text1"/>
                <w:sz w:val="22"/>
                <w:szCs w:val="22"/>
              </w:rPr>
            </w:pPr>
            <w:r w:rsidRPr="00843EBE">
              <w:rPr>
                <w:color w:val="000000" w:themeColor="text1"/>
                <w:sz w:val="22"/>
                <w:szCs w:val="22"/>
              </w:rPr>
              <w:t>Количество возгораний твердых коммунальных отходов</w:t>
            </w:r>
            <w:r>
              <w:rPr>
                <w:color w:val="000000" w:themeColor="text1"/>
                <w:sz w:val="22"/>
                <w:szCs w:val="22"/>
              </w:rPr>
              <w:t xml:space="preserve"> в расчете на единицу площади объекта, используемого для захоронения твердых коммунальных отходов</w:t>
            </w:r>
          </w:p>
        </w:tc>
        <w:tc>
          <w:tcPr>
            <w:tcW w:w="993" w:type="dxa"/>
            <w:vAlign w:val="center"/>
          </w:tcPr>
          <w:p w:rsidR="0038150E" w:rsidRPr="00D24F82" w:rsidRDefault="0038150E" w:rsidP="0038150E">
            <w:pPr>
              <w:jc w:val="center"/>
              <w:rPr>
                <w:bCs/>
                <w:sz w:val="28"/>
                <w:szCs w:val="28"/>
              </w:rPr>
            </w:pPr>
            <w:r>
              <w:rPr>
                <w:bCs/>
                <w:sz w:val="28"/>
                <w:szCs w:val="28"/>
              </w:rPr>
              <w:t>2,23</w:t>
            </w:r>
          </w:p>
        </w:tc>
        <w:tc>
          <w:tcPr>
            <w:tcW w:w="1701" w:type="dxa"/>
            <w:vAlign w:val="center"/>
          </w:tcPr>
          <w:p w:rsidR="0038150E" w:rsidRPr="00D24F82" w:rsidRDefault="0038150E" w:rsidP="0038150E">
            <w:pPr>
              <w:jc w:val="center"/>
              <w:rPr>
                <w:bCs/>
                <w:sz w:val="28"/>
                <w:szCs w:val="28"/>
              </w:rPr>
            </w:pPr>
            <w:r>
              <w:rPr>
                <w:bCs/>
                <w:sz w:val="28"/>
                <w:szCs w:val="28"/>
              </w:rPr>
              <w:t>1,39</w:t>
            </w:r>
          </w:p>
        </w:tc>
        <w:tc>
          <w:tcPr>
            <w:tcW w:w="992" w:type="dxa"/>
            <w:vAlign w:val="center"/>
          </w:tcPr>
          <w:p w:rsidR="0038150E" w:rsidRPr="00D24F82" w:rsidRDefault="0038150E" w:rsidP="0038150E">
            <w:pPr>
              <w:jc w:val="center"/>
              <w:rPr>
                <w:bCs/>
                <w:sz w:val="28"/>
                <w:szCs w:val="28"/>
              </w:rPr>
            </w:pPr>
            <w:r>
              <w:rPr>
                <w:bCs/>
                <w:sz w:val="28"/>
                <w:szCs w:val="28"/>
              </w:rPr>
              <w:t>1,26</w:t>
            </w:r>
          </w:p>
        </w:tc>
        <w:tc>
          <w:tcPr>
            <w:tcW w:w="935" w:type="dxa"/>
            <w:vAlign w:val="center"/>
          </w:tcPr>
          <w:p w:rsidR="0038150E" w:rsidRPr="00D24F82" w:rsidRDefault="0038150E" w:rsidP="0038150E">
            <w:pPr>
              <w:jc w:val="center"/>
              <w:rPr>
                <w:bCs/>
                <w:sz w:val="28"/>
                <w:szCs w:val="28"/>
              </w:rPr>
            </w:pPr>
            <w:r>
              <w:rPr>
                <w:bCs/>
                <w:sz w:val="28"/>
                <w:szCs w:val="28"/>
              </w:rPr>
              <w:t>1,12</w:t>
            </w:r>
          </w:p>
        </w:tc>
        <w:tc>
          <w:tcPr>
            <w:tcW w:w="935" w:type="dxa"/>
            <w:vAlign w:val="center"/>
          </w:tcPr>
          <w:p w:rsidR="0038150E" w:rsidRPr="00D24F82" w:rsidRDefault="0038150E" w:rsidP="0038150E">
            <w:pPr>
              <w:jc w:val="center"/>
              <w:rPr>
                <w:bCs/>
                <w:sz w:val="28"/>
                <w:szCs w:val="28"/>
              </w:rPr>
            </w:pPr>
            <w:r w:rsidRPr="00D24F82">
              <w:rPr>
                <w:bCs/>
                <w:sz w:val="28"/>
                <w:szCs w:val="28"/>
              </w:rPr>
              <w:t>0</w:t>
            </w:r>
            <w:r>
              <w:rPr>
                <w:bCs/>
                <w:sz w:val="28"/>
                <w:szCs w:val="28"/>
              </w:rPr>
              <w:t>,98</w:t>
            </w:r>
          </w:p>
        </w:tc>
        <w:tc>
          <w:tcPr>
            <w:tcW w:w="850" w:type="dxa"/>
            <w:vAlign w:val="center"/>
          </w:tcPr>
          <w:p w:rsidR="0038150E" w:rsidRPr="00D24F82" w:rsidRDefault="0038150E" w:rsidP="0038150E">
            <w:pPr>
              <w:jc w:val="center"/>
              <w:rPr>
                <w:bCs/>
                <w:sz w:val="28"/>
                <w:szCs w:val="28"/>
              </w:rPr>
            </w:pPr>
            <w:r w:rsidRPr="00D24F82">
              <w:rPr>
                <w:bCs/>
                <w:sz w:val="28"/>
                <w:szCs w:val="28"/>
              </w:rPr>
              <w:t>0</w:t>
            </w:r>
            <w:r>
              <w:rPr>
                <w:bCs/>
                <w:sz w:val="28"/>
                <w:szCs w:val="28"/>
              </w:rPr>
              <w:t>,84</w:t>
            </w:r>
          </w:p>
        </w:tc>
      </w:tr>
    </w:tbl>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ind w:left="-567"/>
        <w:jc w:val="center"/>
        <w:rPr>
          <w:bCs/>
          <w:color w:val="000000"/>
          <w:sz w:val="28"/>
          <w:szCs w:val="28"/>
        </w:rPr>
      </w:pPr>
    </w:p>
    <w:p w:rsidR="0038150E" w:rsidRDefault="0038150E" w:rsidP="0038150E">
      <w:pPr>
        <w:jc w:val="center"/>
        <w:rPr>
          <w:bCs/>
          <w:color w:val="000000"/>
          <w:sz w:val="28"/>
          <w:szCs w:val="28"/>
        </w:rPr>
      </w:pPr>
      <w:r>
        <w:rPr>
          <w:bCs/>
          <w:color w:val="000000"/>
          <w:sz w:val="28"/>
          <w:szCs w:val="28"/>
        </w:rPr>
        <w:t xml:space="preserve">      Раздел 7. Отчет об исполнении производственной программы</w:t>
      </w:r>
    </w:p>
    <w:p w:rsidR="0038150E" w:rsidRDefault="0038150E" w:rsidP="0038150E">
      <w:pPr>
        <w:jc w:val="center"/>
        <w:rPr>
          <w:bCs/>
          <w:color w:val="000000"/>
          <w:sz w:val="28"/>
          <w:szCs w:val="28"/>
        </w:rPr>
      </w:pPr>
      <w:r>
        <w:rPr>
          <w:bCs/>
          <w:color w:val="000000"/>
          <w:sz w:val="28"/>
          <w:szCs w:val="28"/>
        </w:rPr>
        <w:t>за 2014 - 2016 годы</w:t>
      </w:r>
    </w:p>
    <w:p w:rsidR="0038150E" w:rsidRDefault="0038150E" w:rsidP="0038150E">
      <w:pPr>
        <w:ind w:left="-567"/>
        <w:jc w:val="center"/>
        <w:rPr>
          <w:bCs/>
          <w:color w:val="000000"/>
          <w:sz w:val="28"/>
          <w:szCs w:val="28"/>
        </w:rPr>
      </w:pPr>
    </w:p>
    <w:tbl>
      <w:tblPr>
        <w:tblStyle w:val="a3"/>
        <w:tblW w:w="9467" w:type="dxa"/>
        <w:jc w:val="center"/>
        <w:tblLook w:val="04A0" w:firstRow="1" w:lastRow="0" w:firstColumn="1" w:lastColumn="0" w:noHBand="0" w:noVBand="1"/>
      </w:tblPr>
      <w:tblGrid>
        <w:gridCol w:w="5935"/>
        <w:gridCol w:w="3532"/>
      </w:tblGrid>
      <w:tr w:rsidR="0038150E" w:rsidTr="0038150E">
        <w:trPr>
          <w:jc w:val="center"/>
        </w:trPr>
        <w:tc>
          <w:tcPr>
            <w:tcW w:w="5935" w:type="dxa"/>
            <w:vAlign w:val="center"/>
          </w:tcPr>
          <w:p w:rsidR="0038150E" w:rsidRDefault="0038150E" w:rsidP="0038150E">
            <w:pPr>
              <w:jc w:val="center"/>
              <w:rPr>
                <w:bCs/>
                <w:color w:val="000000"/>
                <w:sz w:val="28"/>
                <w:szCs w:val="28"/>
              </w:rPr>
            </w:pPr>
            <w:r>
              <w:rPr>
                <w:bCs/>
                <w:color w:val="000000"/>
                <w:sz w:val="28"/>
                <w:szCs w:val="28"/>
              </w:rPr>
              <w:t>Наименование показателя</w:t>
            </w:r>
          </w:p>
        </w:tc>
        <w:tc>
          <w:tcPr>
            <w:tcW w:w="3532" w:type="dxa"/>
            <w:vAlign w:val="center"/>
          </w:tcPr>
          <w:p w:rsidR="0038150E" w:rsidRDefault="0038150E" w:rsidP="0038150E">
            <w:pPr>
              <w:jc w:val="center"/>
              <w:rPr>
                <w:bCs/>
                <w:color w:val="000000"/>
                <w:sz w:val="28"/>
                <w:szCs w:val="28"/>
              </w:rPr>
            </w:pPr>
            <w:r>
              <w:rPr>
                <w:bCs/>
                <w:color w:val="000000"/>
                <w:sz w:val="28"/>
                <w:szCs w:val="28"/>
              </w:rPr>
              <w:t>Фактическое значение показателя, тыс. руб.</w:t>
            </w:r>
          </w:p>
        </w:tc>
      </w:tr>
      <w:tr w:rsidR="0038150E" w:rsidTr="0038150E">
        <w:trPr>
          <w:trHeight w:val="399"/>
          <w:jc w:val="center"/>
        </w:trPr>
        <w:tc>
          <w:tcPr>
            <w:tcW w:w="9467" w:type="dxa"/>
            <w:gridSpan w:val="2"/>
            <w:vAlign w:val="center"/>
          </w:tcPr>
          <w:p w:rsidR="0038150E" w:rsidRPr="00856B63" w:rsidRDefault="0038150E" w:rsidP="0038150E">
            <w:pPr>
              <w:pStyle w:val="af2"/>
              <w:ind w:left="28"/>
              <w:jc w:val="center"/>
              <w:rPr>
                <w:bCs/>
                <w:sz w:val="28"/>
                <w:szCs w:val="28"/>
              </w:rPr>
            </w:pPr>
            <w:r>
              <w:rPr>
                <w:bCs/>
                <w:sz w:val="28"/>
                <w:szCs w:val="28"/>
              </w:rPr>
              <w:t>2014 год</w:t>
            </w:r>
          </w:p>
        </w:tc>
      </w:tr>
      <w:tr w:rsidR="0038150E" w:rsidTr="0038150E">
        <w:trPr>
          <w:jc w:val="center"/>
        </w:trPr>
        <w:tc>
          <w:tcPr>
            <w:tcW w:w="5935" w:type="dxa"/>
          </w:tcPr>
          <w:p w:rsidR="0038150E" w:rsidRPr="00856B63" w:rsidRDefault="0038150E" w:rsidP="0038150E">
            <w:pPr>
              <w:jc w:val="center"/>
              <w:rPr>
                <w:bCs/>
                <w:sz w:val="28"/>
                <w:szCs w:val="28"/>
              </w:rPr>
            </w:pPr>
            <w:r>
              <w:rPr>
                <w:bCs/>
                <w:sz w:val="28"/>
                <w:szCs w:val="28"/>
              </w:rPr>
              <w:t>-</w:t>
            </w:r>
          </w:p>
        </w:tc>
        <w:tc>
          <w:tcPr>
            <w:tcW w:w="3532" w:type="dxa"/>
            <w:vAlign w:val="center"/>
          </w:tcPr>
          <w:p w:rsidR="0038150E" w:rsidRPr="0046769D" w:rsidRDefault="0038150E" w:rsidP="0038150E">
            <w:pPr>
              <w:jc w:val="center"/>
              <w:rPr>
                <w:bCs/>
                <w:sz w:val="28"/>
                <w:szCs w:val="28"/>
              </w:rPr>
            </w:pPr>
            <w:r w:rsidRPr="0046769D">
              <w:rPr>
                <w:bCs/>
                <w:sz w:val="28"/>
                <w:szCs w:val="28"/>
              </w:rPr>
              <w:t>-</w:t>
            </w:r>
          </w:p>
        </w:tc>
      </w:tr>
      <w:tr w:rsidR="0038150E" w:rsidTr="0038150E">
        <w:trPr>
          <w:jc w:val="center"/>
        </w:trPr>
        <w:tc>
          <w:tcPr>
            <w:tcW w:w="9467" w:type="dxa"/>
            <w:gridSpan w:val="2"/>
            <w:vAlign w:val="center"/>
          </w:tcPr>
          <w:p w:rsidR="0038150E" w:rsidRPr="0046769D" w:rsidRDefault="0038150E" w:rsidP="0038150E">
            <w:pPr>
              <w:jc w:val="center"/>
              <w:rPr>
                <w:bCs/>
                <w:sz w:val="28"/>
                <w:szCs w:val="28"/>
              </w:rPr>
            </w:pPr>
            <w:r w:rsidRPr="0046769D">
              <w:rPr>
                <w:bCs/>
                <w:sz w:val="28"/>
                <w:szCs w:val="28"/>
              </w:rPr>
              <w:t>2015 год</w:t>
            </w:r>
          </w:p>
        </w:tc>
      </w:tr>
      <w:tr w:rsidR="0038150E" w:rsidTr="0038150E">
        <w:trPr>
          <w:jc w:val="center"/>
        </w:trPr>
        <w:tc>
          <w:tcPr>
            <w:tcW w:w="5935" w:type="dxa"/>
            <w:vAlign w:val="center"/>
          </w:tcPr>
          <w:p w:rsidR="0038150E" w:rsidRPr="00856B63" w:rsidRDefault="0038150E" w:rsidP="0038150E">
            <w:pPr>
              <w:jc w:val="center"/>
              <w:rPr>
                <w:bCs/>
                <w:sz w:val="28"/>
                <w:szCs w:val="28"/>
              </w:rPr>
            </w:pPr>
            <w:r>
              <w:rPr>
                <w:bCs/>
                <w:sz w:val="28"/>
                <w:szCs w:val="28"/>
              </w:rPr>
              <w:t>-</w:t>
            </w:r>
          </w:p>
        </w:tc>
        <w:tc>
          <w:tcPr>
            <w:tcW w:w="3532" w:type="dxa"/>
            <w:vAlign w:val="center"/>
          </w:tcPr>
          <w:p w:rsidR="0038150E" w:rsidRPr="0046769D" w:rsidRDefault="0038150E" w:rsidP="0038150E">
            <w:pPr>
              <w:jc w:val="center"/>
              <w:rPr>
                <w:bCs/>
                <w:sz w:val="28"/>
                <w:szCs w:val="28"/>
              </w:rPr>
            </w:pPr>
            <w:r w:rsidRPr="0046769D">
              <w:rPr>
                <w:bCs/>
                <w:sz w:val="28"/>
                <w:szCs w:val="28"/>
              </w:rPr>
              <w:t>-</w:t>
            </w:r>
          </w:p>
        </w:tc>
      </w:tr>
      <w:tr w:rsidR="0038150E" w:rsidTr="0038150E">
        <w:trPr>
          <w:jc w:val="center"/>
        </w:trPr>
        <w:tc>
          <w:tcPr>
            <w:tcW w:w="9467" w:type="dxa"/>
            <w:gridSpan w:val="2"/>
            <w:vAlign w:val="center"/>
          </w:tcPr>
          <w:p w:rsidR="0038150E" w:rsidRPr="0046769D" w:rsidRDefault="0038150E" w:rsidP="0038150E">
            <w:pPr>
              <w:jc w:val="center"/>
              <w:rPr>
                <w:bCs/>
                <w:sz w:val="28"/>
                <w:szCs w:val="28"/>
              </w:rPr>
            </w:pPr>
            <w:r w:rsidRPr="0046769D">
              <w:rPr>
                <w:bCs/>
                <w:sz w:val="28"/>
                <w:szCs w:val="28"/>
              </w:rPr>
              <w:t>2016 год</w:t>
            </w:r>
          </w:p>
        </w:tc>
      </w:tr>
      <w:tr w:rsidR="0038150E" w:rsidTr="0038150E">
        <w:trPr>
          <w:jc w:val="center"/>
        </w:trPr>
        <w:tc>
          <w:tcPr>
            <w:tcW w:w="5935" w:type="dxa"/>
            <w:vAlign w:val="center"/>
          </w:tcPr>
          <w:p w:rsidR="0038150E" w:rsidRPr="00856B63" w:rsidRDefault="0038150E" w:rsidP="0038150E">
            <w:pPr>
              <w:jc w:val="center"/>
              <w:rPr>
                <w:bCs/>
                <w:sz w:val="28"/>
                <w:szCs w:val="28"/>
              </w:rPr>
            </w:pPr>
            <w:r>
              <w:rPr>
                <w:bCs/>
                <w:sz w:val="28"/>
                <w:szCs w:val="28"/>
              </w:rPr>
              <w:t>-</w:t>
            </w:r>
          </w:p>
        </w:tc>
        <w:tc>
          <w:tcPr>
            <w:tcW w:w="3532" w:type="dxa"/>
            <w:vAlign w:val="center"/>
          </w:tcPr>
          <w:p w:rsidR="0038150E" w:rsidRPr="0046769D" w:rsidRDefault="0038150E" w:rsidP="0038150E">
            <w:pPr>
              <w:jc w:val="center"/>
              <w:rPr>
                <w:bCs/>
                <w:sz w:val="28"/>
                <w:szCs w:val="28"/>
              </w:rPr>
            </w:pPr>
            <w:r w:rsidRPr="0046769D">
              <w:rPr>
                <w:bCs/>
                <w:sz w:val="28"/>
                <w:szCs w:val="28"/>
              </w:rPr>
              <w:t>-</w:t>
            </w:r>
          </w:p>
        </w:tc>
      </w:tr>
    </w:tbl>
    <w:p w:rsidR="0038150E" w:rsidRDefault="0038150E" w:rsidP="0038150E">
      <w:pPr>
        <w:ind w:left="-567"/>
        <w:jc w:val="center"/>
        <w:rPr>
          <w:bCs/>
          <w:color w:val="000000"/>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pPr>
    </w:p>
    <w:p w:rsidR="0038150E" w:rsidRDefault="0038150E" w:rsidP="0038150E">
      <w:pPr>
        <w:jc w:val="both"/>
        <w:rPr>
          <w:sz w:val="28"/>
          <w:szCs w:val="28"/>
        </w:rPr>
        <w:sectPr w:rsidR="0038150E" w:rsidSect="000F11D6">
          <w:pgSz w:w="11906" w:h="16838"/>
          <w:pgMar w:top="709" w:right="426" w:bottom="1134" w:left="709" w:header="709" w:footer="709" w:gutter="0"/>
          <w:cols w:space="708"/>
          <w:titlePg/>
          <w:docGrid w:linePitch="360"/>
        </w:sectPr>
      </w:pPr>
    </w:p>
    <w:p w:rsidR="0038150E" w:rsidRPr="00F1446A" w:rsidRDefault="0038150E" w:rsidP="0038150E">
      <w:pPr>
        <w:ind w:left="-2379" w:right="-144" w:firstLine="13578"/>
        <w:jc w:val="center"/>
      </w:pPr>
      <w:r>
        <w:lastRenderedPageBreak/>
        <w:t>Приложение № 3</w:t>
      </w:r>
      <w:r w:rsidRPr="00F1446A">
        <w:t xml:space="preserve"> к протоколу</w:t>
      </w:r>
    </w:p>
    <w:p w:rsidR="0038150E" w:rsidRDefault="0038150E" w:rsidP="0038150E">
      <w:pPr>
        <w:ind w:left="-2379" w:firstLine="13578"/>
        <w:jc w:val="center"/>
      </w:pPr>
      <w:r>
        <w:t>№ 43</w:t>
      </w:r>
      <w:r w:rsidRPr="00F1446A">
        <w:t xml:space="preserve"> заседания правления</w:t>
      </w:r>
    </w:p>
    <w:p w:rsidR="0038150E" w:rsidRDefault="0038150E" w:rsidP="0038150E">
      <w:pPr>
        <w:ind w:left="-2379" w:firstLine="13578"/>
        <w:jc w:val="center"/>
      </w:pPr>
      <w:r>
        <w:t>региональной энергетической</w:t>
      </w:r>
    </w:p>
    <w:p w:rsidR="0038150E" w:rsidRDefault="0038150E" w:rsidP="0038150E">
      <w:pPr>
        <w:ind w:left="-2379" w:firstLine="13578"/>
        <w:jc w:val="center"/>
      </w:pPr>
      <w:r>
        <w:t xml:space="preserve">комиссии Кемеровской </w:t>
      </w:r>
    </w:p>
    <w:p w:rsidR="0038150E" w:rsidRDefault="0038150E" w:rsidP="0038150E">
      <w:pPr>
        <w:ind w:left="-2379" w:firstLine="13578"/>
        <w:jc w:val="center"/>
      </w:pPr>
      <w:r>
        <w:t>области от 15.09.2017</w:t>
      </w:r>
    </w:p>
    <w:p w:rsidR="009B29A0" w:rsidRDefault="009B29A0" w:rsidP="0038150E">
      <w:pPr>
        <w:ind w:left="-2379" w:firstLine="13578"/>
        <w:jc w:val="center"/>
      </w:pPr>
    </w:p>
    <w:p w:rsidR="0038150E" w:rsidRDefault="0038150E" w:rsidP="00150630">
      <w:pPr>
        <w:ind w:hanging="567"/>
      </w:pPr>
      <w:r w:rsidRPr="0038150E">
        <w:rPr>
          <w:noProof/>
        </w:rPr>
        <w:drawing>
          <wp:inline distT="0" distB="0" distL="0" distR="0">
            <wp:extent cx="10086975" cy="1123315"/>
            <wp:effectExtent l="0" t="0" r="952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31291" cy="1128250"/>
                    </a:xfrm>
                    <a:prstGeom prst="rect">
                      <a:avLst/>
                    </a:prstGeom>
                    <a:noFill/>
                    <a:ln>
                      <a:noFill/>
                    </a:ln>
                  </pic:spPr>
                </pic:pic>
              </a:graphicData>
            </a:graphic>
          </wp:inline>
        </w:drawing>
      </w:r>
    </w:p>
    <w:p w:rsidR="0038150E" w:rsidRDefault="0038150E" w:rsidP="00150630">
      <w:pPr>
        <w:ind w:left="-284" w:hanging="284"/>
      </w:pPr>
      <w:r w:rsidRPr="0038150E">
        <w:rPr>
          <w:noProof/>
        </w:rPr>
        <w:drawing>
          <wp:inline distT="0" distB="0" distL="0" distR="0">
            <wp:extent cx="10086975" cy="4343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89060" cy="4344298"/>
                    </a:xfrm>
                    <a:prstGeom prst="rect">
                      <a:avLst/>
                    </a:prstGeom>
                    <a:noFill/>
                    <a:ln>
                      <a:noFill/>
                    </a:ln>
                  </pic:spPr>
                </pic:pic>
              </a:graphicData>
            </a:graphic>
          </wp:inline>
        </w:drawing>
      </w:r>
    </w:p>
    <w:p w:rsidR="0038150E" w:rsidRDefault="0038150E" w:rsidP="0038150E"/>
    <w:p w:rsidR="0038150E" w:rsidRDefault="0038150E" w:rsidP="009B29A0">
      <w:pPr>
        <w:ind w:hanging="567"/>
      </w:pPr>
      <w:r w:rsidRPr="0038150E">
        <w:rPr>
          <w:noProof/>
        </w:rPr>
        <w:lastRenderedPageBreak/>
        <w:drawing>
          <wp:inline distT="0" distB="0" distL="0" distR="0" wp14:anchorId="643C8FEE" wp14:editId="026A9068">
            <wp:extent cx="10081602" cy="1238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1794" cy="1255469"/>
                    </a:xfrm>
                    <a:prstGeom prst="rect">
                      <a:avLst/>
                    </a:prstGeom>
                    <a:noFill/>
                    <a:ln>
                      <a:noFill/>
                    </a:ln>
                  </pic:spPr>
                </pic:pic>
              </a:graphicData>
            </a:graphic>
          </wp:inline>
        </w:drawing>
      </w:r>
    </w:p>
    <w:p w:rsidR="00150630" w:rsidRDefault="00150630" w:rsidP="009B29A0">
      <w:pPr>
        <w:ind w:hanging="567"/>
      </w:pPr>
      <w:r w:rsidRPr="00150630">
        <w:rPr>
          <w:noProof/>
        </w:rPr>
        <w:drawing>
          <wp:inline distT="0" distB="0" distL="0" distR="0">
            <wp:extent cx="10086975" cy="5219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88734" cy="5220610"/>
                    </a:xfrm>
                    <a:prstGeom prst="rect">
                      <a:avLst/>
                    </a:prstGeom>
                    <a:noFill/>
                    <a:ln>
                      <a:noFill/>
                    </a:ln>
                  </pic:spPr>
                </pic:pic>
              </a:graphicData>
            </a:graphic>
          </wp:inline>
        </w:drawing>
      </w:r>
    </w:p>
    <w:p w:rsidR="009B29A0" w:rsidRDefault="009B29A0" w:rsidP="009B29A0">
      <w:pPr>
        <w:ind w:hanging="567"/>
      </w:pPr>
    </w:p>
    <w:p w:rsidR="009B29A0" w:rsidRDefault="009B29A0" w:rsidP="009B29A0">
      <w:pPr>
        <w:ind w:hanging="567"/>
      </w:pPr>
      <w:r w:rsidRPr="0038150E">
        <w:rPr>
          <w:noProof/>
        </w:rPr>
        <w:lastRenderedPageBreak/>
        <w:drawing>
          <wp:inline distT="0" distB="0" distL="0" distR="0" wp14:anchorId="054F9DB9" wp14:editId="5A6280FF">
            <wp:extent cx="10086975" cy="116903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1298" cy="1169536"/>
                    </a:xfrm>
                    <a:prstGeom prst="rect">
                      <a:avLst/>
                    </a:prstGeom>
                    <a:noFill/>
                    <a:ln>
                      <a:noFill/>
                    </a:ln>
                  </pic:spPr>
                </pic:pic>
              </a:graphicData>
            </a:graphic>
          </wp:inline>
        </w:drawing>
      </w:r>
    </w:p>
    <w:p w:rsidR="009B29A0" w:rsidRDefault="009B29A0" w:rsidP="009B29A0">
      <w:pPr>
        <w:ind w:hanging="567"/>
      </w:pPr>
      <w:r w:rsidRPr="009B29A0">
        <w:rPr>
          <w:noProof/>
        </w:rPr>
        <w:drawing>
          <wp:inline distT="0" distB="0" distL="0" distR="0">
            <wp:extent cx="10086975" cy="5029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88929" cy="5030174"/>
                    </a:xfrm>
                    <a:prstGeom prst="rect">
                      <a:avLst/>
                    </a:prstGeom>
                    <a:noFill/>
                    <a:ln>
                      <a:noFill/>
                    </a:ln>
                  </pic:spPr>
                </pic:pic>
              </a:graphicData>
            </a:graphic>
          </wp:inline>
        </w:drawing>
      </w:r>
    </w:p>
    <w:p w:rsidR="009B29A0" w:rsidRDefault="009B29A0" w:rsidP="009B29A0">
      <w:pPr>
        <w:ind w:hanging="567"/>
      </w:pPr>
    </w:p>
    <w:p w:rsidR="009B29A0" w:rsidRDefault="009B29A0" w:rsidP="009B29A0">
      <w:pPr>
        <w:ind w:hanging="567"/>
      </w:pPr>
    </w:p>
    <w:p w:rsidR="009B29A0" w:rsidRDefault="009B29A0" w:rsidP="009B29A0">
      <w:pPr>
        <w:ind w:hanging="567"/>
      </w:pPr>
      <w:r w:rsidRPr="0038150E">
        <w:rPr>
          <w:noProof/>
        </w:rPr>
        <w:lastRenderedPageBreak/>
        <w:drawing>
          <wp:inline distT="0" distB="0" distL="0" distR="0" wp14:anchorId="0B75998E" wp14:editId="399093F5">
            <wp:extent cx="10058400" cy="110299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63343" cy="1103537"/>
                    </a:xfrm>
                    <a:prstGeom prst="rect">
                      <a:avLst/>
                    </a:prstGeom>
                    <a:noFill/>
                    <a:ln>
                      <a:noFill/>
                    </a:ln>
                  </pic:spPr>
                </pic:pic>
              </a:graphicData>
            </a:graphic>
          </wp:inline>
        </w:drawing>
      </w:r>
    </w:p>
    <w:p w:rsidR="009B29A0" w:rsidRDefault="009B29A0" w:rsidP="009B29A0">
      <w:pPr>
        <w:ind w:hanging="567"/>
      </w:pPr>
      <w:r w:rsidRPr="009B29A0">
        <w:rPr>
          <w:noProof/>
        </w:rPr>
        <w:drawing>
          <wp:inline distT="0" distB="0" distL="0" distR="0">
            <wp:extent cx="10058400" cy="5429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856" cy="5429496"/>
                    </a:xfrm>
                    <a:prstGeom prst="rect">
                      <a:avLst/>
                    </a:prstGeom>
                    <a:noFill/>
                    <a:ln>
                      <a:noFill/>
                    </a:ln>
                  </pic:spPr>
                </pic:pic>
              </a:graphicData>
            </a:graphic>
          </wp:inline>
        </w:drawing>
      </w:r>
    </w:p>
    <w:p w:rsidR="009B29A0" w:rsidRDefault="009B29A0" w:rsidP="009B29A0">
      <w:pPr>
        <w:ind w:hanging="567"/>
      </w:pPr>
      <w:r w:rsidRPr="0038150E">
        <w:rPr>
          <w:noProof/>
        </w:rPr>
        <w:lastRenderedPageBreak/>
        <w:drawing>
          <wp:inline distT="0" distB="0" distL="0" distR="0" wp14:anchorId="5428A59A" wp14:editId="3665FAA9">
            <wp:extent cx="10077450" cy="10439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9526" cy="1044155"/>
                    </a:xfrm>
                    <a:prstGeom prst="rect">
                      <a:avLst/>
                    </a:prstGeom>
                    <a:noFill/>
                    <a:ln>
                      <a:noFill/>
                    </a:ln>
                  </pic:spPr>
                </pic:pic>
              </a:graphicData>
            </a:graphic>
          </wp:inline>
        </w:drawing>
      </w:r>
    </w:p>
    <w:p w:rsidR="009B29A0" w:rsidRDefault="009B29A0" w:rsidP="009B29A0">
      <w:pPr>
        <w:ind w:hanging="567"/>
      </w:pPr>
      <w:r w:rsidRPr="009B29A0">
        <w:rPr>
          <w:noProof/>
        </w:rPr>
        <w:drawing>
          <wp:inline distT="0" distB="0" distL="0" distR="0">
            <wp:extent cx="10077450" cy="5553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8018" cy="5553388"/>
                    </a:xfrm>
                    <a:prstGeom prst="rect">
                      <a:avLst/>
                    </a:prstGeom>
                    <a:noFill/>
                    <a:ln>
                      <a:noFill/>
                    </a:ln>
                  </pic:spPr>
                </pic:pic>
              </a:graphicData>
            </a:graphic>
          </wp:inline>
        </w:drawing>
      </w:r>
    </w:p>
    <w:p w:rsidR="009B29A0" w:rsidRDefault="009B29A0" w:rsidP="009B29A0">
      <w:pPr>
        <w:ind w:hanging="567"/>
      </w:pPr>
      <w:r w:rsidRPr="0038150E">
        <w:rPr>
          <w:noProof/>
        </w:rPr>
        <w:lastRenderedPageBreak/>
        <w:drawing>
          <wp:inline distT="0" distB="0" distL="0" distR="0" wp14:anchorId="48EB2692" wp14:editId="00338A28">
            <wp:extent cx="10067925" cy="1152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0243" cy="1152790"/>
                    </a:xfrm>
                    <a:prstGeom prst="rect">
                      <a:avLst/>
                    </a:prstGeom>
                    <a:noFill/>
                    <a:ln>
                      <a:noFill/>
                    </a:ln>
                  </pic:spPr>
                </pic:pic>
              </a:graphicData>
            </a:graphic>
          </wp:inline>
        </w:drawing>
      </w:r>
    </w:p>
    <w:p w:rsidR="009B29A0" w:rsidRDefault="009B29A0" w:rsidP="009B29A0">
      <w:pPr>
        <w:ind w:hanging="567"/>
      </w:pPr>
      <w:r w:rsidRPr="009B29A0">
        <w:rPr>
          <w:noProof/>
        </w:rPr>
        <w:drawing>
          <wp:inline distT="0" distB="0" distL="0" distR="0">
            <wp:extent cx="10067925" cy="52673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68946" cy="5267859"/>
                    </a:xfrm>
                    <a:prstGeom prst="rect">
                      <a:avLst/>
                    </a:prstGeom>
                    <a:noFill/>
                    <a:ln>
                      <a:noFill/>
                    </a:ln>
                  </pic:spPr>
                </pic:pic>
              </a:graphicData>
            </a:graphic>
          </wp:inline>
        </w:drawing>
      </w:r>
    </w:p>
    <w:p w:rsidR="009B29A0" w:rsidRDefault="009B29A0" w:rsidP="009B29A0">
      <w:pPr>
        <w:ind w:hanging="567"/>
      </w:pPr>
    </w:p>
    <w:p w:rsidR="009B29A0" w:rsidRDefault="009B29A0" w:rsidP="009B29A0">
      <w:pPr>
        <w:ind w:hanging="567"/>
      </w:pPr>
      <w:r w:rsidRPr="0038150E">
        <w:rPr>
          <w:noProof/>
        </w:rPr>
        <w:lastRenderedPageBreak/>
        <w:drawing>
          <wp:inline distT="0" distB="0" distL="0" distR="0" wp14:anchorId="6D9FE6C8" wp14:editId="2A658789">
            <wp:extent cx="10096500" cy="11906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01758" cy="1191245"/>
                    </a:xfrm>
                    <a:prstGeom prst="rect">
                      <a:avLst/>
                    </a:prstGeom>
                    <a:noFill/>
                    <a:ln>
                      <a:noFill/>
                    </a:ln>
                  </pic:spPr>
                </pic:pic>
              </a:graphicData>
            </a:graphic>
          </wp:inline>
        </w:drawing>
      </w:r>
    </w:p>
    <w:p w:rsidR="009B29A0" w:rsidRDefault="009B29A0" w:rsidP="009B29A0">
      <w:pPr>
        <w:ind w:hanging="567"/>
      </w:pPr>
      <w:r w:rsidRPr="009B29A0">
        <w:rPr>
          <w:noProof/>
        </w:rPr>
        <w:drawing>
          <wp:inline distT="0" distB="0" distL="0" distR="0">
            <wp:extent cx="10096500" cy="5000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7565" cy="5001152"/>
                    </a:xfrm>
                    <a:prstGeom prst="rect">
                      <a:avLst/>
                    </a:prstGeom>
                    <a:noFill/>
                    <a:ln>
                      <a:noFill/>
                    </a:ln>
                  </pic:spPr>
                </pic:pic>
              </a:graphicData>
            </a:graphic>
          </wp:inline>
        </w:drawing>
      </w:r>
    </w:p>
    <w:p w:rsidR="0038150E" w:rsidRDefault="0038150E" w:rsidP="0038150E">
      <w:pPr>
        <w:tabs>
          <w:tab w:val="left" w:pos="0"/>
          <w:tab w:val="left" w:pos="3052"/>
        </w:tabs>
        <w:ind w:left="3119" w:firstLine="567"/>
      </w:pPr>
      <w:r w:rsidRPr="007C52A9">
        <w:tab/>
      </w:r>
    </w:p>
    <w:p w:rsidR="0038150E" w:rsidRDefault="0038150E" w:rsidP="0038150E">
      <w:pPr>
        <w:tabs>
          <w:tab w:val="left" w:pos="0"/>
          <w:tab w:val="left" w:pos="3052"/>
        </w:tabs>
        <w:ind w:left="3544"/>
        <w:sectPr w:rsidR="0038150E" w:rsidSect="0038150E">
          <w:pgSz w:w="16838" w:h="11906" w:orient="landscape"/>
          <w:pgMar w:top="709" w:right="709" w:bottom="426" w:left="1134" w:header="709" w:footer="709" w:gutter="0"/>
          <w:cols w:space="708"/>
          <w:titlePg/>
          <w:docGrid w:linePitch="360"/>
        </w:sectPr>
      </w:pPr>
    </w:p>
    <w:p w:rsidR="0038150E" w:rsidRDefault="0038150E" w:rsidP="0038150E">
      <w:pPr>
        <w:tabs>
          <w:tab w:val="left" w:pos="0"/>
          <w:tab w:val="left" w:pos="3052"/>
        </w:tabs>
        <w:ind w:left="3544"/>
      </w:pPr>
    </w:p>
    <w:p w:rsidR="0038150E" w:rsidRPr="00F1446A" w:rsidRDefault="000F35C1" w:rsidP="0038150E">
      <w:pPr>
        <w:ind w:left="-2379" w:right="-144" w:firstLine="8475"/>
        <w:jc w:val="center"/>
      </w:pPr>
      <w:r>
        <w:t>Приложение № 4</w:t>
      </w:r>
      <w:r w:rsidR="0038150E" w:rsidRPr="00F1446A">
        <w:t xml:space="preserve"> к протоколу</w:t>
      </w:r>
    </w:p>
    <w:p w:rsidR="0038150E" w:rsidRDefault="0038150E" w:rsidP="0038150E">
      <w:pPr>
        <w:ind w:left="-2379" w:firstLine="8475"/>
        <w:jc w:val="center"/>
      </w:pPr>
      <w:r>
        <w:t>№ 43</w:t>
      </w:r>
      <w:r w:rsidRPr="00F1446A">
        <w:t xml:space="preserve"> заседания правления</w:t>
      </w:r>
    </w:p>
    <w:p w:rsidR="0038150E" w:rsidRDefault="0038150E" w:rsidP="0038150E">
      <w:pPr>
        <w:ind w:left="-2379" w:firstLine="8475"/>
        <w:jc w:val="center"/>
      </w:pPr>
      <w:r>
        <w:t>региональной энергетической</w:t>
      </w:r>
    </w:p>
    <w:p w:rsidR="0038150E" w:rsidRDefault="0038150E" w:rsidP="0038150E">
      <w:pPr>
        <w:ind w:left="-2379" w:firstLine="8475"/>
        <w:jc w:val="center"/>
      </w:pPr>
      <w:r>
        <w:t xml:space="preserve">комиссии Кемеровской </w:t>
      </w:r>
    </w:p>
    <w:p w:rsidR="0038150E" w:rsidRDefault="0038150E" w:rsidP="0038150E">
      <w:pPr>
        <w:ind w:left="-2379" w:firstLine="8475"/>
        <w:jc w:val="center"/>
      </w:pPr>
      <w:r>
        <w:t>области от 15.09.2017</w:t>
      </w:r>
    </w:p>
    <w:p w:rsidR="0038150E" w:rsidRPr="007C52A9" w:rsidRDefault="0038150E" w:rsidP="0038150E">
      <w:pPr>
        <w:tabs>
          <w:tab w:val="left" w:pos="0"/>
          <w:tab w:val="left" w:pos="3052"/>
        </w:tabs>
        <w:ind w:left="3544"/>
      </w:pPr>
    </w:p>
    <w:p w:rsidR="0038150E" w:rsidRDefault="0038150E" w:rsidP="0038150E">
      <w:pPr>
        <w:ind w:right="281" w:firstLine="284"/>
        <w:jc w:val="center"/>
        <w:rPr>
          <w:b/>
          <w:sz w:val="28"/>
          <w:szCs w:val="28"/>
        </w:rPr>
      </w:pPr>
      <w:r>
        <w:rPr>
          <w:b/>
          <w:sz w:val="28"/>
          <w:szCs w:val="28"/>
        </w:rPr>
        <w:t xml:space="preserve">Предельные </w:t>
      </w:r>
      <w:proofErr w:type="spellStart"/>
      <w:r>
        <w:rPr>
          <w:b/>
          <w:sz w:val="28"/>
          <w:szCs w:val="28"/>
        </w:rPr>
        <w:t>одноставочные</w:t>
      </w:r>
      <w:proofErr w:type="spellEnd"/>
      <w:r>
        <w:rPr>
          <w:b/>
          <w:sz w:val="28"/>
          <w:szCs w:val="28"/>
        </w:rPr>
        <w:t xml:space="preserve"> т</w:t>
      </w:r>
      <w:r w:rsidRPr="00CC5C1A">
        <w:rPr>
          <w:b/>
          <w:sz w:val="28"/>
          <w:szCs w:val="28"/>
        </w:rPr>
        <w:t xml:space="preserve">арифы </w:t>
      </w:r>
    </w:p>
    <w:p w:rsidR="0038150E" w:rsidRDefault="0038150E" w:rsidP="0038150E">
      <w:pPr>
        <w:ind w:right="281" w:firstLine="284"/>
        <w:jc w:val="center"/>
        <w:rPr>
          <w:b/>
          <w:sz w:val="28"/>
          <w:szCs w:val="28"/>
        </w:rPr>
      </w:pPr>
      <w:r w:rsidRPr="00D93AA7">
        <w:rPr>
          <w:b/>
          <w:sz w:val="28"/>
          <w:szCs w:val="28"/>
        </w:rPr>
        <w:t xml:space="preserve">на захоронение твердых коммунальных отходов </w:t>
      </w:r>
    </w:p>
    <w:p w:rsidR="0038150E" w:rsidRDefault="0038150E" w:rsidP="0038150E">
      <w:pPr>
        <w:tabs>
          <w:tab w:val="left" w:pos="3052"/>
        </w:tabs>
        <w:ind w:right="281" w:firstLine="284"/>
        <w:jc w:val="center"/>
        <w:rPr>
          <w:b/>
          <w:bCs/>
          <w:sz w:val="28"/>
          <w:szCs w:val="28"/>
        </w:rPr>
      </w:pPr>
      <w:r>
        <w:rPr>
          <w:b/>
          <w:sz w:val="28"/>
          <w:szCs w:val="28"/>
        </w:rPr>
        <w:t>МП Анжеро-Судженского городского округа</w:t>
      </w:r>
      <w:r w:rsidRPr="00737DF5">
        <w:rPr>
          <w:b/>
          <w:sz w:val="28"/>
          <w:szCs w:val="28"/>
        </w:rPr>
        <w:t xml:space="preserve"> «</w:t>
      </w:r>
      <w:r>
        <w:rPr>
          <w:b/>
          <w:sz w:val="28"/>
          <w:szCs w:val="28"/>
        </w:rPr>
        <w:t xml:space="preserve">Коммунальное Спецавтохозяйство» </w:t>
      </w:r>
      <w:r w:rsidRPr="007E6D97">
        <w:rPr>
          <w:b/>
          <w:sz w:val="28"/>
          <w:szCs w:val="28"/>
        </w:rPr>
        <w:t>(г. Анжеро-Судженск)</w:t>
      </w:r>
    </w:p>
    <w:p w:rsidR="0038150E" w:rsidRDefault="0038150E" w:rsidP="0038150E">
      <w:pPr>
        <w:ind w:right="281" w:firstLine="284"/>
        <w:jc w:val="center"/>
        <w:rPr>
          <w:b/>
          <w:sz w:val="28"/>
          <w:szCs w:val="28"/>
        </w:rPr>
      </w:pPr>
      <w:r>
        <w:rPr>
          <w:b/>
          <w:sz w:val="28"/>
          <w:szCs w:val="28"/>
        </w:rPr>
        <w:t>на период 2017-2020 годы</w:t>
      </w:r>
    </w:p>
    <w:p w:rsidR="0038150E" w:rsidRDefault="0038150E" w:rsidP="0038150E">
      <w:pPr>
        <w:ind w:right="281" w:firstLine="284"/>
        <w:jc w:val="center"/>
        <w:rPr>
          <w:b/>
          <w:sz w:val="28"/>
          <w:szCs w:val="28"/>
        </w:rPr>
      </w:pPr>
    </w:p>
    <w:p w:rsidR="0038150E" w:rsidRDefault="0038150E" w:rsidP="0038150E">
      <w:pPr>
        <w:jc w:val="center"/>
        <w:rPr>
          <w:b/>
          <w:sz w:val="28"/>
          <w:szCs w:val="28"/>
        </w:rPr>
      </w:pPr>
    </w:p>
    <w:tbl>
      <w:tblPr>
        <w:tblW w:w="10207" w:type="dxa"/>
        <w:jc w:val="center"/>
        <w:tblLayout w:type="fixed"/>
        <w:tblLook w:val="04A0" w:firstRow="1" w:lastRow="0" w:firstColumn="1" w:lastColumn="0" w:noHBand="0" w:noVBand="1"/>
      </w:tblPr>
      <w:tblGrid>
        <w:gridCol w:w="2127"/>
        <w:gridCol w:w="1276"/>
        <w:gridCol w:w="1134"/>
        <w:gridCol w:w="1134"/>
        <w:gridCol w:w="1134"/>
        <w:gridCol w:w="1134"/>
        <w:gridCol w:w="1134"/>
        <w:gridCol w:w="1134"/>
      </w:tblGrid>
      <w:tr w:rsidR="0038150E" w:rsidRPr="00EA2512" w:rsidTr="0038150E">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150E" w:rsidRPr="00EA2512" w:rsidRDefault="0038150E" w:rsidP="0038150E">
            <w:pPr>
              <w:jc w:val="center"/>
              <w:rPr>
                <w:color w:val="000000"/>
                <w:sz w:val="28"/>
                <w:szCs w:val="28"/>
              </w:rPr>
            </w:pPr>
            <w:r>
              <w:rPr>
                <w:color w:val="000000"/>
                <w:sz w:val="28"/>
                <w:szCs w:val="28"/>
              </w:rPr>
              <w:t>Наименование услуги</w:t>
            </w:r>
          </w:p>
        </w:tc>
        <w:tc>
          <w:tcPr>
            <w:tcW w:w="8080" w:type="dxa"/>
            <w:gridSpan w:val="7"/>
            <w:tcBorders>
              <w:top w:val="single" w:sz="4" w:space="0" w:color="auto"/>
              <w:left w:val="nil"/>
              <w:bottom w:val="single" w:sz="4" w:space="0" w:color="auto"/>
              <w:right w:val="single" w:sz="4" w:space="0" w:color="auto"/>
            </w:tcBorders>
            <w:shd w:val="clear" w:color="000000" w:fill="FFFFFF"/>
            <w:vAlign w:val="center"/>
            <w:hideMark/>
          </w:tcPr>
          <w:p w:rsidR="0038150E" w:rsidRDefault="0038150E" w:rsidP="0038150E">
            <w:pPr>
              <w:jc w:val="center"/>
              <w:rPr>
                <w:color w:val="000000"/>
                <w:sz w:val="28"/>
                <w:szCs w:val="28"/>
              </w:rPr>
            </w:pPr>
            <w:r>
              <w:rPr>
                <w:color w:val="000000"/>
                <w:sz w:val="28"/>
                <w:szCs w:val="28"/>
              </w:rPr>
              <w:t>Тариф, р</w:t>
            </w:r>
            <w:r w:rsidRPr="00EA2512">
              <w:rPr>
                <w:color w:val="000000"/>
                <w:sz w:val="28"/>
                <w:szCs w:val="28"/>
              </w:rPr>
              <w:t>уб./</w:t>
            </w:r>
            <w:r>
              <w:rPr>
                <w:color w:val="000000"/>
                <w:sz w:val="28"/>
                <w:szCs w:val="28"/>
              </w:rPr>
              <w:t>т (НДС не облагается)</w:t>
            </w:r>
          </w:p>
        </w:tc>
      </w:tr>
      <w:tr w:rsidR="0038150E" w:rsidRPr="00EA2512" w:rsidTr="0038150E">
        <w:trPr>
          <w:trHeight w:val="379"/>
          <w:jc w:val="center"/>
        </w:trPr>
        <w:tc>
          <w:tcPr>
            <w:tcW w:w="2127" w:type="dxa"/>
            <w:vMerge/>
            <w:tcBorders>
              <w:top w:val="single" w:sz="4" w:space="0" w:color="auto"/>
              <w:left w:val="single" w:sz="4" w:space="0" w:color="auto"/>
              <w:bottom w:val="single" w:sz="4" w:space="0" w:color="auto"/>
              <w:right w:val="single" w:sz="4" w:space="0" w:color="auto"/>
            </w:tcBorders>
            <w:vAlign w:val="center"/>
          </w:tcPr>
          <w:p w:rsidR="0038150E" w:rsidRPr="00EA2512" w:rsidRDefault="0038150E" w:rsidP="0038150E">
            <w:pPr>
              <w:rPr>
                <w:color w:val="000000"/>
                <w:sz w:val="28"/>
                <w:szCs w:val="28"/>
              </w:rPr>
            </w:pPr>
          </w:p>
        </w:tc>
        <w:tc>
          <w:tcPr>
            <w:tcW w:w="1276" w:type="dxa"/>
            <w:tcBorders>
              <w:top w:val="nil"/>
              <w:left w:val="nil"/>
              <w:bottom w:val="single" w:sz="4" w:space="0" w:color="auto"/>
              <w:right w:val="single" w:sz="4" w:space="0" w:color="auto"/>
            </w:tcBorders>
            <w:shd w:val="clear" w:color="000000" w:fill="FFFFFF"/>
          </w:tcPr>
          <w:p w:rsidR="0038150E" w:rsidRPr="00EA2512" w:rsidRDefault="0038150E" w:rsidP="0038150E">
            <w:pPr>
              <w:jc w:val="center"/>
              <w:rPr>
                <w:color w:val="000000"/>
                <w:sz w:val="28"/>
                <w:szCs w:val="28"/>
              </w:rPr>
            </w:pPr>
            <w:r>
              <w:rPr>
                <w:color w:val="000000"/>
                <w:sz w:val="28"/>
                <w:szCs w:val="28"/>
              </w:rPr>
              <w:t>2017 год</w:t>
            </w:r>
          </w:p>
        </w:tc>
        <w:tc>
          <w:tcPr>
            <w:tcW w:w="2268" w:type="dxa"/>
            <w:gridSpan w:val="2"/>
            <w:tcBorders>
              <w:top w:val="nil"/>
              <w:left w:val="nil"/>
              <w:bottom w:val="single" w:sz="4" w:space="0" w:color="auto"/>
              <w:right w:val="single" w:sz="4" w:space="0" w:color="auto"/>
            </w:tcBorders>
            <w:shd w:val="clear" w:color="000000" w:fill="FFFFFF"/>
          </w:tcPr>
          <w:p w:rsidR="0038150E" w:rsidRPr="00EA2512" w:rsidRDefault="0038150E" w:rsidP="0038150E">
            <w:pPr>
              <w:jc w:val="center"/>
              <w:rPr>
                <w:color w:val="000000"/>
                <w:sz w:val="28"/>
                <w:szCs w:val="28"/>
              </w:rPr>
            </w:pPr>
            <w:r>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000000" w:fill="FFFFFF"/>
          </w:tcPr>
          <w:p w:rsidR="0038150E" w:rsidRPr="00EA2512" w:rsidRDefault="0038150E" w:rsidP="0038150E">
            <w:pPr>
              <w:jc w:val="center"/>
              <w:rPr>
                <w:color w:val="000000"/>
                <w:sz w:val="28"/>
                <w:szCs w:val="28"/>
              </w:rPr>
            </w:pPr>
            <w:r>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rsidR="0038150E" w:rsidRDefault="0038150E" w:rsidP="0038150E">
            <w:pPr>
              <w:jc w:val="center"/>
              <w:rPr>
                <w:color w:val="000000"/>
                <w:sz w:val="28"/>
                <w:szCs w:val="28"/>
              </w:rPr>
            </w:pPr>
            <w:r>
              <w:rPr>
                <w:color w:val="000000"/>
                <w:sz w:val="28"/>
                <w:szCs w:val="28"/>
              </w:rPr>
              <w:t>2020 год</w:t>
            </w:r>
          </w:p>
        </w:tc>
      </w:tr>
      <w:tr w:rsidR="0038150E" w:rsidRPr="00EA2512" w:rsidTr="0038150E">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8150E" w:rsidRPr="00EA2512" w:rsidRDefault="0038150E" w:rsidP="0038150E">
            <w:pPr>
              <w:rPr>
                <w:color w:val="000000"/>
                <w:sz w:val="28"/>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38150E" w:rsidRDefault="0038150E" w:rsidP="0038150E">
            <w:pPr>
              <w:jc w:val="center"/>
              <w:rPr>
                <w:color w:val="000000"/>
                <w:sz w:val="20"/>
                <w:szCs w:val="20"/>
              </w:rPr>
            </w:pPr>
            <w:r>
              <w:rPr>
                <w:color w:val="000000"/>
                <w:sz w:val="20"/>
                <w:szCs w:val="20"/>
              </w:rPr>
              <w:t xml:space="preserve">с 16.09. </w:t>
            </w:r>
          </w:p>
          <w:p w:rsidR="0038150E" w:rsidRPr="008C5DA8" w:rsidRDefault="0038150E" w:rsidP="0038150E">
            <w:pPr>
              <w:jc w:val="center"/>
              <w:rPr>
                <w:color w:val="000000"/>
                <w:sz w:val="20"/>
                <w:szCs w:val="20"/>
              </w:rPr>
            </w:pPr>
            <w:r>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rsidR="0038150E" w:rsidRPr="008C5DA8" w:rsidRDefault="0038150E" w:rsidP="0038150E">
            <w:pPr>
              <w:jc w:val="center"/>
              <w:rPr>
                <w:color w:val="000000"/>
                <w:sz w:val="20"/>
                <w:szCs w:val="20"/>
              </w:rPr>
            </w:pPr>
            <w:r w:rsidRPr="008C5DA8">
              <w:rPr>
                <w:color w:val="000000"/>
                <w:sz w:val="20"/>
                <w:szCs w:val="20"/>
              </w:rPr>
              <w:t xml:space="preserve">с 01.01. </w:t>
            </w:r>
          </w:p>
          <w:p w:rsidR="0038150E" w:rsidRPr="008C5DA8" w:rsidRDefault="0038150E" w:rsidP="0038150E">
            <w:pPr>
              <w:jc w:val="center"/>
              <w:rPr>
                <w:color w:val="000000"/>
                <w:sz w:val="20"/>
                <w:szCs w:val="20"/>
              </w:rPr>
            </w:pPr>
            <w:r w:rsidRPr="008C5DA8">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rsidR="0038150E" w:rsidRDefault="0038150E" w:rsidP="0038150E">
            <w:pPr>
              <w:jc w:val="center"/>
              <w:rPr>
                <w:color w:val="000000"/>
                <w:sz w:val="20"/>
                <w:szCs w:val="20"/>
              </w:rPr>
            </w:pPr>
            <w:r w:rsidRPr="008C5DA8">
              <w:rPr>
                <w:color w:val="000000"/>
                <w:sz w:val="20"/>
                <w:szCs w:val="20"/>
              </w:rPr>
              <w:t xml:space="preserve">с 01.07. </w:t>
            </w:r>
          </w:p>
          <w:p w:rsidR="0038150E" w:rsidRPr="008C5DA8" w:rsidRDefault="0038150E" w:rsidP="0038150E">
            <w:pPr>
              <w:jc w:val="center"/>
              <w:rPr>
                <w:color w:val="000000"/>
                <w:sz w:val="20"/>
                <w:szCs w:val="20"/>
              </w:rPr>
            </w:pPr>
            <w:r w:rsidRPr="008C5DA8">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rsidR="0038150E" w:rsidRPr="008C5DA8" w:rsidRDefault="0038150E" w:rsidP="0038150E">
            <w:pPr>
              <w:jc w:val="center"/>
              <w:rPr>
                <w:color w:val="000000"/>
                <w:sz w:val="20"/>
                <w:szCs w:val="20"/>
              </w:rPr>
            </w:pPr>
            <w:r w:rsidRPr="008C5DA8">
              <w:rPr>
                <w:color w:val="000000"/>
                <w:sz w:val="20"/>
                <w:szCs w:val="20"/>
              </w:rPr>
              <w:t xml:space="preserve">с 01.01. </w:t>
            </w:r>
          </w:p>
          <w:p w:rsidR="0038150E" w:rsidRPr="008C5DA8" w:rsidRDefault="0038150E" w:rsidP="0038150E">
            <w:pPr>
              <w:jc w:val="center"/>
              <w:rPr>
                <w:color w:val="000000"/>
                <w:sz w:val="20"/>
                <w:szCs w:val="20"/>
              </w:rPr>
            </w:pPr>
            <w:r w:rsidRPr="008C5DA8">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rsidR="0038150E" w:rsidRDefault="0038150E" w:rsidP="0038150E">
            <w:pPr>
              <w:jc w:val="center"/>
              <w:rPr>
                <w:color w:val="000000"/>
                <w:sz w:val="20"/>
                <w:szCs w:val="20"/>
              </w:rPr>
            </w:pPr>
            <w:r w:rsidRPr="008C5DA8">
              <w:rPr>
                <w:color w:val="000000"/>
                <w:sz w:val="20"/>
                <w:szCs w:val="20"/>
              </w:rPr>
              <w:t>с 01.07.</w:t>
            </w:r>
          </w:p>
          <w:p w:rsidR="0038150E" w:rsidRPr="008C5DA8" w:rsidRDefault="0038150E" w:rsidP="0038150E">
            <w:pPr>
              <w:jc w:val="center"/>
              <w:rPr>
                <w:color w:val="000000"/>
                <w:sz w:val="20"/>
                <w:szCs w:val="20"/>
              </w:rPr>
            </w:pPr>
            <w:r w:rsidRPr="008C5DA8">
              <w:rPr>
                <w:color w:val="000000"/>
                <w:sz w:val="20"/>
                <w:szCs w:val="20"/>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rsidR="0038150E" w:rsidRPr="008C5DA8" w:rsidRDefault="0038150E" w:rsidP="0038150E">
            <w:pPr>
              <w:jc w:val="center"/>
              <w:rPr>
                <w:color w:val="000000"/>
                <w:sz w:val="20"/>
                <w:szCs w:val="20"/>
              </w:rPr>
            </w:pPr>
            <w:r w:rsidRPr="008C5DA8">
              <w:rPr>
                <w:color w:val="000000"/>
                <w:sz w:val="20"/>
                <w:szCs w:val="20"/>
              </w:rPr>
              <w:t xml:space="preserve">с 01.01. </w:t>
            </w:r>
          </w:p>
          <w:p w:rsidR="0038150E" w:rsidRPr="008C5DA8" w:rsidRDefault="0038150E" w:rsidP="0038150E">
            <w:pPr>
              <w:jc w:val="center"/>
              <w:rPr>
                <w:color w:val="000000"/>
                <w:sz w:val="20"/>
                <w:szCs w:val="20"/>
              </w:rPr>
            </w:pPr>
            <w:r w:rsidRPr="008C5DA8">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rsidR="0038150E" w:rsidRPr="008C5DA8" w:rsidRDefault="0038150E" w:rsidP="0038150E">
            <w:pPr>
              <w:jc w:val="center"/>
              <w:rPr>
                <w:color w:val="000000"/>
                <w:sz w:val="20"/>
                <w:szCs w:val="20"/>
              </w:rPr>
            </w:pPr>
            <w:r w:rsidRPr="008C5DA8">
              <w:rPr>
                <w:color w:val="000000"/>
                <w:sz w:val="20"/>
                <w:szCs w:val="20"/>
              </w:rPr>
              <w:t xml:space="preserve">с 01.07. </w:t>
            </w:r>
            <w:r>
              <w:rPr>
                <w:color w:val="000000"/>
                <w:sz w:val="20"/>
                <w:szCs w:val="20"/>
              </w:rPr>
              <w:t xml:space="preserve"> </w:t>
            </w:r>
            <w:r w:rsidRPr="008C5DA8">
              <w:rPr>
                <w:color w:val="000000"/>
                <w:sz w:val="20"/>
                <w:szCs w:val="20"/>
              </w:rPr>
              <w:t>по 31.12.</w:t>
            </w:r>
          </w:p>
        </w:tc>
      </w:tr>
      <w:tr w:rsidR="0038150E" w:rsidRPr="00EA2512" w:rsidTr="0038150E">
        <w:trPr>
          <w:trHeight w:val="492"/>
          <w:jc w:val="center"/>
        </w:trPr>
        <w:tc>
          <w:tcPr>
            <w:tcW w:w="2127" w:type="dxa"/>
            <w:tcBorders>
              <w:top w:val="nil"/>
              <w:left w:val="single" w:sz="4" w:space="0" w:color="auto"/>
              <w:bottom w:val="single" w:sz="4" w:space="0" w:color="auto"/>
              <w:right w:val="single" w:sz="4" w:space="0" w:color="auto"/>
            </w:tcBorders>
            <w:shd w:val="clear" w:color="000000" w:fill="FFFFFF"/>
            <w:vAlign w:val="center"/>
          </w:tcPr>
          <w:p w:rsidR="0038150E" w:rsidRPr="00EA2512" w:rsidRDefault="0038150E" w:rsidP="0038150E">
            <w:pPr>
              <w:rPr>
                <w:color w:val="000000"/>
                <w:sz w:val="28"/>
                <w:szCs w:val="28"/>
              </w:rPr>
            </w:pPr>
            <w:r>
              <w:rPr>
                <w:sz w:val="28"/>
                <w:szCs w:val="28"/>
              </w:rPr>
              <w:t>Захоронение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rsidR="0038150E" w:rsidRPr="008C54A2" w:rsidRDefault="0038150E" w:rsidP="0038150E">
            <w:pPr>
              <w:jc w:val="center"/>
              <w:rPr>
                <w:sz w:val="28"/>
                <w:szCs w:val="28"/>
              </w:rPr>
            </w:pPr>
            <w:r>
              <w:rPr>
                <w:sz w:val="28"/>
                <w:szCs w:val="28"/>
              </w:rPr>
              <w:t>848,10</w:t>
            </w:r>
          </w:p>
        </w:tc>
        <w:tc>
          <w:tcPr>
            <w:tcW w:w="1134" w:type="dxa"/>
            <w:tcBorders>
              <w:top w:val="nil"/>
              <w:left w:val="nil"/>
              <w:bottom w:val="single" w:sz="4" w:space="0" w:color="auto"/>
              <w:right w:val="single" w:sz="4" w:space="0" w:color="auto"/>
            </w:tcBorders>
            <w:shd w:val="clear" w:color="000000" w:fill="FFFFFF"/>
            <w:vAlign w:val="center"/>
          </w:tcPr>
          <w:p w:rsidR="0038150E" w:rsidRPr="008C54A2" w:rsidRDefault="0038150E" w:rsidP="0038150E">
            <w:pPr>
              <w:jc w:val="center"/>
              <w:rPr>
                <w:sz w:val="28"/>
                <w:szCs w:val="28"/>
              </w:rPr>
            </w:pPr>
            <w:r>
              <w:rPr>
                <w:sz w:val="28"/>
                <w:szCs w:val="28"/>
              </w:rPr>
              <w:t>848,10</w:t>
            </w:r>
          </w:p>
        </w:tc>
        <w:tc>
          <w:tcPr>
            <w:tcW w:w="1134" w:type="dxa"/>
            <w:tcBorders>
              <w:top w:val="nil"/>
              <w:left w:val="nil"/>
              <w:bottom w:val="single" w:sz="4" w:space="0" w:color="auto"/>
              <w:right w:val="single" w:sz="4" w:space="0" w:color="auto"/>
            </w:tcBorders>
            <w:shd w:val="clear" w:color="000000" w:fill="FFFFFF"/>
            <w:vAlign w:val="center"/>
          </w:tcPr>
          <w:p w:rsidR="0038150E" w:rsidRPr="008C54A2" w:rsidRDefault="0038150E" w:rsidP="0038150E">
            <w:pPr>
              <w:jc w:val="center"/>
              <w:rPr>
                <w:sz w:val="28"/>
                <w:szCs w:val="28"/>
              </w:rPr>
            </w:pPr>
            <w:r>
              <w:rPr>
                <w:sz w:val="28"/>
                <w:szCs w:val="28"/>
              </w:rPr>
              <w:t>876,67</w:t>
            </w:r>
          </w:p>
        </w:tc>
        <w:tc>
          <w:tcPr>
            <w:tcW w:w="1134" w:type="dxa"/>
            <w:tcBorders>
              <w:top w:val="nil"/>
              <w:left w:val="nil"/>
              <w:bottom w:val="single" w:sz="4" w:space="0" w:color="auto"/>
              <w:right w:val="single" w:sz="4" w:space="0" w:color="auto"/>
            </w:tcBorders>
            <w:shd w:val="clear" w:color="000000" w:fill="FFFFFF"/>
            <w:vAlign w:val="center"/>
          </w:tcPr>
          <w:p w:rsidR="0038150E" w:rsidRPr="008C54A2" w:rsidRDefault="0038150E" w:rsidP="0038150E">
            <w:pPr>
              <w:jc w:val="center"/>
              <w:rPr>
                <w:sz w:val="28"/>
                <w:szCs w:val="28"/>
              </w:rPr>
            </w:pPr>
            <w:r>
              <w:rPr>
                <w:sz w:val="28"/>
                <w:szCs w:val="28"/>
              </w:rPr>
              <w:t>876,67</w:t>
            </w:r>
          </w:p>
        </w:tc>
        <w:tc>
          <w:tcPr>
            <w:tcW w:w="1134" w:type="dxa"/>
            <w:tcBorders>
              <w:top w:val="nil"/>
              <w:left w:val="nil"/>
              <w:bottom w:val="single" w:sz="4" w:space="0" w:color="auto"/>
              <w:right w:val="single" w:sz="4" w:space="0" w:color="auto"/>
            </w:tcBorders>
            <w:shd w:val="clear" w:color="000000" w:fill="FFFFFF"/>
            <w:vAlign w:val="center"/>
          </w:tcPr>
          <w:p w:rsidR="0038150E" w:rsidRPr="008C54A2" w:rsidRDefault="0038150E" w:rsidP="0038150E">
            <w:pPr>
              <w:jc w:val="center"/>
              <w:rPr>
                <w:sz w:val="28"/>
                <w:szCs w:val="28"/>
              </w:rPr>
            </w:pPr>
            <w:r>
              <w:rPr>
                <w:sz w:val="28"/>
                <w:szCs w:val="28"/>
              </w:rPr>
              <w:t>885,20</w:t>
            </w:r>
          </w:p>
        </w:tc>
        <w:tc>
          <w:tcPr>
            <w:tcW w:w="1134" w:type="dxa"/>
            <w:tcBorders>
              <w:top w:val="nil"/>
              <w:left w:val="nil"/>
              <w:bottom w:val="single" w:sz="4" w:space="0" w:color="auto"/>
              <w:right w:val="single" w:sz="4" w:space="0" w:color="auto"/>
            </w:tcBorders>
            <w:shd w:val="clear" w:color="000000" w:fill="FFFFFF"/>
            <w:vAlign w:val="center"/>
          </w:tcPr>
          <w:p w:rsidR="0038150E" w:rsidRPr="008C54A2" w:rsidRDefault="0038150E" w:rsidP="0038150E">
            <w:pPr>
              <w:jc w:val="center"/>
              <w:rPr>
                <w:sz w:val="28"/>
                <w:szCs w:val="28"/>
              </w:rPr>
            </w:pPr>
            <w:r>
              <w:rPr>
                <w:sz w:val="28"/>
                <w:szCs w:val="28"/>
              </w:rPr>
              <w:t>885,20</w:t>
            </w:r>
          </w:p>
        </w:tc>
        <w:tc>
          <w:tcPr>
            <w:tcW w:w="1134" w:type="dxa"/>
            <w:tcBorders>
              <w:top w:val="nil"/>
              <w:left w:val="nil"/>
              <w:bottom w:val="single" w:sz="4" w:space="0" w:color="auto"/>
              <w:right w:val="single" w:sz="4" w:space="0" w:color="auto"/>
            </w:tcBorders>
            <w:shd w:val="clear" w:color="000000" w:fill="FFFFFF"/>
            <w:vAlign w:val="center"/>
          </w:tcPr>
          <w:p w:rsidR="0038150E" w:rsidRPr="008C54A2" w:rsidRDefault="0038150E" w:rsidP="0038150E">
            <w:pPr>
              <w:jc w:val="center"/>
              <w:rPr>
                <w:sz w:val="28"/>
                <w:szCs w:val="28"/>
              </w:rPr>
            </w:pPr>
            <w:r>
              <w:rPr>
                <w:sz w:val="28"/>
                <w:szCs w:val="28"/>
              </w:rPr>
              <w:t>887,87</w:t>
            </w:r>
          </w:p>
        </w:tc>
      </w:tr>
    </w:tbl>
    <w:p w:rsidR="0038150E" w:rsidRDefault="0038150E" w:rsidP="0038150E">
      <w:pPr>
        <w:ind w:firstLine="709"/>
        <w:jc w:val="both"/>
        <w:rPr>
          <w:sz w:val="28"/>
          <w:szCs w:val="28"/>
        </w:rPr>
      </w:pPr>
    </w:p>
    <w:p w:rsidR="0038150E" w:rsidRPr="00464AD1" w:rsidRDefault="0038150E" w:rsidP="0038150E">
      <w:pPr>
        <w:rPr>
          <w:sz w:val="28"/>
          <w:szCs w:val="28"/>
        </w:rPr>
      </w:pPr>
    </w:p>
    <w:p w:rsidR="0038150E" w:rsidRPr="00464AD1" w:rsidRDefault="0038150E" w:rsidP="0038150E">
      <w:pPr>
        <w:rPr>
          <w:sz w:val="28"/>
          <w:szCs w:val="28"/>
        </w:rPr>
      </w:pPr>
    </w:p>
    <w:p w:rsidR="0038150E" w:rsidRPr="00464AD1" w:rsidRDefault="0038150E" w:rsidP="0038150E">
      <w:pPr>
        <w:rPr>
          <w:sz w:val="28"/>
          <w:szCs w:val="28"/>
        </w:rPr>
      </w:pPr>
    </w:p>
    <w:p w:rsidR="0038150E" w:rsidRPr="00464AD1" w:rsidRDefault="0038150E" w:rsidP="0038150E">
      <w:pPr>
        <w:rPr>
          <w:sz w:val="28"/>
          <w:szCs w:val="28"/>
        </w:rPr>
      </w:pPr>
    </w:p>
    <w:p w:rsidR="0038150E" w:rsidRPr="00464AD1" w:rsidRDefault="0038150E" w:rsidP="0038150E">
      <w:pPr>
        <w:rPr>
          <w:sz w:val="28"/>
          <w:szCs w:val="28"/>
        </w:rPr>
      </w:pPr>
    </w:p>
    <w:p w:rsidR="0038150E" w:rsidRPr="00464AD1" w:rsidRDefault="0038150E" w:rsidP="0038150E">
      <w:pPr>
        <w:rPr>
          <w:sz w:val="28"/>
          <w:szCs w:val="28"/>
        </w:rPr>
      </w:pPr>
    </w:p>
    <w:p w:rsidR="0038150E" w:rsidRPr="00464AD1" w:rsidRDefault="0038150E" w:rsidP="0038150E">
      <w:pPr>
        <w:rPr>
          <w:sz w:val="28"/>
          <w:szCs w:val="28"/>
        </w:rPr>
      </w:pPr>
    </w:p>
    <w:p w:rsidR="0038150E" w:rsidRDefault="0038150E" w:rsidP="0038150E">
      <w:pPr>
        <w:rPr>
          <w:sz w:val="28"/>
          <w:szCs w:val="28"/>
        </w:rPr>
      </w:pPr>
    </w:p>
    <w:p w:rsidR="0038150E" w:rsidRDefault="0038150E" w:rsidP="0038150E">
      <w:pPr>
        <w:rPr>
          <w:sz w:val="28"/>
          <w:szCs w:val="28"/>
        </w:rPr>
      </w:pPr>
    </w:p>
    <w:p w:rsidR="0038150E" w:rsidRPr="00464AD1" w:rsidRDefault="0038150E" w:rsidP="0038150E">
      <w:pPr>
        <w:tabs>
          <w:tab w:val="left" w:pos="5850"/>
        </w:tabs>
        <w:rPr>
          <w:sz w:val="28"/>
          <w:szCs w:val="28"/>
        </w:rPr>
      </w:pPr>
      <w:r>
        <w:rPr>
          <w:sz w:val="28"/>
          <w:szCs w:val="28"/>
        </w:rPr>
        <w:tab/>
      </w:r>
    </w:p>
    <w:p w:rsidR="009C298C" w:rsidRDefault="009C298C" w:rsidP="000810B6">
      <w:pPr>
        <w:sectPr w:rsidR="009C298C" w:rsidSect="000F11D6">
          <w:pgSz w:w="11906" w:h="16838"/>
          <w:pgMar w:top="709" w:right="426" w:bottom="1134" w:left="709" w:header="709" w:footer="709" w:gutter="0"/>
          <w:cols w:space="708"/>
          <w:titlePg/>
          <w:docGrid w:linePitch="360"/>
        </w:sectPr>
      </w:pPr>
    </w:p>
    <w:p w:rsidR="009C298C" w:rsidRPr="00F1446A" w:rsidRDefault="009C298C" w:rsidP="009C298C">
      <w:pPr>
        <w:ind w:left="3402" w:right="-144" w:firstLine="8475"/>
        <w:jc w:val="center"/>
      </w:pPr>
      <w:r>
        <w:lastRenderedPageBreak/>
        <w:t>Приложение № 5</w:t>
      </w:r>
      <w:r w:rsidRPr="00F1446A">
        <w:t xml:space="preserve"> к протоколу</w:t>
      </w:r>
    </w:p>
    <w:p w:rsidR="009C298C" w:rsidRDefault="009C298C" w:rsidP="009C298C">
      <w:pPr>
        <w:ind w:left="3402" w:firstLine="8475"/>
        <w:jc w:val="center"/>
      </w:pPr>
      <w:r>
        <w:t>№ 43</w:t>
      </w:r>
      <w:r w:rsidRPr="00F1446A">
        <w:t xml:space="preserve"> заседания правления</w:t>
      </w:r>
    </w:p>
    <w:p w:rsidR="009C298C" w:rsidRDefault="009C298C" w:rsidP="009C298C">
      <w:pPr>
        <w:ind w:left="3402" w:firstLine="8475"/>
        <w:jc w:val="center"/>
      </w:pPr>
      <w:r>
        <w:t>региональной энергетической</w:t>
      </w:r>
    </w:p>
    <w:p w:rsidR="009C298C" w:rsidRDefault="009C298C" w:rsidP="009C298C">
      <w:pPr>
        <w:ind w:left="3402" w:firstLine="8475"/>
        <w:jc w:val="center"/>
      </w:pPr>
      <w:r>
        <w:t xml:space="preserve">комиссии Кемеровской </w:t>
      </w:r>
    </w:p>
    <w:p w:rsidR="009C298C" w:rsidRDefault="009C298C" w:rsidP="009C298C">
      <w:pPr>
        <w:ind w:left="3402" w:firstLine="8475"/>
        <w:jc w:val="center"/>
      </w:pPr>
      <w:r>
        <w:t>области от 15.09.2017</w:t>
      </w:r>
    </w:p>
    <w:p w:rsidR="000810B6" w:rsidRDefault="000810B6" w:rsidP="009C298C">
      <w:pPr>
        <w:ind w:left="3402"/>
      </w:pPr>
    </w:p>
    <w:tbl>
      <w:tblPr>
        <w:tblW w:w="5247" w:type="pct"/>
        <w:jc w:val="center"/>
        <w:tblCellMar>
          <w:left w:w="0" w:type="dxa"/>
          <w:right w:w="0" w:type="dxa"/>
        </w:tblCellMar>
        <w:tblLook w:val="04A0" w:firstRow="1" w:lastRow="0" w:firstColumn="1" w:lastColumn="0" w:noHBand="0" w:noVBand="1"/>
      </w:tblPr>
      <w:tblGrid>
        <w:gridCol w:w="1177"/>
        <w:gridCol w:w="2479"/>
        <w:gridCol w:w="1099"/>
        <w:gridCol w:w="1099"/>
        <w:gridCol w:w="1143"/>
        <w:gridCol w:w="1428"/>
        <w:gridCol w:w="1143"/>
        <w:gridCol w:w="1143"/>
        <w:gridCol w:w="5026"/>
      </w:tblGrid>
      <w:tr w:rsidR="009C298C" w:rsidRPr="000F4EEA" w:rsidTr="000F4EEA">
        <w:trPr>
          <w:trHeight w:val="555"/>
          <w:jc w:val="center"/>
        </w:trPr>
        <w:tc>
          <w:tcPr>
            <w:tcW w:w="15737" w:type="dxa"/>
            <w:gridSpan w:val="9"/>
            <w:vMerge w:val="restart"/>
            <w:tcBorders>
              <w:top w:val="nil"/>
              <w:left w:val="nil"/>
              <w:bottom w:val="single" w:sz="4" w:space="0" w:color="000000"/>
              <w:right w:val="nil"/>
            </w:tcBorders>
            <w:shd w:val="clear" w:color="auto" w:fill="auto"/>
            <w:vAlign w:val="center"/>
            <w:hideMark/>
          </w:tcPr>
          <w:p w:rsidR="009C298C" w:rsidRPr="000F4EEA" w:rsidRDefault="009C298C">
            <w:pPr>
              <w:jc w:val="center"/>
              <w:rPr>
                <w:b/>
                <w:bCs/>
                <w:sz w:val="16"/>
                <w:szCs w:val="16"/>
              </w:rPr>
            </w:pPr>
            <w:bookmarkStart w:id="2" w:name="RANGE!A2:AF67"/>
            <w:r w:rsidRPr="000F4EEA">
              <w:rPr>
                <w:b/>
                <w:bCs/>
                <w:sz w:val="16"/>
                <w:szCs w:val="16"/>
              </w:rPr>
              <w:t xml:space="preserve">Расчет тарифов на 2017 год ООО "ОПТУ Кузбасса" Ленинск-Кузнецкий-1, Ленинск-Кузнецкий-2, </w:t>
            </w:r>
            <w:proofErr w:type="spellStart"/>
            <w:r w:rsidRPr="000F4EEA">
              <w:rPr>
                <w:b/>
                <w:bCs/>
                <w:sz w:val="16"/>
                <w:szCs w:val="16"/>
              </w:rPr>
              <w:t>Байкаим</w:t>
            </w:r>
            <w:proofErr w:type="spellEnd"/>
            <w:r w:rsidRPr="000F4EEA">
              <w:rPr>
                <w:b/>
                <w:bCs/>
                <w:sz w:val="16"/>
                <w:szCs w:val="16"/>
              </w:rPr>
              <w:t xml:space="preserve"> </w:t>
            </w:r>
            <w:bookmarkEnd w:id="2"/>
          </w:p>
        </w:tc>
      </w:tr>
      <w:tr w:rsidR="009C298C" w:rsidRPr="000F4EEA" w:rsidTr="000F4EEA">
        <w:trPr>
          <w:trHeight w:val="276"/>
          <w:jc w:val="center"/>
        </w:trPr>
        <w:tc>
          <w:tcPr>
            <w:tcW w:w="15737" w:type="dxa"/>
            <w:gridSpan w:val="9"/>
            <w:vMerge/>
            <w:tcBorders>
              <w:top w:val="nil"/>
              <w:left w:val="nil"/>
              <w:bottom w:val="single" w:sz="4" w:space="0" w:color="000000"/>
              <w:right w:val="nil"/>
            </w:tcBorders>
            <w:vAlign w:val="center"/>
            <w:hideMark/>
          </w:tcPr>
          <w:p w:rsidR="009C298C" w:rsidRPr="000F4EEA" w:rsidRDefault="009C298C">
            <w:pPr>
              <w:rPr>
                <w:b/>
                <w:bCs/>
                <w:sz w:val="16"/>
                <w:szCs w:val="16"/>
              </w:rPr>
            </w:pPr>
          </w:p>
        </w:tc>
      </w:tr>
      <w:tr w:rsidR="009C298C" w:rsidRPr="000F4EEA" w:rsidTr="000F4EEA">
        <w:trPr>
          <w:trHeight w:val="1605"/>
          <w:jc w:val="center"/>
        </w:trPr>
        <w:tc>
          <w:tcPr>
            <w:tcW w:w="1177" w:type="dxa"/>
            <w:vMerge w:val="restart"/>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п/п</w:t>
            </w:r>
          </w:p>
        </w:tc>
        <w:tc>
          <w:tcPr>
            <w:tcW w:w="2479" w:type="dxa"/>
            <w:vMerge w:val="restart"/>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наименование</w:t>
            </w:r>
          </w:p>
        </w:tc>
        <w:tc>
          <w:tcPr>
            <w:tcW w:w="10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Факт 9 </w:t>
            </w:r>
            <w:proofErr w:type="spellStart"/>
            <w:r w:rsidRPr="000F4EEA">
              <w:rPr>
                <w:color w:val="000000"/>
                <w:sz w:val="16"/>
                <w:szCs w:val="16"/>
              </w:rPr>
              <w:t>мес</w:t>
            </w:r>
            <w:proofErr w:type="spellEnd"/>
            <w:r w:rsidRPr="000F4EEA">
              <w:rPr>
                <w:color w:val="000000"/>
                <w:sz w:val="16"/>
                <w:szCs w:val="16"/>
              </w:rPr>
              <w:t xml:space="preserve"> 2016</w:t>
            </w:r>
          </w:p>
        </w:tc>
        <w:tc>
          <w:tcPr>
            <w:tcW w:w="10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Прогноз 2016</w:t>
            </w:r>
          </w:p>
        </w:tc>
        <w:tc>
          <w:tcPr>
            <w:tcW w:w="11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утверждено РЭК КО на 2017</w:t>
            </w:r>
          </w:p>
        </w:tc>
        <w:tc>
          <w:tcPr>
            <w:tcW w:w="14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факт 2016</w:t>
            </w:r>
          </w:p>
        </w:tc>
        <w:tc>
          <w:tcPr>
            <w:tcW w:w="11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Предложение на 2017 год</w:t>
            </w:r>
          </w:p>
        </w:tc>
        <w:tc>
          <w:tcPr>
            <w:tcW w:w="1143" w:type="dxa"/>
            <w:vMerge w:val="restart"/>
            <w:tcBorders>
              <w:top w:val="nil"/>
              <w:left w:val="single" w:sz="4" w:space="0" w:color="auto"/>
              <w:bottom w:val="single" w:sz="4" w:space="0" w:color="000000"/>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пересмотр на 2017 год</w:t>
            </w:r>
          </w:p>
        </w:tc>
        <w:tc>
          <w:tcPr>
            <w:tcW w:w="5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Обоснование отклонений</w:t>
            </w:r>
          </w:p>
        </w:tc>
      </w:tr>
      <w:tr w:rsidR="009C298C" w:rsidRPr="000F4EEA" w:rsidTr="000F4EEA">
        <w:trPr>
          <w:trHeight w:val="276"/>
          <w:jc w:val="center"/>
        </w:trPr>
        <w:tc>
          <w:tcPr>
            <w:tcW w:w="1177" w:type="dxa"/>
            <w:vMerge/>
            <w:tcBorders>
              <w:top w:val="nil"/>
              <w:left w:val="single" w:sz="4" w:space="0" w:color="auto"/>
              <w:bottom w:val="single" w:sz="4" w:space="0" w:color="auto"/>
              <w:right w:val="single" w:sz="4" w:space="0" w:color="auto"/>
            </w:tcBorders>
            <w:vAlign w:val="center"/>
            <w:hideMark/>
          </w:tcPr>
          <w:p w:rsidR="009C298C" w:rsidRPr="000F4EEA" w:rsidRDefault="009C298C">
            <w:pPr>
              <w:rPr>
                <w:sz w:val="16"/>
                <w:szCs w:val="16"/>
              </w:rPr>
            </w:pPr>
          </w:p>
        </w:tc>
        <w:tc>
          <w:tcPr>
            <w:tcW w:w="2479" w:type="dxa"/>
            <w:vMerge/>
            <w:tcBorders>
              <w:top w:val="nil"/>
              <w:left w:val="single" w:sz="4" w:space="0" w:color="auto"/>
              <w:bottom w:val="single" w:sz="4" w:space="0" w:color="auto"/>
              <w:right w:val="single" w:sz="4" w:space="0" w:color="auto"/>
            </w:tcBorders>
            <w:vAlign w:val="center"/>
            <w:hideMark/>
          </w:tcPr>
          <w:p w:rsidR="009C298C" w:rsidRPr="000F4EEA" w:rsidRDefault="009C298C">
            <w:pPr>
              <w:rPr>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C298C" w:rsidRPr="000F4EEA" w:rsidRDefault="009C298C">
            <w:pPr>
              <w:rPr>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C298C" w:rsidRPr="000F4EEA" w:rsidRDefault="009C298C">
            <w:pPr>
              <w:rPr>
                <w:color w:val="000000"/>
                <w:sz w:val="16"/>
                <w:szCs w:val="16"/>
              </w:rPr>
            </w:pPr>
          </w:p>
        </w:tc>
        <w:tc>
          <w:tcPr>
            <w:tcW w:w="1143" w:type="dxa"/>
            <w:vMerge/>
            <w:tcBorders>
              <w:top w:val="nil"/>
              <w:left w:val="single" w:sz="4" w:space="0" w:color="auto"/>
              <w:bottom w:val="single" w:sz="4" w:space="0" w:color="000000"/>
              <w:right w:val="single" w:sz="4" w:space="0" w:color="auto"/>
            </w:tcBorders>
            <w:vAlign w:val="center"/>
            <w:hideMark/>
          </w:tcPr>
          <w:p w:rsidR="009C298C" w:rsidRPr="000F4EEA" w:rsidRDefault="009C298C">
            <w:pPr>
              <w:rPr>
                <w:color w:val="000000"/>
                <w:sz w:val="16"/>
                <w:szCs w:val="16"/>
              </w:rPr>
            </w:pPr>
          </w:p>
        </w:tc>
        <w:tc>
          <w:tcPr>
            <w:tcW w:w="1428" w:type="dxa"/>
            <w:vMerge/>
            <w:tcBorders>
              <w:top w:val="nil"/>
              <w:left w:val="single" w:sz="4" w:space="0" w:color="auto"/>
              <w:bottom w:val="single" w:sz="4" w:space="0" w:color="000000"/>
              <w:right w:val="single" w:sz="4" w:space="0" w:color="auto"/>
            </w:tcBorders>
            <w:vAlign w:val="center"/>
            <w:hideMark/>
          </w:tcPr>
          <w:p w:rsidR="009C298C" w:rsidRPr="000F4EEA" w:rsidRDefault="009C298C">
            <w:pPr>
              <w:rPr>
                <w:color w:val="000000"/>
                <w:sz w:val="16"/>
                <w:szCs w:val="16"/>
              </w:rPr>
            </w:pPr>
          </w:p>
        </w:tc>
        <w:tc>
          <w:tcPr>
            <w:tcW w:w="1143" w:type="dxa"/>
            <w:vMerge/>
            <w:tcBorders>
              <w:top w:val="nil"/>
              <w:left w:val="single" w:sz="4" w:space="0" w:color="auto"/>
              <w:bottom w:val="single" w:sz="4" w:space="0" w:color="000000"/>
              <w:right w:val="single" w:sz="4" w:space="0" w:color="auto"/>
            </w:tcBorders>
            <w:vAlign w:val="center"/>
            <w:hideMark/>
          </w:tcPr>
          <w:p w:rsidR="009C298C" w:rsidRPr="000F4EEA" w:rsidRDefault="009C298C">
            <w:pPr>
              <w:rPr>
                <w:color w:val="000000"/>
                <w:sz w:val="16"/>
                <w:szCs w:val="16"/>
              </w:rPr>
            </w:pPr>
          </w:p>
        </w:tc>
        <w:tc>
          <w:tcPr>
            <w:tcW w:w="1143" w:type="dxa"/>
            <w:vMerge/>
            <w:tcBorders>
              <w:top w:val="nil"/>
              <w:left w:val="single" w:sz="4" w:space="0" w:color="auto"/>
              <w:bottom w:val="single" w:sz="4" w:space="0" w:color="000000"/>
              <w:right w:val="single" w:sz="4" w:space="0" w:color="auto"/>
            </w:tcBorders>
            <w:vAlign w:val="center"/>
            <w:hideMark/>
          </w:tcPr>
          <w:p w:rsidR="009C298C" w:rsidRPr="000F4EEA" w:rsidRDefault="009C298C">
            <w:pPr>
              <w:rPr>
                <w:color w:val="000000"/>
                <w:sz w:val="16"/>
                <w:szCs w:val="16"/>
              </w:rPr>
            </w:pPr>
          </w:p>
        </w:tc>
        <w:tc>
          <w:tcPr>
            <w:tcW w:w="5026" w:type="dxa"/>
            <w:vMerge/>
            <w:tcBorders>
              <w:top w:val="nil"/>
              <w:left w:val="single" w:sz="4" w:space="0" w:color="auto"/>
              <w:bottom w:val="single" w:sz="4" w:space="0" w:color="000000"/>
              <w:right w:val="single" w:sz="4" w:space="0" w:color="auto"/>
            </w:tcBorders>
            <w:vAlign w:val="center"/>
            <w:hideMark/>
          </w:tcPr>
          <w:p w:rsidR="009C298C" w:rsidRPr="000F4EEA" w:rsidRDefault="009C298C">
            <w:pPr>
              <w:rPr>
                <w:color w:val="000000"/>
                <w:sz w:val="16"/>
                <w:szCs w:val="16"/>
              </w:rPr>
            </w:pPr>
          </w:p>
        </w:tc>
      </w:tr>
      <w:tr w:rsidR="009C298C" w:rsidRPr="000F4EEA" w:rsidTr="000F4EEA">
        <w:trPr>
          <w:trHeight w:val="778"/>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1.</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 xml:space="preserve">Объем перевозки, </w:t>
            </w:r>
            <w:proofErr w:type="spellStart"/>
            <w:r w:rsidRPr="000F4EEA">
              <w:rPr>
                <w:b/>
                <w:bCs/>
                <w:sz w:val="16"/>
                <w:szCs w:val="16"/>
              </w:rPr>
              <w:t>тыс.</w:t>
            </w:r>
            <w:proofErr w:type="gramStart"/>
            <w:r w:rsidRPr="000F4EEA">
              <w:rPr>
                <w:b/>
                <w:bCs/>
                <w:sz w:val="16"/>
                <w:szCs w:val="16"/>
              </w:rPr>
              <w:t>тн.км</w:t>
            </w:r>
            <w:proofErr w:type="spellEnd"/>
            <w:proofErr w:type="gramEnd"/>
          </w:p>
        </w:tc>
        <w:tc>
          <w:tcPr>
            <w:tcW w:w="1099"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74 381,4   </w:t>
            </w:r>
          </w:p>
        </w:tc>
        <w:tc>
          <w:tcPr>
            <w:tcW w:w="1099"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107 480,4   </w:t>
            </w:r>
          </w:p>
        </w:tc>
        <w:tc>
          <w:tcPr>
            <w:tcW w:w="1143"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107 480,4   </w:t>
            </w:r>
          </w:p>
        </w:tc>
        <w:tc>
          <w:tcPr>
            <w:tcW w:w="1428" w:type="dxa"/>
            <w:tcBorders>
              <w:top w:val="nil"/>
              <w:left w:val="nil"/>
              <w:bottom w:val="single" w:sz="4" w:space="0" w:color="auto"/>
              <w:right w:val="single" w:sz="4" w:space="0" w:color="auto"/>
            </w:tcBorders>
            <w:shd w:val="clear" w:color="auto" w:fill="auto"/>
            <w:vAlign w:val="center"/>
            <w:hideMark/>
          </w:tcPr>
          <w:p w:rsidR="009C298C" w:rsidRPr="000F4EEA" w:rsidRDefault="009C298C">
            <w:pPr>
              <w:jc w:val="center"/>
              <w:rPr>
                <w:b/>
                <w:bCs/>
                <w:color w:val="000000"/>
                <w:sz w:val="16"/>
                <w:szCs w:val="16"/>
              </w:rPr>
            </w:pPr>
            <w:r w:rsidRPr="000F4EEA">
              <w:rPr>
                <w:b/>
                <w:bCs/>
                <w:color w:val="000000"/>
                <w:sz w:val="16"/>
                <w:szCs w:val="16"/>
              </w:rPr>
              <w:t>99 281,40</w:t>
            </w:r>
          </w:p>
        </w:tc>
        <w:tc>
          <w:tcPr>
            <w:tcW w:w="1143"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80 792,90</w:t>
            </w:r>
          </w:p>
        </w:tc>
        <w:tc>
          <w:tcPr>
            <w:tcW w:w="1143" w:type="dxa"/>
            <w:tcBorders>
              <w:top w:val="nil"/>
              <w:left w:val="nil"/>
              <w:bottom w:val="single" w:sz="4" w:space="0" w:color="auto"/>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80 537,6   </w:t>
            </w:r>
          </w:p>
        </w:tc>
        <w:tc>
          <w:tcPr>
            <w:tcW w:w="5026" w:type="dxa"/>
            <w:tcBorders>
              <w:top w:val="nil"/>
              <w:left w:val="nil"/>
              <w:bottom w:val="single" w:sz="4" w:space="0" w:color="auto"/>
              <w:right w:val="single" w:sz="4" w:space="0" w:color="auto"/>
            </w:tcBorders>
            <w:shd w:val="clear" w:color="auto" w:fill="auto"/>
            <w:vAlign w:val="center"/>
            <w:hideMark/>
          </w:tcPr>
          <w:p w:rsidR="009C298C" w:rsidRPr="000F4EEA" w:rsidRDefault="009C298C">
            <w:pPr>
              <w:jc w:val="center"/>
              <w:rPr>
                <w:color w:val="000000"/>
                <w:sz w:val="16"/>
                <w:szCs w:val="16"/>
              </w:rPr>
            </w:pPr>
            <w:r w:rsidRPr="000F4EEA">
              <w:rPr>
                <w:color w:val="000000"/>
                <w:sz w:val="16"/>
                <w:szCs w:val="16"/>
              </w:rPr>
              <w:t xml:space="preserve">согласно </w:t>
            </w:r>
            <w:proofErr w:type="gramStart"/>
            <w:r w:rsidRPr="000F4EEA">
              <w:rPr>
                <w:color w:val="000000"/>
                <w:sz w:val="16"/>
                <w:szCs w:val="16"/>
              </w:rPr>
              <w:t>методическим рекомендациям</w:t>
            </w:r>
            <w:proofErr w:type="gramEnd"/>
            <w:r w:rsidRPr="000F4EEA">
              <w:rPr>
                <w:color w:val="000000"/>
                <w:sz w:val="16"/>
                <w:szCs w:val="16"/>
              </w:rPr>
              <w:t xml:space="preserve"> годовой объем принимается на основании заявок предприятий. Объем учтен исходя из факту 1 кв.2017 г. и заявкам предприятий-потребителей, прочие потребители - по факту 2016 г. по расшифровке организации, Шахта Заречная по </w:t>
            </w:r>
            <w:proofErr w:type="spellStart"/>
            <w:r w:rsidRPr="000F4EEA">
              <w:rPr>
                <w:color w:val="000000"/>
                <w:sz w:val="16"/>
                <w:szCs w:val="16"/>
              </w:rPr>
              <w:t>доп</w:t>
            </w:r>
            <w:proofErr w:type="spellEnd"/>
            <w:r w:rsidRPr="000F4EEA">
              <w:rPr>
                <w:color w:val="000000"/>
                <w:sz w:val="16"/>
                <w:szCs w:val="16"/>
              </w:rPr>
              <w:t xml:space="preserve"> письму департамента угольной промышленности </w:t>
            </w:r>
            <w:proofErr w:type="gramStart"/>
            <w:r w:rsidRPr="000F4EEA">
              <w:rPr>
                <w:color w:val="000000"/>
                <w:sz w:val="16"/>
                <w:szCs w:val="16"/>
              </w:rPr>
              <w:t>( пересчет</w:t>
            </w:r>
            <w:proofErr w:type="gramEnd"/>
            <w:r w:rsidRPr="000F4EEA">
              <w:rPr>
                <w:color w:val="000000"/>
                <w:sz w:val="16"/>
                <w:szCs w:val="16"/>
              </w:rPr>
              <w:t xml:space="preserve"> в </w:t>
            </w:r>
            <w:proofErr w:type="spellStart"/>
            <w:r w:rsidRPr="000F4EEA">
              <w:rPr>
                <w:color w:val="000000"/>
                <w:sz w:val="16"/>
                <w:szCs w:val="16"/>
              </w:rPr>
              <w:t>ткм</w:t>
            </w:r>
            <w:proofErr w:type="spellEnd"/>
            <w:r w:rsidRPr="000F4EEA">
              <w:rPr>
                <w:color w:val="000000"/>
                <w:sz w:val="16"/>
                <w:szCs w:val="16"/>
              </w:rPr>
              <w:t xml:space="preserve"> в пропорции по расчету организации с учетом дополнительных объемов ООО "Шахта </w:t>
            </w:r>
            <w:proofErr w:type="spellStart"/>
            <w:r w:rsidRPr="000F4EEA">
              <w:rPr>
                <w:color w:val="000000"/>
                <w:sz w:val="16"/>
                <w:szCs w:val="16"/>
              </w:rPr>
              <w:t>Тихова</w:t>
            </w:r>
            <w:proofErr w:type="spellEnd"/>
            <w:r w:rsidRPr="000F4EEA">
              <w:rPr>
                <w:color w:val="000000"/>
                <w:sz w:val="16"/>
                <w:szCs w:val="16"/>
              </w:rPr>
              <w:t>"</w:t>
            </w:r>
          </w:p>
        </w:tc>
      </w:tr>
      <w:tr w:rsidR="009C298C" w:rsidRPr="000F4EEA" w:rsidTr="000F4EEA">
        <w:trPr>
          <w:trHeight w:val="465"/>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2.</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Объем маневровой работы</w:t>
            </w:r>
          </w:p>
        </w:tc>
        <w:tc>
          <w:tcPr>
            <w:tcW w:w="1099"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4 194,5   </w:t>
            </w:r>
          </w:p>
        </w:tc>
        <w:tc>
          <w:tcPr>
            <w:tcW w:w="1099"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1143"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5 592,7   </w:t>
            </w:r>
          </w:p>
        </w:tc>
        <w:tc>
          <w:tcPr>
            <w:tcW w:w="1428" w:type="dxa"/>
            <w:tcBorders>
              <w:top w:val="nil"/>
              <w:left w:val="nil"/>
              <w:bottom w:val="nil"/>
              <w:right w:val="single" w:sz="4" w:space="0" w:color="auto"/>
            </w:tcBorders>
            <w:shd w:val="clear" w:color="000000" w:fill="FFFFFF"/>
            <w:noWrap/>
            <w:vAlign w:val="center"/>
            <w:hideMark/>
          </w:tcPr>
          <w:p w:rsidR="009C298C" w:rsidRPr="000F4EEA" w:rsidRDefault="009C298C">
            <w:pPr>
              <w:jc w:val="center"/>
              <w:rPr>
                <w:color w:val="000000"/>
                <w:sz w:val="16"/>
                <w:szCs w:val="16"/>
              </w:rPr>
            </w:pPr>
            <w:r w:rsidRPr="000F4EEA">
              <w:rPr>
                <w:color w:val="000000"/>
                <w:sz w:val="16"/>
                <w:szCs w:val="16"/>
              </w:rPr>
              <w:t>5 650,00</w:t>
            </w:r>
          </w:p>
        </w:tc>
        <w:tc>
          <w:tcPr>
            <w:tcW w:w="1143" w:type="dxa"/>
            <w:tcBorders>
              <w:top w:val="nil"/>
              <w:left w:val="nil"/>
              <w:bottom w:val="nil"/>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7 741,60</w:t>
            </w:r>
          </w:p>
        </w:tc>
        <w:tc>
          <w:tcPr>
            <w:tcW w:w="1143" w:type="dxa"/>
            <w:tcBorders>
              <w:top w:val="nil"/>
              <w:left w:val="nil"/>
              <w:bottom w:val="nil"/>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7 741,6   </w:t>
            </w:r>
          </w:p>
        </w:tc>
        <w:tc>
          <w:tcPr>
            <w:tcW w:w="5026" w:type="dxa"/>
            <w:tcBorders>
              <w:top w:val="nil"/>
              <w:left w:val="nil"/>
              <w:bottom w:val="nil"/>
              <w:right w:val="single" w:sz="4" w:space="0" w:color="auto"/>
            </w:tcBorders>
            <w:shd w:val="clear" w:color="000000" w:fill="FFFFFF"/>
            <w:noWrap/>
            <w:vAlign w:val="center"/>
            <w:hideMark/>
          </w:tcPr>
          <w:p w:rsidR="009C298C" w:rsidRPr="000F4EEA" w:rsidRDefault="009C298C">
            <w:pPr>
              <w:rPr>
                <w:color w:val="000000"/>
                <w:sz w:val="16"/>
                <w:szCs w:val="16"/>
              </w:rPr>
            </w:pPr>
            <w:r w:rsidRPr="000F4EEA">
              <w:rPr>
                <w:color w:val="000000"/>
                <w:sz w:val="16"/>
                <w:szCs w:val="16"/>
              </w:rPr>
              <w:t>по предложению</w:t>
            </w:r>
          </w:p>
        </w:tc>
      </w:tr>
      <w:tr w:rsidR="009C298C" w:rsidRPr="000F4EEA" w:rsidTr="000F4EEA">
        <w:trPr>
          <w:trHeight w:val="510"/>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3.</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Объем пробег ПС</w:t>
            </w:r>
          </w:p>
        </w:tc>
        <w:tc>
          <w:tcPr>
            <w:tcW w:w="1099"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7 325,0   </w:t>
            </w:r>
          </w:p>
        </w:tc>
        <w:tc>
          <w:tcPr>
            <w:tcW w:w="1099"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1143"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9 766,7   </w:t>
            </w:r>
          </w:p>
        </w:tc>
        <w:tc>
          <w:tcPr>
            <w:tcW w:w="1428" w:type="dxa"/>
            <w:tcBorders>
              <w:top w:val="nil"/>
              <w:left w:val="nil"/>
              <w:bottom w:val="nil"/>
              <w:right w:val="single" w:sz="4" w:space="0" w:color="auto"/>
            </w:tcBorders>
            <w:shd w:val="clear" w:color="000000" w:fill="FFFFFF"/>
            <w:noWrap/>
            <w:vAlign w:val="center"/>
            <w:hideMark/>
          </w:tcPr>
          <w:p w:rsidR="009C298C" w:rsidRPr="000F4EEA" w:rsidRDefault="009C298C">
            <w:pPr>
              <w:jc w:val="center"/>
              <w:rPr>
                <w:sz w:val="16"/>
                <w:szCs w:val="16"/>
              </w:rPr>
            </w:pPr>
            <w:r w:rsidRPr="000F4EEA">
              <w:rPr>
                <w:sz w:val="16"/>
                <w:szCs w:val="16"/>
              </w:rPr>
              <w:t>7 448,12</w:t>
            </w:r>
          </w:p>
        </w:tc>
        <w:tc>
          <w:tcPr>
            <w:tcW w:w="1143" w:type="dxa"/>
            <w:tcBorders>
              <w:top w:val="nil"/>
              <w:left w:val="nil"/>
              <w:bottom w:val="nil"/>
              <w:right w:val="single" w:sz="4" w:space="0" w:color="auto"/>
            </w:tcBorders>
            <w:shd w:val="clear" w:color="auto" w:fill="auto"/>
            <w:noWrap/>
            <w:vAlign w:val="center"/>
            <w:hideMark/>
          </w:tcPr>
          <w:p w:rsidR="009C298C" w:rsidRPr="000F4EEA" w:rsidRDefault="009C298C">
            <w:pPr>
              <w:jc w:val="center"/>
              <w:rPr>
                <w:b/>
                <w:bCs/>
                <w:sz w:val="16"/>
                <w:szCs w:val="16"/>
              </w:rPr>
            </w:pPr>
            <w:r w:rsidRPr="000F4EEA">
              <w:rPr>
                <w:b/>
                <w:bCs/>
                <w:sz w:val="16"/>
                <w:szCs w:val="16"/>
              </w:rPr>
              <w:t> </w:t>
            </w:r>
          </w:p>
        </w:tc>
        <w:tc>
          <w:tcPr>
            <w:tcW w:w="1143" w:type="dxa"/>
            <w:tcBorders>
              <w:top w:val="nil"/>
              <w:left w:val="nil"/>
              <w:bottom w:val="nil"/>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50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color w:val="000000"/>
                <w:sz w:val="16"/>
                <w:szCs w:val="16"/>
              </w:rPr>
            </w:pPr>
            <w:r w:rsidRPr="000F4EEA">
              <w:rPr>
                <w:color w:val="000000"/>
                <w:sz w:val="16"/>
                <w:szCs w:val="16"/>
              </w:rPr>
              <w:t>по факту 2016 г. по данным организации</w:t>
            </w:r>
          </w:p>
        </w:tc>
      </w:tr>
      <w:tr w:rsidR="009C298C" w:rsidRPr="000F4EEA" w:rsidTr="000F4EEA">
        <w:trPr>
          <w:trHeight w:val="188"/>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4.</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Объем отстой ПС</w:t>
            </w:r>
          </w:p>
        </w:tc>
        <w:tc>
          <w:tcPr>
            <w:tcW w:w="1099"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481 893,2   </w:t>
            </w:r>
          </w:p>
        </w:tc>
        <w:tc>
          <w:tcPr>
            <w:tcW w:w="1099"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1143"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642 524,3   </w:t>
            </w:r>
          </w:p>
        </w:tc>
        <w:tc>
          <w:tcPr>
            <w:tcW w:w="1428"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sz w:val="16"/>
                <w:szCs w:val="16"/>
              </w:rPr>
            </w:pPr>
            <w:r w:rsidRPr="000F4EEA">
              <w:rPr>
                <w:sz w:val="16"/>
                <w:szCs w:val="16"/>
              </w:rPr>
              <w:t>665 831,80</w:t>
            </w:r>
          </w:p>
        </w:tc>
        <w:tc>
          <w:tcPr>
            <w:tcW w:w="1143" w:type="dxa"/>
            <w:tcBorders>
              <w:top w:val="nil"/>
              <w:left w:val="nil"/>
              <w:bottom w:val="single" w:sz="4" w:space="0" w:color="auto"/>
              <w:right w:val="single" w:sz="4" w:space="0" w:color="auto"/>
            </w:tcBorders>
            <w:shd w:val="clear" w:color="auto" w:fill="auto"/>
            <w:noWrap/>
            <w:vAlign w:val="center"/>
            <w:hideMark/>
          </w:tcPr>
          <w:p w:rsidR="009C298C" w:rsidRPr="000F4EEA" w:rsidRDefault="009C298C">
            <w:pPr>
              <w:jc w:val="center"/>
              <w:rPr>
                <w:b/>
                <w:bCs/>
                <w:sz w:val="16"/>
                <w:szCs w:val="16"/>
              </w:rPr>
            </w:pPr>
            <w:r w:rsidRPr="000F4EEA">
              <w:rPr>
                <w:b/>
                <w:bCs/>
                <w:sz w:val="16"/>
                <w:szCs w:val="16"/>
              </w:rPr>
              <w:t>57 793,80</w:t>
            </w:r>
          </w:p>
        </w:tc>
        <w:tc>
          <w:tcPr>
            <w:tcW w:w="1143" w:type="dxa"/>
            <w:tcBorders>
              <w:top w:val="nil"/>
              <w:left w:val="nil"/>
              <w:bottom w:val="single" w:sz="4" w:space="0" w:color="auto"/>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665 831,8   </w:t>
            </w:r>
          </w:p>
        </w:tc>
        <w:tc>
          <w:tcPr>
            <w:tcW w:w="5026" w:type="dxa"/>
            <w:vMerge/>
            <w:tcBorders>
              <w:top w:val="single" w:sz="4" w:space="0" w:color="auto"/>
              <w:left w:val="single" w:sz="4" w:space="0" w:color="auto"/>
              <w:bottom w:val="single" w:sz="4" w:space="0" w:color="auto"/>
              <w:right w:val="single" w:sz="4" w:space="0" w:color="auto"/>
            </w:tcBorders>
            <w:vAlign w:val="center"/>
            <w:hideMark/>
          </w:tcPr>
          <w:p w:rsidR="009C298C" w:rsidRPr="000F4EEA" w:rsidRDefault="009C298C">
            <w:pPr>
              <w:rPr>
                <w:color w:val="000000"/>
                <w:sz w:val="16"/>
                <w:szCs w:val="16"/>
              </w:rPr>
            </w:pPr>
          </w:p>
        </w:tc>
      </w:tr>
      <w:tr w:rsidR="009C298C" w:rsidRPr="000F4EEA" w:rsidTr="000F4EEA">
        <w:trPr>
          <w:trHeight w:val="593"/>
          <w:jc w:val="center"/>
        </w:trPr>
        <w:tc>
          <w:tcPr>
            <w:tcW w:w="1177" w:type="dxa"/>
            <w:tcBorders>
              <w:top w:val="nil"/>
              <w:left w:val="single" w:sz="4" w:space="0" w:color="auto"/>
              <w:bottom w:val="single" w:sz="4" w:space="0" w:color="auto"/>
              <w:right w:val="single" w:sz="4" w:space="0" w:color="auto"/>
            </w:tcBorders>
            <w:shd w:val="clear" w:color="000000" w:fill="808080"/>
            <w:noWrap/>
            <w:vAlign w:val="center"/>
            <w:hideMark/>
          </w:tcPr>
          <w:p w:rsidR="009C298C" w:rsidRPr="000F4EEA" w:rsidRDefault="009C298C">
            <w:pPr>
              <w:jc w:val="center"/>
              <w:rPr>
                <w:b/>
                <w:bCs/>
                <w:sz w:val="16"/>
                <w:szCs w:val="16"/>
              </w:rPr>
            </w:pPr>
            <w:r w:rsidRPr="000F4EEA">
              <w:rPr>
                <w:b/>
                <w:bCs/>
                <w:sz w:val="16"/>
                <w:szCs w:val="16"/>
              </w:rPr>
              <w:t>5.</w:t>
            </w:r>
          </w:p>
        </w:tc>
        <w:tc>
          <w:tcPr>
            <w:tcW w:w="2479" w:type="dxa"/>
            <w:tcBorders>
              <w:top w:val="nil"/>
              <w:left w:val="nil"/>
              <w:bottom w:val="single" w:sz="4" w:space="0" w:color="auto"/>
              <w:right w:val="single" w:sz="4" w:space="0" w:color="auto"/>
            </w:tcBorders>
            <w:shd w:val="clear" w:color="000000" w:fill="808080"/>
            <w:vAlign w:val="center"/>
            <w:hideMark/>
          </w:tcPr>
          <w:p w:rsidR="009C298C" w:rsidRPr="000F4EEA" w:rsidRDefault="009C298C">
            <w:pPr>
              <w:rPr>
                <w:b/>
                <w:bCs/>
                <w:sz w:val="16"/>
                <w:szCs w:val="16"/>
              </w:rPr>
            </w:pPr>
            <w:r w:rsidRPr="000F4EEA">
              <w:rPr>
                <w:b/>
                <w:bCs/>
                <w:sz w:val="16"/>
                <w:szCs w:val="16"/>
              </w:rPr>
              <w:t xml:space="preserve">Эксплуатационные расходы, </w:t>
            </w:r>
            <w:proofErr w:type="spellStart"/>
            <w:r w:rsidRPr="000F4EEA">
              <w:rPr>
                <w:b/>
                <w:bCs/>
                <w:sz w:val="16"/>
                <w:szCs w:val="16"/>
              </w:rPr>
              <w:t>тыс.руб</w:t>
            </w:r>
            <w:proofErr w:type="spellEnd"/>
            <w:r w:rsidRPr="000F4EEA">
              <w:rPr>
                <w:b/>
                <w:bCs/>
                <w:sz w:val="16"/>
                <w:szCs w:val="16"/>
              </w:rPr>
              <w:t>.</w:t>
            </w:r>
          </w:p>
        </w:tc>
        <w:tc>
          <w:tcPr>
            <w:tcW w:w="1099" w:type="dxa"/>
            <w:tcBorders>
              <w:top w:val="nil"/>
              <w:left w:val="nil"/>
              <w:bottom w:val="single" w:sz="4" w:space="0" w:color="auto"/>
              <w:right w:val="single" w:sz="4" w:space="0" w:color="auto"/>
            </w:tcBorders>
            <w:shd w:val="clear" w:color="000000" w:fill="808080"/>
            <w:noWrap/>
            <w:vAlign w:val="center"/>
            <w:hideMark/>
          </w:tcPr>
          <w:p w:rsidR="009C298C" w:rsidRPr="000F4EEA" w:rsidRDefault="009C298C">
            <w:pPr>
              <w:jc w:val="center"/>
              <w:rPr>
                <w:b/>
                <w:bCs/>
                <w:sz w:val="16"/>
                <w:szCs w:val="16"/>
              </w:rPr>
            </w:pPr>
            <w:r w:rsidRPr="000F4EEA">
              <w:rPr>
                <w:b/>
                <w:bCs/>
                <w:sz w:val="16"/>
                <w:szCs w:val="16"/>
              </w:rPr>
              <w:t>291 945,2</w:t>
            </w:r>
          </w:p>
        </w:tc>
        <w:tc>
          <w:tcPr>
            <w:tcW w:w="1099" w:type="dxa"/>
            <w:tcBorders>
              <w:top w:val="nil"/>
              <w:left w:val="nil"/>
              <w:bottom w:val="single" w:sz="4" w:space="0" w:color="auto"/>
              <w:right w:val="single" w:sz="4" w:space="0" w:color="auto"/>
            </w:tcBorders>
            <w:shd w:val="clear" w:color="000000" w:fill="808080"/>
            <w:noWrap/>
            <w:vAlign w:val="center"/>
            <w:hideMark/>
          </w:tcPr>
          <w:p w:rsidR="009C298C" w:rsidRPr="000F4EEA" w:rsidRDefault="009C298C">
            <w:pPr>
              <w:jc w:val="center"/>
              <w:rPr>
                <w:b/>
                <w:bCs/>
                <w:sz w:val="16"/>
                <w:szCs w:val="16"/>
              </w:rPr>
            </w:pPr>
            <w:r w:rsidRPr="000F4EEA">
              <w:rPr>
                <w:b/>
                <w:bCs/>
                <w:sz w:val="16"/>
                <w:szCs w:val="16"/>
              </w:rPr>
              <w:t>436 450,5</w:t>
            </w:r>
          </w:p>
        </w:tc>
        <w:tc>
          <w:tcPr>
            <w:tcW w:w="1143" w:type="dxa"/>
            <w:tcBorders>
              <w:top w:val="nil"/>
              <w:left w:val="nil"/>
              <w:bottom w:val="single" w:sz="4" w:space="0" w:color="auto"/>
              <w:right w:val="single" w:sz="4" w:space="0" w:color="auto"/>
            </w:tcBorders>
            <w:shd w:val="clear" w:color="000000" w:fill="808080"/>
            <w:noWrap/>
            <w:vAlign w:val="center"/>
            <w:hideMark/>
          </w:tcPr>
          <w:p w:rsidR="009C298C" w:rsidRPr="000F4EEA" w:rsidRDefault="009C298C">
            <w:pPr>
              <w:jc w:val="center"/>
              <w:rPr>
                <w:b/>
                <w:bCs/>
                <w:sz w:val="16"/>
                <w:szCs w:val="16"/>
              </w:rPr>
            </w:pPr>
            <w:r w:rsidRPr="000F4EEA">
              <w:rPr>
                <w:b/>
                <w:bCs/>
                <w:sz w:val="16"/>
                <w:szCs w:val="16"/>
              </w:rPr>
              <w:t>409 217,1</w:t>
            </w:r>
          </w:p>
        </w:tc>
        <w:tc>
          <w:tcPr>
            <w:tcW w:w="1428" w:type="dxa"/>
            <w:tcBorders>
              <w:top w:val="nil"/>
              <w:left w:val="nil"/>
              <w:bottom w:val="single" w:sz="4" w:space="0" w:color="auto"/>
              <w:right w:val="single" w:sz="4" w:space="0" w:color="auto"/>
            </w:tcBorders>
            <w:shd w:val="clear" w:color="000000" w:fill="808080"/>
            <w:noWrap/>
            <w:vAlign w:val="center"/>
            <w:hideMark/>
          </w:tcPr>
          <w:p w:rsidR="009C298C" w:rsidRPr="000F4EEA" w:rsidRDefault="009C298C">
            <w:pPr>
              <w:jc w:val="center"/>
              <w:rPr>
                <w:b/>
                <w:bCs/>
                <w:sz w:val="16"/>
                <w:szCs w:val="16"/>
              </w:rPr>
            </w:pPr>
            <w:r w:rsidRPr="000F4EEA">
              <w:rPr>
                <w:b/>
                <w:bCs/>
                <w:sz w:val="16"/>
                <w:szCs w:val="16"/>
              </w:rPr>
              <w:t>430 207,9</w:t>
            </w:r>
          </w:p>
        </w:tc>
        <w:tc>
          <w:tcPr>
            <w:tcW w:w="1143" w:type="dxa"/>
            <w:tcBorders>
              <w:top w:val="nil"/>
              <w:left w:val="nil"/>
              <w:bottom w:val="single" w:sz="4" w:space="0" w:color="auto"/>
              <w:right w:val="single" w:sz="4" w:space="0" w:color="auto"/>
            </w:tcBorders>
            <w:shd w:val="clear" w:color="000000" w:fill="808080"/>
            <w:noWrap/>
            <w:vAlign w:val="center"/>
            <w:hideMark/>
          </w:tcPr>
          <w:p w:rsidR="009C298C" w:rsidRPr="000F4EEA" w:rsidRDefault="009C298C">
            <w:pPr>
              <w:jc w:val="center"/>
              <w:rPr>
                <w:b/>
                <w:bCs/>
                <w:sz w:val="16"/>
                <w:szCs w:val="16"/>
              </w:rPr>
            </w:pPr>
            <w:r w:rsidRPr="000F4EEA">
              <w:rPr>
                <w:b/>
                <w:bCs/>
                <w:sz w:val="16"/>
                <w:szCs w:val="16"/>
              </w:rPr>
              <w:t>480 545,5</w:t>
            </w:r>
          </w:p>
        </w:tc>
        <w:tc>
          <w:tcPr>
            <w:tcW w:w="1143" w:type="dxa"/>
            <w:tcBorders>
              <w:top w:val="nil"/>
              <w:left w:val="nil"/>
              <w:bottom w:val="single" w:sz="4" w:space="0" w:color="auto"/>
              <w:right w:val="single" w:sz="4" w:space="0" w:color="auto"/>
            </w:tcBorders>
            <w:shd w:val="clear" w:color="000000" w:fill="C5D9F1"/>
            <w:noWrap/>
            <w:vAlign w:val="center"/>
            <w:hideMark/>
          </w:tcPr>
          <w:p w:rsidR="009C298C" w:rsidRPr="000F4EEA" w:rsidRDefault="009C298C">
            <w:pPr>
              <w:jc w:val="center"/>
              <w:rPr>
                <w:b/>
                <w:bCs/>
                <w:sz w:val="16"/>
                <w:szCs w:val="16"/>
              </w:rPr>
            </w:pPr>
            <w:r w:rsidRPr="000F4EEA">
              <w:rPr>
                <w:b/>
                <w:bCs/>
                <w:sz w:val="16"/>
                <w:szCs w:val="16"/>
              </w:rPr>
              <w:t>351 813,8</w:t>
            </w:r>
          </w:p>
        </w:tc>
        <w:tc>
          <w:tcPr>
            <w:tcW w:w="5026" w:type="dxa"/>
            <w:tcBorders>
              <w:top w:val="nil"/>
              <w:left w:val="nil"/>
              <w:bottom w:val="single" w:sz="4" w:space="0" w:color="auto"/>
              <w:right w:val="single" w:sz="4" w:space="0" w:color="auto"/>
            </w:tcBorders>
            <w:shd w:val="clear" w:color="000000" w:fill="808080"/>
            <w:noWrap/>
            <w:vAlign w:val="center"/>
            <w:hideMark/>
          </w:tcPr>
          <w:p w:rsidR="009C298C" w:rsidRPr="000F4EEA" w:rsidRDefault="009C298C">
            <w:pPr>
              <w:jc w:val="center"/>
              <w:rPr>
                <w:i/>
                <w:iCs/>
                <w:sz w:val="16"/>
                <w:szCs w:val="16"/>
              </w:rPr>
            </w:pPr>
            <w:r w:rsidRPr="000F4EEA">
              <w:rPr>
                <w:i/>
                <w:iCs/>
                <w:sz w:val="16"/>
                <w:szCs w:val="16"/>
              </w:rPr>
              <w:t> </w:t>
            </w:r>
          </w:p>
        </w:tc>
      </w:tr>
      <w:tr w:rsidR="009C298C" w:rsidRPr="000F4EEA" w:rsidTr="000F4EEA">
        <w:trPr>
          <w:trHeight w:val="3000"/>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5.1.</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ФОТ</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86 919,4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120 109,8</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123 426,5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125 549,10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132 535,00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xml:space="preserve">        118 598,7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по факту 9 </w:t>
            </w:r>
            <w:proofErr w:type="spellStart"/>
            <w:r w:rsidRPr="000F4EEA">
              <w:rPr>
                <w:color w:val="000000"/>
                <w:sz w:val="16"/>
                <w:szCs w:val="16"/>
              </w:rPr>
              <w:t>мес</w:t>
            </w:r>
            <w:proofErr w:type="spellEnd"/>
            <w:r w:rsidRPr="000F4EEA">
              <w:rPr>
                <w:color w:val="000000"/>
                <w:sz w:val="16"/>
                <w:szCs w:val="16"/>
              </w:rPr>
              <w:t xml:space="preserve"> 2016 </w:t>
            </w:r>
            <w:proofErr w:type="gramStart"/>
            <w:r w:rsidRPr="000F4EEA">
              <w:rPr>
                <w:color w:val="000000"/>
                <w:sz w:val="16"/>
                <w:szCs w:val="16"/>
              </w:rPr>
              <w:t>с пересчете</w:t>
            </w:r>
            <w:proofErr w:type="gramEnd"/>
            <w:r w:rsidRPr="000F4EEA">
              <w:rPr>
                <w:color w:val="000000"/>
                <w:sz w:val="16"/>
                <w:szCs w:val="16"/>
              </w:rPr>
              <w:t xml:space="preserve"> на год с индексом 104,7 на 2017 без учета премии за производительность т.к. по факту грузооборот снижается и, </w:t>
            </w:r>
            <w:proofErr w:type="spellStart"/>
            <w:r w:rsidRPr="000F4EEA">
              <w:rPr>
                <w:color w:val="000000"/>
                <w:sz w:val="16"/>
                <w:szCs w:val="16"/>
              </w:rPr>
              <w:t>соответсвенно</w:t>
            </w:r>
            <w:proofErr w:type="spellEnd"/>
            <w:r w:rsidRPr="000F4EEA">
              <w:rPr>
                <w:color w:val="000000"/>
                <w:sz w:val="16"/>
                <w:szCs w:val="16"/>
              </w:rPr>
              <w:t xml:space="preserve">, производительность падает. Запланирована оптимизация ФОТ </w:t>
            </w:r>
            <w:proofErr w:type="spellStart"/>
            <w:r w:rsidRPr="000F4EEA">
              <w:rPr>
                <w:color w:val="000000"/>
                <w:sz w:val="16"/>
                <w:szCs w:val="16"/>
              </w:rPr>
              <w:t>Сза</w:t>
            </w:r>
            <w:proofErr w:type="spellEnd"/>
            <w:r w:rsidRPr="000F4EEA">
              <w:rPr>
                <w:color w:val="000000"/>
                <w:sz w:val="16"/>
                <w:szCs w:val="16"/>
              </w:rPr>
              <w:t xml:space="preserve"> счет </w:t>
            </w:r>
            <w:proofErr w:type="spellStart"/>
            <w:r w:rsidRPr="000F4EEA">
              <w:rPr>
                <w:color w:val="000000"/>
                <w:sz w:val="16"/>
                <w:szCs w:val="16"/>
              </w:rPr>
              <w:t>сокращерия</w:t>
            </w:r>
            <w:proofErr w:type="spellEnd"/>
            <w:r w:rsidRPr="000F4EEA">
              <w:rPr>
                <w:color w:val="000000"/>
                <w:sz w:val="16"/>
                <w:szCs w:val="16"/>
              </w:rPr>
              <w:t xml:space="preserve"> локомотивных бригад в количестве: 5 машинистов и 5 помощников машинистов. Работа машинистов и помощников должна быть организована по </w:t>
            </w:r>
            <w:proofErr w:type="spellStart"/>
            <w:r w:rsidRPr="000F4EEA">
              <w:rPr>
                <w:color w:val="000000"/>
                <w:sz w:val="16"/>
                <w:szCs w:val="16"/>
              </w:rPr>
              <w:t>четырехсменному</w:t>
            </w:r>
            <w:proofErr w:type="spellEnd"/>
            <w:r w:rsidRPr="000F4EEA">
              <w:rPr>
                <w:color w:val="000000"/>
                <w:sz w:val="16"/>
                <w:szCs w:val="16"/>
              </w:rPr>
              <w:t xml:space="preserve"> графику. По выписке из штатного расписания на Ленинском </w:t>
            </w:r>
            <w:proofErr w:type="gramStart"/>
            <w:r w:rsidRPr="000F4EEA">
              <w:rPr>
                <w:color w:val="000000"/>
                <w:sz w:val="16"/>
                <w:szCs w:val="16"/>
              </w:rPr>
              <w:t>участке  числится</w:t>
            </w:r>
            <w:proofErr w:type="gramEnd"/>
            <w:r w:rsidRPr="000F4EEA">
              <w:rPr>
                <w:color w:val="000000"/>
                <w:sz w:val="16"/>
                <w:szCs w:val="16"/>
              </w:rPr>
              <w:t xml:space="preserve"> 41 машинист и 43 помощника машиниста. Для выполнения объемов транспортных услуг достаточно 9 тепловозов. 9*4=36 машинистов. </w:t>
            </w:r>
            <w:proofErr w:type="spellStart"/>
            <w:r w:rsidRPr="000F4EEA">
              <w:rPr>
                <w:color w:val="000000"/>
                <w:sz w:val="16"/>
                <w:szCs w:val="16"/>
              </w:rPr>
              <w:t>Экомимия</w:t>
            </w:r>
            <w:proofErr w:type="spellEnd"/>
            <w:r w:rsidRPr="000F4EEA">
              <w:rPr>
                <w:color w:val="000000"/>
                <w:sz w:val="16"/>
                <w:szCs w:val="16"/>
              </w:rPr>
              <w:t xml:space="preserve"> ФОТ с отчислениями 39,154</w:t>
            </w:r>
            <w:proofErr w:type="gramStart"/>
            <w:r w:rsidRPr="000F4EEA">
              <w:rPr>
                <w:color w:val="000000"/>
                <w:sz w:val="16"/>
                <w:szCs w:val="16"/>
              </w:rPr>
              <w:t>тыс.руб</w:t>
            </w:r>
            <w:proofErr w:type="gramEnd"/>
            <w:r w:rsidRPr="000F4EEA">
              <w:rPr>
                <w:color w:val="000000"/>
                <w:sz w:val="16"/>
                <w:szCs w:val="16"/>
              </w:rPr>
              <w:t xml:space="preserve"> (ср. </w:t>
            </w:r>
            <w:proofErr w:type="spellStart"/>
            <w:r w:rsidRPr="000F4EEA">
              <w:rPr>
                <w:color w:val="000000"/>
                <w:sz w:val="16"/>
                <w:szCs w:val="16"/>
              </w:rPr>
              <w:t>з.л</w:t>
            </w:r>
            <w:proofErr w:type="spellEnd"/>
            <w:r w:rsidRPr="000F4EEA">
              <w:rPr>
                <w:color w:val="000000"/>
                <w:sz w:val="16"/>
                <w:szCs w:val="16"/>
              </w:rPr>
              <w:t xml:space="preserve"> рабочих)*7 </w:t>
            </w:r>
            <w:proofErr w:type="spellStart"/>
            <w:r w:rsidRPr="000F4EEA">
              <w:rPr>
                <w:color w:val="000000"/>
                <w:sz w:val="16"/>
                <w:szCs w:val="16"/>
              </w:rPr>
              <w:t>мес</w:t>
            </w:r>
            <w:proofErr w:type="spellEnd"/>
            <w:r w:rsidRPr="000F4EEA">
              <w:rPr>
                <w:color w:val="000000"/>
                <w:sz w:val="16"/>
                <w:szCs w:val="16"/>
              </w:rPr>
              <w:t>*10 чел+39,154тыс.руб.*7 мес..*10чел*30,2%</w:t>
            </w:r>
          </w:p>
        </w:tc>
      </w:tr>
      <w:tr w:rsidR="009C298C" w:rsidRPr="000F4EEA" w:rsidTr="000F4EEA">
        <w:trPr>
          <w:trHeight w:val="37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5.2.</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Страховые взносы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28 956,7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37 604,0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38 642,4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39 437,20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40 505,00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xml:space="preserve">          37 253,9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в пропорции к ФОТ по факту 2016 г.</w:t>
            </w:r>
          </w:p>
        </w:tc>
      </w:tr>
      <w:tr w:rsidR="009C298C" w:rsidRPr="000F4EEA" w:rsidTr="000F4EEA">
        <w:trPr>
          <w:trHeight w:val="70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lastRenderedPageBreak/>
              <w:t>5.3.</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Материалы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23 906,5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26 554,5</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28 094,7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29 486,00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52 236,50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33 061,5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r>
      <w:tr w:rsidR="009C298C" w:rsidRPr="000F4EEA" w:rsidTr="000F4EEA">
        <w:trPr>
          <w:trHeight w:val="1128"/>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5.3.1.</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 xml:space="preserve">в том числе на ремонт </w:t>
            </w:r>
            <w:proofErr w:type="spellStart"/>
            <w:r w:rsidRPr="000F4EEA">
              <w:rPr>
                <w:sz w:val="16"/>
                <w:szCs w:val="16"/>
              </w:rPr>
              <w:t>хоз</w:t>
            </w:r>
            <w:proofErr w:type="spellEnd"/>
            <w:r w:rsidRPr="000F4EEA">
              <w:rPr>
                <w:sz w:val="16"/>
                <w:szCs w:val="16"/>
              </w:rPr>
              <w:t xml:space="preserve"> способом:</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19 258,51</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44 487,42</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25 312,5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В соответствием с </w:t>
            </w:r>
            <w:proofErr w:type="spellStart"/>
            <w:r w:rsidRPr="000F4EEA">
              <w:rPr>
                <w:sz w:val="16"/>
                <w:szCs w:val="16"/>
              </w:rPr>
              <w:t>произодительностью</w:t>
            </w:r>
            <w:proofErr w:type="spellEnd"/>
            <w:r w:rsidRPr="000F4EEA">
              <w:rPr>
                <w:sz w:val="16"/>
                <w:szCs w:val="16"/>
              </w:rPr>
              <w:t xml:space="preserve"> тепловозов </w:t>
            </w:r>
            <w:proofErr w:type="gramStart"/>
            <w:r w:rsidRPr="000F4EEA">
              <w:rPr>
                <w:sz w:val="16"/>
                <w:szCs w:val="16"/>
              </w:rPr>
              <w:t>в  для</w:t>
            </w:r>
            <w:proofErr w:type="gramEnd"/>
            <w:r w:rsidRPr="000F4EEA">
              <w:rPr>
                <w:sz w:val="16"/>
                <w:szCs w:val="16"/>
              </w:rPr>
              <w:t xml:space="preserve"> осуществления транспортных услуг  организации достаточно 9 тепловозов.5  тепловозов ТЭМ2, 4 тепловоза ТЭМ7 (с учетом ремонта и запаса). Содержать другие тепловозы РЭК КО считает экономически нецелесообразным</w:t>
            </w:r>
          </w:p>
        </w:tc>
      </w:tr>
      <w:tr w:rsidR="009C298C" w:rsidRPr="000F4EEA" w:rsidTr="000F4EEA">
        <w:trPr>
          <w:trHeight w:val="846"/>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ремонт тепловозов ТО-3</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FF0000"/>
                <w:sz w:val="16"/>
                <w:szCs w:val="16"/>
              </w:rPr>
            </w:pPr>
            <w:r w:rsidRPr="000F4EEA">
              <w:rPr>
                <w:color w:val="FF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2 487,7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ТО-3 по факту 2016 г. по расшифровке организации с индексом 105,8 в пересчете на планируемый парк </w:t>
            </w:r>
            <w:proofErr w:type="spellStart"/>
            <w:r w:rsidRPr="000F4EEA">
              <w:rPr>
                <w:sz w:val="16"/>
                <w:szCs w:val="16"/>
              </w:rPr>
              <w:t>теплвоозов</w:t>
            </w:r>
            <w:proofErr w:type="spellEnd"/>
            <w:r w:rsidRPr="000F4EEA">
              <w:rPr>
                <w:sz w:val="16"/>
                <w:szCs w:val="16"/>
              </w:rPr>
              <w:t xml:space="preserve"> (9 ед.:5 ед. ТЭМ2, 4 ЕД. ТЭМ 7 А)</w:t>
            </w:r>
          </w:p>
        </w:tc>
      </w:tr>
      <w:tr w:rsidR="009C298C" w:rsidRPr="000F4EEA" w:rsidTr="000F4EEA">
        <w:trPr>
          <w:trHeight w:val="831"/>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ремонт тепловозов ТР-1</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FF0000"/>
                <w:sz w:val="16"/>
                <w:szCs w:val="16"/>
              </w:rPr>
            </w:pPr>
            <w:r w:rsidRPr="000F4EEA">
              <w:rPr>
                <w:color w:val="FF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994,3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ТР-1 по факту 2016 г. по расшифровке организации с индексом 105,8 в пересчете на планируемый парк </w:t>
            </w:r>
            <w:proofErr w:type="spellStart"/>
            <w:proofErr w:type="gramStart"/>
            <w:r w:rsidRPr="000F4EEA">
              <w:rPr>
                <w:sz w:val="16"/>
                <w:szCs w:val="16"/>
              </w:rPr>
              <w:t>теплвоозов</w:t>
            </w:r>
            <w:proofErr w:type="spellEnd"/>
            <w:r w:rsidRPr="000F4EEA">
              <w:rPr>
                <w:sz w:val="16"/>
                <w:szCs w:val="16"/>
              </w:rPr>
              <w:t xml:space="preserve">  (</w:t>
            </w:r>
            <w:proofErr w:type="gramEnd"/>
            <w:r w:rsidRPr="000F4EEA">
              <w:rPr>
                <w:sz w:val="16"/>
                <w:szCs w:val="16"/>
              </w:rPr>
              <w:t>9 ед.:5 ед. ТЭМ2, 4 ЕД. ТЭМ 7 А)</w:t>
            </w:r>
          </w:p>
        </w:tc>
      </w:tr>
      <w:tr w:rsidR="009C298C" w:rsidRPr="000F4EEA" w:rsidTr="000F4EEA">
        <w:trPr>
          <w:trHeight w:val="701"/>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ремонт тепловозов ТР-2</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FF0000"/>
                <w:sz w:val="16"/>
                <w:szCs w:val="16"/>
              </w:rPr>
            </w:pPr>
            <w:r w:rsidRPr="000F4EEA">
              <w:rPr>
                <w:color w:val="FF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544,9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ТР-2 тепловозов ТЭМ2 по расшифровке </w:t>
            </w:r>
            <w:proofErr w:type="gramStart"/>
            <w:r w:rsidRPr="000F4EEA">
              <w:rPr>
                <w:sz w:val="16"/>
                <w:szCs w:val="16"/>
              </w:rPr>
              <w:t>организации  по</w:t>
            </w:r>
            <w:proofErr w:type="gramEnd"/>
            <w:r w:rsidRPr="000F4EEA">
              <w:rPr>
                <w:sz w:val="16"/>
                <w:szCs w:val="16"/>
              </w:rPr>
              <w:t xml:space="preserve"> факту 2016 года на 5ед. с индексом Минэкономразвития  105,8</w:t>
            </w:r>
          </w:p>
        </w:tc>
      </w:tr>
      <w:tr w:rsidR="009C298C" w:rsidRPr="000F4EEA" w:rsidTr="000F4EEA">
        <w:trPr>
          <w:trHeight w:val="70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ремонт пути в объеме ТР</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FF0000"/>
                <w:sz w:val="16"/>
                <w:szCs w:val="16"/>
              </w:rPr>
            </w:pPr>
            <w:r w:rsidRPr="000F4EEA">
              <w:rPr>
                <w:color w:val="FF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12 632,2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по факту 2016 года с индексом 105,8 без учета протяженности пути, по которому запланирован КР</w:t>
            </w:r>
          </w:p>
        </w:tc>
      </w:tr>
      <w:tr w:rsidR="009C298C" w:rsidRPr="000F4EEA" w:rsidTr="000F4EEA">
        <w:trPr>
          <w:trHeight w:val="551"/>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прочие ремонты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FF0000"/>
                <w:sz w:val="16"/>
                <w:szCs w:val="16"/>
              </w:rPr>
            </w:pPr>
            <w:r w:rsidRPr="000F4EEA">
              <w:rPr>
                <w:color w:val="FF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307,0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по расшифровке организации</w:t>
            </w:r>
          </w:p>
        </w:tc>
      </w:tr>
      <w:tr w:rsidR="009C298C" w:rsidRPr="000F4EEA" w:rsidTr="000F4EEA">
        <w:trPr>
          <w:trHeight w:val="40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 xml:space="preserve">КР </w:t>
            </w:r>
            <w:proofErr w:type="spellStart"/>
            <w:r w:rsidRPr="000F4EEA">
              <w:rPr>
                <w:sz w:val="16"/>
                <w:szCs w:val="16"/>
              </w:rPr>
              <w:t>жд</w:t>
            </w:r>
            <w:proofErr w:type="spellEnd"/>
            <w:r w:rsidRPr="000F4EEA">
              <w:rPr>
                <w:sz w:val="16"/>
                <w:szCs w:val="16"/>
              </w:rPr>
              <w:t xml:space="preserve"> пути (300 м) и 7 стрелочных переводов</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FF0000"/>
                <w:sz w:val="16"/>
                <w:szCs w:val="16"/>
              </w:rPr>
            </w:pPr>
            <w:r w:rsidRPr="000F4EEA">
              <w:rPr>
                <w:color w:val="FF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8 346,4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по предложению организации. </w:t>
            </w:r>
          </w:p>
        </w:tc>
      </w:tr>
      <w:tr w:rsidR="009C298C" w:rsidRPr="000F4EEA" w:rsidTr="000F4EEA">
        <w:trPr>
          <w:trHeight w:val="401"/>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5.3.2.</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 xml:space="preserve">прочие материалы на текущее содержание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10 227,49</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7 749,08</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7 749,1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по предложению</w:t>
            </w:r>
          </w:p>
        </w:tc>
      </w:tr>
      <w:tr w:rsidR="009C298C" w:rsidRPr="000F4EEA" w:rsidTr="000F4EEA">
        <w:trPr>
          <w:trHeight w:val="79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5.4.</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 xml:space="preserve">Затраты на ремонты и </w:t>
            </w:r>
            <w:proofErr w:type="spellStart"/>
            <w:r w:rsidRPr="000F4EEA">
              <w:rPr>
                <w:sz w:val="16"/>
                <w:szCs w:val="16"/>
              </w:rPr>
              <w:t>пр</w:t>
            </w:r>
            <w:proofErr w:type="spellEnd"/>
            <w:r w:rsidRPr="000F4EEA">
              <w:rPr>
                <w:sz w:val="16"/>
                <w:szCs w:val="16"/>
              </w:rPr>
              <w:t xml:space="preserve"> услуги </w:t>
            </w:r>
            <w:proofErr w:type="spellStart"/>
            <w:proofErr w:type="gramStart"/>
            <w:r w:rsidRPr="000F4EEA">
              <w:rPr>
                <w:sz w:val="16"/>
                <w:szCs w:val="16"/>
              </w:rPr>
              <w:t>произв.характера</w:t>
            </w:r>
            <w:proofErr w:type="spellEnd"/>
            <w:proofErr w:type="gramEnd"/>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25 422,7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39 995,9</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53 620,0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56 632,00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59 606,80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xml:space="preserve">          25 559,8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r>
      <w:tr w:rsidR="009C298C" w:rsidRPr="000F4EEA" w:rsidTr="000F4EEA">
        <w:trPr>
          <w:trHeight w:val="35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5.4.1.</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Ремонты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11 697,9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21 530,0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40 518,9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38 297,70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37 147,20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11 722,0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r>
      <w:tr w:rsidR="009C298C" w:rsidRPr="000F4EEA" w:rsidTr="000F4EEA">
        <w:trPr>
          <w:trHeight w:val="1253"/>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подрядным способом</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стоимость ремонта тепловозов подрядным способом по представленным организацией документам гораздо выше среднерыночной стоимости ремонтов тепловозов у организаций, осуществляющих аналогичную деятельность на территории Кемеровской области. РЭК Кемеровской области считает предлагаемую </w:t>
            </w:r>
            <w:proofErr w:type="spellStart"/>
            <w:r w:rsidRPr="000F4EEA">
              <w:rPr>
                <w:sz w:val="16"/>
                <w:szCs w:val="16"/>
              </w:rPr>
              <w:t>стоиомость</w:t>
            </w:r>
            <w:proofErr w:type="spellEnd"/>
            <w:r w:rsidRPr="000F4EEA">
              <w:rPr>
                <w:sz w:val="16"/>
                <w:szCs w:val="16"/>
              </w:rPr>
              <w:t xml:space="preserve"> ремонтов завышенной</w:t>
            </w:r>
          </w:p>
        </w:tc>
      </w:tr>
      <w:tr w:rsidR="009C298C" w:rsidRPr="000F4EEA" w:rsidTr="000F4EEA">
        <w:trPr>
          <w:trHeight w:val="141"/>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ремонт тепловозов КР</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5 600,9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исходя из среднерыночной стоимости </w:t>
            </w:r>
            <w:proofErr w:type="gramStart"/>
            <w:r w:rsidRPr="000F4EEA">
              <w:rPr>
                <w:sz w:val="16"/>
                <w:szCs w:val="16"/>
              </w:rPr>
              <w:t>ремонта  вида</w:t>
            </w:r>
            <w:proofErr w:type="gramEnd"/>
            <w:r w:rsidRPr="000F4EEA">
              <w:rPr>
                <w:sz w:val="16"/>
                <w:szCs w:val="16"/>
              </w:rPr>
              <w:t xml:space="preserve"> КР тепловоза марки ТЭМ по организациям, осуществляющим аналогичную деятельность исходя из межремонтного срока 12 лет по 9 тепловозам</w:t>
            </w:r>
          </w:p>
        </w:tc>
      </w:tr>
      <w:tr w:rsidR="009C298C" w:rsidRPr="000F4EEA" w:rsidTr="000F4EEA">
        <w:trPr>
          <w:trHeight w:val="1260"/>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ремонт тепловозов ТР-2</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2 362,8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ТР-2 по 2 локомотивам по предложению организации исходя из среднерыночной стоимости </w:t>
            </w:r>
            <w:proofErr w:type="gramStart"/>
            <w:r w:rsidRPr="000F4EEA">
              <w:rPr>
                <w:sz w:val="16"/>
                <w:szCs w:val="16"/>
              </w:rPr>
              <w:t>ремонта  вида</w:t>
            </w:r>
            <w:proofErr w:type="gramEnd"/>
            <w:r w:rsidRPr="000F4EEA">
              <w:rPr>
                <w:sz w:val="16"/>
                <w:szCs w:val="16"/>
              </w:rPr>
              <w:t xml:space="preserve"> ТР-2 тепловоза марки ТЭМ по организациям, осуществляющим аналогичную деятельность</w:t>
            </w:r>
          </w:p>
        </w:tc>
      </w:tr>
      <w:tr w:rsidR="009C298C" w:rsidRPr="000F4EEA" w:rsidTr="000F4EEA">
        <w:trPr>
          <w:trHeight w:val="810"/>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lastRenderedPageBreak/>
              <w:t> </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прочие ремонты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3 758,3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по факту 2016 года с </w:t>
            </w:r>
            <w:proofErr w:type="spellStart"/>
            <w:r w:rsidRPr="000F4EEA">
              <w:rPr>
                <w:sz w:val="16"/>
                <w:szCs w:val="16"/>
              </w:rPr>
              <w:t>индесом</w:t>
            </w:r>
            <w:proofErr w:type="spellEnd"/>
            <w:r w:rsidRPr="000F4EEA">
              <w:rPr>
                <w:sz w:val="16"/>
                <w:szCs w:val="16"/>
              </w:rPr>
              <w:t xml:space="preserve"> Минэкономразвития 105,8</w:t>
            </w:r>
          </w:p>
        </w:tc>
      </w:tr>
      <w:tr w:rsidR="009C298C" w:rsidRPr="000F4EEA" w:rsidTr="000F4EEA">
        <w:trPr>
          <w:trHeight w:val="73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5.4.2.</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 xml:space="preserve">Прочие услуги производственного характера, в </w:t>
            </w:r>
            <w:proofErr w:type="spellStart"/>
            <w:r w:rsidRPr="000F4EEA">
              <w:rPr>
                <w:sz w:val="16"/>
                <w:szCs w:val="16"/>
              </w:rPr>
              <w:t>т.ч</w:t>
            </w:r>
            <w:proofErr w:type="spellEnd"/>
            <w:r w:rsidRPr="000F4EEA">
              <w:rPr>
                <w:sz w:val="16"/>
                <w:szCs w:val="16"/>
              </w:rPr>
              <w:t>.</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13 724,8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18 466,0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13 101,1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18 334,3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22 459,6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13 837,8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w:t>
            </w:r>
          </w:p>
        </w:tc>
      </w:tr>
      <w:tr w:rsidR="009C298C" w:rsidRPr="000F4EEA" w:rsidTr="000F4EEA">
        <w:trPr>
          <w:trHeight w:val="700"/>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5.4.2.1.</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right"/>
              <w:rPr>
                <w:sz w:val="16"/>
                <w:szCs w:val="16"/>
              </w:rPr>
            </w:pPr>
            <w:r w:rsidRPr="000F4EEA">
              <w:rPr>
                <w:sz w:val="16"/>
                <w:szCs w:val="16"/>
              </w:rPr>
              <w:t xml:space="preserve">содержание </w:t>
            </w:r>
            <w:proofErr w:type="spellStart"/>
            <w:proofErr w:type="gramStart"/>
            <w:r w:rsidRPr="000F4EEA">
              <w:rPr>
                <w:sz w:val="16"/>
                <w:szCs w:val="16"/>
              </w:rPr>
              <w:t>доп.контингента</w:t>
            </w:r>
            <w:proofErr w:type="spellEnd"/>
            <w:proofErr w:type="gramEnd"/>
            <w:r w:rsidRPr="000F4EEA">
              <w:rPr>
                <w:sz w:val="16"/>
                <w:szCs w:val="16"/>
              </w:rPr>
              <w:t xml:space="preserve"> РЖТ, ремонт вагонов </w:t>
            </w:r>
          </w:p>
        </w:tc>
        <w:tc>
          <w:tcPr>
            <w:tcW w:w="10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13 724,8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5 916,4</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5 951,43</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10 253,50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2 415,3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Учтены затраты на допуск локомотивов и локомотивных бригад на пути ОАО "РЖД" согласно предоставленному договору. Прочие затраты не принимаются т.к. экономически не обоснованы т.к. собственником вагонов </w:t>
            </w:r>
            <w:proofErr w:type="gramStart"/>
            <w:r w:rsidRPr="000F4EEA">
              <w:rPr>
                <w:sz w:val="16"/>
                <w:szCs w:val="16"/>
              </w:rPr>
              <w:t>является  ОАО</w:t>
            </w:r>
            <w:proofErr w:type="gramEnd"/>
            <w:r w:rsidRPr="000F4EEA">
              <w:rPr>
                <w:sz w:val="16"/>
                <w:szCs w:val="16"/>
              </w:rPr>
              <w:t xml:space="preserve"> "СУЭК-Кузбасс", </w:t>
            </w:r>
            <w:proofErr w:type="spellStart"/>
            <w:r w:rsidRPr="000F4EEA">
              <w:rPr>
                <w:sz w:val="16"/>
                <w:szCs w:val="16"/>
              </w:rPr>
              <w:t>соответсвенно</w:t>
            </w:r>
            <w:proofErr w:type="spellEnd"/>
            <w:r w:rsidRPr="000F4EEA">
              <w:rPr>
                <w:sz w:val="16"/>
                <w:szCs w:val="16"/>
              </w:rPr>
              <w:t xml:space="preserve"> расходы  по осмотру, ремонту, подготовке должен нести собственник имущества</w:t>
            </w:r>
          </w:p>
        </w:tc>
      </w:tr>
      <w:tr w:rsidR="009C298C" w:rsidRPr="000F4EEA" w:rsidTr="000F4EEA">
        <w:trPr>
          <w:trHeight w:val="1182"/>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5.4.2.2.</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right"/>
              <w:rPr>
                <w:sz w:val="16"/>
                <w:szCs w:val="16"/>
              </w:rPr>
            </w:pPr>
            <w:r w:rsidRPr="000F4EEA">
              <w:rPr>
                <w:sz w:val="16"/>
                <w:szCs w:val="16"/>
              </w:rPr>
              <w:t>прочие УПХ</w:t>
            </w:r>
          </w:p>
        </w:tc>
        <w:tc>
          <w:tcPr>
            <w:tcW w:w="1099" w:type="dxa"/>
            <w:vMerge/>
            <w:tcBorders>
              <w:top w:val="nil"/>
              <w:left w:val="single" w:sz="4" w:space="0" w:color="auto"/>
              <w:bottom w:val="single" w:sz="4" w:space="0" w:color="000000"/>
              <w:right w:val="single" w:sz="4" w:space="0" w:color="auto"/>
            </w:tcBorders>
            <w:vAlign w:val="center"/>
            <w:hideMark/>
          </w:tcPr>
          <w:p w:rsidR="009C298C" w:rsidRPr="000F4EEA" w:rsidRDefault="009C298C">
            <w:pPr>
              <w:rPr>
                <w:color w:val="000000"/>
                <w:sz w:val="16"/>
                <w:szCs w:val="16"/>
              </w:rPr>
            </w:pP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12 549,5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13 101,1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12 382,87</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12 206,10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11 422,5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по расшифровке организации. Услуги перегонки тепловозов, </w:t>
            </w:r>
            <w:proofErr w:type="spellStart"/>
            <w:r w:rsidRPr="000F4EEA">
              <w:rPr>
                <w:sz w:val="16"/>
                <w:szCs w:val="16"/>
              </w:rPr>
              <w:t>содерж</w:t>
            </w:r>
            <w:proofErr w:type="spellEnd"/>
            <w:r w:rsidRPr="000F4EEA">
              <w:rPr>
                <w:sz w:val="16"/>
                <w:szCs w:val="16"/>
              </w:rPr>
              <w:t xml:space="preserve"> сооружений, </w:t>
            </w:r>
            <w:proofErr w:type="spellStart"/>
            <w:r w:rsidRPr="000F4EEA">
              <w:rPr>
                <w:sz w:val="16"/>
                <w:szCs w:val="16"/>
              </w:rPr>
              <w:t>утилизя</w:t>
            </w:r>
            <w:proofErr w:type="spellEnd"/>
            <w:r w:rsidRPr="000F4EEA">
              <w:rPr>
                <w:sz w:val="16"/>
                <w:szCs w:val="16"/>
              </w:rPr>
              <w:t xml:space="preserve"> отходов, </w:t>
            </w:r>
            <w:proofErr w:type="spellStart"/>
            <w:proofErr w:type="gramStart"/>
            <w:r w:rsidRPr="000F4EEA">
              <w:rPr>
                <w:sz w:val="16"/>
                <w:szCs w:val="16"/>
              </w:rPr>
              <w:t>разр.плана</w:t>
            </w:r>
            <w:proofErr w:type="spellEnd"/>
            <w:proofErr w:type="gramEnd"/>
            <w:r w:rsidRPr="000F4EEA">
              <w:rPr>
                <w:sz w:val="16"/>
                <w:szCs w:val="16"/>
              </w:rPr>
              <w:t xml:space="preserve"> </w:t>
            </w:r>
            <w:proofErr w:type="spellStart"/>
            <w:r w:rsidRPr="000F4EEA">
              <w:rPr>
                <w:sz w:val="16"/>
                <w:szCs w:val="16"/>
              </w:rPr>
              <w:t>ликв</w:t>
            </w:r>
            <w:proofErr w:type="spellEnd"/>
            <w:r w:rsidRPr="000F4EEA">
              <w:rPr>
                <w:sz w:val="16"/>
                <w:szCs w:val="16"/>
              </w:rPr>
              <w:t xml:space="preserve">. Аварий, экспертиза </w:t>
            </w:r>
            <w:proofErr w:type="spellStart"/>
            <w:r w:rsidRPr="000F4EEA">
              <w:rPr>
                <w:sz w:val="16"/>
                <w:szCs w:val="16"/>
              </w:rPr>
              <w:t>пром</w:t>
            </w:r>
            <w:proofErr w:type="spellEnd"/>
            <w:r w:rsidRPr="000F4EEA">
              <w:rPr>
                <w:sz w:val="16"/>
                <w:szCs w:val="16"/>
              </w:rPr>
              <w:t xml:space="preserve"> без-</w:t>
            </w:r>
            <w:proofErr w:type="spellStart"/>
            <w:r w:rsidRPr="000F4EEA">
              <w:rPr>
                <w:sz w:val="16"/>
                <w:szCs w:val="16"/>
              </w:rPr>
              <w:t>ти</w:t>
            </w:r>
            <w:proofErr w:type="spellEnd"/>
            <w:r w:rsidRPr="000F4EEA">
              <w:rPr>
                <w:sz w:val="16"/>
                <w:szCs w:val="16"/>
              </w:rPr>
              <w:t xml:space="preserve">, тех </w:t>
            </w:r>
            <w:proofErr w:type="spellStart"/>
            <w:r w:rsidRPr="000F4EEA">
              <w:rPr>
                <w:sz w:val="16"/>
                <w:szCs w:val="16"/>
              </w:rPr>
              <w:t>диагностир</w:t>
            </w:r>
            <w:proofErr w:type="spellEnd"/>
            <w:r w:rsidRPr="000F4EEA">
              <w:rPr>
                <w:sz w:val="16"/>
                <w:szCs w:val="16"/>
              </w:rPr>
              <w:t>-е, осмотр тепловозов - по предложению, остальные статьи по факту 2016 года с индексом Минэкономразвития 105,8</w:t>
            </w:r>
          </w:p>
        </w:tc>
      </w:tr>
      <w:tr w:rsidR="009C298C" w:rsidRPr="000F4EEA" w:rsidTr="000F4EEA">
        <w:trPr>
          <w:trHeight w:val="990"/>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5.5.</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ГСМ</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42 412,0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62 261,9</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61 897,7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61 186,00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59 563,40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49 981,8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пропорционально объемам перевозки по факту 2016 в пересчете на год и с учетом индекса 100,7 на 2017</w:t>
            </w:r>
          </w:p>
        </w:tc>
      </w:tr>
      <w:tr w:rsidR="009C298C" w:rsidRPr="000F4EEA" w:rsidTr="000F4EEA">
        <w:trPr>
          <w:trHeight w:val="115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5.6.</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электроэнергия</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1 380,6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3 470,2</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4 015,5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3 813,40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7 844,80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6 389,7   </w:t>
            </w:r>
          </w:p>
        </w:tc>
        <w:tc>
          <w:tcPr>
            <w:tcW w:w="5026" w:type="dxa"/>
            <w:tcBorders>
              <w:top w:val="nil"/>
              <w:left w:val="nil"/>
              <w:bottom w:val="nil"/>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 xml:space="preserve">согласно дополнительно предоставленной расшифровке организации: по факту 2016 года с учетом увеличения потребления </w:t>
            </w:r>
            <w:proofErr w:type="spellStart"/>
            <w:proofErr w:type="gramStart"/>
            <w:r w:rsidRPr="000F4EEA">
              <w:rPr>
                <w:sz w:val="16"/>
                <w:szCs w:val="16"/>
              </w:rPr>
              <w:t>эл.энергии</w:t>
            </w:r>
            <w:proofErr w:type="spellEnd"/>
            <w:proofErr w:type="gramEnd"/>
            <w:r w:rsidRPr="000F4EEA">
              <w:rPr>
                <w:sz w:val="16"/>
                <w:szCs w:val="16"/>
              </w:rPr>
              <w:t xml:space="preserve"> в связи с установлением </w:t>
            </w:r>
            <w:proofErr w:type="spellStart"/>
            <w:r w:rsidRPr="000F4EEA">
              <w:rPr>
                <w:sz w:val="16"/>
                <w:szCs w:val="16"/>
              </w:rPr>
              <w:t>электрокотлов</w:t>
            </w:r>
            <w:proofErr w:type="spellEnd"/>
            <w:r w:rsidRPr="000F4EEA">
              <w:rPr>
                <w:sz w:val="16"/>
                <w:szCs w:val="16"/>
              </w:rPr>
              <w:t xml:space="preserve"> для отопления с учетом индекса Минэкономразвития 105,3</w:t>
            </w:r>
          </w:p>
        </w:tc>
      </w:tr>
      <w:tr w:rsidR="009C298C" w:rsidRPr="000F4EEA" w:rsidTr="000F4EEA">
        <w:trPr>
          <w:trHeight w:val="600"/>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5.7.</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теплоэнергия</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947,4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1 517,2</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1 331,4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1 533,30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265,10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265,1   </w:t>
            </w:r>
          </w:p>
        </w:tc>
        <w:tc>
          <w:tcPr>
            <w:tcW w:w="5026" w:type="dxa"/>
            <w:tcBorders>
              <w:top w:val="single" w:sz="4" w:space="0" w:color="auto"/>
              <w:left w:val="nil"/>
              <w:bottom w:val="nil"/>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по предложению</w:t>
            </w:r>
          </w:p>
        </w:tc>
      </w:tr>
      <w:tr w:rsidR="009C298C" w:rsidRPr="000F4EEA" w:rsidTr="000F4EEA">
        <w:trPr>
          <w:trHeight w:val="1054"/>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5.8.</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Амортизация</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40,1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340,0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99,0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99,00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695,00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xml:space="preserve">                99,0   </w:t>
            </w:r>
          </w:p>
        </w:tc>
        <w:tc>
          <w:tcPr>
            <w:tcW w:w="5026" w:type="dxa"/>
            <w:tcBorders>
              <w:top w:val="single" w:sz="4" w:space="0" w:color="auto"/>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по плану 2017 года. Увеличение амортизации РЭК КО считает нецелесообразным т.к. аналогичные объекты ОС (радиостанции, компьютеры, мебель) уже арендуются предприятием у АО "СУЭК Кузбасс". Приобретение дорогостоящей системы видеоконференции в сложившихся условиях убыточности деятельности считаем нецелесообразным.</w:t>
            </w:r>
          </w:p>
        </w:tc>
      </w:tr>
      <w:tr w:rsidR="009C298C" w:rsidRPr="000F4EEA" w:rsidTr="000F4EEA">
        <w:trPr>
          <w:trHeight w:val="27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5.9.</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 xml:space="preserve">налоги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r>
      <w:tr w:rsidR="009C298C" w:rsidRPr="000F4EEA" w:rsidTr="000F4EEA">
        <w:trPr>
          <w:trHeight w:val="198"/>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5.10.</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Аренда</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26 319,3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56 988,9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34 688,1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32 899,5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47 376,1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30 492,3   </w:t>
            </w:r>
          </w:p>
        </w:tc>
        <w:tc>
          <w:tcPr>
            <w:tcW w:w="5026" w:type="dxa"/>
            <w:tcBorders>
              <w:top w:val="nil"/>
              <w:left w:val="nil"/>
              <w:bottom w:val="single" w:sz="4" w:space="0" w:color="auto"/>
              <w:right w:val="single" w:sz="4" w:space="0" w:color="auto"/>
            </w:tcBorders>
            <w:shd w:val="clear" w:color="auto" w:fill="auto"/>
            <w:vAlign w:val="center"/>
            <w:hideMark/>
          </w:tcPr>
          <w:p w:rsidR="009C298C" w:rsidRPr="000F4EEA" w:rsidRDefault="009C298C">
            <w:pPr>
              <w:rPr>
                <w:color w:val="000000"/>
                <w:sz w:val="16"/>
                <w:szCs w:val="16"/>
              </w:rPr>
            </w:pPr>
            <w:r w:rsidRPr="000F4EEA">
              <w:rPr>
                <w:color w:val="000000"/>
                <w:sz w:val="16"/>
                <w:szCs w:val="16"/>
              </w:rPr>
              <w:t> </w:t>
            </w:r>
          </w:p>
        </w:tc>
      </w:tr>
      <w:tr w:rsidR="009C298C" w:rsidRPr="000F4EEA" w:rsidTr="000F4EEA">
        <w:trPr>
          <w:trHeight w:val="810"/>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5.10.1.</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right"/>
              <w:rPr>
                <w:sz w:val="16"/>
                <w:szCs w:val="16"/>
              </w:rPr>
            </w:pPr>
            <w:r w:rsidRPr="000F4EEA">
              <w:rPr>
                <w:sz w:val="16"/>
                <w:szCs w:val="16"/>
              </w:rPr>
              <w:t>аренда земли</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2 372,4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24 652,6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3 163,2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2 372,40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16 897,60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3 163,2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по плану 2017 г.</w:t>
            </w:r>
          </w:p>
        </w:tc>
      </w:tr>
      <w:tr w:rsidR="009C298C" w:rsidRPr="000F4EEA" w:rsidTr="000F4EEA">
        <w:trPr>
          <w:trHeight w:val="1133"/>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5.10.2.</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right"/>
              <w:rPr>
                <w:sz w:val="16"/>
                <w:szCs w:val="16"/>
              </w:rPr>
            </w:pPr>
            <w:r w:rsidRPr="000F4EEA">
              <w:rPr>
                <w:sz w:val="16"/>
                <w:szCs w:val="16"/>
              </w:rPr>
              <w:t>аренда имущества</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23 946,8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32 336,3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31 524,9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right"/>
              <w:rPr>
                <w:color w:val="000000"/>
                <w:sz w:val="16"/>
                <w:szCs w:val="16"/>
              </w:rPr>
            </w:pPr>
            <w:r w:rsidRPr="000F4EEA">
              <w:rPr>
                <w:color w:val="000000"/>
                <w:sz w:val="16"/>
                <w:szCs w:val="16"/>
              </w:rPr>
              <w:t>30 527,10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30 478,50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xml:space="preserve">          27 329,1   </w:t>
            </w:r>
          </w:p>
        </w:tc>
        <w:tc>
          <w:tcPr>
            <w:tcW w:w="5026" w:type="dxa"/>
            <w:tcBorders>
              <w:top w:val="nil"/>
              <w:left w:val="nil"/>
              <w:bottom w:val="single" w:sz="4" w:space="0" w:color="auto"/>
              <w:right w:val="single" w:sz="4" w:space="0" w:color="auto"/>
            </w:tcBorders>
            <w:shd w:val="clear" w:color="auto" w:fill="auto"/>
            <w:vAlign w:val="center"/>
            <w:hideMark/>
          </w:tcPr>
          <w:p w:rsidR="009C298C" w:rsidRPr="000F4EEA" w:rsidRDefault="009C298C">
            <w:pPr>
              <w:rPr>
                <w:color w:val="000000"/>
                <w:sz w:val="16"/>
                <w:szCs w:val="16"/>
              </w:rPr>
            </w:pPr>
            <w:r w:rsidRPr="000F4EEA">
              <w:rPr>
                <w:color w:val="000000"/>
                <w:sz w:val="16"/>
                <w:szCs w:val="16"/>
              </w:rPr>
              <w:t xml:space="preserve">По предложению организации. В связи с тем, что по письму РЭК организацией не было предложено оптимизации арендной платы в части аренды тепловоза, регулирующий орган </w:t>
            </w:r>
            <w:proofErr w:type="spellStart"/>
            <w:r w:rsidRPr="000F4EEA">
              <w:rPr>
                <w:color w:val="000000"/>
                <w:sz w:val="16"/>
                <w:szCs w:val="16"/>
              </w:rPr>
              <w:t>самотоятельно</w:t>
            </w:r>
            <w:proofErr w:type="spellEnd"/>
            <w:r w:rsidRPr="000F4EEA">
              <w:rPr>
                <w:color w:val="000000"/>
                <w:sz w:val="16"/>
                <w:szCs w:val="16"/>
              </w:rPr>
              <w:t xml:space="preserve"> исключает арендную плату по тепловозам № 962,1066,0229, 0181,0177</w:t>
            </w:r>
          </w:p>
        </w:tc>
      </w:tr>
      <w:tr w:rsidR="009C298C" w:rsidRPr="000F4EEA" w:rsidTr="000F4EEA">
        <w:trPr>
          <w:trHeight w:val="212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lastRenderedPageBreak/>
              <w:t>5.11.</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прочие расходы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32 559,3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56 166,3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 xml:space="preserve">          44 979,8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47 428,70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39 436,10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sz w:val="16"/>
                <w:szCs w:val="16"/>
              </w:rPr>
            </w:pPr>
            <w:r w:rsidRPr="000F4EEA">
              <w:rPr>
                <w:sz w:val="16"/>
                <w:szCs w:val="16"/>
              </w:rPr>
              <w:t xml:space="preserve">          40 278,3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По расшифровке организации. услуги водоснабжения, водоотведения, предоставление информационных ресурсов, почтовые расходы, медицинские и санитарные мероприятия, командировочные расходы  по факту 2016 года с индексом 105,8, пассажирские автобусные перевозки, оплата анализов, услуги ВГСЧ, семинары по экологии, переподготовка кадров, расходы на ПО, связь, охрану, подписку, охрану труда, уборка территории, прочие расходы - по предложению, пассажирские перевозки легковым транспортом, на 2017 год - по предложению организации в доле по факту 2016 года. Добровольное страхование, консалтинговые услуги, представительские расходы и др. в условиях убыточности деятельности считаем нецелесообразными.</w:t>
            </w:r>
          </w:p>
        </w:tc>
      </w:tr>
      <w:tr w:rsidR="009C298C" w:rsidRPr="000F4EEA" w:rsidTr="000F4EEA">
        <w:trPr>
          <w:trHeight w:val="1829"/>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5.12.</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sz w:val="16"/>
                <w:szCs w:val="16"/>
              </w:rPr>
            </w:pPr>
            <w:r w:rsidRPr="000F4EEA">
              <w:rPr>
                <w:sz w:val="16"/>
                <w:szCs w:val="16"/>
              </w:rPr>
              <w:t>Общехозяйственные расходы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22 144,9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31 441,8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31 239,0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32 143,70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40 481,70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xml:space="preserve">          30 604,2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по расшифровке организации и </w:t>
            </w:r>
            <w:proofErr w:type="spellStart"/>
            <w:r w:rsidRPr="000F4EEA">
              <w:rPr>
                <w:color w:val="000000"/>
                <w:sz w:val="16"/>
                <w:szCs w:val="16"/>
              </w:rPr>
              <w:t>оборотно</w:t>
            </w:r>
            <w:proofErr w:type="spellEnd"/>
            <w:r w:rsidRPr="000F4EEA">
              <w:rPr>
                <w:color w:val="000000"/>
                <w:sz w:val="16"/>
                <w:szCs w:val="16"/>
              </w:rPr>
              <w:t>-сальдовой ведомости по расходам АУП: Заработная плата и отчисления на социальные нужды - по факту 9 мес. 2016 в пересчете на год с учетом индекса 104,7 на 2017 (без учета премии за производительность т.к. снижаются объемы перевозок и производительность падает), затраты по ведению бух учета по предложению, переподготовка кадров по факту 2016 года с индексом Минэкономразвития 105,</w:t>
            </w:r>
            <w:proofErr w:type="gramStart"/>
            <w:r w:rsidRPr="000F4EEA">
              <w:rPr>
                <w:color w:val="000000"/>
                <w:sz w:val="16"/>
                <w:szCs w:val="16"/>
              </w:rPr>
              <w:t>8,  командировочные</w:t>
            </w:r>
            <w:proofErr w:type="gramEnd"/>
            <w:r w:rsidRPr="000F4EEA">
              <w:rPr>
                <w:color w:val="000000"/>
                <w:sz w:val="16"/>
                <w:szCs w:val="16"/>
              </w:rPr>
              <w:t xml:space="preserve"> расходы и расходы на ПО - по предложению. Распределение по доле от выручки. Пассажирские перевозки легковым автотранспортом учтены в прочих расходах в соответствии с планом 2017 года. Прочие расходы принимаются по факту 2016 года. </w:t>
            </w:r>
          </w:p>
        </w:tc>
      </w:tr>
      <w:tr w:rsidR="009C298C" w:rsidRPr="000F4EEA" w:rsidTr="000F4EEA">
        <w:trPr>
          <w:trHeight w:val="1220"/>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sz w:val="16"/>
                <w:szCs w:val="16"/>
              </w:rPr>
            </w:pPr>
            <w:r w:rsidRPr="000F4EEA">
              <w:rPr>
                <w:sz w:val="16"/>
                <w:szCs w:val="16"/>
              </w:rPr>
              <w:t>05.13.</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right"/>
              <w:rPr>
                <w:sz w:val="16"/>
                <w:szCs w:val="16"/>
              </w:rPr>
            </w:pPr>
            <w:r w:rsidRPr="000F4EEA">
              <w:rPr>
                <w:sz w:val="16"/>
                <w:szCs w:val="16"/>
              </w:rPr>
              <w:t xml:space="preserve">Экономически нецелесообразные расходы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12 817,0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xml:space="preserve">-         20 770,7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в условиях резкого падения объемов и убыточной деятельности РЭК КО считает данные услуги экономически нецелесообразными, в частности консультационные услуги (т.к. в штате предприятия предусмотрен весь необходимый персонал для проведения данных работ) и добровольное страхование </w:t>
            </w:r>
          </w:p>
        </w:tc>
      </w:tr>
      <w:tr w:rsidR="009C298C" w:rsidRPr="000F4EEA" w:rsidTr="000F4EEA">
        <w:trPr>
          <w:trHeight w:val="705"/>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b/>
                <w:bCs/>
                <w:sz w:val="16"/>
                <w:szCs w:val="16"/>
              </w:rPr>
            </w:pPr>
            <w:r w:rsidRPr="000F4EEA">
              <w:rPr>
                <w:b/>
                <w:bCs/>
                <w:sz w:val="16"/>
                <w:szCs w:val="16"/>
              </w:rPr>
              <w:t>6.</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b/>
                <w:bCs/>
                <w:sz w:val="16"/>
                <w:szCs w:val="16"/>
              </w:rPr>
            </w:pPr>
            <w:r w:rsidRPr="000F4EEA">
              <w:rPr>
                <w:b/>
                <w:bCs/>
                <w:sz w:val="16"/>
                <w:szCs w:val="16"/>
              </w:rPr>
              <w:t>Операционные, внереализационные расходы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b/>
                <w:bCs/>
                <w:color w:val="000000"/>
                <w:sz w:val="16"/>
                <w:szCs w:val="16"/>
              </w:rPr>
            </w:pPr>
            <w:r w:rsidRPr="000F4EEA">
              <w:rPr>
                <w:b/>
                <w:bCs/>
                <w:color w:val="000000"/>
                <w:sz w:val="16"/>
                <w:szCs w:val="16"/>
              </w:rPr>
              <w:t xml:space="preserve">          1 712,4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b/>
                <w:bCs/>
                <w:color w:val="000000"/>
                <w:sz w:val="16"/>
                <w:szCs w:val="16"/>
              </w:rPr>
            </w:pPr>
            <w:r w:rsidRPr="000F4EEA">
              <w:rPr>
                <w:b/>
                <w:bCs/>
                <w:color w:val="000000"/>
                <w:sz w:val="16"/>
                <w:szCs w:val="16"/>
              </w:rPr>
              <w:t xml:space="preserve">          1 535,6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b/>
                <w:bCs/>
                <w:color w:val="000000"/>
                <w:sz w:val="16"/>
                <w:szCs w:val="16"/>
              </w:rPr>
            </w:pPr>
            <w:r w:rsidRPr="000F4EEA">
              <w:rPr>
                <w:b/>
                <w:bCs/>
                <w:color w:val="000000"/>
                <w:sz w:val="16"/>
                <w:szCs w:val="16"/>
              </w:rPr>
              <w:t xml:space="preserve">           1 607,8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7 047,90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b/>
                <w:bCs/>
                <w:sz w:val="16"/>
                <w:szCs w:val="16"/>
              </w:rPr>
            </w:pPr>
            <w:r w:rsidRPr="000F4EEA">
              <w:rPr>
                <w:b/>
                <w:bCs/>
                <w:sz w:val="16"/>
                <w:szCs w:val="16"/>
              </w:rPr>
              <w:t>4 682,20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b/>
                <w:bCs/>
                <w:sz w:val="16"/>
                <w:szCs w:val="16"/>
              </w:rPr>
            </w:pPr>
            <w:r w:rsidRPr="000F4EEA">
              <w:rPr>
                <w:b/>
                <w:bCs/>
                <w:sz w:val="16"/>
                <w:szCs w:val="16"/>
              </w:rPr>
              <w:t xml:space="preserve">           1 607,8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в рамках плана 2017 года</w:t>
            </w:r>
          </w:p>
        </w:tc>
      </w:tr>
      <w:tr w:rsidR="009C298C" w:rsidRPr="000F4EEA" w:rsidTr="000F4EEA">
        <w:trPr>
          <w:trHeight w:val="837"/>
          <w:jc w:val="center"/>
        </w:trPr>
        <w:tc>
          <w:tcPr>
            <w:tcW w:w="1177" w:type="dxa"/>
            <w:tcBorders>
              <w:top w:val="nil"/>
              <w:left w:val="single" w:sz="4" w:space="0" w:color="auto"/>
              <w:bottom w:val="single" w:sz="4" w:space="0" w:color="auto"/>
              <w:right w:val="single" w:sz="4" w:space="0" w:color="auto"/>
            </w:tcBorders>
            <w:shd w:val="clear" w:color="000000" w:fill="A6A6A6"/>
            <w:vAlign w:val="center"/>
            <w:hideMark/>
          </w:tcPr>
          <w:p w:rsidR="009C298C" w:rsidRPr="000F4EEA" w:rsidRDefault="009C298C">
            <w:pPr>
              <w:jc w:val="center"/>
              <w:rPr>
                <w:sz w:val="16"/>
                <w:szCs w:val="16"/>
              </w:rPr>
            </w:pPr>
            <w:r w:rsidRPr="000F4EEA">
              <w:rPr>
                <w:sz w:val="16"/>
                <w:szCs w:val="16"/>
              </w:rPr>
              <w:t> </w:t>
            </w:r>
          </w:p>
        </w:tc>
        <w:tc>
          <w:tcPr>
            <w:tcW w:w="2479" w:type="dxa"/>
            <w:tcBorders>
              <w:top w:val="nil"/>
              <w:left w:val="nil"/>
              <w:bottom w:val="single" w:sz="4" w:space="0" w:color="auto"/>
              <w:right w:val="single" w:sz="4" w:space="0" w:color="auto"/>
            </w:tcBorders>
            <w:shd w:val="clear" w:color="000000" w:fill="A6A6A6"/>
            <w:vAlign w:val="center"/>
            <w:hideMark/>
          </w:tcPr>
          <w:p w:rsidR="009C298C" w:rsidRPr="000F4EEA" w:rsidRDefault="009C298C">
            <w:pPr>
              <w:rPr>
                <w:sz w:val="16"/>
                <w:szCs w:val="16"/>
              </w:rPr>
            </w:pPr>
            <w:r w:rsidRPr="000F4EEA">
              <w:rPr>
                <w:sz w:val="16"/>
                <w:szCs w:val="16"/>
              </w:rPr>
              <w:t xml:space="preserve">Объем выпадающих </w:t>
            </w:r>
            <w:proofErr w:type="gramStart"/>
            <w:r w:rsidRPr="000F4EEA">
              <w:rPr>
                <w:sz w:val="16"/>
                <w:szCs w:val="16"/>
              </w:rPr>
              <w:t>расходов  за</w:t>
            </w:r>
            <w:proofErr w:type="gramEnd"/>
            <w:r w:rsidRPr="000F4EEA">
              <w:rPr>
                <w:sz w:val="16"/>
                <w:szCs w:val="16"/>
              </w:rPr>
              <w:t xml:space="preserve"> счет снижения объемов</w:t>
            </w:r>
          </w:p>
        </w:tc>
        <w:tc>
          <w:tcPr>
            <w:tcW w:w="1099" w:type="dxa"/>
            <w:tcBorders>
              <w:top w:val="nil"/>
              <w:left w:val="nil"/>
              <w:bottom w:val="single" w:sz="4" w:space="0" w:color="auto"/>
              <w:right w:val="single" w:sz="4" w:space="0" w:color="auto"/>
            </w:tcBorders>
            <w:shd w:val="clear" w:color="000000" w:fill="A6A6A6"/>
            <w:vAlign w:val="center"/>
            <w:hideMark/>
          </w:tcPr>
          <w:p w:rsidR="009C298C" w:rsidRPr="000F4EEA" w:rsidRDefault="009C298C">
            <w:pPr>
              <w:jc w:val="center"/>
              <w:rPr>
                <w:color w:val="000000"/>
                <w:sz w:val="16"/>
                <w:szCs w:val="16"/>
              </w:rPr>
            </w:pPr>
            <w:r w:rsidRPr="000F4EEA">
              <w:rPr>
                <w:color w:val="000000"/>
                <w:sz w:val="16"/>
                <w:szCs w:val="16"/>
              </w:rPr>
              <w:t> </w:t>
            </w:r>
          </w:p>
        </w:tc>
        <w:tc>
          <w:tcPr>
            <w:tcW w:w="1099" w:type="dxa"/>
            <w:tcBorders>
              <w:top w:val="nil"/>
              <w:left w:val="nil"/>
              <w:bottom w:val="single" w:sz="4" w:space="0" w:color="auto"/>
              <w:right w:val="single" w:sz="4" w:space="0" w:color="auto"/>
            </w:tcBorders>
            <w:shd w:val="clear" w:color="000000" w:fill="A6A6A6"/>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A6A6A6"/>
            <w:vAlign w:val="center"/>
            <w:hideMark/>
          </w:tcPr>
          <w:p w:rsidR="009C298C" w:rsidRPr="000F4EEA" w:rsidRDefault="009C298C">
            <w:pPr>
              <w:jc w:val="center"/>
              <w:rPr>
                <w:color w:val="FF0000"/>
                <w:sz w:val="16"/>
                <w:szCs w:val="16"/>
              </w:rPr>
            </w:pPr>
            <w:r w:rsidRPr="000F4EEA">
              <w:rPr>
                <w:color w:val="FF0000"/>
                <w:sz w:val="16"/>
                <w:szCs w:val="16"/>
              </w:rPr>
              <w:t> </w:t>
            </w:r>
          </w:p>
        </w:tc>
        <w:tc>
          <w:tcPr>
            <w:tcW w:w="1428" w:type="dxa"/>
            <w:tcBorders>
              <w:top w:val="nil"/>
              <w:left w:val="nil"/>
              <w:bottom w:val="single" w:sz="4" w:space="0" w:color="auto"/>
              <w:right w:val="single" w:sz="4" w:space="0" w:color="auto"/>
            </w:tcBorders>
            <w:shd w:val="clear" w:color="000000" w:fill="A6A6A6"/>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A6A6A6"/>
            <w:vAlign w:val="center"/>
            <w:hideMark/>
          </w:tcPr>
          <w:p w:rsidR="009C298C" w:rsidRPr="000F4EEA" w:rsidRDefault="009C298C">
            <w:pPr>
              <w:jc w:val="center"/>
              <w:rPr>
                <w:color w:val="FF0000"/>
                <w:sz w:val="16"/>
                <w:szCs w:val="16"/>
              </w:rPr>
            </w:pPr>
            <w:r w:rsidRPr="000F4EEA">
              <w:rPr>
                <w:color w:val="FF0000"/>
                <w:sz w:val="16"/>
                <w:szCs w:val="16"/>
              </w:rPr>
              <w:t> </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FF0000"/>
                <w:sz w:val="16"/>
                <w:szCs w:val="16"/>
              </w:rPr>
            </w:pPr>
            <w:r w:rsidRPr="000F4EEA">
              <w:rPr>
                <w:color w:val="FF0000"/>
                <w:sz w:val="16"/>
                <w:szCs w:val="16"/>
              </w:rPr>
              <w:t xml:space="preserve">          36 189,5   </w:t>
            </w:r>
          </w:p>
        </w:tc>
        <w:tc>
          <w:tcPr>
            <w:tcW w:w="5026" w:type="dxa"/>
            <w:tcBorders>
              <w:top w:val="nil"/>
              <w:left w:val="nil"/>
              <w:bottom w:val="single" w:sz="4" w:space="0" w:color="auto"/>
              <w:right w:val="single" w:sz="4" w:space="0" w:color="auto"/>
            </w:tcBorders>
            <w:shd w:val="clear" w:color="000000" w:fill="A6A6A6"/>
            <w:vAlign w:val="center"/>
            <w:hideMark/>
          </w:tcPr>
          <w:p w:rsidR="009C298C" w:rsidRPr="000F4EEA" w:rsidRDefault="009C298C">
            <w:pPr>
              <w:jc w:val="center"/>
              <w:rPr>
                <w:color w:val="000000"/>
                <w:sz w:val="16"/>
                <w:szCs w:val="16"/>
              </w:rPr>
            </w:pPr>
            <w:r w:rsidRPr="000F4EEA">
              <w:rPr>
                <w:color w:val="000000"/>
                <w:sz w:val="16"/>
                <w:szCs w:val="16"/>
              </w:rPr>
              <w:t> </w:t>
            </w:r>
          </w:p>
        </w:tc>
      </w:tr>
      <w:tr w:rsidR="009C298C" w:rsidRPr="000F4EEA" w:rsidTr="000F4EEA">
        <w:trPr>
          <w:trHeight w:val="480"/>
          <w:jc w:val="center"/>
        </w:trPr>
        <w:tc>
          <w:tcPr>
            <w:tcW w:w="1177" w:type="dxa"/>
            <w:tcBorders>
              <w:top w:val="nil"/>
              <w:left w:val="single" w:sz="4" w:space="0" w:color="auto"/>
              <w:bottom w:val="single" w:sz="4" w:space="0" w:color="auto"/>
              <w:right w:val="single" w:sz="4" w:space="0" w:color="auto"/>
            </w:tcBorders>
            <w:shd w:val="clear" w:color="000000" w:fill="808080"/>
            <w:vAlign w:val="center"/>
            <w:hideMark/>
          </w:tcPr>
          <w:p w:rsidR="009C298C" w:rsidRPr="000F4EEA" w:rsidRDefault="009C298C">
            <w:pPr>
              <w:jc w:val="center"/>
              <w:rPr>
                <w:sz w:val="16"/>
                <w:szCs w:val="16"/>
              </w:rPr>
            </w:pPr>
            <w:r w:rsidRPr="000F4EEA">
              <w:rPr>
                <w:sz w:val="16"/>
                <w:szCs w:val="16"/>
              </w:rPr>
              <w:t>7.</w:t>
            </w:r>
          </w:p>
        </w:tc>
        <w:tc>
          <w:tcPr>
            <w:tcW w:w="2479" w:type="dxa"/>
            <w:tcBorders>
              <w:top w:val="nil"/>
              <w:left w:val="nil"/>
              <w:bottom w:val="single" w:sz="4" w:space="0" w:color="auto"/>
              <w:right w:val="single" w:sz="4" w:space="0" w:color="auto"/>
            </w:tcBorders>
            <w:shd w:val="clear" w:color="000000" w:fill="808080"/>
            <w:vAlign w:val="center"/>
            <w:hideMark/>
          </w:tcPr>
          <w:p w:rsidR="009C298C" w:rsidRPr="000F4EEA" w:rsidRDefault="009C298C">
            <w:pPr>
              <w:rPr>
                <w:b/>
                <w:bCs/>
                <w:sz w:val="16"/>
                <w:szCs w:val="16"/>
              </w:rPr>
            </w:pPr>
            <w:r w:rsidRPr="000F4EEA">
              <w:rPr>
                <w:b/>
                <w:bCs/>
                <w:sz w:val="16"/>
                <w:szCs w:val="16"/>
              </w:rPr>
              <w:t>Расходы ВСЕГО</w:t>
            </w:r>
          </w:p>
        </w:tc>
        <w:tc>
          <w:tcPr>
            <w:tcW w:w="1099" w:type="dxa"/>
            <w:tcBorders>
              <w:top w:val="nil"/>
              <w:left w:val="nil"/>
              <w:bottom w:val="single" w:sz="4" w:space="0" w:color="auto"/>
              <w:right w:val="single" w:sz="4" w:space="0" w:color="auto"/>
            </w:tcBorders>
            <w:shd w:val="clear" w:color="000000" w:fill="808080"/>
            <w:vAlign w:val="center"/>
            <w:hideMark/>
          </w:tcPr>
          <w:p w:rsidR="009C298C" w:rsidRPr="000F4EEA" w:rsidRDefault="009C298C">
            <w:pPr>
              <w:jc w:val="center"/>
              <w:rPr>
                <w:b/>
                <w:bCs/>
                <w:color w:val="000000"/>
                <w:sz w:val="16"/>
                <w:szCs w:val="16"/>
              </w:rPr>
            </w:pPr>
            <w:r w:rsidRPr="000F4EEA">
              <w:rPr>
                <w:b/>
                <w:bCs/>
                <w:color w:val="000000"/>
                <w:sz w:val="16"/>
                <w:szCs w:val="16"/>
              </w:rPr>
              <w:t>293 657,6</w:t>
            </w:r>
          </w:p>
        </w:tc>
        <w:tc>
          <w:tcPr>
            <w:tcW w:w="1099" w:type="dxa"/>
            <w:tcBorders>
              <w:top w:val="nil"/>
              <w:left w:val="nil"/>
              <w:bottom w:val="single" w:sz="4" w:space="0" w:color="auto"/>
              <w:right w:val="single" w:sz="4" w:space="0" w:color="auto"/>
            </w:tcBorders>
            <w:shd w:val="clear" w:color="000000" w:fill="808080"/>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1143" w:type="dxa"/>
            <w:tcBorders>
              <w:top w:val="nil"/>
              <w:left w:val="nil"/>
              <w:bottom w:val="single" w:sz="4" w:space="0" w:color="auto"/>
              <w:right w:val="single" w:sz="4" w:space="0" w:color="auto"/>
            </w:tcBorders>
            <w:shd w:val="clear" w:color="000000" w:fill="808080"/>
            <w:vAlign w:val="center"/>
            <w:hideMark/>
          </w:tcPr>
          <w:p w:rsidR="009C298C" w:rsidRPr="000F4EEA" w:rsidRDefault="009C298C">
            <w:pPr>
              <w:jc w:val="center"/>
              <w:rPr>
                <w:b/>
                <w:bCs/>
                <w:color w:val="000000"/>
                <w:sz w:val="16"/>
                <w:szCs w:val="16"/>
              </w:rPr>
            </w:pPr>
            <w:r w:rsidRPr="000F4EEA">
              <w:rPr>
                <w:b/>
                <w:bCs/>
                <w:color w:val="000000"/>
                <w:sz w:val="16"/>
                <w:szCs w:val="16"/>
              </w:rPr>
              <w:t>410 824,9</w:t>
            </w:r>
          </w:p>
        </w:tc>
        <w:tc>
          <w:tcPr>
            <w:tcW w:w="1428" w:type="dxa"/>
            <w:tcBorders>
              <w:top w:val="nil"/>
              <w:left w:val="nil"/>
              <w:bottom w:val="single" w:sz="4" w:space="0" w:color="auto"/>
              <w:right w:val="single" w:sz="4" w:space="0" w:color="auto"/>
            </w:tcBorders>
            <w:shd w:val="clear" w:color="000000" w:fill="808080"/>
            <w:vAlign w:val="center"/>
            <w:hideMark/>
          </w:tcPr>
          <w:p w:rsidR="009C298C" w:rsidRPr="000F4EEA" w:rsidRDefault="009C298C">
            <w:pPr>
              <w:jc w:val="center"/>
              <w:rPr>
                <w:b/>
                <w:bCs/>
                <w:color w:val="000000"/>
                <w:sz w:val="16"/>
                <w:szCs w:val="16"/>
              </w:rPr>
            </w:pPr>
            <w:r w:rsidRPr="000F4EEA">
              <w:rPr>
                <w:b/>
                <w:bCs/>
                <w:color w:val="000000"/>
                <w:sz w:val="16"/>
                <w:szCs w:val="16"/>
              </w:rPr>
              <w:t>437 255,8</w:t>
            </w:r>
          </w:p>
        </w:tc>
        <w:tc>
          <w:tcPr>
            <w:tcW w:w="1143" w:type="dxa"/>
            <w:tcBorders>
              <w:top w:val="nil"/>
              <w:left w:val="nil"/>
              <w:bottom w:val="single" w:sz="4" w:space="0" w:color="auto"/>
              <w:right w:val="single" w:sz="4" w:space="0" w:color="auto"/>
            </w:tcBorders>
            <w:shd w:val="clear" w:color="000000" w:fill="808080"/>
            <w:vAlign w:val="center"/>
            <w:hideMark/>
          </w:tcPr>
          <w:p w:rsidR="009C298C" w:rsidRPr="000F4EEA" w:rsidRDefault="009C298C">
            <w:pPr>
              <w:jc w:val="center"/>
              <w:rPr>
                <w:b/>
                <w:bCs/>
                <w:color w:val="000000"/>
                <w:sz w:val="16"/>
                <w:szCs w:val="16"/>
              </w:rPr>
            </w:pPr>
            <w:r w:rsidRPr="000F4EEA">
              <w:rPr>
                <w:b/>
                <w:bCs/>
                <w:color w:val="000000"/>
                <w:sz w:val="16"/>
                <w:szCs w:val="16"/>
              </w:rPr>
              <w:t>485 227,7</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b/>
                <w:bCs/>
                <w:color w:val="000000"/>
                <w:sz w:val="16"/>
                <w:szCs w:val="16"/>
              </w:rPr>
            </w:pPr>
            <w:r w:rsidRPr="000F4EEA">
              <w:rPr>
                <w:b/>
                <w:bCs/>
                <w:color w:val="000000"/>
                <w:sz w:val="16"/>
                <w:szCs w:val="16"/>
              </w:rPr>
              <w:t>389 611,0</w:t>
            </w:r>
          </w:p>
        </w:tc>
        <w:tc>
          <w:tcPr>
            <w:tcW w:w="5026" w:type="dxa"/>
            <w:tcBorders>
              <w:top w:val="nil"/>
              <w:left w:val="nil"/>
              <w:bottom w:val="single" w:sz="4" w:space="0" w:color="auto"/>
              <w:right w:val="single" w:sz="4" w:space="0" w:color="auto"/>
            </w:tcBorders>
            <w:shd w:val="clear" w:color="000000" w:fill="808080"/>
            <w:vAlign w:val="center"/>
            <w:hideMark/>
          </w:tcPr>
          <w:p w:rsidR="009C298C" w:rsidRPr="000F4EEA" w:rsidRDefault="009C298C">
            <w:pPr>
              <w:jc w:val="center"/>
              <w:rPr>
                <w:color w:val="000000"/>
                <w:sz w:val="16"/>
                <w:szCs w:val="16"/>
              </w:rPr>
            </w:pPr>
            <w:r w:rsidRPr="000F4EEA">
              <w:rPr>
                <w:color w:val="000000"/>
                <w:sz w:val="16"/>
                <w:szCs w:val="16"/>
              </w:rPr>
              <w:t> </w:t>
            </w:r>
          </w:p>
        </w:tc>
      </w:tr>
      <w:tr w:rsidR="009C298C" w:rsidRPr="000F4EEA" w:rsidTr="000F4EEA">
        <w:trPr>
          <w:trHeight w:val="629"/>
          <w:jc w:val="center"/>
        </w:trPr>
        <w:tc>
          <w:tcPr>
            <w:tcW w:w="1177" w:type="dxa"/>
            <w:tcBorders>
              <w:top w:val="nil"/>
              <w:left w:val="single" w:sz="4" w:space="0" w:color="auto"/>
              <w:bottom w:val="single" w:sz="4" w:space="0" w:color="auto"/>
              <w:right w:val="single" w:sz="4" w:space="0" w:color="auto"/>
            </w:tcBorders>
            <w:shd w:val="clear" w:color="000000" w:fill="FFFFFF"/>
            <w:vAlign w:val="center"/>
            <w:hideMark/>
          </w:tcPr>
          <w:p w:rsidR="009C298C" w:rsidRPr="000F4EEA" w:rsidRDefault="009C298C">
            <w:pPr>
              <w:jc w:val="center"/>
              <w:rPr>
                <w:b/>
                <w:bCs/>
                <w:sz w:val="16"/>
                <w:szCs w:val="16"/>
              </w:rPr>
            </w:pPr>
            <w:r w:rsidRPr="000F4EEA">
              <w:rPr>
                <w:b/>
                <w:bCs/>
                <w:sz w:val="16"/>
                <w:szCs w:val="16"/>
              </w:rPr>
              <w:t>8.</w:t>
            </w:r>
          </w:p>
        </w:tc>
        <w:tc>
          <w:tcPr>
            <w:tcW w:w="247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rPr>
                <w:b/>
                <w:bCs/>
                <w:sz w:val="16"/>
                <w:szCs w:val="16"/>
              </w:rPr>
            </w:pPr>
            <w:r w:rsidRPr="000F4EEA">
              <w:rPr>
                <w:b/>
                <w:bCs/>
                <w:sz w:val="16"/>
                <w:szCs w:val="16"/>
              </w:rPr>
              <w:t>Операционные, внереализационные доходы</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b/>
                <w:bCs/>
                <w:color w:val="000000"/>
                <w:sz w:val="16"/>
                <w:szCs w:val="16"/>
              </w:rPr>
            </w:pPr>
            <w:r w:rsidRPr="000F4EEA">
              <w:rPr>
                <w:b/>
                <w:bCs/>
                <w:color w:val="000000"/>
                <w:sz w:val="16"/>
                <w:szCs w:val="16"/>
              </w:rPr>
              <w:t xml:space="preserve">        10 078,6   </w:t>
            </w:r>
          </w:p>
        </w:tc>
        <w:tc>
          <w:tcPr>
            <w:tcW w:w="1099"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     </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xml:space="preserve">                    -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9 825,80</w:t>
            </w:r>
          </w:p>
        </w:tc>
        <w:tc>
          <w:tcPr>
            <w:tcW w:w="1143"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2 733,00</w:t>
            </w:r>
          </w:p>
        </w:tc>
        <w:tc>
          <w:tcPr>
            <w:tcW w:w="1143" w:type="dxa"/>
            <w:tcBorders>
              <w:top w:val="nil"/>
              <w:left w:val="nil"/>
              <w:bottom w:val="single" w:sz="4" w:space="0" w:color="auto"/>
              <w:right w:val="single" w:sz="4" w:space="0" w:color="auto"/>
            </w:tcBorders>
            <w:shd w:val="clear" w:color="000000" w:fill="C5D9F1"/>
            <w:vAlign w:val="center"/>
            <w:hideMark/>
          </w:tcPr>
          <w:p w:rsidR="009C298C" w:rsidRPr="000F4EEA" w:rsidRDefault="009C298C">
            <w:pPr>
              <w:jc w:val="center"/>
              <w:rPr>
                <w:color w:val="000000"/>
                <w:sz w:val="16"/>
                <w:szCs w:val="16"/>
              </w:rPr>
            </w:pPr>
            <w:r w:rsidRPr="000F4EEA">
              <w:rPr>
                <w:color w:val="000000"/>
                <w:sz w:val="16"/>
                <w:szCs w:val="16"/>
              </w:rPr>
              <w:t xml:space="preserve">                    -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r>
      <w:tr w:rsidR="009C298C" w:rsidRPr="000F4EEA" w:rsidTr="000F4EEA">
        <w:trPr>
          <w:trHeight w:val="495"/>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10.</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Расходы от прочих услуг</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     </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 xml:space="preserve">                    -     </w:t>
            </w:r>
          </w:p>
        </w:tc>
        <w:tc>
          <w:tcPr>
            <w:tcW w:w="1428"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1143" w:type="dxa"/>
            <w:tcBorders>
              <w:top w:val="nil"/>
              <w:left w:val="nil"/>
              <w:bottom w:val="single" w:sz="4" w:space="0" w:color="auto"/>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5026" w:type="dxa"/>
            <w:tcBorders>
              <w:top w:val="nil"/>
              <w:left w:val="nil"/>
              <w:bottom w:val="single" w:sz="4" w:space="0" w:color="auto"/>
              <w:right w:val="single" w:sz="4" w:space="0" w:color="auto"/>
            </w:tcBorders>
            <w:shd w:val="clear" w:color="000000" w:fill="FFFFFF"/>
            <w:vAlign w:val="center"/>
            <w:hideMark/>
          </w:tcPr>
          <w:p w:rsidR="009C298C" w:rsidRPr="000F4EEA" w:rsidRDefault="009C298C">
            <w:pPr>
              <w:jc w:val="center"/>
              <w:rPr>
                <w:color w:val="000000"/>
                <w:sz w:val="16"/>
                <w:szCs w:val="16"/>
              </w:rPr>
            </w:pPr>
            <w:r w:rsidRPr="000F4EEA">
              <w:rPr>
                <w:color w:val="000000"/>
                <w:sz w:val="16"/>
                <w:szCs w:val="16"/>
              </w:rPr>
              <w:t> </w:t>
            </w:r>
          </w:p>
        </w:tc>
      </w:tr>
      <w:tr w:rsidR="009C298C" w:rsidRPr="000F4EEA" w:rsidTr="000F4EEA">
        <w:trPr>
          <w:trHeight w:val="495"/>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11.</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Тариф на перевозку</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3,24</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3,70</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3,44</w:t>
            </w:r>
          </w:p>
        </w:tc>
        <w:tc>
          <w:tcPr>
            <w:tcW w:w="1428"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i/>
                <w:iCs/>
                <w:color w:val="000000"/>
                <w:sz w:val="16"/>
                <w:szCs w:val="16"/>
              </w:rPr>
            </w:pPr>
            <w:r w:rsidRPr="000F4EEA">
              <w:rPr>
                <w:b/>
                <w:bCs/>
                <w:i/>
                <w:iCs/>
                <w:color w:val="000000"/>
                <w:sz w:val="16"/>
                <w:szCs w:val="16"/>
              </w:rPr>
              <w:t>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5,88</w:t>
            </w:r>
          </w:p>
        </w:tc>
        <w:tc>
          <w:tcPr>
            <w:tcW w:w="1143" w:type="dxa"/>
            <w:tcBorders>
              <w:top w:val="nil"/>
              <w:left w:val="nil"/>
              <w:bottom w:val="single" w:sz="4" w:space="0" w:color="auto"/>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3,89</w:t>
            </w:r>
          </w:p>
        </w:tc>
        <w:tc>
          <w:tcPr>
            <w:tcW w:w="5026"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i/>
                <w:iCs/>
                <w:color w:val="000000"/>
                <w:sz w:val="16"/>
                <w:szCs w:val="16"/>
              </w:rPr>
            </w:pPr>
            <w:r w:rsidRPr="000F4EEA">
              <w:rPr>
                <w:b/>
                <w:bCs/>
                <w:i/>
                <w:iCs/>
                <w:color w:val="000000"/>
                <w:sz w:val="16"/>
                <w:szCs w:val="16"/>
              </w:rPr>
              <w:t>1,130</w:t>
            </w:r>
          </w:p>
        </w:tc>
      </w:tr>
      <w:tr w:rsidR="009C298C" w:rsidRPr="000F4EEA" w:rsidTr="000F4EEA">
        <w:trPr>
          <w:trHeight w:val="495"/>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12.</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Тариф на маневровую работу</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1976,90</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2098,9</w:t>
            </w:r>
          </w:p>
        </w:tc>
        <w:tc>
          <w:tcPr>
            <w:tcW w:w="1428"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i/>
                <w:iCs/>
                <w:color w:val="000000"/>
                <w:sz w:val="16"/>
                <w:szCs w:val="16"/>
              </w:rPr>
            </w:pPr>
            <w:r w:rsidRPr="000F4EEA">
              <w:rPr>
                <w:b/>
                <w:bCs/>
                <w:i/>
                <w:iCs/>
                <w:color w:val="000000"/>
                <w:sz w:val="16"/>
                <w:szCs w:val="16"/>
              </w:rPr>
              <w:t>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3 589,12</w:t>
            </w:r>
          </w:p>
        </w:tc>
        <w:tc>
          <w:tcPr>
            <w:tcW w:w="1143" w:type="dxa"/>
            <w:tcBorders>
              <w:top w:val="nil"/>
              <w:left w:val="nil"/>
              <w:bottom w:val="single" w:sz="4" w:space="0" w:color="auto"/>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2371,72</w:t>
            </w:r>
          </w:p>
        </w:tc>
        <w:tc>
          <w:tcPr>
            <w:tcW w:w="5026"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i/>
                <w:iCs/>
                <w:color w:val="000000"/>
                <w:sz w:val="16"/>
                <w:szCs w:val="16"/>
              </w:rPr>
            </w:pPr>
            <w:r w:rsidRPr="000F4EEA">
              <w:rPr>
                <w:b/>
                <w:bCs/>
                <w:i/>
                <w:iCs/>
                <w:color w:val="000000"/>
                <w:sz w:val="16"/>
                <w:szCs w:val="16"/>
              </w:rPr>
              <w:t>1,130</w:t>
            </w:r>
          </w:p>
        </w:tc>
      </w:tr>
      <w:tr w:rsidR="009C298C" w:rsidRPr="000F4EEA" w:rsidTr="000F4EEA">
        <w:trPr>
          <w:trHeight w:val="495"/>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13.</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Тариф на пробег ПС</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1,66</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1,76</w:t>
            </w:r>
          </w:p>
        </w:tc>
        <w:tc>
          <w:tcPr>
            <w:tcW w:w="1428"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i/>
                <w:iCs/>
                <w:color w:val="000000"/>
                <w:sz w:val="16"/>
                <w:szCs w:val="16"/>
              </w:rPr>
            </w:pPr>
            <w:r w:rsidRPr="000F4EEA">
              <w:rPr>
                <w:b/>
                <w:bCs/>
                <w:i/>
                <w:iCs/>
                <w:color w:val="000000"/>
                <w:sz w:val="16"/>
                <w:szCs w:val="16"/>
              </w:rPr>
              <w:t>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2,84</w:t>
            </w:r>
          </w:p>
        </w:tc>
        <w:tc>
          <w:tcPr>
            <w:tcW w:w="1143" w:type="dxa"/>
            <w:tcBorders>
              <w:top w:val="nil"/>
              <w:left w:val="nil"/>
              <w:bottom w:val="single" w:sz="4" w:space="0" w:color="auto"/>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1,99</w:t>
            </w:r>
          </w:p>
        </w:tc>
        <w:tc>
          <w:tcPr>
            <w:tcW w:w="5026"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i/>
                <w:iCs/>
                <w:color w:val="000000"/>
                <w:sz w:val="16"/>
                <w:szCs w:val="16"/>
              </w:rPr>
            </w:pPr>
            <w:r w:rsidRPr="000F4EEA">
              <w:rPr>
                <w:b/>
                <w:bCs/>
                <w:i/>
                <w:iCs/>
                <w:color w:val="000000"/>
                <w:sz w:val="16"/>
                <w:szCs w:val="16"/>
              </w:rPr>
              <w:t>1,130</w:t>
            </w:r>
          </w:p>
        </w:tc>
      </w:tr>
      <w:tr w:rsidR="009C298C" w:rsidRPr="000F4EEA" w:rsidTr="000F4EEA">
        <w:trPr>
          <w:trHeight w:val="495"/>
          <w:jc w:val="center"/>
        </w:trPr>
        <w:tc>
          <w:tcPr>
            <w:tcW w:w="1177" w:type="dxa"/>
            <w:tcBorders>
              <w:top w:val="nil"/>
              <w:left w:val="single" w:sz="4" w:space="0" w:color="auto"/>
              <w:bottom w:val="single" w:sz="4" w:space="0" w:color="auto"/>
              <w:right w:val="single" w:sz="4" w:space="0" w:color="auto"/>
            </w:tcBorders>
            <w:shd w:val="clear" w:color="000000" w:fill="FFFFFF"/>
            <w:noWrap/>
            <w:vAlign w:val="center"/>
            <w:hideMark/>
          </w:tcPr>
          <w:p w:rsidR="009C298C" w:rsidRPr="000F4EEA" w:rsidRDefault="009C298C">
            <w:pPr>
              <w:jc w:val="center"/>
              <w:rPr>
                <w:b/>
                <w:bCs/>
                <w:sz w:val="16"/>
                <w:szCs w:val="16"/>
              </w:rPr>
            </w:pPr>
            <w:r w:rsidRPr="000F4EEA">
              <w:rPr>
                <w:b/>
                <w:bCs/>
                <w:sz w:val="16"/>
                <w:szCs w:val="16"/>
              </w:rPr>
              <w:t>14.</w:t>
            </w:r>
          </w:p>
        </w:tc>
        <w:tc>
          <w:tcPr>
            <w:tcW w:w="247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rPr>
                <w:b/>
                <w:bCs/>
                <w:sz w:val="16"/>
                <w:szCs w:val="16"/>
              </w:rPr>
            </w:pPr>
            <w:r w:rsidRPr="000F4EEA">
              <w:rPr>
                <w:b/>
                <w:bCs/>
                <w:sz w:val="16"/>
                <w:szCs w:val="16"/>
              </w:rPr>
              <w:t>Тариф на отстой ПС</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5,37</w:t>
            </w:r>
          </w:p>
        </w:tc>
        <w:tc>
          <w:tcPr>
            <w:tcW w:w="1099"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5,70</w:t>
            </w:r>
          </w:p>
        </w:tc>
        <w:tc>
          <w:tcPr>
            <w:tcW w:w="1428"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i/>
                <w:iCs/>
                <w:color w:val="000000"/>
                <w:sz w:val="16"/>
                <w:szCs w:val="16"/>
              </w:rPr>
            </w:pPr>
            <w:r w:rsidRPr="000F4EEA">
              <w:rPr>
                <w:b/>
                <w:bCs/>
                <w:i/>
                <w:iCs/>
                <w:color w:val="000000"/>
                <w:sz w:val="16"/>
                <w:szCs w:val="16"/>
              </w:rPr>
              <w:t> </w:t>
            </w:r>
          </w:p>
        </w:tc>
        <w:tc>
          <w:tcPr>
            <w:tcW w:w="1143"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color w:val="000000"/>
                <w:sz w:val="16"/>
                <w:szCs w:val="16"/>
              </w:rPr>
            </w:pPr>
            <w:r w:rsidRPr="000F4EEA">
              <w:rPr>
                <w:b/>
                <w:bCs/>
                <w:color w:val="000000"/>
                <w:sz w:val="16"/>
                <w:szCs w:val="16"/>
              </w:rPr>
              <w:t>9,18</w:t>
            </w:r>
          </w:p>
        </w:tc>
        <w:tc>
          <w:tcPr>
            <w:tcW w:w="1143" w:type="dxa"/>
            <w:tcBorders>
              <w:top w:val="nil"/>
              <w:left w:val="nil"/>
              <w:bottom w:val="single" w:sz="4" w:space="0" w:color="auto"/>
              <w:right w:val="single" w:sz="4" w:space="0" w:color="auto"/>
            </w:tcBorders>
            <w:shd w:val="clear" w:color="000000" w:fill="C5D9F1"/>
            <w:noWrap/>
            <w:vAlign w:val="center"/>
            <w:hideMark/>
          </w:tcPr>
          <w:p w:rsidR="009C298C" w:rsidRPr="000F4EEA" w:rsidRDefault="009C298C">
            <w:pPr>
              <w:jc w:val="center"/>
              <w:rPr>
                <w:b/>
                <w:bCs/>
                <w:color w:val="000000"/>
                <w:sz w:val="16"/>
                <w:szCs w:val="16"/>
              </w:rPr>
            </w:pPr>
            <w:r w:rsidRPr="000F4EEA">
              <w:rPr>
                <w:b/>
                <w:bCs/>
                <w:color w:val="000000"/>
                <w:sz w:val="16"/>
                <w:szCs w:val="16"/>
              </w:rPr>
              <w:t>6,44</w:t>
            </w:r>
          </w:p>
        </w:tc>
        <w:tc>
          <w:tcPr>
            <w:tcW w:w="5026" w:type="dxa"/>
            <w:tcBorders>
              <w:top w:val="nil"/>
              <w:left w:val="nil"/>
              <w:bottom w:val="single" w:sz="4" w:space="0" w:color="auto"/>
              <w:right w:val="single" w:sz="4" w:space="0" w:color="auto"/>
            </w:tcBorders>
            <w:shd w:val="clear" w:color="000000" w:fill="FFFFFF"/>
            <w:noWrap/>
            <w:vAlign w:val="center"/>
            <w:hideMark/>
          </w:tcPr>
          <w:p w:rsidR="009C298C" w:rsidRPr="000F4EEA" w:rsidRDefault="009C298C">
            <w:pPr>
              <w:jc w:val="center"/>
              <w:rPr>
                <w:b/>
                <w:bCs/>
                <w:i/>
                <w:iCs/>
                <w:color w:val="000000"/>
                <w:sz w:val="16"/>
                <w:szCs w:val="16"/>
              </w:rPr>
            </w:pPr>
            <w:r w:rsidRPr="000F4EEA">
              <w:rPr>
                <w:b/>
                <w:bCs/>
                <w:i/>
                <w:iCs/>
                <w:color w:val="000000"/>
                <w:sz w:val="16"/>
                <w:szCs w:val="16"/>
              </w:rPr>
              <w:t>1,130</w:t>
            </w:r>
          </w:p>
        </w:tc>
      </w:tr>
    </w:tbl>
    <w:p w:rsidR="000D49FD" w:rsidRDefault="004E47B5" w:rsidP="004E47B5">
      <w:pPr>
        <w:ind w:hanging="426"/>
      </w:pPr>
      <w:bookmarkStart w:id="3" w:name="_GoBack"/>
      <w:r w:rsidRPr="004E47B5">
        <w:lastRenderedPageBreak/>
        <w:drawing>
          <wp:inline distT="0" distB="0" distL="0" distR="0">
            <wp:extent cx="10067925" cy="27908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70220" cy="2791461"/>
                    </a:xfrm>
                    <a:prstGeom prst="rect">
                      <a:avLst/>
                    </a:prstGeom>
                    <a:noFill/>
                    <a:ln>
                      <a:noFill/>
                    </a:ln>
                  </pic:spPr>
                </pic:pic>
              </a:graphicData>
            </a:graphic>
          </wp:inline>
        </w:drawing>
      </w:r>
      <w:bookmarkEnd w:id="3"/>
    </w:p>
    <w:p w:rsidR="004E47B5" w:rsidRDefault="004E47B5" w:rsidP="000810B6"/>
    <w:p w:rsidR="004E47B5" w:rsidRDefault="004E47B5" w:rsidP="000810B6">
      <w:pPr>
        <w:sectPr w:rsidR="004E47B5" w:rsidSect="000F4EEA">
          <w:pgSz w:w="16838" w:h="11906" w:orient="landscape"/>
          <w:pgMar w:top="709" w:right="709" w:bottom="284" w:left="1134" w:header="709" w:footer="709" w:gutter="0"/>
          <w:cols w:space="708"/>
          <w:titlePg/>
          <w:docGrid w:linePitch="360"/>
        </w:sectPr>
      </w:pPr>
    </w:p>
    <w:p w:rsidR="000D49FD" w:rsidRPr="00F1446A" w:rsidRDefault="000D49FD" w:rsidP="000D49FD">
      <w:pPr>
        <w:ind w:left="3402" w:right="-144" w:firstLine="8475"/>
        <w:jc w:val="center"/>
      </w:pPr>
      <w:r>
        <w:lastRenderedPageBreak/>
        <w:t>Приложение № 6</w:t>
      </w:r>
      <w:r w:rsidRPr="00F1446A">
        <w:t xml:space="preserve"> к протоколу</w:t>
      </w:r>
    </w:p>
    <w:p w:rsidR="000D49FD" w:rsidRDefault="000D49FD" w:rsidP="000D49FD">
      <w:pPr>
        <w:ind w:left="3402" w:firstLine="8475"/>
        <w:jc w:val="center"/>
      </w:pPr>
      <w:r>
        <w:t>№ 43</w:t>
      </w:r>
      <w:r w:rsidRPr="00F1446A">
        <w:t xml:space="preserve"> заседания правления</w:t>
      </w:r>
    </w:p>
    <w:p w:rsidR="000D49FD" w:rsidRDefault="000D49FD" w:rsidP="000D49FD">
      <w:pPr>
        <w:ind w:left="3402" w:firstLine="8475"/>
        <w:jc w:val="center"/>
      </w:pPr>
      <w:r>
        <w:t>региональной энергетической</w:t>
      </w:r>
    </w:p>
    <w:p w:rsidR="000D49FD" w:rsidRDefault="000D49FD" w:rsidP="000D49FD">
      <w:pPr>
        <w:ind w:left="3402" w:firstLine="8475"/>
        <w:jc w:val="center"/>
      </w:pPr>
      <w:r>
        <w:t xml:space="preserve">комиссии Кемеровской </w:t>
      </w:r>
    </w:p>
    <w:p w:rsidR="000D49FD" w:rsidRDefault="000D49FD" w:rsidP="000D49FD">
      <w:pPr>
        <w:ind w:left="3402" w:firstLine="8475"/>
        <w:jc w:val="center"/>
      </w:pPr>
      <w:r>
        <w:t>области от 15.09.2017</w:t>
      </w:r>
    </w:p>
    <w:tbl>
      <w:tblPr>
        <w:tblW w:w="5000" w:type="pct"/>
        <w:jc w:val="center"/>
        <w:tblCellMar>
          <w:left w:w="0" w:type="dxa"/>
          <w:right w:w="0" w:type="dxa"/>
        </w:tblCellMar>
        <w:tblLook w:val="04A0" w:firstRow="1" w:lastRow="0" w:firstColumn="1" w:lastColumn="0" w:noHBand="0" w:noVBand="1"/>
      </w:tblPr>
      <w:tblGrid>
        <w:gridCol w:w="635"/>
        <w:gridCol w:w="2697"/>
        <w:gridCol w:w="1203"/>
        <w:gridCol w:w="1203"/>
        <w:gridCol w:w="1446"/>
        <w:gridCol w:w="1180"/>
        <w:gridCol w:w="1574"/>
        <w:gridCol w:w="1249"/>
        <w:gridCol w:w="3808"/>
      </w:tblGrid>
      <w:tr w:rsidR="000D49FD" w:rsidRPr="000D49FD" w:rsidTr="000D49FD">
        <w:trPr>
          <w:trHeight w:val="690"/>
          <w:jc w:val="center"/>
        </w:trPr>
        <w:tc>
          <w:tcPr>
            <w:tcW w:w="14995" w:type="dxa"/>
            <w:gridSpan w:val="9"/>
            <w:tcBorders>
              <w:top w:val="nil"/>
              <w:left w:val="nil"/>
              <w:bottom w:val="nil"/>
              <w:right w:val="nil"/>
            </w:tcBorders>
            <w:shd w:val="clear" w:color="000000" w:fill="FFFFFF"/>
            <w:vAlign w:val="center"/>
            <w:hideMark/>
          </w:tcPr>
          <w:p w:rsidR="000D49FD" w:rsidRPr="000D49FD" w:rsidRDefault="000D49FD">
            <w:pPr>
              <w:jc w:val="center"/>
              <w:rPr>
                <w:b/>
                <w:bCs/>
                <w:sz w:val="16"/>
                <w:szCs w:val="16"/>
              </w:rPr>
            </w:pPr>
            <w:bookmarkStart w:id="4" w:name="RANGE!A2:AL67"/>
            <w:r w:rsidRPr="000D49FD">
              <w:rPr>
                <w:b/>
                <w:bCs/>
                <w:sz w:val="16"/>
                <w:szCs w:val="16"/>
              </w:rPr>
              <w:t xml:space="preserve">Расчет тарифа на перевозку грузов на 2017 год ст. </w:t>
            </w:r>
            <w:proofErr w:type="spellStart"/>
            <w:r w:rsidRPr="000D49FD">
              <w:rPr>
                <w:b/>
                <w:bCs/>
                <w:sz w:val="16"/>
                <w:szCs w:val="16"/>
              </w:rPr>
              <w:t>Терентьевская</w:t>
            </w:r>
            <w:bookmarkEnd w:id="4"/>
            <w:proofErr w:type="spellEnd"/>
          </w:p>
        </w:tc>
      </w:tr>
      <w:tr w:rsidR="000D49FD" w:rsidRPr="000D49FD" w:rsidTr="00DF318B">
        <w:trPr>
          <w:trHeight w:val="105"/>
          <w:jc w:val="center"/>
        </w:trPr>
        <w:tc>
          <w:tcPr>
            <w:tcW w:w="635" w:type="dxa"/>
            <w:tcBorders>
              <w:top w:val="nil"/>
              <w:left w:val="nil"/>
              <w:bottom w:val="nil"/>
              <w:right w:val="nil"/>
            </w:tcBorders>
            <w:shd w:val="clear" w:color="000000" w:fill="FFFFFF"/>
            <w:noWrap/>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nil"/>
              <w:right w:val="nil"/>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03" w:type="dxa"/>
            <w:tcBorders>
              <w:top w:val="nil"/>
              <w:left w:val="nil"/>
              <w:bottom w:val="nil"/>
              <w:right w:val="nil"/>
            </w:tcBorders>
            <w:shd w:val="clear" w:color="000000" w:fill="FFFFFF"/>
            <w:noWrap/>
            <w:vAlign w:val="bottom"/>
            <w:hideMark/>
          </w:tcPr>
          <w:p w:rsidR="000D49FD" w:rsidRPr="000D49FD" w:rsidRDefault="000D49FD">
            <w:pPr>
              <w:rPr>
                <w:rFonts w:ascii="Calibri" w:hAnsi="Calibri" w:cs="Calibri"/>
                <w:color w:val="000000"/>
                <w:sz w:val="16"/>
                <w:szCs w:val="16"/>
              </w:rPr>
            </w:pPr>
            <w:r w:rsidRPr="000D49FD">
              <w:rPr>
                <w:rFonts w:ascii="Calibri" w:hAnsi="Calibri" w:cs="Calibri"/>
                <w:color w:val="000000"/>
                <w:sz w:val="16"/>
                <w:szCs w:val="16"/>
              </w:rPr>
              <w:t> </w:t>
            </w:r>
          </w:p>
        </w:tc>
        <w:tc>
          <w:tcPr>
            <w:tcW w:w="1203" w:type="dxa"/>
            <w:tcBorders>
              <w:top w:val="nil"/>
              <w:left w:val="nil"/>
              <w:bottom w:val="nil"/>
              <w:right w:val="nil"/>
            </w:tcBorders>
            <w:shd w:val="clear" w:color="000000" w:fill="FFFFFF"/>
            <w:noWrap/>
            <w:vAlign w:val="bottom"/>
            <w:hideMark/>
          </w:tcPr>
          <w:p w:rsidR="000D49FD" w:rsidRPr="000D49FD" w:rsidRDefault="000D49FD">
            <w:pPr>
              <w:rPr>
                <w:rFonts w:ascii="Calibri" w:hAnsi="Calibri" w:cs="Calibri"/>
                <w:color w:val="000000"/>
                <w:sz w:val="16"/>
                <w:szCs w:val="16"/>
              </w:rPr>
            </w:pPr>
            <w:r w:rsidRPr="000D49FD">
              <w:rPr>
                <w:rFonts w:ascii="Calibri" w:hAnsi="Calibri" w:cs="Calibri"/>
                <w:color w:val="000000"/>
                <w:sz w:val="16"/>
                <w:szCs w:val="16"/>
              </w:rPr>
              <w:t> </w:t>
            </w:r>
          </w:p>
        </w:tc>
        <w:tc>
          <w:tcPr>
            <w:tcW w:w="1446" w:type="dxa"/>
            <w:tcBorders>
              <w:top w:val="nil"/>
              <w:left w:val="nil"/>
              <w:bottom w:val="nil"/>
              <w:right w:val="nil"/>
            </w:tcBorders>
            <w:shd w:val="clear" w:color="000000" w:fill="FFFFFF"/>
            <w:noWrap/>
            <w:vAlign w:val="bottom"/>
            <w:hideMark/>
          </w:tcPr>
          <w:p w:rsidR="000D49FD" w:rsidRPr="000D49FD" w:rsidRDefault="000D49FD">
            <w:pPr>
              <w:rPr>
                <w:rFonts w:ascii="Calibri" w:hAnsi="Calibri" w:cs="Calibri"/>
                <w:color w:val="000000"/>
                <w:sz w:val="16"/>
                <w:szCs w:val="16"/>
              </w:rPr>
            </w:pPr>
            <w:r w:rsidRPr="000D49FD">
              <w:rPr>
                <w:rFonts w:ascii="Calibri" w:hAnsi="Calibri" w:cs="Calibri"/>
                <w:color w:val="000000"/>
                <w:sz w:val="16"/>
                <w:szCs w:val="16"/>
              </w:rPr>
              <w:t> </w:t>
            </w:r>
          </w:p>
        </w:tc>
        <w:tc>
          <w:tcPr>
            <w:tcW w:w="1180" w:type="dxa"/>
            <w:tcBorders>
              <w:top w:val="nil"/>
              <w:left w:val="nil"/>
              <w:bottom w:val="nil"/>
              <w:right w:val="nil"/>
            </w:tcBorders>
            <w:shd w:val="clear" w:color="000000" w:fill="FFFFFF"/>
            <w:noWrap/>
            <w:vAlign w:val="bottom"/>
            <w:hideMark/>
          </w:tcPr>
          <w:p w:rsidR="000D49FD" w:rsidRPr="000D49FD" w:rsidRDefault="000D49FD">
            <w:pPr>
              <w:rPr>
                <w:rFonts w:ascii="Calibri" w:hAnsi="Calibri" w:cs="Calibri"/>
                <w:color w:val="000000"/>
                <w:sz w:val="16"/>
                <w:szCs w:val="16"/>
              </w:rPr>
            </w:pPr>
            <w:r w:rsidRPr="000D49FD">
              <w:rPr>
                <w:rFonts w:ascii="Calibri" w:hAnsi="Calibri" w:cs="Calibri"/>
                <w:color w:val="000000"/>
                <w:sz w:val="16"/>
                <w:szCs w:val="16"/>
              </w:rPr>
              <w:t> </w:t>
            </w:r>
          </w:p>
        </w:tc>
        <w:tc>
          <w:tcPr>
            <w:tcW w:w="1574" w:type="dxa"/>
            <w:tcBorders>
              <w:top w:val="nil"/>
              <w:left w:val="nil"/>
              <w:bottom w:val="nil"/>
              <w:right w:val="nil"/>
            </w:tcBorders>
            <w:shd w:val="clear" w:color="000000" w:fill="FFFFFF"/>
            <w:noWrap/>
            <w:vAlign w:val="bottom"/>
            <w:hideMark/>
          </w:tcPr>
          <w:p w:rsidR="000D49FD" w:rsidRPr="000D49FD" w:rsidRDefault="000D49FD">
            <w:pPr>
              <w:rPr>
                <w:rFonts w:ascii="Calibri" w:hAnsi="Calibri" w:cs="Calibri"/>
                <w:color w:val="000000"/>
                <w:sz w:val="16"/>
                <w:szCs w:val="16"/>
              </w:rPr>
            </w:pPr>
            <w:r w:rsidRPr="000D49FD">
              <w:rPr>
                <w:rFonts w:ascii="Calibri" w:hAnsi="Calibri" w:cs="Calibri"/>
                <w:color w:val="000000"/>
                <w:sz w:val="16"/>
                <w:szCs w:val="16"/>
              </w:rPr>
              <w:t> </w:t>
            </w:r>
          </w:p>
        </w:tc>
        <w:tc>
          <w:tcPr>
            <w:tcW w:w="1249" w:type="dxa"/>
            <w:tcBorders>
              <w:top w:val="nil"/>
              <w:left w:val="nil"/>
              <w:bottom w:val="nil"/>
              <w:right w:val="nil"/>
            </w:tcBorders>
            <w:shd w:val="clear" w:color="000000" w:fill="FFFFFF"/>
            <w:noWrap/>
            <w:vAlign w:val="bottom"/>
            <w:hideMark/>
          </w:tcPr>
          <w:p w:rsidR="000D49FD" w:rsidRPr="000D49FD" w:rsidRDefault="000D49FD">
            <w:pPr>
              <w:rPr>
                <w:rFonts w:ascii="Calibri" w:hAnsi="Calibri" w:cs="Calibri"/>
                <w:color w:val="000000"/>
                <w:sz w:val="16"/>
                <w:szCs w:val="16"/>
              </w:rPr>
            </w:pPr>
            <w:r w:rsidRPr="000D49FD">
              <w:rPr>
                <w:rFonts w:ascii="Calibri" w:hAnsi="Calibri" w:cs="Calibri"/>
                <w:color w:val="000000"/>
                <w:sz w:val="16"/>
                <w:szCs w:val="16"/>
              </w:rPr>
              <w:t> </w:t>
            </w:r>
          </w:p>
        </w:tc>
        <w:tc>
          <w:tcPr>
            <w:tcW w:w="3808" w:type="dxa"/>
            <w:tcBorders>
              <w:top w:val="nil"/>
              <w:left w:val="nil"/>
              <w:bottom w:val="nil"/>
              <w:right w:val="nil"/>
            </w:tcBorders>
            <w:shd w:val="clear" w:color="000000" w:fill="FFFFFF"/>
            <w:noWrap/>
            <w:vAlign w:val="bottom"/>
            <w:hideMark/>
          </w:tcPr>
          <w:p w:rsidR="000D49FD" w:rsidRPr="000D49FD" w:rsidRDefault="000D49FD">
            <w:pPr>
              <w:rPr>
                <w:rFonts w:ascii="Calibri" w:hAnsi="Calibri" w:cs="Calibri"/>
                <w:color w:val="000000"/>
                <w:sz w:val="16"/>
                <w:szCs w:val="16"/>
              </w:rPr>
            </w:pPr>
            <w:r w:rsidRPr="000D49FD">
              <w:rPr>
                <w:rFonts w:ascii="Calibri" w:hAnsi="Calibri" w:cs="Calibri"/>
                <w:color w:val="000000"/>
                <w:sz w:val="16"/>
                <w:szCs w:val="16"/>
              </w:rPr>
              <w:t> </w:t>
            </w:r>
          </w:p>
        </w:tc>
      </w:tr>
      <w:tr w:rsidR="000D49FD" w:rsidRPr="000D49FD" w:rsidTr="00DF318B">
        <w:trPr>
          <w:trHeight w:val="570"/>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п/п</w:t>
            </w:r>
          </w:p>
        </w:tc>
        <w:tc>
          <w:tcPr>
            <w:tcW w:w="26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наименование</w:t>
            </w:r>
          </w:p>
        </w:tc>
        <w:tc>
          <w:tcPr>
            <w:tcW w:w="12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Факт 9 мес. 2016</w:t>
            </w:r>
          </w:p>
        </w:tc>
        <w:tc>
          <w:tcPr>
            <w:tcW w:w="12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Прогноз 2016</w:t>
            </w:r>
          </w:p>
        </w:tc>
        <w:tc>
          <w:tcPr>
            <w:tcW w:w="14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утверждено РЭК КО на 2017 год</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факт 2016 г.</w:t>
            </w:r>
          </w:p>
        </w:tc>
        <w:tc>
          <w:tcPr>
            <w:tcW w:w="15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Предложение на 2017 год</w:t>
            </w:r>
          </w:p>
        </w:tc>
        <w:tc>
          <w:tcPr>
            <w:tcW w:w="1249"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пересмотр на 2017 год</w:t>
            </w:r>
          </w:p>
        </w:tc>
        <w:tc>
          <w:tcPr>
            <w:tcW w:w="38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Обоснование отклонений</w:t>
            </w:r>
          </w:p>
        </w:tc>
      </w:tr>
      <w:tr w:rsidR="000D49FD" w:rsidRPr="000D49FD" w:rsidTr="00DF318B">
        <w:trPr>
          <w:trHeight w:val="276"/>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0D49FD" w:rsidRPr="000D49FD" w:rsidRDefault="000D49FD">
            <w:pPr>
              <w:rPr>
                <w:sz w:val="16"/>
                <w:szCs w:val="16"/>
              </w:rPr>
            </w:pPr>
          </w:p>
        </w:tc>
        <w:tc>
          <w:tcPr>
            <w:tcW w:w="2697" w:type="dxa"/>
            <w:vMerge/>
            <w:tcBorders>
              <w:top w:val="single" w:sz="4" w:space="0" w:color="auto"/>
              <w:left w:val="single" w:sz="4" w:space="0" w:color="auto"/>
              <w:bottom w:val="single" w:sz="4" w:space="0" w:color="000000"/>
              <w:right w:val="single" w:sz="4" w:space="0" w:color="auto"/>
            </w:tcBorders>
            <w:vAlign w:val="center"/>
            <w:hideMark/>
          </w:tcPr>
          <w:p w:rsidR="000D49FD" w:rsidRPr="000D49FD" w:rsidRDefault="000D49FD">
            <w:pPr>
              <w:rPr>
                <w:sz w:val="16"/>
                <w:szCs w:val="16"/>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rsidR="000D49FD" w:rsidRPr="000D49FD" w:rsidRDefault="000D49FD">
            <w:pPr>
              <w:rPr>
                <w:color w:val="000000"/>
                <w:sz w:val="16"/>
                <w:szCs w:val="16"/>
              </w:rPr>
            </w:pPr>
          </w:p>
        </w:tc>
        <w:tc>
          <w:tcPr>
            <w:tcW w:w="1203" w:type="dxa"/>
            <w:vMerge/>
            <w:tcBorders>
              <w:top w:val="single" w:sz="4" w:space="0" w:color="auto"/>
              <w:left w:val="single" w:sz="4" w:space="0" w:color="auto"/>
              <w:bottom w:val="single" w:sz="4" w:space="0" w:color="000000"/>
              <w:right w:val="single" w:sz="4" w:space="0" w:color="auto"/>
            </w:tcBorders>
            <w:vAlign w:val="center"/>
            <w:hideMark/>
          </w:tcPr>
          <w:p w:rsidR="000D49FD" w:rsidRPr="000D49FD" w:rsidRDefault="000D49FD">
            <w:pPr>
              <w:rPr>
                <w:color w:val="000000"/>
                <w:sz w:val="16"/>
                <w:szCs w:val="16"/>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rsidR="000D49FD" w:rsidRPr="000D49FD" w:rsidRDefault="000D49FD">
            <w:pPr>
              <w:rPr>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D49FD" w:rsidRPr="000D49FD" w:rsidRDefault="000D49FD">
            <w:pPr>
              <w:rPr>
                <w:color w:val="000000"/>
                <w:sz w:val="16"/>
                <w:szCs w:val="16"/>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rsidR="000D49FD" w:rsidRPr="000D49FD" w:rsidRDefault="000D49FD">
            <w:pPr>
              <w:rPr>
                <w:color w:val="000000"/>
                <w:sz w:val="16"/>
                <w:szCs w:val="16"/>
              </w:rPr>
            </w:pPr>
          </w:p>
        </w:tc>
        <w:tc>
          <w:tcPr>
            <w:tcW w:w="1249" w:type="dxa"/>
            <w:vMerge/>
            <w:tcBorders>
              <w:top w:val="single" w:sz="4" w:space="0" w:color="auto"/>
              <w:left w:val="single" w:sz="4" w:space="0" w:color="auto"/>
              <w:bottom w:val="single" w:sz="4" w:space="0" w:color="000000"/>
              <w:right w:val="single" w:sz="4" w:space="0" w:color="auto"/>
            </w:tcBorders>
            <w:vAlign w:val="center"/>
            <w:hideMark/>
          </w:tcPr>
          <w:p w:rsidR="000D49FD" w:rsidRPr="000D49FD" w:rsidRDefault="000D49FD">
            <w:pPr>
              <w:rPr>
                <w:color w:val="000000"/>
                <w:sz w:val="16"/>
                <w:szCs w:val="16"/>
              </w:rPr>
            </w:pPr>
          </w:p>
        </w:tc>
        <w:tc>
          <w:tcPr>
            <w:tcW w:w="3808" w:type="dxa"/>
            <w:vMerge/>
            <w:tcBorders>
              <w:top w:val="single" w:sz="4" w:space="0" w:color="auto"/>
              <w:left w:val="single" w:sz="4" w:space="0" w:color="auto"/>
              <w:bottom w:val="single" w:sz="4" w:space="0" w:color="000000"/>
              <w:right w:val="single" w:sz="4" w:space="0" w:color="auto"/>
            </w:tcBorders>
            <w:vAlign w:val="center"/>
            <w:hideMark/>
          </w:tcPr>
          <w:p w:rsidR="000D49FD" w:rsidRPr="000D49FD" w:rsidRDefault="000D49FD">
            <w:pPr>
              <w:rPr>
                <w:color w:val="000000"/>
                <w:sz w:val="16"/>
                <w:szCs w:val="16"/>
              </w:rPr>
            </w:pPr>
          </w:p>
        </w:tc>
      </w:tr>
      <w:tr w:rsidR="000D49FD" w:rsidRPr="000D49FD" w:rsidTr="00DF318B">
        <w:trPr>
          <w:trHeight w:val="349"/>
          <w:jc w:val="center"/>
        </w:trPr>
        <w:tc>
          <w:tcPr>
            <w:tcW w:w="635" w:type="dxa"/>
            <w:tcBorders>
              <w:top w:val="nil"/>
              <w:left w:val="single" w:sz="4" w:space="0" w:color="auto"/>
              <w:bottom w:val="single" w:sz="4" w:space="0" w:color="auto"/>
              <w:right w:val="single" w:sz="4" w:space="0" w:color="auto"/>
            </w:tcBorders>
            <w:shd w:val="clear" w:color="000000" w:fill="FFFFFF"/>
            <w:noWrap/>
            <w:vAlign w:val="center"/>
            <w:hideMark/>
          </w:tcPr>
          <w:p w:rsidR="000D49FD" w:rsidRPr="000D49FD" w:rsidRDefault="000D49FD">
            <w:pPr>
              <w:jc w:val="center"/>
              <w:rPr>
                <w:b/>
                <w:bCs/>
                <w:sz w:val="16"/>
                <w:szCs w:val="16"/>
              </w:rPr>
            </w:pPr>
            <w:r w:rsidRPr="000D49FD">
              <w:rPr>
                <w:b/>
                <w:bCs/>
                <w:sz w:val="16"/>
                <w:szCs w:val="16"/>
              </w:rPr>
              <w:t>1.</w:t>
            </w:r>
          </w:p>
        </w:tc>
        <w:tc>
          <w:tcPr>
            <w:tcW w:w="2697"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b/>
                <w:bCs/>
                <w:sz w:val="16"/>
                <w:szCs w:val="16"/>
              </w:rPr>
            </w:pPr>
            <w:r w:rsidRPr="000D49FD">
              <w:rPr>
                <w:b/>
                <w:bCs/>
                <w:sz w:val="16"/>
                <w:szCs w:val="16"/>
              </w:rPr>
              <w:t xml:space="preserve">Объем перевозки, </w:t>
            </w:r>
            <w:proofErr w:type="spellStart"/>
            <w:r w:rsidRPr="000D49FD">
              <w:rPr>
                <w:b/>
                <w:bCs/>
                <w:sz w:val="16"/>
                <w:szCs w:val="16"/>
              </w:rPr>
              <w:t>тыс.</w:t>
            </w:r>
            <w:proofErr w:type="gramStart"/>
            <w:r w:rsidRPr="000D49FD">
              <w:rPr>
                <w:b/>
                <w:bCs/>
                <w:sz w:val="16"/>
                <w:szCs w:val="16"/>
              </w:rPr>
              <w:t>тн.км</w:t>
            </w:r>
            <w:proofErr w:type="spellEnd"/>
            <w:proofErr w:type="gramEnd"/>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175 510,3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253 627,8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247 888,5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247 888,5   </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250 977,2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250 977,2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color w:val="000000"/>
                <w:sz w:val="16"/>
                <w:szCs w:val="16"/>
              </w:rPr>
            </w:pPr>
            <w:r w:rsidRPr="000D49FD">
              <w:rPr>
                <w:color w:val="000000"/>
                <w:sz w:val="16"/>
                <w:szCs w:val="16"/>
              </w:rPr>
              <w:t>по предложению</w:t>
            </w:r>
          </w:p>
        </w:tc>
      </w:tr>
      <w:tr w:rsidR="000D49FD" w:rsidRPr="000D49FD" w:rsidTr="00DF318B">
        <w:trPr>
          <w:trHeight w:val="495"/>
          <w:jc w:val="center"/>
        </w:trPr>
        <w:tc>
          <w:tcPr>
            <w:tcW w:w="635" w:type="dxa"/>
            <w:tcBorders>
              <w:top w:val="nil"/>
              <w:left w:val="single" w:sz="4" w:space="0" w:color="auto"/>
              <w:bottom w:val="single" w:sz="4" w:space="0" w:color="auto"/>
              <w:right w:val="single" w:sz="4" w:space="0" w:color="auto"/>
            </w:tcBorders>
            <w:shd w:val="clear" w:color="000000" w:fill="FFFFFF"/>
            <w:noWrap/>
            <w:vAlign w:val="center"/>
            <w:hideMark/>
          </w:tcPr>
          <w:p w:rsidR="000D49FD" w:rsidRPr="000D49FD" w:rsidRDefault="000D49FD">
            <w:pPr>
              <w:jc w:val="center"/>
              <w:rPr>
                <w:b/>
                <w:bCs/>
                <w:sz w:val="16"/>
                <w:szCs w:val="16"/>
              </w:rPr>
            </w:pPr>
            <w:r w:rsidRPr="000D49FD">
              <w:rPr>
                <w:b/>
                <w:bCs/>
                <w:sz w:val="16"/>
                <w:szCs w:val="16"/>
              </w:rPr>
              <w:t>2.</w:t>
            </w:r>
          </w:p>
        </w:tc>
        <w:tc>
          <w:tcPr>
            <w:tcW w:w="2697"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b/>
                <w:bCs/>
                <w:sz w:val="16"/>
                <w:szCs w:val="16"/>
              </w:rPr>
            </w:pPr>
            <w:r w:rsidRPr="000D49FD">
              <w:rPr>
                <w:b/>
                <w:bCs/>
                <w:sz w:val="16"/>
                <w:szCs w:val="16"/>
              </w:rPr>
              <w:t>Объем маневровой работы</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2 728,0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3 637,3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3 853,1   </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3 332,2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3 332,2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color w:val="000000"/>
                <w:sz w:val="16"/>
                <w:szCs w:val="16"/>
              </w:rPr>
            </w:pPr>
            <w:r w:rsidRPr="000D49FD">
              <w:rPr>
                <w:color w:val="000000"/>
                <w:sz w:val="16"/>
                <w:szCs w:val="16"/>
              </w:rPr>
              <w:t>по предложению</w:t>
            </w:r>
          </w:p>
        </w:tc>
      </w:tr>
      <w:tr w:rsidR="000D49FD" w:rsidRPr="000D49FD" w:rsidTr="00DF318B">
        <w:trPr>
          <w:trHeight w:val="495"/>
          <w:jc w:val="center"/>
        </w:trPr>
        <w:tc>
          <w:tcPr>
            <w:tcW w:w="635" w:type="dxa"/>
            <w:tcBorders>
              <w:top w:val="nil"/>
              <w:left w:val="single" w:sz="4" w:space="0" w:color="auto"/>
              <w:bottom w:val="single" w:sz="4" w:space="0" w:color="auto"/>
              <w:right w:val="single" w:sz="4" w:space="0" w:color="auto"/>
            </w:tcBorders>
            <w:shd w:val="clear" w:color="000000" w:fill="FFFFFF"/>
            <w:noWrap/>
            <w:vAlign w:val="center"/>
            <w:hideMark/>
          </w:tcPr>
          <w:p w:rsidR="000D49FD" w:rsidRPr="000D49FD" w:rsidRDefault="000D49FD">
            <w:pPr>
              <w:jc w:val="center"/>
              <w:rPr>
                <w:b/>
                <w:bCs/>
                <w:sz w:val="16"/>
                <w:szCs w:val="16"/>
              </w:rPr>
            </w:pPr>
            <w:r w:rsidRPr="000D49FD">
              <w:rPr>
                <w:b/>
                <w:bCs/>
                <w:sz w:val="16"/>
                <w:szCs w:val="16"/>
              </w:rPr>
              <w:t>3.</w:t>
            </w:r>
          </w:p>
        </w:tc>
        <w:tc>
          <w:tcPr>
            <w:tcW w:w="2697"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b/>
                <w:bCs/>
                <w:sz w:val="16"/>
                <w:szCs w:val="16"/>
              </w:rPr>
            </w:pPr>
            <w:r w:rsidRPr="000D49FD">
              <w:rPr>
                <w:b/>
                <w:bCs/>
                <w:sz w:val="16"/>
                <w:szCs w:val="16"/>
              </w:rPr>
              <w:t>Объем отстой ПС</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16 346,4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21 795,2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71 533,9   </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1 238 540,4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1 238 540,4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color w:val="000000"/>
                <w:sz w:val="16"/>
                <w:szCs w:val="16"/>
              </w:rPr>
            </w:pPr>
            <w:r w:rsidRPr="000D49FD">
              <w:rPr>
                <w:color w:val="000000"/>
                <w:sz w:val="16"/>
                <w:szCs w:val="16"/>
              </w:rPr>
              <w:t>по предложению</w:t>
            </w:r>
          </w:p>
        </w:tc>
      </w:tr>
      <w:tr w:rsidR="000D49FD" w:rsidRPr="000D49FD" w:rsidTr="00DF318B">
        <w:trPr>
          <w:trHeight w:val="397"/>
          <w:jc w:val="center"/>
        </w:trPr>
        <w:tc>
          <w:tcPr>
            <w:tcW w:w="635" w:type="dxa"/>
            <w:tcBorders>
              <w:top w:val="nil"/>
              <w:left w:val="single" w:sz="4" w:space="0" w:color="auto"/>
              <w:bottom w:val="single" w:sz="4" w:space="0" w:color="auto"/>
              <w:right w:val="single" w:sz="4" w:space="0" w:color="auto"/>
            </w:tcBorders>
            <w:shd w:val="clear" w:color="000000" w:fill="538DD5"/>
            <w:noWrap/>
            <w:vAlign w:val="center"/>
            <w:hideMark/>
          </w:tcPr>
          <w:p w:rsidR="000D49FD" w:rsidRPr="000D49FD" w:rsidRDefault="000D49FD">
            <w:pPr>
              <w:jc w:val="center"/>
              <w:rPr>
                <w:b/>
                <w:bCs/>
                <w:sz w:val="16"/>
                <w:szCs w:val="16"/>
              </w:rPr>
            </w:pPr>
            <w:r w:rsidRPr="000D49FD">
              <w:rPr>
                <w:b/>
                <w:bCs/>
                <w:sz w:val="16"/>
                <w:szCs w:val="16"/>
              </w:rPr>
              <w:t>4.</w:t>
            </w:r>
          </w:p>
        </w:tc>
        <w:tc>
          <w:tcPr>
            <w:tcW w:w="2697" w:type="dxa"/>
            <w:tcBorders>
              <w:top w:val="nil"/>
              <w:left w:val="nil"/>
              <w:bottom w:val="single" w:sz="4" w:space="0" w:color="auto"/>
              <w:right w:val="single" w:sz="4" w:space="0" w:color="auto"/>
            </w:tcBorders>
            <w:shd w:val="clear" w:color="000000" w:fill="538DD5"/>
            <w:vAlign w:val="center"/>
            <w:hideMark/>
          </w:tcPr>
          <w:p w:rsidR="000D49FD" w:rsidRPr="000D49FD" w:rsidRDefault="000D49FD">
            <w:pPr>
              <w:rPr>
                <w:b/>
                <w:bCs/>
                <w:sz w:val="16"/>
                <w:szCs w:val="16"/>
              </w:rPr>
            </w:pPr>
            <w:proofErr w:type="spellStart"/>
            <w:r w:rsidRPr="000D49FD">
              <w:rPr>
                <w:b/>
                <w:bCs/>
                <w:sz w:val="16"/>
                <w:szCs w:val="16"/>
              </w:rPr>
              <w:t>Эксплуат.расходы</w:t>
            </w:r>
            <w:proofErr w:type="spellEnd"/>
            <w:r w:rsidRPr="000D49FD">
              <w:rPr>
                <w:b/>
                <w:bCs/>
                <w:sz w:val="16"/>
                <w:szCs w:val="16"/>
              </w:rPr>
              <w:t xml:space="preserve">, </w:t>
            </w:r>
            <w:proofErr w:type="spellStart"/>
            <w:r w:rsidRPr="000D49FD">
              <w:rPr>
                <w:b/>
                <w:bCs/>
                <w:sz w:val="16"/>
                <w:szCs w:val="16"/>
              </w:rPr>
              <w:t>тыс.руб</w:t>
            </w:r>
            <w:proofErr w:type="spellEnd"/>
            <w:r w:rsidRPr="000D49FD">
              <w:rPr>
                <w:b/>
                <w:bCs/>
                <w:sz w:val="16"/>
                <w:szCs w:val="16"/>
              </w:rPr>
              <w:t>.</w:t>
            </w:r>
          </w:p>
        </w:tc>
        <w:tc>
          <w:tcPr>
            <w:tcW w:w="1203" w:type="dxa"/>
            <w:tcBorders>
              <w:top w:val="nil"/>
              <w:left w:val="nil"/>
              <w:bottom w:val="single" w:sz="4" w:space="0" w:color="auto"/>
              <w:right w:val="single" w:sz="4" w:space="0" w:color="auto"/>
            </w:tcBorders>
            <w:shd w:val="clear" w:color="000000" w:fill="538DD5"/>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407 441,8   </w:t>
            </w:r>
          </w:p>
        </w:tc>
        <w:tc>
          <w:tcPr>
            <w:tcW w:w="1203" w:type="dxa"/>
            <w:tcBorders>
              <w:top w:val="nil"/>
              <w:left w:val="nil"/>
              <w:bottom w:val="single" w:sz="4" w:space="0" w:color="auto"/>
              <w:right w:val="single" w:sz="4" w:space="0" w:color="auto"/>
            </w:tcBorders>
            <w:shd w:val="clear" w:color="000000" w:fill="538DD5"/>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521 046,6   </w:t>
            </w:r>
          </w:p>
        </w:tc>
        <w:tc>
          <w:tcPr>
            <w:tcW w:w="1446" w:type="dxa"/>
            <w:tcBorders>
              <w:top w:val="nil"/>
              <w:left w:val="nil"/>
              <w:bottom w:val="single" w:sz="4" w:space="0" w:color="auto"/>
              <w:right w:val="single" w:sz="4" w:space="0" w:color="auto"/>
            </w:tcBorders>
            <w:shd w:val="clear" w:color="000000" w:fill="538DD5"/>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513 624,7   </w:t>
            </w:r>
          </w:p>
        </w:tc>
        <w:tc>
          <w:tcPr>
            <w:tcW w:w="1180" w:type="dxa"/>
            <w:tcBorders>
              <w:top w:val="nil"/>
              <w:left w:val="nil"/>
              <w:bottom w:val="single" w:sz="4" w:space="0" w:color="auto"/>
              <w:right w:val="single" w:sz="4" w:space="0" w:color="auto"/>
            </w:tcBorders>
            <w:shd w:val="clear" w:color="000000" w:fill="538DD5"/>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589 249,8   </w:t>
            </w:r>
          </w:p>
        </w:tc>
        <w:tc>
          <w:tcPr>
            <w:tcW w:w="1574" w:type="dxa"/>
            <w:tcBorders>
              <w:top w:val="nil"/>
              <w:left w:val="nil"/>
              <w:bottom w:val="single" w:sz="4" w:space="0" w:color="auto"/>
              <w:right w:val="single" w:sz="4" w:space="0" w:color="auto"/>
            </w:tcBorders>
            <w:shd w:val="clear" w:color="000000" w:fill="538DD5"/>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682 653,8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center"/>
              <w:rPr>
                <w:b/>
                <w:bCs/>
                <w:color w:val="000000"/>
                <w:sz w:val="16"/>
                <w:szCs w:val="16"/>
              </w:rPr>
            </w:pPr>
            <w:r w:rsidRPr="000D49FD">
              <w:rPr>
                <w:b/>
                <w:bCs/>
                <w:color w:val="000000"/>
                <w:sz w:val="16"/>
                <w:szCs w:val="16"/>
              </w:rPr>
              <w:t xml:space="preserve">       541 410,7   </w:t>
            </w:r>
          </w:p>
        </w:tc>
        <w:tc>
          <w:tcPr>
            <w:tcW w:w="3808" w:type="dxa"/>
            <w:tcBorders>
              <w:top w:val="nil"/>
              <w:left w:val="nil"/>
              <w:bottom w:val="single" w:sz="4" w:space="0" w:color="auto"/>
              <w:right w:val="single" w:sz="4" w:space="0" w:color="auto"/>
            </w:tcBorders>
            <w:shd w:val="clear" w:color="000000" w:fill="538DD5"/>
            <w:noWrap/>
            <w:vAlign w:val="center"/>
            <w:hideMark/>
          </w:tcPr>
          <w:p w:rsidR="000D49FD" w:rsidRPr="000D49FD" w:rsidRDefault="000D49FD">
            <w:pPr>
              <w:rPr>
                <w:color w:val="000000"/>
                <w:sz w:val="16"/>
                <w:szCs w:val="16"/>
              </w:rPr>
            </w:pPr>
            <w:r w:rsidRPr="000D49FD">
              <w:rPr>
                <w:color w:val="000000"/>
                <w:sz w:val="16"/>
                <w:szCs w:val="16"/>
              </w:rPr>
              <w:t> </w:t>
            </w:r>
          </w:p>
        </w:tc>
      </w:tr>
      <w:tr w:rsidR="000D49FD" w:rsidRPr="000D49FD" w:rsidTr="00DF318B">
        <w:trPr>
          <w:trHeight w:val="581"/>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4.1.</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ФОТ</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72 776,6</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106 636,9</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103 343,6</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112 807,8</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127 664,8</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sz w:val="16"/>
                <w:szCs w:val="16"/>
              </w:rPr>
            </w:pPr>
            <w:r w:rsidRPr="000D49FD">
              <w:rPr>
                <w:sz w:val="16"/>
                <w:szCs w:val="16"/>
              </w:rPr>
              <w:t>101 596,2</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по факту 9 </w:t>
            </w:r>
            <w:proofErr w:type="spellStart"/>
            <w:r w:rsidRPr="000D49FD">
              <w:rPr>
                <w:color w:val="000000"/>
                <w:sz w:val="16"/>
                <w:szCs w:val="16"/>
              </w:rPr>
              <w:t>мес</w:t>
            </w:r>
            <w:proofErr w:type="spellEnd"/>
            <w:r w:rsidRPr="000D49FD">
              <w:rPr>
                <w:color w:val="000000"/>
                <w:sz w:val="16"/>
                <w:szCs w:val="16"/>
              </w:rPr>
              <w:t xml:space="preserve"> 2016 с пересчете на год с индексом 104,7 на 2017 без </w:t>
            </w:r>
            <w:proofErr w:type="gramStart"/>
            <w:r w:rsidRPr="000D49FD">
              <w:rPr>
                <w:color w:val="000000"/>
                <w:sz w:val="16"/>
                <w:szCs w:val="16"/>
              </w:rPr>
              <w:t>учета  премии</w:t>
            </w:r>
            <w:proofErr w:type="gramEnd"/>
            <w:r w:rsidRPr="000D49FD">
              <w:rPr>
                <w:color w:val="000000"/>
                <w:sz w:val="16"/>
                <w:szCs w:val="16"/>
              </w:rPr>
              <w:t xml:space="preserve"> за производительность</w:t>
            </w:r>
          </w:p>
        </w:tc>
      </w:tr>
      <w:tr w:rsidR="000D49FD" w:rsidRPr="000D49FD" w:rsidTr="00DF318B">
        <w:trPr>
          <w:trHeight w:val="57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4.2.</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Страховые взносы</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24 765,1</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33 698,0</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32 657,3</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35 969,4</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40 827,0</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sz w:val="16"/>
                <w:szCs w:val="16"/>
              </w:rPr>
            </w:pPr>
            <w:r w:rsidRPr="000D49FD">
              <w:rPr>
                <w:sz w:val="16"/>
                <w:szCs w:val="16"/>
              </w:rPr>
              <w:t>32 394,5</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color w:val="000000"/>
                <w:sz w:val="16"/>
                <w:szCs w:val="16"/>
              </w:rPr>
            </w:pPr>
            <w:r w:rsidRPr="000D49FD">
              <w:rPr>
                <w:color w:val="000000"/>
                <w:sz w:val="16"/>
                <w:szCs w:val="16"/>
              </w:rPr>
              <w:t>в пропорции к ФОТ</w:t>
            </w:r>
          </w:p>
        </w:tc>
      </w:tr>
      <w:tr w:rsidR="000D49FD" w:rsidRPr="000D49FD" w:rsidTr="00DF318B">
        <w:trPr>
          <w:trHeight w:val="533"/>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4.3.</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Материалы</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21 889,6</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25 459,9</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26 936,6</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27 154,7</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41 352,8</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color w:val="000000"/>
                <w:sz w:val="16"/>
                <w:szCs w:val="16"/>
              </w:rPr>
            </w:pPr>
            <w:r w:rsidRPr="000D49FD">
              <w:rPr>
                <w:color w:val="000000"/>
                <w:sz w:val="16"/>
                <w:szCs w:val="16"/>
              </w:rPr>
              <w:t>39 465,2</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по предложению с учетом индекса 105,8 на 2017. Включает расходы на ремонт путей </w:t>
            </w:r>
            <w:proofErr w:type="spellStart"/>
            <w:r w:rsidRPr="000D49FD">
              <w:rPr>
                <w:sz w:val="16"/>
                <w:szCs w:val="16"/>
              </w:rPr>
              <w:t>хоз</w:t>
            </w:r>
            <w:proofErr w:type="spellEnd"/>
            <w:r w:rsidRPr="000D49FD">
              <w:rPr>
                <w:sz w:val="16"/>
                <w:szCs w:val="16"/>
              </w:rPr>
              <w:t xml:space="preserve"> способом.</w:t>
            </w:r>
          </w:p>
        </w:tc>
      </w:tr>
      <w:tr w:rsidR="000D49FD" w:rsidRPr="000D49FD" w:rsidTr="00DF318B">
        <w:trPr>
          <w:trHeight w:val="555"/>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4.3.1.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 xml:space="preserve">в том числе на ремонт </w:t>
            </w:r>
            <w:proofErr w:type="spellStart"/>
            <w:r w:rsidRPr="000D49FD">
              <w:rPr>
                <w:sz w:val="16"/>
                <w:szCs w:val="16"/>
              </w:rPr>
              <w:t>хоз</w:t>
            </w:r>
            <w:proofErr w:type="spellEnd"/>
            <w:r w:rsidRPr="000D49FD">
              <w:rPr>
                <w:sz w:val="16"/>
                <w:szCs w:val="16"/>
              </w:rPr>
              <w:t xml:space="preserve"> способом</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20 591,6</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32 217,9</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color w:val="000000"/>
                <w:sz w:val="16"/>
                <w:szCs w:val="16"/>
              </w:rPr>
            </w:pPr>
            <w:r w:rsidRPr="000D49FD">
              <w:rPr>
                <w:color w:val="000000"/>
                <w:sz w:val="16"/>
                <w:szCs w:val="16"/>
              </w:rPr>
              <w:t>32 521,4</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r>
      <w:tr w:rsidR="000D49FD" w:rsidRPr="000D49FD" w:rsidTr="00DF318B">
        <w:trPr>
          <w:trHeight w:val="42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ремонт тепловозов ТО-3</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color w:val="000000"/>
                <w:sz w:val="16"/>
                <w:szCs w:val="16"/>
              </w:rPr>
            </w:pPr>
            <w:r w:rsidRPr="000D49FD">
              <w:rPr>
                <w:color w:val="000000"/>
                <w:sz w:val="16"/>
                <w:szCs w:val="16"/>
              </w:rPr>
              <w:t>5 342,9</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по факту 2016 года на все тепловозы с индексом 105,8</w:t>
            </w:r>
          </w:p>
        </w:tc>
      </w:tr>
      <w:tr w:rsidR="000D49FD" w:rsidRPr="000D49FD" w:rsidTr="00DF318B">
        <w:trPr>
          <w:trHeight w:val="42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ремонт тепловозов ТР-1</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color w:val="000000"/>
                <w:sz w:val="16"/>
                <w:szCs w:val="16"/>
              </w:rPr>
            </w:pPr>
            <w:r w:rsidRPr="000D49FD">
              <w:rPr>
                <w:color w:val="000000"/>
                <w:sz w:val="16"/>
                <w:szCs w:val="16"/>
              </w:rPr>
              <w:t>10 738,2</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по факту 2016 года на все тепловозы с индексом 105,8</w:t>
            </w:r>
          </w:p>
        </w:tc>
      </w:tr>
      <w:tr w:rsidR="000D49FD" w:rsidRPr="000D49FD" w:rsidTr="00DF318B">
        <w:trPr>
          <w:trHeight w:val="60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ремонт пути в объеме ТР</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color w:val="000000"/>
                <w:sz w:val="16"/>
                <w:szCs w:val="16"/>
              </w:rPr>
            </w:pPr>
            <w:r w:rsidRPr="000D49FD">
              <w:rPr>
                <w:color w:val="000000"/>
                <w:sz w:val="16"/>
                <w:szCs w:val="16"/>
              </w:rPr>
              <w:t>6 116,4</w:t>
            </w:r>
          </w:p>
        </w:tc>
        <w:tc>
          <w:tcPr>
            <w:tcW w:w="3808" w:type="dxa"/>
            <w:tcBorders>
              <w:top w:val="nil"/>
              <w:left w:val="nil"/>
              <w:bottom w:val="nil"/>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по факту 2016 года индексом 105,8 (без учета протяженности 1,7 км под капитальный ремонт)</w:t>
            </w:r>
          </w:p>
        </w:tc>
      </w:tr>
      <w:tr w:rsidR="000D49FD" w:rsidRPr="000D49FD" w:rsidTr="00DF318B">
        <w:trPr>
          <w:trHeight w:val="42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прочие ремонты</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color w:val="000000"/>
                <w:sz w:val="16"/>
                <w:szCs w:val="16"/>
              </w:rPr>
            </w:pPr>
            <w:r w:rsidRPr="000D49FD">
              <w:rPr>
                <w:color w:val="000000"/>
                <w:sz w:val="16"/>
                <w:szCs w:val="16"/>
              </w:rPr>
              <w:t>696,0</w:t>
            </w:r>
          </w:p>
        </w:tc>
        <w:tc>
          <w:tcPr>
            <w:tcW w:w="3808" w:type="dxa"/>
            <w:tcBorders>
              <w:top w:val="single" w:sz="4" w:space="0" w:color="auto"/>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по предложению</w:t>
            </w:r>
          </w:p>
        </w:tc>
      </w:tr>
      <w:tr w:rsidR="000D49FD" w:rsidRPr="000D49FD" w:rsidTr="00DF318B">
        <w:trPr>
          <w:trHeight w:val="491"/>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 xml:space="preserve">КР </w:t>
            </w:r>
            <w:proofErr w:type="spellStart"/>
            <w:r w:rsidRPr="000D49FD">
              <w:rPr>
                <w:sz w:val="16"/>
                <w:szCs w:val="16"/>
              </w:rPr>
              <w:t>жд</w:t>
            </w:r>
            <w:proofErr w:type="spellEnd"/>
            <w:r w:rsidRPr="000D49FD">
              <w:rPr>
                <w:sz w:val="16"/>
                <w:szCs w:val="16"/>
              </w:rPr>
              <w:t xml:space="preserve"> пути</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sz w:val="16"/>
                <w:szCs w:val="16"/>
              </w:rPr>
            </w:pPr>
            <w:r w:rsidRPr="000D49FD">
              <w:rPr>
                <w:sz w:val="16"/>
                <w:szCs w:val="16"/>
              </w:rPr>
              <w:t>9 628,0</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 xml:space="preserve">капитальный ремонт пути КР 1,7 км по </w:t>
            </w:r>
            <w:proofErr w:type="spellStart"/>
            <w:r w:rsidRPr="000D49FD">
              <w:rPr>
                <w:sz w:val="16"/>
                <w:szCs w:val="16"/>
              </w:rPr>
              <w:t>предложекнию</w:t>
            </w:r>
            <w:proofErr w:type="spellEnd"/>
            <w:r w:rsidRPr="000D49FD">
              <w:rPr>
                <w:sz w:val="16"/>
                <w:szCs w:val="16"/>
              </w:rPr>
              <w:t xml:space="preserve"> организации</w:t>
            </w:r>
          </w:p>
        </w:tc>
      </w:tr>
      <w:tr w:rsidR="000D49FD" w:rsidRPr="000D49FD" w:rsidTr="00DF318B">
        <w:trPr>
          <w:trHeight w:val="427"/>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4.3.2.</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 xml:space="preserve">прочие материалы на текущее содержание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203"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446"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6 563,1</w:t>
            </w:r>
          </w:p>
        </w:tc>
        <w:tc>
          <w:tcPr>
            <w:tcW w:w="1574" w:type="dxa"/>
            <w:tcBorders>
              <w:top w:val="nil"/>
              <w:left w:val="nil"/>
              <w:bottom w:val="single" w:sz="4" w:space="0" w:color="auto"/>
              <w:right w:val="single" w:sz="4" w:space="0" w:color="auto"/>
            </w:tcBorders>
            <w:shd w:val="clear" w:color="000000" w:fill="FFFFFF"/>
            <w:noWrap/>
            <w:vAlign w:val="center"/>
            <w:hideMark/>
          </w:tcPr>
          <w:p w:rsidR="000D49FD" w:rsidRPr="000D49FD" w:rsidRDefault="000D49FD">
            <w:pPr>
              <w:jc w:val="right"/>
              <w:rPr>
                <w:sz w:val="16"/>
                <w:szCs w:val="16"/>
              </w:rPr>
            </w:pPr>
            <w:r w:rsidRPr="000D49FD">
              <w:rPr>
                <w:sz w:val="16"/>
                <w:szCs w:val="16"/>
              </w:rPr>
              <w:t>9 134,9</w:t>
            </w:r>
          </w:p>
        </w:tc>
        <w:tc>
          <w:tcPr>
            <w:tcW w:w="1249" w:type="dxa"/>
            <w:tcBorders>
              <w:top w:val="nil"/>
              <w:left w:val="nil"/>
              <w:bottom w:val="single" w:sz="4" w:space="0" w:color="auto"/>
              <w:right w:val="single" w:sz="4" w:space="0" w:color="auto"/>
            </w:tcBorders>
            <w:shd w:val="clear" w:color="000000" w:fill="C5D9F1"/>
            <w:noWrap/>
            <w:vAlign w:val="center"/>
            <w:hideMark/>
          </w:tcPr>
          <w:p w:rsidR="000D49FD" w:rsidRPr="000D49FD" w:rsidRDefault="000D49FD">
            <w:pPr>
              <w:jc w:val="right"/>
              <w:rPr>
                <w:color w:val="000000"/>
                <w:sz w:val="16"/>
                <w:szCs w:val="16"/>
              </w:rPr>
            </w:pPr>
            <w:r w:rsidRPr="000D49FD">
              <w:rPr>
                <w:color w:val="000000"/>
                <w:sz w:val="16"/>
                <w:szCs w:val="16"/>
              </w:rPr>
              <w:t>6 943,8</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по факту 2016 года с индексом 105,8</w:t>
            </w:r>
          </w:p>
        </w:tc>
      </w:tr>
      <w:tr w:rsidR="000D49FD" w:rsidRPr="000D49FD" w:rsidTr="00DF318B">
        <w:trPr>
          <w:trHeight w:val="424"/>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4.4.</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 xml:space="preserve">Затраты на ремонты и </w:t>
            </w:r>
            <w:proofErr w:type="spellStart"/>
            <w:r w:rsidRPr="000D49FD">
              <w:rPr>
                <w:sz w:val="16"/>
                <w:szCs w:val="16"/>
              </w:rPr>
              <w:t>пр</w:t>
            </w:r>
            <w:proofErr w:type="spellEnd"/>
            <w:r w:rsidRPr="000D49FD">
              <w:rPr>
                <w:sz w:val="16"/>
                <w:szCs w:val="16"/>
              </w:rPr>
              <w:t xml:space="preserve"> услуги </w:t>
            </w:r>
            <w:proofErr w:type="spellStart"/>
            <w:proofErr w:type="gramStart"/>
            <w:r w:rsidRPr="000D49FD">
              <w:rPr>
                <w:sz w:val="16"/>
                <w:szCs w:val="16"/>
              </w:rPr>
              <w:t>произв.характера</w:t>
            </w:r>
            <w:proofErr w:type="spellEnd"/>
            <w:proofErr w:type="gramEnd"/>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68 388,6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102 025,6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60 218,1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106 650,7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143 598,7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68 445,2   </w:t>
            </w:r>
          </w:p>
        </w:tc>
        <w:tc>
          <w:tcPr>
            <w:tcW w:w="3808" w:type="dxa"/>
            <w:tcBorders>
              <w:top w:val="nil"/>
              <w:left w:val="nil"/>
              <w:bottom w:val="single" w:sz="4" w:space="0" w:color="auto"/>
              <w:right w:val="single" w:sz="4" w:space="0" w:color="auto"/>
            </w:tcBorders>
            <w:shd w:val="clear" w:color="000000" w:fill="FFFFFF"/>
            <w:vAlign w:val="bottom"/>
            <w:hideMark/>
          </w:tcPr>
          <w:p w:rsidR="000D49FD" w:rsidRPr="000D49FD" w:rsidRDefault="000D49FD">
            <w:pPr>
              <w:rPr>
                <w:rFonts w:ascii="Calibri" w:hAnsi="Calibri" w:cs="Calibri"/>
                <w:color w:val="000000"/>
                <w:sz w:val="16"/>
                <w:szCs w:val="16"/>
              </w:rPr>
            </w:pPr>
            <w:r w:rsidRPr="000D49FD">
              <w:rPr>
                <w:rFonts w:ascii="Calibri" w:hAnsi="Calibri" w:cs="Calibri"/>
                <w:color w:val="000000"/>
                <w:sz w:val="16"/>
                <w:szCs w:val="16"/>
              </w:rPr>
              <w:t> </w:t>
            </w:r>
          </w:p>
        </w:tc>
      </w:tr>
      <w:tr w:rsidR="000D49FD" w:rsidRPr="000D49FD" w:rsidTr="00DF318B">
        <w:trPr>
          <w:trHeight w:val="282"/>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4.4.1.</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Ремонты</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17 330,6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25 480,8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34 756,8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33 230,4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62 268,1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40 249,1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r>
      <w:tr w:rsidR="000D49FD" w:rsidRPr="000D49FD" w:rsidTr="00DF318B">
        <w:trPr>
          <w:trHeight w:val="1357"/>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lastRenderedPageBreak/>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подрядным способом</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20 124,5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стоимость ремонта тепловозов подрядным способом по представленным организацией документам гораздо выше среднерыночной стоимости ремонтов тепловозов у организаций, осуществляющих аналогичную деятельность на территории Кемеровской области. РЭК Кемеровской области считает предлагаемую </w:t>
            </w:r>
            <w:proofErr w:type="spellStart"/>
            <w:r w:rsidRPr="000D49FD">
              <w:rPr>
                <w:sz w:val="16"/>
                <w:szCs w:val="16"/>
              </w:rPr>
              <w:t>стоиомость</w:t>
            </w:r>
            <w:proofErr w:type="spellEnd"/>
            <w:r w:rsidRPr="000D49FD">
              <w:rPr>
                <w:sz w:val="16"/>
                <w:szCs w:val="16"/>
              </w:rPr>
              <w:t xml:space="preserve"> ремонтов завышенной</w:t>
            </w:r>
          </w:p>
        </w:tc>
      </w:tr>
      <w:tr w:rsidR="000D49FD" w:rsidRPr="000D49FD" w:rsidTr="00DF318B">
        <w:trPr>
          <w:trHeight w:val="994"/>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ремонт тепловозов КР</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8 090,2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исходя из среднерыночной стоимости </w:t>
            </w:r>
            <w:proofErr w:type="gramStart"/>
            <w:r w:rsidRPr="000D49FD">
              <w:rPr>
                <w:sz w:val="16"/>
                <w:szCs w:val="16"/>
              </w:rPr>
              <w:t>ремонта  вида</w:t>
            </w:r>
            <w:proofErr w:type="gramEnd"/>
            <w:r w:rsidRPr="000D49FD">
              <w:rPr>
                <w:sz w:val="16"/>
                <w:szCs w:val="16"/>
              </w:rPr>
              <w:t xml:space="preserve"> КР тепловоза марки ТЭМ по организациям, осуществляющим аналогичную деятельность исходя из межремонтного срока 12 лет по 13 тепловозам</w:t>
            </w:r>
          </w:p>
        </w:tc>
      </w:tr>
      <w:tr w:rsidR="000D49FD" w:rsidRPr="000D49FD" w:rsidTr="00DF318B">
        <w:trPr>
          <w:trHeight w:val="1122"/>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ремонт тепловозов ТР-3</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3 019,8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ТР-3 по 1 тепловозу по предложению организации исходя из среднерыночной стоимости </w:t>
            </w:r>
            <w:proofErr w:type="gramStart"/>
            <w:r w:rsidRPr="000D49FD">
              <w:rPr>
                <w:sz w:val="16"/>
                <w:szCs w:val="16"/>
              </w:rPr>
              <w:t>ремонта  вида</w:t>
            </w:r>
            <w:proofErr w:type="gramEnd"/>
            <w:r w:rsidRPr="000D49FD">
              <w:rPr>
                <w:sz w:val="16"/>
                <w:szCs w:val="16"/>
              </w:rPr>
              <w:t xml:space="preserve"> ТР-3 тепловоза марки ТЭМ по организациям, осуществляющим аналогичную деятельность</w:t>
            </w:r>
          </w:p>
        </w:tc>
      </w:tr>
      <w:tr w:rsidR="000D49FD" w:rsidRPr="000D49FD" w:rsidTr="00DF318B">
        <w:trPr>
          <w:trHeight w:val="969"/>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ремонт тепловозов ТР-2</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4 229,0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ТР-2 по </w:t>
            </w:r>
            <w:proofErr w:type="gramStart"/>
            <w:r w:rsidRPr="000D49FD">
              <w:rPr>
                <w:sz w:val="16"/>
                <w:szCs w:val="16"/>
              </w:rPr>
              <w:t>4  тепловозам</w:t>
            </w:r>
            <w:proofErr w:type="gramEnd"/>
            <w:r w:rsidRPr="000D49FD">
              <w:rPr>
                <w:sz w:val="16"/>
                <w:szCs w:val="16"/>
              </w:rPr>
              <w:t xml:space="preserve"> по предложению организации исходя из среднерыночной стоимости ремонта  вида ТР-2 тепловоза марки ТЭМ по организациям, осуществляющим аналогичную деятельность</w:t>
            </w:r>
          </w:p>
        </w:tc>
      </w:tr>
      <w:tr w:rsidR="000D49FD" w:rsidRPr="000D49FD" w:rsidTr="00DF318B">
        <w:trPr>
          <w:trHeight w:val="1125"/>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 xml:space="preserve">ремонт депо экипировки и ТО-3 </w:t>
            </w:r>
            <w:proofErr w:type="spellStart"/>
            <w:proofErr w:type="gramStart"/>
            <w:r w:rsidRPr="000D49FD">
              <w:rPr>
                <w:sz w:val="16"/>
                <w:szCs w:val="16"/>
              </w:rPr>
              <w:t>теловозов</w:t>
            </w:r>
            <w:proofErr w:type="spellEnd"/>
            <w:r w:rsidRPr="000D49FD">
              <w:rPr>
                <w:sz w:val="16"/>
                <w:szCs w:val="16"/>
              </w:rPr>
              <w:t xml:space="preserve"> ,</w:t>
            </w:r>
            <w:proofErr w:type="gramEnd"/>
            <w:r w:rsidRPr="000D49FD">
              <w:rPr>
                <w:sz w:val="16"/>
                <w:szCs w:val="16"/>
              </w:rPr>
              <w:t xml:space="preserve"> мастерская путевой техники</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2 845,0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согласно дополнительно представленному сметному расчету</w:t>
            </w:r>
          </w:p>
        </w:tc>
      </w:tr>
      <w:tr w:rsidR="000D49FD" w:rsidRPr="000D49FD" w:rsidTr="00DF318B">
        <w:trPr>
          <w:trHeight w:val="42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прочие ремонты</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1 940,5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по предложению. </w:t>
            </w:r>
          </w:p>
        </w:tc>
      </w:tr>
      <w:tr w:rsidR="000D49FD" w:rsidRPr="000D49FD" w:rsidTr="00DF318B">
        <w:trPr>
          <w:trHeight w:val="48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4.4.2.</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 xml:space="preserve">Прочие услуги производственного характера, в </w:t>
            </w:r>
            <w:proofErr w:type="spellStart"/>
            <w:r w:rsidRPr="000D49FD">
              <w:rPr>
                <w:sz w:val="16"/>
                <w:szCs w:val="16"/>
              </w:rPr>
              <w:t>т.ч</w:t>
            </w:r>
            <w:proofErr w:type="spellEnd"/>
            <w:r w:rsidRPr="000D49FD">
              <w:rPr>
                <w:sz w:val="16"/>
                <w:szCs w:val="16"/>
              </w:rPr>
              <w:t>.</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51 058,0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76 544,8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25 461,3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73 420,3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81 330,6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28 196,1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w:t>
            </w:r>
          </w:p>
        </w:tc>
      </w:tr>
      <w:tr w:rsidR="000D49FD" w:rsidRPr="000D49FD" w:rsidTr="00DF318B">
        <w:trPr>
          <w:trHeight w:val="55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4.4.2.1.</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right"/>
              <w:rPr>
                <w:sz w:val="16"/>
                <w:szCs w:val="16"/>
              </w:rPr>
            </w:pPr>
            <w:r w:rsidRPr="000D49FD">
              <w:rPr>
                <w:sz w:val="16"/>
                <w:szCs w:val="16"/>
              </w:rPr>
              <w:t xml:space="preserve">содержание </w:t>
            </w:r>
            <w:proofErr w:type="spellStart"/>
            <w:proofErr w:type="gramStart"/>
            <w:r w:rsidRPr="000D49FD">
              <w:rPr>
                <w:sz w:val="16"/>
                <w:szCs w:val="16"/>
              </w:rPr>
              <w:t>доп.контингента</w:t>
            </w:r>
            <w:proofErr w:type="spellEnd"/>
            <w:proofErr w:type="gramEnd"/>
            <w:r w:rsidRPr="000D49FD">
              <w:rPr>
                <w:sz w:val="16"/>
                <w:szCs w:val="16"/>
              </w:rPr>
              <w:t xml:space="preserve"> РЖТ, ремонт вагонов </w:t>
            </w:r>
          </w:p>
        </w:tc>
        <w:tc>
          <w:tcPr>
            <w:tcW w:w="12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51 058,0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63 405,2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     </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73 420,3   </w:t>
            </w:r>
          </w:p>
        </w:tc>
        <w:tc>
          <w:tcPr>
            <w:tcW w:w="15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81 330,6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Данные затраты экономически не обоснованы т.к. собственником вагонов </w:t>
            </w:r>
            <w:proofErr w:type="gramStart"/>
            <w:r w:rsidRPr="000D49FD">
              <w:rPr>
                <w:sz w:val="16"/>
                <w:szCs w:val="16"/>
              </w:rPr>
              <w:t>является  ОАО</w:t>
            </w:r>
            <w:proofErr w:type="gramEnd"/>
            <w:r w:rsidRPr="000D49FD">
              <w:rPr>
                <w:sz w:val="16"/>
                <w:szCs w:val="16"/>
              </w:rPr>
              <w:t xml:space="preserve"> "СУЭК-Кузбасс", </w:t>
            </w:r>
            <w:proofErr w:type="spellStart"/>
            <w:r w:rsidRPr="000D49FD">
              <w:rPr>
                <w:sz w:val="16"/>
                <w:szCs w:val="16"/>
              </w:rPr>
              <w:t>соответсвенно</w:t>
            </w:r>
            <w:proofErr w:type="spellEnd"/>
            <w:r w:rsidRPr="000D49FD">
              <w:rPr>
                <w:sz w:val="16"/>
                <w:szCs w:val="16"/>
              </w:rPr>
              <w:t xml:space="preserve"> расходы  по осмотру, ремонту, подготовке должен нести собственник имущества</w:t>
            </w:r>
          </w:p>
        </w:tc>
      </w:tr>
      <w:tr w:rsidR="000D49FD" w:rsidRPr="000D49FD" w:rsidTr="00DF318B">
        <w:trPr>
          <w:trHeight w:val="513"/>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4.4.2.2.</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right"/>
              <w:rPr>
                <w:sz w:val="16"/>
                <w:szCs w:val="16"/>
              </w:rPr>
            </w:pPr>
            <w:r w:rsidRPr="000D49FD">
              <w:rPr>
                <w:sz w:val="16"/>
                <w:szCs w:val="16"/>
              </w:rPr>
              <w:t>прочие УПХ</w:t>
            </w:r>
          </w:p>
        </w:tc>
        <w:tc>
          <w:tcPr>
            <w:tcW w:w="1203" w:type="dxa"/>
            <w:vMerge/>
            <w:tcBorders>
              <w:top w:val="nil"/>
              <w:left w:val="single" w:sz="4" w:space="0" w:color="auto"/>
              <w:bottom w:val="single" w:sz="4" w:space="0" w:color="000000"/>
              <w:right w:val="single" w:sz="4" w:space="0" w:color="auto"/>
            </w:tcBorders>
            <w:vAlign w:val="center"/>
            <w:hideMark/>
          </w:tcPr>
          <w:p w:rsidR="000D49FD" w:rsidRPr="000D49FD" w:rsidRDefault="000D49FD">
            <w:pPr>
              <w:rPr>
                <w:color w:val="000000"/>
                <w:sz w:val="16"/>
                <w:szCs w:val="16"/>
              </w:rPr>
            </w:pP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13 139,6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25 461,3   </w:t>
            </w:r>
          </w:p>
        </w:tc>
        <w:tc>
          <w:tcPr>
            <w:tcW w:w="1180" w:type="dxa"/>
            <w:vMerge/>
            <w:tcBorders>
              <w:top w:val="nil"/>
              <w:left w:val="single" w:sz="4" w:space="0" w:color="auto"/>
              <w:bottom w:val="single" w:sz="4" w:space="0" w:color="000000"/>
              <w:right w:val="single" w:sz="4" w:space="0" w:color="auto"/>
            </w:tcBorders>
            <w:vAlign w:val="center"/>
            <w:hideMark/>
          </w:tcPr>
          <w:p w:rsidR="000D49FD" w:rsidRPr="000D49FD" w:rsidRDefault="000D49FD">
            <w:pPr>
              <w:rPr>
                <w:sz w:val="16"/>
                <w:szCs w:val="16"/>
              </w:rPr>
            </w:pPr>
          </w:p>
        </w:tc>
        <w:tc>
          <w:tcPr>
            <w:tcW w:w="1574" w:type="dxa"/>
            <w:vMerge/>
            <w:tcBorders>
              <w:top w:val="nil"/>
              <w:left w:val="single" w:sz="4" w:space="0" w:color="auto"/>
              <w:bottom w:val="single" w:sz="4" w:space="0" w:color="000000"/>
              <w:right w:val="single" w:sz="4" w:space="0" w:color="auto"/>
            </w:tcBorders>
            <w:vAlign w:val="center"/>
            <w:hideMark/>
          </w:tcPr>
          <w:p w:rsidR="000D49FD" w:rsidRPr="000D49FD" w:rsidRDefault="000D49FD">
            <w:pPr>
              <w:rPr>
                <w:sz w:val="16"/>
                <w:szCs w:val="16"/>
              </w:rPr>
            </w:pP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28 196,1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по предложению организации, кроме прочих </w:t>
            </w:r>
            <w:proofErr w:type="spellStart"/>
            <w:r w:rsidRPr="000D49FD">
              <w:rPr>
                <w:sz w:val="16"/>
                <w:szCs w:val="16"/>
              </w:rPr>
              <w:t>жд</w:t>
            </w:r>
            <w:proofErr w:type="spellEnd"/>
            <w:r w:rsidRPr="000D49FD">
              <w:rPr>
                <w:sz w:val="16"/>
                <w:szCs w:val="16"/>
              </w:rPr>
              <w:t xml:space="preserve"> услуг и ТО оборудования, которые принимаются по факту 2016 года с индексом 105,8</w:t>
            </w:r>
          </w:p>
        </w:tc>
      </w:tr>
      <w:tr w:rsidR="000D49FD" w:rsidRPr="000D49FD" w:rsidTr="00DF318B">
        <w:trPr>
          <w:trHeight w:val="90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4.5.</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ГСМ</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50 805,0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78 280,6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74 151,9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75 304,7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81 779,4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76 776,7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color w:val="000000"/>
                <w:sz w:val="16"/>
                <w:szCs w:val="16"/>
              </w:rPr>
            </w:pPr>
            <w:r w:rsidRPr="000D49FD">
              <w:rPr>
                <w:color w:val="000000"/>
                <w:sz w:val="16"/>
                <w:szCs w:val="16"/>
              </w:rPr>
              <w:t>по факту 2016 года с учетом индекса 100,7 на 2017 г.</w:t>
            </w:r>
          </w:p>
        </w:tc>
      </w:tr>
      <w:tr w:rsidR="000D49FD" w:rsidRPr="000D49FD" w:rsidTr="00DF318B">
        <w:trPr>
          <w:trHeight w:val="991"/>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4.6.</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электроэнергия</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2 761,6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4 226,7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5 938,7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5 639,8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12 582,0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7 518,8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затраты по факту 2016 года по расшифровке организации с учетом прогнозных объемов АО СУЭК за январь-апрель (потребление в январе и феврале - как в декабре, в марте - как в ноябре, в апреле - как в октябре) перемноженных на средний тариф на </w:t>
            </w:r>
            <w:proofErr w:type="spellStart"/>
            <w:proofErr w:type="gramStart"/>
            <w:r w:rsidRPr="000D49FD">
              <w:rPr>
                <w:sz w:val="16"/>
                <w:szCs w:val="16"/>
              </w:rPr>
              <w:t>эл.энергию</w:t>
            </w:r>
            <w:proofErr w:type="spellEnd"/>
            <w:proofErr w:type="gramEnd"/>
            <w:r w:rsidRPr="000D49FD">
              <w:rPr>
                <w:sz w:val="16"/>
                <w:szCs w:val="16"/>
              </w:rPr>
              <w:t xml:space="preserve"> по факту 2016 года с учетом индекса Минэкономразвития 105,3 на 2017 год </w:t>
            </w:r>
          </w:p>
        </w:tc>
      </w:tr>
      <w:tr w:rsidR="000D49FD" w:rsidRPr="000D49FD" w:rsidTr="00DF318B">
        <w:trPr>
          <w:trHeight w:val="48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4.7.</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Аренда</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93 995,3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123 178,0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122 503,3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124 946,2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129 299,8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121 698,2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color w:val="000000"/>
                <w:sz w:val="16"/>
                <w:szCs w:val="16"/>
              </w:rPr>
            </w:pPr>
            <w:r w:rsidRPr="000D49FD">
              <w:rPr>
                <w:color w:val="000000"/>
                <w:sz w:val="16"/>
                <w:szCs w:val="16"/>
              </w:rPr>
              <w:t> </w:t>
            </w:r>
          </w:p>
        </w:tc>
      </w:tr>
      <w:tr w:rsidR="000D49FD" w:rsidRPr="000D49FD" w:rsidTr="00DF318B">
        <w:trPr>
          <w:trHeight w:val="42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lastRenderedPageBreak/>
              <w:t>4.7.1.</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аренда земли</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3 044,6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3 909,8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3 909,8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3 426,7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11 511,4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3 909,8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color w:val="000000"/>
                <w:sz w:val="16"/>
                <w:szCs w:val="16"/>
              </w:rPr>
            </w:pPr>
            <w:r w:rsidRPr="000D49FD">
              <w:rPr>
                <w:color w:val="000000"/>
                <w:sz w:val="16"/>
                <w:szCs w:val="16"/>
              </w:rPr>
              <w:t>по плану 2017 года</w:t>
            </w:r>
          </w:p>
        </w:tc>
      </w:tr>
      <w:tr w:rsidR="000D49FD" w:rsidRPr="000D49FD" w:rsidTr="00DF318B">
        <w:trPr>
          <w:trHeight w:val="60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4.7.2.</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аренда имущества</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90 950,6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119 268,2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118 593,5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121 519,5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117 788,4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117 788,4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color w:val="000000"/>
                <w:sz w:val="16"/>
                <w:szCs w:val="16"/>
              </w:rPr>
            </w:pPr>
            <w:r w:rsidRPr="000D49FD">
              <w:rPr>
                <w:color w:val="000000"/>
                <w:sz w:val="16"/>
                <w:szCs w:val="16"/>
              </w:rPr>
              <w:t>по предложению</w:t>
            </w:r>
          </w:p>
        </w:tc>
      </w:tr>
      <w:tr w:rsidR="000D49FD" w:rsidRPr="000D49FD" w:rsidTr="00DF318B">
        <w:trPr>
          <w:trHeight w:val="1374"/>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4.8.</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Амортизация</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22,0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28,0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82,2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82,2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711,0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130,9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по плану 2017 года учетом амортизации лебедки, которая исключена из договора аренды. Увеличение амортизации РЭК КО считает нецелесообразным т.к. аналогичные объекты ОС (радиостанции, компьютеры, мебель) уже арендуются предприятием у АО "СУЭК Кузбасс". Приобретение дорогостоящей системы видеоконференции в сложившихся условиях убыточности деятельности считаем нецелесообразным.</w:t>
            </w:r>
          </w:p>
        </w:tc>
      </w:tr>
      <w:tr w:rsidR="000D49FD" w:rsidRPr="000D49FD" w:rsidTr="00DF318B">
        <w:trPr>
          <w:trHeight w:val="2302"/>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4.9.</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прочие расходы</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37 473,2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47 512,9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49 115,5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48 555,3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42 161,0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47 478,8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по расшифровке организации: оплата анализов воды, обязательное страхование, расходы на переподготовку кадров информационное обслуживание, прочие расходы, сторожевая охрана, содержание ПО - по факту 2016 года с индексом 105,8, пассажирские автобусные перевозки, санитарные мероприятия, уборка помещений, командировочные расходы, контроль по охране труда, услуги провайдеров на 2017 год - по предложению организации, пассажирские перевозки легковым транспортом - по предложению в доле по факту 2016 года. Добровольное страхование, агентские услуги в условиях убыточности деятельности считаем нецелесообразными.</w:t>
            </w:r>
          </w:p>
        </w:tc>
      </w:tr>
      <w:tr w:rsidR="000D49FD" w:rsidRPr="000D49FD" w:rsidTr="00DF318B">
        <w:trPr>
          <w:trHeight w:val="2591"/>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4.10.</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Общехозяйственные расходы (</w:t>
            </w:r>
            <w:proofErr w:type="spellStart"/>
            <w:proofErr w:type="gramStart"/>
            <w:r w:rsidRPr="000D49FD">
              <w:rPr>
                <w:sz w:val="16"/>
                <w:szCs w:val="16"/>
              </w:rPr>
              <w:t>пропорц.выручке</w:t>
            </w:r>
            <w:proofErr w:type="spellEnd"/>
            <w:proofErr w:type="gramEnd"/>
            <w:r w:rsidRPr="000D49FD">
              <w:rPr>
                <w:sz w:val="16"/>
                <w:szCs w:val="16"/>
              </w:rPr>
              <w:t>)</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33 217,3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44 099,8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46 858,5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48 215,0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58 536,3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45 906,2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По расшифровке организации и </w:t>
            </w:r>
            <w:proofErr w:type="spellStart"/>
            <w:r w:rsidRPr="000D49FD">
              <w:rPr>
                <w:color w:val="000000"/>
                <w:sz w:val="16"/>
                <w:szCs w:val="16"/>
              </w:rPr>
              <w:t>оборотно</w:t>
            </w:r>
            <w:proofErr w:type="spellEnd"/>
            <w:r w:rsidRPr="000D49FD">
              <w:rPr>
                <w:color w:val="000000"/>
                <w:sz w:val="16"/>
                <w:szCs w:val="16"/>
              </w:rPr>
              <w:t xml:space="preserve">-сальдовой ведомости по расходам </w:t>
            </w:r>
            <w:proofErr w:type="gramStart"/>
            <w:r w:rsidRPr="000D49FD">
              <w:rPr>
                <w:color w:val="000000"/>
                <w:sz w:val="16"/>
                <w:szCs w:val="16"/>
              </w:rPr>
              <w:t>АУП..</w:t>
            </w:r>
            <w:proofErr w:type="gramEnd"/>
            <w:r w:rsidRPr="000D49FD">
              <w:rPr>
                <w:color w:val="000000"/>
                <w:sz w:val="16"/>
                <w:szCs w:val="16"/>
              </w:rPr>
              <w:t xml:space="preserve"> Заработная плата и отчисления на </w:t>
            </w:r>
            <w:proofErr w:type="spellStart"/>
            <w:r w:rsidRPr="000D49FD">
              <w:rPr>
                <w:color w:val="000000"/>
                <w:sz w:val="16"/>
                <w:szCs w:val="16"/>
              </w:rPr>
              <w:t>соц</w:t>
            </w:r>
            <w:proofErr w:type="spellEnd"/>
            <w:r w:rsidRPr="000D49FD">
              <w:rPr>
                <w:color w:val="000000"/>
                <w:sz w:val="16"/>
                <w:szCs w:val="16"/>
              </w:rPr>
              <w:t xml:space="preserve"> нужды по факту 9 мес. 2016 в пересчете на год с учетом индекса 104,7 на 2017 (без учета премии за производительность в конце года), затраты по ведению бух учета по предложению, </w:t>
            </w:r>
            <w:proofErr w:type="spellStart"/>
            <w:r w:rsidRPr="000D49FD">
              <w:rPr>
                <w:color w:val="000000"/>
                <w:sz w:val="16"/>
                <w:szCs w:val="16"/>
              </w:rPr>
              <w:t>преподготовка</w:t>
            </w:r>
            <w:proofErr w:type="spellEnd"/>
            <w:r w:rsidRPr="000D49FD">
              <w:rPr>
                <w:color w:val="000000"/>
                <w:sz w:val="16"/>
                <w:szCs w:val="16"/>
              </w:rPr>
              <w:t xml:space="preserve"> кадров по факту 2016 года с индексом Минэкономразвития 105,</w:t>
            </w:r>
            <w:proofErr w:type="gramStart"/>
            <w:r w:rsidRPr="000D49FD">
              <w:rPr>
                <w:color w:val="000000"/>
                <w:sz w:val="16"/>
                <w:szCs w:val="16"/>
              </w:rPr>
              <w:t>8,  командировочные</w:t>
            </w:r>
            <w:proofErr w:type="gramEnd"/>
            <w:r w:rsidRPr="000D49FD">
              <w:rPr>
                <w:color w:val="000000"/>
                <w:sz w:val="16"/>
                <w:szCs w:val="16"/>
              </w:rPr>
              <w:t xml:space="preserve"> расходы и расходы на ПО </w:t>
            </w:r>
            <w:proofErr w:type="spellStart"/>
            <w:r w:rsidRPr="000D49FD">
              <w:rPr>
                <w:color w:val="000000"/>
                <w:sz w:val="16"/>
                <w:szCs w:val="16"/>
              </w:rPr>
              <w:t>по</w:t>
            </w:r>
            <w:proofErr w:type="spellEnd"/>
            <w:r w:rsidRPr="000D49FD">
              <w:rPr>
                <w:color w:val="000000"/>
                <w:sz w:val="16"/>
                <w:szCs w:val="16"/>
              </w:rPr>
              <w:t xml:space="preserve"> предложению. Распределение по доле от выручки. Пассажирские перевозки легковым автотранспортом </w:t>
            </w:r>
            <w:proofErr w:type="spellStart"/>
            <w:r w:rsidRPr="000D49FD">
              <w:rPr>
                <w:color w:val="000000"/>
                <w:sz w:val="16"/>
                <w:szCs w:val="16"/>
              </w:rPr>
              <w:t>учетны</w:t>
            </w:r>
            <w:proofErr w:type="spellEnd"/>
            <w:r w:rsidRPr="000D49FD">
              <w:rPr>
                <w:color w:val="000000"/>
                <w:sz w:val="16"/>
                <w:szCs w:val="16"/>
              </w:rPr>
              <w:t xml:space="preserve"> в прочих расходах в соответствии с планом 2017 года. Прочие расходы принимаются по факту 2016 года.</w:t>
            </w:r>
          </w:p>
        </w:tc>
      </w:tr>
      <w:tr w:rsidR="000D49FD" w:rsidRPr="000D49FD" w:rsidTr="00DF318B">
        <w:trPr>
          <w:trHeight w:val="559"/>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4.10.1.</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right"/>
              <w:rPr>
                <w:sz w:val="16"/>
                <w:szCs w:val="16"/>
              </w:rPr>
            </w:pPr>
            <w:r w:rsidRPr="000D49FD">
              <w:rPr>
                <w:sz w:val="16"/>
                <w:szCs w:val="16"/>
              </w:rPr>
              <w:t xml:space="preserve">в том числе экономически нецелесообразные расходы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8 181,0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r>
      <w:tr w:rsidR="000D49FD" w:rsidRPr="000D49FD" w:rsidTr="00DF318B">
        <w:trPr>
          <w:trHeight w:val="411"/>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5.</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b/>
                <w:bCs/>
                <w:sz w:val="16"/>
                <w:szCs w:val="16"/>
              </w:rPr>
            </w:pPr>
            <w:r w:rsidRPr="000D49FD">
              <w:rPr>
                <w:b/>
                <w:bCs/>
                <w:sz w:val="16"/>
                <w:szCs w:val="16"/>
              </w:rPr>
              <w:t>общепроизводственные 23 счет</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FF0000"/>
                <w:sz w:val="16"/>
                <w:szCs w:val="16"/>
              </w:rPr>
            </w:pPr>
            <w:r w:rsidRPr="000D49FD">
              <w:rPr>
                <w:color w:val="FF0000"/>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FF0000"/>
                <w:sz w:val="16"/>
                <w:szCs w:val="16"/>
              </w:rPr>
            </w:pPr>
            <w:r w:rsidRPr="000D49FD">
              <w:rPr>
                <w:color w:val="FF0000"/>
                <w:sz w:val="16"/>
                <w:szCs w:val="16"/>
              </w:rPr>
              <w:t xml:space="preserve">          3 924,0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FF0000"/>
                <w:sz w:val="16"/>
                <w:szCs w:val="16"/>
              </w:rPr>
            </w:pPr>
            <w:r w:rsidRPr="000D49FD">
              <w:rPr>
                <w:color w:val="FF0000"/>
                <w:sz w:val="16"/>
                <w:szCs w:val="16"/>
              </w:rPr>
              <w:t xml:space="preserve">                   4 141,0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FF0000"/>
                <w:sz w:val="16"/>
                <w:szCs w:val="16"/>
              </w:rPr>
            </w:pPr>
            <w:r w:rsidRPr="000D49FD">
              <w:rPr>
                <w:color w:val="FF0000"/>
                <w:sz w:val="16"/>
                <w:szCs w:val="16"/>
              </w:rPr>
              <w:t> </w:t>
            </w:r>
          </w:p>
        </w:tc>
        <w:tc>
          <w:tcPr>
            <w:tcW w:w="3808" w:type="dxa"/>
            <w:tcBorders>
              <w:top w:val="nil"/>
              <w:left w:val="nil"/>
              <w:bottom w:val="single" w:sz="4" w:space="0" w:color="auto"/>
              <w:right w:val="single" w:sz="4" w:space="0" w:color="auto"/>
            </w:tcBorders>
            <w:shd w:val="clear" w:color="auto" w:fill="auto"/>
            <w:vAlign w:val="center"/>
            <w:hideMark/>
          </w:tcPr>
          <w:p w:rsidR="000D49FD" w:rsidRPr="000D49FD" w:rsidRDefault="000D49FD">
            <w:pPr>
              <w:rPr>
                <w:sz w:val="16"/>
                <w:szCs w:val="16"/>
              </w:rPr>
            </w:pPr>
            <w:r w:rsidRPr="000D49FD">
              <w:rPr>
                <w:sz w:val="16"/>
                <w:szCs w:val="16"/>
              </w:rPr>
              <w:t>затраты на ремонт вагонов не относятся к регулируемой деятельности</w:t>
            </w:r>
          </w:p>
        </w:tc>
      </w:tr>
      <w:tr w:rsidR="000D49FD" w:rsidRPr="000D49FD" w:rsidTr="00DF318B">
        <w:trPr>
          <w:trHeight w:val="559"/>
          <w:jc w:val="center"/>
        </w:trPr>
        <w:tc>
          <w:tcPr>
            <w:tcW w:w="635" w:type="dxa"/>
            <w:tcBorders>
              <w:top w:val="nil"/>
              <w:left w:val="single" w:sz="4" w:space="0" w:color="auto"/>
              <w:bottom w:val="single" w:sz="4" w:space="0" w:color="auto"/>
              <w:right w:val="single" w:sz="4" w:space="0" w:color="auto"/>
            </w:tcBorders>
            <w:shd w:val="clear" w:color="000000" w:fill="D9D9D9"/>
            <w:vAlign w:val="center"/>
            <w:hideMark/>
          </w:tcPr>
          <w:p w:rsidR="000D49FD" w:rsidRPr="000D49FD" w:rsidRDefault="000D49FD">
            <w:pPr>
              <w:jc w:val="center"/>
              <w:rPr>
                <w:sz w:val="16"/>
                <w:szCs w:val="16"/>
              </w:rPr>
            </w:pPr>
            <w:r w:rsidRPr="000D49FD">
              <w:rPr>
                <w:sz w:val="16"/>
                <w:szCs w:val="16"/>
              </w:rPr>
              <w:t>6.</w:t>
            </w:r>
          </w:p>
        </w:tc>
        <w:tc>
          <w:tcPr>
            <w:tcW w:w="2697" w:type="dxa"/>
            <w:tcBorders>
              <w:top w:val="nil"/>
              <w:left w:val="nil"/>
              <w:bottom w:val="single" w:sz="4" w:space="0" w:color="auto"/>
              <w:right w:val="single" w:sz="4" w:space="0" w:color="auto"/>
            </w:tcBorders>
            <w:shd w:val="clear" w:color="000000" w:fill="D9D9D9"/>
            <w:vAlign w:val="center"/>
            <w:hideMark/>
          </w:tcPr>
          <w:p w:rsidR="000D49FD" w:rsidRPr="000D49FD" w:rsidRDefault="000D49FD">
            <w:pPr>
              <w:rPr>
                <w:b/>
                <w:bCs/>
                <w:sz w:val="16"/>
                <w:szCs w:val="16"/>
              </w:rPr>
            </w:pPr>
            <w:r w:rsidRPr="000D49FD">
              <w:rPr>
                <w:b/>
                <w:bCs/>
                <w:sz w:val="16"/>
                <w:szCs w:val="16"/>
              </w:rPr>
              <w:t>выпадающие доходы за счет снижения объемов</w:t>
            </w:r>
          </w:p>
        </w:tc>
        <w:tc>
          <w:tcPr>
            <w:tcW w:w="1203" w:type="dxa"/>
            <w:tcBorders>
              <w:top w:val="nil"/>
              <w:left w:val="nil"/>
              <w:bottom w:val="single" w:sz="4" w:space="0" w:color="auto"/>
              <w:right w:val="single" w:sz="4" w:space="0" w:color="auto"/>
            </w:tcBorders>
            <w:shd w:val="clear" w:color="000000" w:fill="D9D9D9"/>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D9D9D9"/>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D9D9D9"/>
            <w:vAlign w:val="center"/>
            <w:hideMark/>
          </w:tcPr>
          <w:p w:rsidR="000D49FD" w:rsidRPr="000D49FD" w:rsidRDefault="000D49FD">
            <w:pPr>
              <w:jc w:val="center"/>
              <w:rPr>
                <w:color w:val="FF0000"/>
                <w:sz w:val="16"/>
                <w:szCs w:val="16"/>
              </w:rPr>
            </w:pPr>
            <w:r w:rsidRPr="000D49FD">
              <w:rPr>
                <w:color w:val="FF0000"/>
                <w:sz w:val="16"/>
                <w:szCs w:val="16"/>
              </w:rPr>
              <w:t> </w:t>
            </w:r>
          </w:p>
        </w:tc>
        <w:tc>
          <w:tcPr>
            <w:tcW w:w="1180" w:type="dxa"/>
            <w:tcBorders>
              <w:top w:val="nil"/>
              <w:left w:val="nil"/>
              <w:bottom w:val="single" w:sz="4" w:space="0" w:color="auto"/>
              <w:right w:val="single" w:sz="4" w:space="0" w:color="auto"/>
            </w:tcBorders>
            <w:shd w:val="clear" w:color="000000" w:fill="D9D9D9"/>
            <w:vAlign w:val="center"/>
            <w:hideMark/>
          </w:tcPr>
          <w:p w:rsidR="000D49FD" w:rsidRPr="000D49FD" w:rsidRDefault="000D49FD">
            <w:pPr>
              <w:jc w:val="center"/>
              <w:rPr>
                <w:color w:val="FF0000"/>
                <w:sz w:val="16"/>
                <w:szCs w:val="16"/>
              </w:rPr>
            </w:pPr>
            <w:r w:rsidRPr="000D49FD">
              <w:rPr>
                <w:color w:val="FF0000"/>
                <w:sz w:val="16"/>
                <w:szCs w:val="16"/>
              </w:rPr>
              <w:t> </w:t>
            </w:r>
          </w:p>
        </w:tc>
        <w:tc>
          <w:tcPr>
            <w:tcW w:w="1574" w:type="dxa"/>
            <w:tcBorders>
              <w:top w:val="nil"/>
              <w:left w:val="nil"/>
              <w:bottom w:val="single" w:sz="4" w:space="0" w:color="auto"/>
              <w:right w:val="single" w:sz="4" w:space="0" w:color="auto"/>
            </w:tcBorders>
            <w:shd w:val="clear" w:color="000000" w:fill="D9D9D9"/>
            <w:vAlign w:val="center"/>
            <w:hideMark/>
          </w:tcPr>
          <w:p w:rsidR="000D49FD" w:rsidRPr="000D49FD" w:rsidRDefault="000D49FD">
            <w:pPr>
              <w:jc w:val="center"/>
              <w:rPr>
                <w:color w:val="FF0000"/>
                <w:sz w:val="16"/>
                <w:szCs w:val="16"/>
              </w:rPr>
            </w:pPr>
            <w:r w:rsidRPr="000D49FD">
              <w:rPr>
                <w:color w:val="FF0000"/>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FF0000"/>
                <w:sz w:val="16"/>
                <w:szCs w:val="16"/>
              </w:rPr>
            </w:pPr>
            <w:r w:rsidRPr="000D49FD">
              <w:rPr>
                <w:color w:val="FF0000"/>
                <w:sz w:val="16"/>
                <w:szCs w:val="16"/>
              </w:rPr>
              <w:t xml:space="preserve">          59 771,8   </w:t>
            </w:r>
          </w:p>
        </w:tc>
        <w:tc>
          <w:tcPr>
            <w:tcW w:w="3808" w:type="dxa"/>
            <w:tcBorders>
              <w:top w:val="nil"/>
              <w:left w:val="nil"/>
              <w:bottom w:val="single" w:sz="4" w:space="0" w:color="auto"/>
              <w:right w:val="single" w:sz="4" w:space="0" w:color="auto"/>
            </w:tcBorders>
            <w:shd w:val="clear" w:color="000000" w:fill="D9D9D9"/>
            <w:vAlign w:val="center"/>
            <w:hideMark/>
          </w:tcPr>
          <w:p w:rsidR="000D49FD" w:rsidRPr="000D49FD" w:rsidRDefault="000D49FD">
            <w:pPr>
              <w:rPr>
                <w:sz w:val="16"/>
                <w:szCs w:val="16"/>
              </w:rPr>
            </w:pPr>
            <w:r w:rsidRPr="000D49FD">
              <w:rPr>
                <w:sz w:val="16"/>
                <w:szCs w:val="16"/>
              </w:rPr>
              <w:t> </w:t>
            </w:r>
          </w:p>
        </w:tc>
      </w:tr>
      <w:tr w:rsidR="000D49FD" w:rsidRPr="000D49FD" w:rsidTr="00DF318B">
        <w:trPr>
          <w:trHeight w:val="735"/>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b/>
                <w:bCs/>
                <w:sz w:val="16"/>
                <w:szCs w:val="16"/>
              </w:rPr>
            </w:pPr>
            <w:r w:rsidRPr="000D49FD">
              <w:rPr>
                <w:b/>
                <w:bCs/>
                <w:sz w:val="16"/>
                <w:szCs w:val="16"/>
              </w:rPr>
              <w:t>7.</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b/>
                <w:bCs/>
                <w:sz w:val="16"/>
                <w:szCs w:val="16"/>
              </w:rPr>
            </w:pPr>
            <w:r w:rsidRPr="000D49FD">
              <w:rPr>
                <w:b/>
                <w:bCs/>
                <w:sz w:val="16"/>
                <w:szCs w:val="16"/>
              </w:rPr>
              <w:t>Операционные, внереализационные расходы (</w:t>
            </w:r>
            <w:proofErr w:type="spellStart"/>
            <w:proofErr w:type="gramStart"/>
            <w:r w:rsidRPr="000D49FD">
              <w:rPr>
                <w:b/>
                <w:bCs/>
                <w:sz w:val="16"/>
                <w:szCs w:val="16"/>
              </w:rPr>
              <w:t>пропорц.выручке</w:t>
            </w:r>
            <w:proofErr w:type="spellEnd"/>
            <w:proofErr w:type="gramEnd"/>
            <w:r w:rsidRPr="000D49FD">
              <w:rPr>
                <w:b/>
                <w:bCs/>
                <w:sz w:val="16"/>
                <w:szCs w:val="16"/>
              </w:rPr>
              <w:t>)</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2 568,6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xml:space="preserve">           2 303,4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2 411,7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10 571,8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sz w:val="16"/>
                <w:szCs w:val="16"/>
              </w:rPr>
            </w:pPr>
            <w:r w:rsidRPr="000D49FD">
              <w:rPr>
                <w:sz w:val="16"/>
                <w:szCs w:val="16"/>
              </w:rPr>
              <w:t xml:space="preserve">                   2 566,6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sz w:val="16"/>
                <w:szCs w:val="16"/>
              </w:rPr>
            </w:pPr>
            <w:r w:rsidRPr="000D49FD">
              <w:rPr>
                <w:sz w:val="16"/>
                <w:szCs w:val="16"/>
              </w:rPr>
              <w:t xml:space="preserve">            2 411,7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в рамках плана 2017 года</w:t>
            </w:r>
          </w:p>
        </w:tc>
      </w:tr>
      <w:tr w:rsidR="000D49FD" w:rsidRPr="000D49FD" w:rsidTr="00DF318B">
        <w:trPr>
          <w:trHeight w:val="70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D49FD" w:rsidRPr="000D49FD" w:rsidRDefault="000D49FD">
            <w:pPr>
              <w:jc w:val="center"/>
              <w:rPr>
                <w:b/>
                <w:bCs/>
                <w:sz w:val="16"/>
                <w:szCs w:val="16"/>
              </w:rPr>
            </w:pPr>
            <w:r w:rsidRPr="000D49FD">
              <w:rPr>
                <w:b/>
                <w:bCs/>
                <w:sz w:val="16"/>
                <w:szCs w:val="16"/>
              </w:rPr>
              <w:t>8.</w:t>
            </w:r>
          </w:p>
        </w:tc>
        <w:tc>
          <w:tcPr>
            <w:tcW w:w="2697"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rPr>
                <w:sz w:val="16"/>
                <w:szCs w:val="16"/>
              </w:rPr>
            </w:pPr>
            <w:r w:rsidRPr="000D49FD">
              <w:rPr>
                <w:sz w:val="16"/>
                <w:szCs w:val="16"/>
              </w:rPr>
              <w:t>Расходы по ремонту подвижного состава согласно дополнительно представленных расчетов организации</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0D49FD" w:rsidRPr="000D49FD" w:rsidRDefault="000D49FD">
            <w:pPr>
              <w:jc w:val="center"/>
              <w:rPr>
                <w:color w:val="000000"/>
                <w:sz w:val="16"/>
                <w:szCs w:val="16"/>
              </w:rPr>
            </w:pPr>
            <w:r w:rsidRPr="000D49FD">
              <w:rPr>
                <w:color w:val="000000"/>
                <w:sz w:val="16"/>
                <w:szCs w:val="16"/>
              </w:rPr>
              <w:t xml:space="preserve">          16 380,4   </w:t>
            </w:r>
          </w:p>
        </w:tc>
        <w:tc>
          <w:tcPr>
            <w:tcW w:w="3808" w:type="dxa"/>
            <w:tcBorders>
              <w:top w:val="nil"/>
              <w:left w:val="nil"/>
              <w:bottom w:val="single" w:sz="4" w:space="0" w:color="auto"/>
              <w:right w:val="single" w:sz="4" w:space="0" w:color="auto"/>
            </w:tcBorders>
            <w:shd w:val="clear" w:color="000000" w:fill="FFFFFF"/>
            <w:vAlign w:val="center"/>
            <w:hideMark/>
          </w:tcPr>
          <w:p w:rsidR="000D49FD" w:rsidRPr="000D49FD" w:rsidRDefault="000D49FD">
            <w:pPr>
              <w:jc w:val="center"/>
              <w:rPr>
                <w:color w:val="000000"/>
                <w:sz w:val="16"/>
                <w:szCs w:val="16"/>
              </w:rPr>
            </w:pPr>
            <w:r w:rsidRPr="000D49FD">
              <w:rPr>
                <w:color w:val="000000"/>
                <w:sz w:val="16"/>
                <w:szCs w:val="16"/>
              </w:rPr>
              <w:t>согласно предоставленным нормативным расчетам и сметам</w:t>
            </w:r>
          </w:p>
        </w:tc>
      </w:tr>
      <w:tr w:rsidR="00DF318B" w:rsidTr="00DF318B">
        <w:trPr>
          <w:trHeight w:val="70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lastRenderedPageBreak/>
              <w:t>9.</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РАСХОДЫ ВСЕГО</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410 010,4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516 036,4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599 821,6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685 220,4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xml:space="preserve">       619 974,6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r>
      <w:tr w:rsidR="00DF318B" w:rsidTr="00DF318B">
        <w:trPr>
          <w:trHeight w:val="70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10.</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 xml:space="preserve">Прибыль, в том числе налог на прибыль, </w:t>
            </w:r>
            <w:proofErr w:type="spellStart"/>
            <w:r w:rsidRPr="00DF318B">
              <w:rPr>
                <w:sz w:val="16"/>
                <w:szCs w:val="16"/>
              </w:rPr>
              <w:t>тыс.руб</w:t>
            </w:r>
            <w:proofErr w:type="spellEnd"/>
            <w:r w:rsidRPr="00DF318B">
              <w:rPr>
                <w:sz w:val="16"/>
                <w:szCs w:val="16"/>
              </w:rPr>
              <w:t>.</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4 506,5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22 188,0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33 249,2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xml:space="preserve">           5 414,1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1%</w:t>
            </w:r>
          </w:p>
        </w:tc>
      </w:tr>
      <w:tr w:rsidR="00DF318B" w:rsidTr="00DF318B">
        <w:trPr>
          <w:trHeight w:val="557"/>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11.</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НВВ</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22 188,0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549 285,5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599 821,6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685 220,4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xml:space="preserve">       625 388,7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r>
      <w:tr w:rsidR="00DF318B" w:rsidTr="00DF318B">
        <w:trPr>
          <w:trHeight w:val="539"/>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Операционные, внереализационные доходы</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15 214,2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6 223,7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r>
      <w:tr w:rsidR="00DF318B" w:rsidTr="00DF318B">
        <w:trPr>
          <w:trHeight w:val="535"/>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12.</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Тариф на перевозку</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2,12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2,35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2,12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2,26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2,39</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1,128</w:t>
            </w:r>
          </w:p>
        </w:tc>
      </w:tr>
      <w:tr w:rsidR="00DF318B" w:rsidTr="00DF318B">
        <w:trPr>
          <w:trHeight w:val="517"/>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13</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Тариф на маневровую работу</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1 580,0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1 580,0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1 665,3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1 782,22</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1,128</w:t>
            </w:r>
          </w:p>
        </w:tc>
      </w:tr>
      <w:tr w:rsidR="00DF318B" w:rsidTr="00DF318B">
        <w:trPr>
          <w:trHeight w:val="513"/>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14</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Тариф на отстой вагонов</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3,86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3,86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4,12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4,35</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1,128</w:t>
            </w:r>
          </w:p>
        </w:tc>
      </w:tr>
      <w:tr w:rsidR="00DF318B" w:rsidTr="00DF318B">
        <w:trPr>
          <w:trHeight w:val="70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15</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 xml:space="preserve">Выручка всего, в </w:t>
            </w:r>
            <w:proofErr w:type="spellStart"/>
            <w:r w:rsidRPr="00DF318B">
              <w:rPr>
                <w:sz w:val="16"/>
                <w:szCs w:val="16"/>
              </w:rPr>
              <w:t>т.ч</w:t>
            </w:r>
            <w:proofErr w:type="spellEnd"/>
            <w:r w:rsidRPr="00DF318B">
              <w:rPr>
                <w:sz w:val="16"/>
                <w:szCs w:val="16"/>
              </w:rPr>
              <w:t>.</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391 000,5</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617 828,0</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549 285,5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555 875,0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685 240,4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xml:space="preserve">       625 388,7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r>
      <w:tr w:rsidR="00DF318B" w:rsidTr="00DF318B">
        <w:trPr>
          <w:trHeight w:val="70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15.1.</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Выручка от перевозок</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372 081,9</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596 098,0</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525 523,7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525 524,0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567 208,5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xml:space="preserve">       600 386,3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600386,3445</w:t>
            </w:r>
          </w:p>
        </w:tc>
      </w:tr>
      <w:tr w:rsidR="00DF318B" w:rsidTr="00DF318B">
        <w:trPr>
          <w:trHeight w:val="70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15.2.</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 xml:space="preserve">Выручка от прочих услуг, в </w:t>
            </w:r>
            <w:proofErr w:type="spellStart"/>
            <w:r w:rsidRPr="00DF318B">
              <w:rPr>
                <w:sz w:val="16"/>
                <w:szCs w:val="16"/>
              </w:rPr>
              <w:t>т.ч</w:t>
            </w:r>
            <w:proofErr w:type="spellEnd"/>
            <w:r w:rsidRPr="00DF318B">
              <w:rPr>
                <w:sz w:val="16"/>
                <w:szCs w:val="16"/>
              </w:rPr>
              <w:t>.</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18 918,6</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21 731,0</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23 761,8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30 351,0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118 031,9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xml:space="preserve">         25 002,3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r>
      <w:tr w:rsidR="00DF318B" w:rsidTr="00DF318B">
        <w:trPr>
          <w:trHeight w:val="482"/>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15.2.1.</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выручка от маневровой работы</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4 310,2</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5 746,9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6 088,0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5 549,1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xml:space="preserve">            5 938,7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5938,725015</w:t>
            </w:r>
          </w:p>
        </w:tc>
      </w:tr>
      <w:tr w:rsidR="00DF318B" w:rsidTr="00DF318B">
        <w:trPr>
          <w:trHeight w:val="465"/>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15.2.2.</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от эксплуатации пути (отстой)</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63,1</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84,1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276,0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xml:space="preserve">                   5 102,8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pPr>
              <w:jc w:val="center"/>
              <w:rPr>
                <w:color w:val="000000"/>
                <w:sz w:val="16"/>
                <w:szCs w:val="16"/>
              </w:rPr>
            </w:pPr>
            <w:r w:rsidRPr="00DF318B">
              <w:rPr>
                <w:color w:val="000000"/>
                <w:sz w:val="16"/>
                <w:szCs w:val="16"/>
              </w:rPr>
              <w:t xml:space="preserve">            5 393,0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5392,951497</w:t>
            </w:r>
          </w:p>
        </w:tc>
      </w:tr>
      <w:tr w:rsidR="00DF318B" w:rsidTr="00DF318B">
        <w:trPr>
          <w:trHeight w:val="70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15.2.3.</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формирование маршрутов</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3 917,4</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                4 260,1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          7 461,0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                  30 813,0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rsidP="00DF318B">
            <w:pPr>
              <w:jc w:val="center"/>
              <w:rPr>
                <w:color w:val="000000"/>
                <w:sz w:val="16"/>
                <w:szCs w:val="16"/>
              </w:rPr>
            </w:pPr>
            <w:r w:rsidRPr="00DF318B">
              <w:rPr>
                <w:color w:val="000000"/>
                <w:sz w:val="16"/>
                <w:szCs w:val="16"/>
              </w:rPr>
              <w:t xml:space="preserve">                  0,0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Общая сумма прочих доходов от формирования маршрутов по расчету предприятия составила за минусом 1% рентабельности 48904 </w:t>
            </w:r>
            <w:proofErr w:type="spellStart"/>
            <w:r w:rsidRPr="00DF318B">
              <w:rPr>
                <w:color w:val="000000"/>
                <w:sz w:val="16"/>
                <w:szCs w:val="16"/>
              </w:rPr>
              <w:t>тыс.руб</w:t>
            </w:r>
            <w:proofErr w:type="spellEnd"/>
            <w:r w:rsidRPr="00DF318B">
              <w:rPr>
                <w:color w:val="000000"/>
                <w:sz w:val="16"/>
                <w:szCs w:val="16"/>
              </w:rPr>
              <w:t>. При этом расходы по данному виду деятельности не выделены. РЭК КО учитывает данные доходы за минусом 1 % рентабельности в качестве источника финансирования расходов по Ленинскому участку</w:t>
            </w:r>
          </w:p>
        </w:tc>
      </w:tr>
      <w:tr w:rsidR="00DF318B" w:rsidTr="00DF318B">
        <w:trPr>
          <w:trHeight w:val="708"/>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15.2.4.</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 xml:space="preserve">прочая выручка (в </w:t>
            </w:r>
            <w:proofErr w:type="spellStart"/>
            <w:r w:rsidRPr="00DF318B">
              <w:rPr>
                <w:sz w:val="16"/>
                <w:szCs w:val="16"/>
              </w:rPr>
              <w:t>т.ч</w:t>
            </w:r>
            <w:proofErr w:type="spellEnd"/>
            <w:r w:rsidRPr="00DF318B">
              <w:rPr>
                <w:sz w:val="16"/>
                <w:szCs w:val="16"/>
              </w:rPr>
              <w:t xml:space="preserve">. </w:t>
            </w:r>
            <w:proofErr w:type="spellStart"/>
            <w:proofErr w:type="gramStart"/>
            <w:r w:rsidRPr="00DF318B">
              <w:rPr>
                <w:sz w:val="16"/>
                <w:szCs w:val="16"/>
              </w:rPr>
              <w:t>рем.ваг</w:t>
            </w:r>
            <w:proofErr w:type="spellEnd"/>
            <w:proofErr w:type="gramEnd"/>
            <w:r w:rsidRPr="00DF318B">
              <w:rPr>
                <w:sz w:val="16"/>
                <w:szCs w:val="16"/>
              </w:rPr>
              <w:t>.)</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10 627,9</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12 921,0</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4 468,0</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rsidP="00DF318B">
            <w:pPr>
              <w:jc w:val="center"/>
              <w:rPr>
                <w:color w:val="000000"/>
                <w:sz w:val="16"/>
                <w:szCs w:val="16"/>
              </w:rPr>
            </w:pPr>
            <w:r w:rsidRPr="00DF318B">
              <w:rPr>
                <w:color w:val="000000"/>
                <w:sz w:val="16"/>
                <w:szCs w:val="16"/>
              </w:rPr>
              <w:t xml:space="preserve">                    -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по пояснению организации это </w:t>
            </w:r>
            <w:proofErr w:type="gramStart"/>
            <w:r w:rsidRPr="00DF318B">
              <w:rPr>
                <w:color w:val="000000"/>
                <w:sz w:val="16"/>
                <w:szCs w:val="16"/>
              </w:rPr>
              <w:t>доходы  от</w:t>
            </w:r>
            <w:proofErr w:type="gramEnd"/>
            <w:r w:rsidRPr="00DF318B">
              <w:rPr>
                <w:color w:val="000000"/>
                <w:sz w:val="16"/>
                <w:szCs w:val="16"/>
              </w:rPr>
              <w:t xml:space="preserve"> ремонта вагонов</w:t>
            </w:r>
          </w:p>
        </w:tc>
      </w:tr>
      <w:tr w:rsidR="00DF318B" w:rsidTr="00DF318B">
        <w:trPr>
          <w:trHeight w:val="566"/>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pPr>
              <w:jc w:val="center"/>
              <w:rPr>
                <w:b/>
                <w:bCs/>
                <w:sz w:val="16"/>
                <w:szCs w:val="16"/>
              </w:rPr>
            </w:pPr>
            <w:r w:rsidRPr="00DF318B">
              <w:rPr>
                <w:b/>
                <w:bCs/>
                <w:sz w:val="16"/>
                <w:szCs w:val="16"/>
              </w:rPr>
              <w:t>15.2.5.</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 xml:space="preserve">прочая выручка (в </w:t>
            </w:r>
            <w:proofErr w:type="spellStart"/>
            <w:r w:rsidRPr="00DF318B">
              <w:rPr>
                <w:sz w:val="16"/>
                <w:szCs w:val="16"/>
              </w:rPr>
              <w:t>т.ч</w:t>
            </w:r>
            <w:proofErr w:type="spellEnd"/>
            <w:r w:rsidRPr="00DF318B">
              <w:rPr>
                <w:sz w:val="16"/>
                <w:szCs w:val="16"/>
              </w:rPr>
              <w:t xml:space="preserve">. электровоз. И </w:t>
            </w:r>
            <w:proofErr w:type="spellStart"/>
            <w:r w:rsidRPr="00DF318B">
              <w:rPr>
                <w:sz w:val="16"/>
                <w:szCs w:val="16"/>
              </w:rPr>
              <w:t>доп</w:t>
            </w:r>
            <w:proofErr w:type="spellEnd"/>
            <w:r w:rsidRPr="00DF318B">
              <w:rPr>
                <w:sz w:val="16"/>
                <w:szCs w:val="16"/>
              </w:rPr>
              <w:t xml:space="preserve"> контингент)</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13 670,6</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3 605,0</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72 099,0</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rsidP="00DF318B">
            <w:pPr>
              <w:jc w:val="center"/>
              <w:rPr>
                <w:color w:val="000000"/>
                <w:sz w:val="16"/>
                <w:szCs w:val="16"/>
              </w:rPr>
            </w:pPr>
            <w:r w:rsidRPr="00DF318B">
              <w:rPr>
                <w:color w:val="000000"/>
                <w:sz w:val="16"/>
                <w:szCs w:val="16"/>
              </w:rPr>
              <w:t>13 670,6</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по факту 2016 с учетом индекса 105,8 на 2017 - работа тепловоза ОАО </w:t>
            </w:r>
            <w:proofErr w:type="gramStart"/>
            <w:r w:rsidRPr="00DF318B">
              <w:rPr>
                <w:color w:val="000000"/>
                <w:sz w:val="16"/>
                <w:szCs w:val="16"/>
              </w:rPr>
              <w:t>РЖД  к</w:t>
            </w:r>
            <w:proofErr w:type="gramEnd"/>
            <w:r w:rsidRPr="00DF318B">
              <w:rPr>
                <w:color w:val="000000"/>
                <w:sz w:val="16"/>
                <w:szCs w:val="16"/>
              </w:rPr>
              <w:t xml:space="preserve"> </w:t>
            </w:r>
            <w:proofErr w:type="spellStart"/>
            <w:r w:rsidRPr="00DF318B">
              <w:rPr>
                <w:color w:val="000000"/>
                <w:sz w:val="16"/>
                <w:szCs w:val="16"/>
              </w:rPr>
              <w:t>перевыставлению</w:t>
            </w:r>
            <w:proofErr w:type="spellEnd"/>
          </w:p>
        </w:tc>
      </w:tr>
      <w:tr w:rsidR="00DF318B" w:rsidTr="00DF318B">
        <w:trPr>
          <w:trHeight w:val="419"/>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DF318B" w:rsidRPr="00DF318B" w:rsidRDefault="00DF318B" w:rsidP="00DF318B">
            <w:pPr>
              <w:jc w:val="center"/>
              <w:rPr>
                <w:b/>
                <w:bCs/>
                <w:sz w:val="16"/>
                <w:szCs w:val="16"/>
              </w:rPr>
            </w:pPr>
            <w:r w:rsidRPr="00DF318B">
              <w:rPr>
                <w:b/>
                <w:bCs/>
                <w:sz w:val="16"/>
                <w:szCs w:val="16"/>
              </w:rPr>
              <w:t> </w:t>
            </w:r>
          </w:p>
        </w:tc>
        <w:tc>
          <w:tcPr>
            <w:tcW w:w="2697" w:type="dxa"/>
            <w:tcBorders>
              <w:top w:val="nil"/>
              <w:left w:val="nil"/>
              <w:bottom w:val="single" w:sz="4" w:space="0" w:color="auto"/>
              <w:right w:val="single" w:sz="4" w:space="0" w:color="auto"/>
            </w:tcBorders>
            <w:shd w:val="clear" w:color="000000" w:fill="FFFFFF"/>
            <w:vAlign w:val="center"/>
            <w:hideMark/>
          </w:tcPr>
          <w:p w:rsidR="00DF318B" w:rsidRPr="00DF318B" w:rsidRDefault="00DF318B">
            <w:pPr>
              <w:rPr>
                <w:sz w:val="16"/>
                <w:szCs w:val="16"/>
              </w:rPr>
            </w:pPr>
            <w:r w:rsidRPr="00DF318B">
              <w:rPr>
                <w:sz w:val="16"/>
                <w:szCs w:val="16"/>
              </w:rPr>
              <w:t xml:space="preserve">финансовый результат, </w:t>
            </w:r>
            <w:proofErr w:type="spellStart"/>
            <w:r w:rsidRPr="00DF318B">
              <w:rPr>
                <w:sz w:val="16"/>
                <w:szCs w:val="16"/>
              </w:rPr>
              <w:t>тыс.руб</w:t>
            </w:r>
            <w:proofErr w:type="spellEnd"/>
            <w:r w:rsidRPr="00DF318B">
              <w:rPr>
                <w:sz w:val="16"/>
                <w:szCs w:val="16"/>
              </w:rPr>
              <w:t>.</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w:t>
            </w:r>
          </w:p>
        </w:tc>
        <w:tc>
          <w:tcPr>
            <w:tcW w:w="1203"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w:t>
            </w:r>
          </w:p>
        </w:tc>
        <w:tc>
          <w:tcPr>
            <w:tcW w:w="1446"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                  33 249,2   </w:t>
            </w:r>
          </w:p>
        </w:tc>
        <w:tc>
          <w:tcPr>
            <w:tcW w:w="1180"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         28 732,4   </w:t>
            </w:r>
          </w:p>
        </w:tc>
        <w:tc>
          <w:tcPr>
            <w:tcW w:w="1574"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xml:space="preserve">                        6 243,7   </w:t>
            </w:r>
          </w:p>
        </w:tc>
        <w:tc>
          <w:tcPr>
            <w:tcW w:w="1249" w:type="dxa"/>
            <w:tcBorders>
              <w:top w:val="nil"/>
              <w:left w:val="nil"/>
              <w:bottom w:val="single" w:sz="4" w:space="0" w:color="auto"/>
              <w:right w:val="single" w:sz="4" w:space="0" w:color="auto"/>
            </w:tcBorders>
            <w:shd w:val="clear" w:color="000000" w:fill="C5D9F1"/>
            <w:vAlign w:val="center"/>
            <w:hideMark/>
          </w:tcPr>
          <w:p w:rsidR="00DF318B" w:rsidRPr="00DF318B" w:rsidRDefault="00DF318B" w:rsidP="00DF318B">
            <w:pPr>
              <w:jc w:val="center"/>
              <w:rPr>
                <w:color w:val="000000"/>
                <w:sz w:val="16"/>
                <w:szCs w:val="16"/>
              </w:rPr>
            </w:pPr>
            <w:r w:rsidRPr="00DF318B">
              <w:rPr>
                <w:color w:val="000000"/>
                <w:sz w:val="16"/>
                <w:szCs w:val="16"/>
              </w:rPr>
              <w:t xml:space="preserve">               5 414,1   </w:t>
            </w:r>
          </w:p>
        </w:tc>
        <w:tc>
          <w:tcPr>
            <w:tcW w:w="3808" w:type="dxa"/>
            <w:tcBorders>
              <w:top w:val="nil"/>
              <w:left w:val="nil"/>
              <w:bottom w:val="single" w:sz="4" w:space="0" w:color="auto"/>
              <w:right w:val="single" w:sz="4" w:space="0" w:color="auto"/>
            </w:tcBorders>
            <w:shd w:val="clear" w:color="000000" w:fill="FFFFFF"/>
            <w:vAlign w:val="center"/>
            <w:hideMark/>
          </w:tcPr>
          <w:p w:rsidR="00DF318B" w:rsidRPr="00DF318B" w:rsidRDefault="00DF318B" w:rsidP="00DF318B">
            <w:pPr>
              <w:jc w:val="center"/>
              <w:rPr>
                <w:color w:val="000000"/>
                <w:sz w:val="16"/>
                <w:szCs w:val="16"/>
              </w:rPr>
            </w:pPr>
            <w:r w:rsidRPr="00DF318B">
              <w:rPr>
                <w:color w:val="000000"/>
                <w:sz w:val="16"/>
                <w:szCs w:val="16"/>
              </w:rPr>
              <w:t> </w:t>
            </w:r>
          </w:p>
        </w:tc>
      </w:tr>
    </w:tbl>
    <w:p w:rsidR="009C298C" w:rsidRDefault="009C298C" w:rsidP="000810B6"/>
    <w:sectPr w:rsidR="009C298C" w:rsidSect="000F4EEA">
      <w:pgSz w:w="16838" w:h="11906" w:orient="landscape"/>
      <w:pgMar w:top="709" w:right="709"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9FD" w:rsidRDefault="000D49FD">
      <w:r>
        <w:separator/>
      </w:r>
    </w:p>
  </w:endnote>
  <w:endnote w:type="continuationSeparator" w:id="0">
    <w:p w:rsidR="000D49FD" w:rsidRDefault="000D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9FD" w:rsidRDefault="000D49FD">
      <w:r>
        <w:separator/>
      </w:r>
    </w:p>
  </w:footnote>
  <w:footnote w:type="continuationSeparator" w:id="0">
    <w:p w:rsidR="000D49FD" w:rsidRDefault="000D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9FD" w:rsidRDefault="000D49FD" w:rsidP="001911A2">
    <w:pPr>
      <w:pStyle w:val="a6"/>
      <w:jc w:val="center"/>
    </w:pPr>
    <w:r>
      <w:fldChar w:fldCharType="begin"/>
    </w:r>
    <w:r>
      <w:instrText>PAGE   \* MERGEFORMAT</w:instrText>
    </w:r>
    <w:r>
      <w:fldChar w:fldCharType="separate"/>
    </w:r>
    <w:r w:rsidR="004E47B5">
      <w:rPr>
        <w:noProof/>
      </w:rPr>
      <w:t>30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218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6F1F8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9"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4F9A1E6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4FB47EA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51921416"/>
    <w:multiLevelType w:val="hybridMultilevel"/>
    <w:tmpl w:val="58507E0C"/>
    <w:lvl w:ilvl="0" w:tplc="0D0E23D8">
      <w:start w:val="1"/>
      <w:numFmt w:val="decimal"/>
      <w:lvlText w:val="%1."/>
      <w:lvlJc w:val="left"/>
      <w:pPr>
        <w:ind w:left="1363" w:hanging="795"/>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26F00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54020C3"/>
    <w:multiLevelType w:val="hybridMultilevel"/>
    <w:tmpl w:val="40B0F63E"/>
    <w:lvl w:ilvl="0" w:tplc="6F7C8B92">
      <w:start w:val="1"/>
      <w:numFmt w:val="decimal"/>
      <w:lvlText w:val="%1."/>
      <w:lvlJc w:val="left"/>
      <w:pPr>
        <w:ind w:left="1495" w:hanging="360"/>
      </w:pPr>
      <w:rPr>
        <w:rFonts w:hint="default"/>
        <w:b w:val="0"/>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15:restartNumberingAfterBreak="0">
    <w:nsid w:val="67805B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1E7C72"/>
    <w:multiLevelType w:val="hybridMultilevel"/>
    <w:tmpl w:val="587872BA"/>
    <w:lvl w:ilvl="0" w:tplc="BAB2BC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F5259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735424AA"/>
    <w:multiLevelType w:val="hybridMultilevel"/>
    <w:tmpl w:val="DB76E5D2"/>
    <w:lvl w:ilvl="0" w:tplc="1FD2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5E761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5"/>
  </w:num>
  <w:num w:numId="3">
    <w:abstractNumId w:val="1"/>
  </w:num>
  <w:num w:numId="4">
    <w:abstractNumId w:val="6"/>
  </w:num>
  <w:num w:numId="5">
    <w:abstractNumId w:val="18"/>
  </w:num>
  <w:num w:numId="6">
    <w:abstractNumId w:val="7"/>
  </w:num>
  <w:num w:numId="7">
    <w:abstractNumId w:val="12"/>
  </w:num>
  <w:num w:numId="8">
    <w:abstractNumId w:val="13"/>
  </w:num>
  <w:num w:numId="9">
    <w:abstractNumId w:val="21"/>
  </w:num>
  <w:num w:numId="10">
    <w:abstractNumId w:val="15"/>
  </w:num>
  <w:num w:numId="11">
    <w:abstractNumId w:val="11"/>
  </w:num>
  <w:num w:numId="12">
    <w:abstractNumId w:val="2"/>
  </w:num>
  <w:num w:numId="13">
    <w:abstractNumId w:val="17"/>
  </w:num>
  <w:num w:numId="14">
    <w:abstractNumId w:val="0"/>
  </w:num>
  <w:num w:numId="15">
    <w:abstractNumId w:val="20"/>
  </w:num>
  <w:num w:numId="16">
    <w:abstractNumId w:val="10"/>
  </w:num>
  <w:num w:numId="17">
    <w:abstractNumId w:val="9"/>
  </w:num>
  <w:num w:numId="18">
    <w:abstractNumId w:val="14"/>
  </w:num>
  <w:num w:numId="19">
    <w:abstractNumId w:val="4"/>
  </w:num>
  <w:num w:numId="20">
    <w:abstractNumId w:val="22"/>
  </w:num>
  <w:num w:numId="21">
    <w:abstractNumId w:val="16"/>
  </w:num>
  <w:num w:numId="22">
    <w:abstractNumId w:val="19"/>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806A8"/>
    <w:rsid w:val="000809E0"/>
    <w:rsid w:val="000810B6"/>
    <w:rsid w:val="00081B9E"/>
    <w:rsid w:val="000828B8"/>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49FD"/>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5C1"/>
    <w:rsid w:val="000F3683"/>
    <w:rsid w:val="000F41AF"/>
    <w:rsid w:val="000F45B7"/>
    <w:rsid w:val="000F472B"/>
    <w:rsid w:val="000F4EEA"/>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630"/>
    <w:rsid w:val="00150905"/>
    <w:rsid w:val="00150AA2"/>
    <w:rsid w:val="00152363"/>
    <w:rsid w:val="001526C3"/>
    <w:rsid w:val="00152AF0"/>
    <w:rsid w:val="001539AF"/>
    <w:rsid w:val="00154092"/>
    <w:rsid w:val="00154777"/>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19FC"/>
    <w:rsid w:val="001F4247"/>
    <w:rsid w:val="001F4C4C"/>
    <w:rsid w:val="001F5759"/>
    <w:rsid w:val="001F6398"/>
    <w:rsid w:val="001F6CA9"/>
    <w:rsid w:val="001F70AE"/>
    <w:rsid w:val="001F71BB"/>
    <w:rsid w:val="00200369"/>
    <w:rsid w:val="00203628"/>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50E"/>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7B5"/>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CA8"/>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549F"/>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C73DF"/>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A7E18"/>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1A4"/>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0F34"/>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A0"/>
    <w:rsid w:val="009B29DA"/>
    <w:rsid w:val="009B3B53"/>
    <w:rsid w:val="009B5085"/>
    <w:rsid w:val="009B5D89"/>
    <w:rsid w:val="009B5D9F"/>
    <w:rsid w:val="009B5F71"/>
    <w:rsid w:val="009B6C69"/>
    <w:rsid w:val="009B712C"/>
    <w:rsid w:val="009B737E"/>
    <w:rsid w:val="009B7584"/>
    <w:rsid w:val="009C0B32"/>
    <w:rsid w:val="009C0C87"/>
    <w:rsid w:val="009C0ECD"/>
    <w:rsid w:val="009C298C"/>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1763A"/>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0839"/>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076D"/>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AF75D1"/>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6E5"/>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1F23"/>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1044"/>
    <w:rsid w:val="00CE13C5"/>
    <w:rsid w:val="00CE25B4"/>
    <w:rsid w:val="00CE280D"/>
    <w:rsid w:val="00CE308C"/>
    <w:rsid w:val="00CE46C3"/>
    <w:rsid w:val="00CE5383"/>
    <w:rsid w:val="00CE71E0"/>
    <w:rsid w:val="00CE7429"/>
    <w:rsid w:val="00CE7436"/>
    <w:rsid w:val="00CF08E0"/>
    <w:rsid w:val="00CF0963"/>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539"/>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18B"/>
    <w:rsid w:val="00DF3707"/>
    <w:rsid w:val="00DF4146"/>
    <w:rsid w:val="00DF4C58"/>
    <w:rsid w:val="00DF4F8D"/>
    <w:rsid w:val="00DF59A2"/>
    <w:rsid w:val="00E00999"/>
    <w:rsid w:val="00E020E3"/>
    <w:rsid w:val="00E02950"/>
    <w:rsid w:val="00E0357F"/>
    <w:rsid w:val="00E0429F"/>
    <w:rsid w:val="00E049D8"/>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11EC"/>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E938CB5"/>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uiPriority w:val="9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uiPriority w:val="99"/>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iPriority w:val="99"/>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2">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0919545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6467975">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5684957">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1351952">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54423">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0647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5801879">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3151915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02973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892765874">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C25D9-42EE-477A-933F-E83F5F84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2526</TotalTime>
  <Pages>30</Pages>
  <Words>4623</Words>
  <Characters>33793</Characters>
  <Application>Microsoft Office Word</Application>
  <DocSecurity>0</DocSecurity>
  <Lines>281</Lines>
  <Paragraphs>76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38340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58</cp:revision>
  <cp:lastPrinted>2017-09-18T06:48:00Z</cp:lastPrinted>
  <dcterms:created xsi:type="dcterms:W3CDTF">2017-08-21T04:48:00Z</dcterms:created>
  <dcterms:modified xsi:type="dcterms:W3CDTF">2017-11-09T04:03:00Z</dcterms:modified>
</cp:coreProperties>
</file>