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FA086E" w:rsidRPr="003866BB">
        <w:rPr>
          <w:b/>
        </w:rPr>
        <w:t>6</w:t>
      </w:r>
      <w:r w:rsidR="008B4C7B" w:rsidRPr="003866BB">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D12926" w:rsidP="008311A7">
      <w:r w:rsidRPr="003866BB">
        <w:t>0</w:t>
      </w:r>
      <w:r w:rsidR="008B4C7B" w:rsidRPr="003866BB">
        <w:t>7</w:t>
      </w:r>
      <w:r w:rsidR="00A86720" w:rsidRPr="003866BB">
        <w:t>.</w:t>
      </w:r>
      <w:r w:rsidR="00FA086E" w:rsidRPr="003866BB">
        <w:t>1</w:t>
      </w:r>
      <w:r w:rsidRPr="003866BB">
        <w:t>2</w:t>
      </w:r>
      <w:r w:rsidR="003B3901" w:rsidRPr="003866BB">
        <w:t>.2017</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3866BB" w:rsidRDefault="007C5E20" w:rsidP="007C5E20">
      <w:pPr>
        <w:jc w:val="both"/>
        <w:rPr>
          <w:b/>
        </w:rPr>
      </w:pPr>
      <w:r w:rsidRPr="003866BB">
        <w:rPr>
          <w:b/>
        </w:rPr>
        <w:t>Присутствовали:</w:t>
      </w:r>
    </w:p>
    <w:p w:rsidR="00A975DA" w:rsidRPr="003866BB" w:rsidRDefault="00A975DA" w:rsidP="00635C26">
      <w:pPr>
        <w:ind w:right="-142"/>
        <w:jc w:val="both"/>
      </w:pPr>
    </w:p>
    <w:p w:rsidR="00013CF5" w:rsidRPr="003866BB" w:rsidRDefault="007C5E20" w:rsidP="00955937">
      <w:pPr>
        <w:ind w:right="-142"/>
        <w:jc w:val="both"/>
      </w:pPr>
      <w:r w:rsidRPr="003866BB">
        <w:t>Члены Правления:</w:t>
      </w:r>
      <w:r w:rsidRPr="003866BB">
        <w:rPr>
          <w:b/>
        </w:rPr>
        <w:t xml:space="preserve"> </w:t>
      </w:r>
      <w:r w:rsidR="00A86720" w:rsidRPr="003866BB">
        <w:rPr>
          <w:b/>
        </w:rPr>
        <w:t xml:space="preserve">Чурсина О.А., </w:t>
      </w:r>
      <w:r w:rsidR="000D5D61" w:rsidRPr="003866BB">
        <w:rPr>
          <w:b/>
        </w:rPr>
        <w:t>Дюков А.В.</w:t>
      </w:r>
      <w:r w:rsidR="000D7772" w:rsidRPr="003866BB">
        <w:rPr>
          <w:b/>
        </w:rPr>
        <w:t xml:space="preserve">, </w:t>
      </w:r>
      <w:r w:rsidR="005C3164" w:rsidRPr="003866BB">
        <w:rPr>
          <w:b/>
        </w:rPr>
        <w:t>Незнанов П.Г.</w:t>
      </w:r>
      <w:r w:rsidR="00203786" w:rsidRPr="003866BB">
        <w:rPr>
          <w:b/>
        </w:rPr>
        <w:t>,</w:t>
      </w:r>
      <w:r w:rsidR="00E56F24" w:rsidRPr="003866BB">
        <w:rPr>
          <w:b/>
        </w:rPr>
        <w:t xml:space="preserve"> </w:t>
      </w:r>
      <w:r w:rsidR="001F7C7D" w:rsidRPr="003866BB">
        <w:rPr>
          <w:b/>
        </w:rPr>
        <w:t>Гусельщиков Э.Б.</w:t>
      </w:r>
    </w:p>
    <w:p w:rsidR="00097C81" w:rsidRPr="003866BB" w:rsidRDefault="00097C81" w:rsidP="00955937">
      <w:pPr>
        <w:ind w:right="-142"/>
        <w:jc w:val="both"/>
      </w:pPr>
    </w:p>
    <w:p w:rsidR="00B943C4" w:rsidRPr="003866BB" w:rsidRDefault="00B943C4" w:rsidP="00B943C4">
      <w:pPr>
        <w:rPr>
          <w:b/>
        </w:rPr>
      </w:pPr>
      <w:r w:rsidRPr="003866BB">
        <w:rPr>
          <w:b/>
        </w:rPr>
        <w:t>Приглашенные:</w:t>
      </w:r>
    </w:p>
    <w:p w:rsidR="005C1A21" w:rsidRPr="003866BB" w:rsidRDefault="005C1A21" w:rsidP="007C5E20">
      <w:pPr>
        <w:rPr>
          <w:b/>
        </w:rPr>
      </w:pPr>
    </w:p>
    <w:tbl>
      <w:tblPr>
        <w:tblW w:w="5379" w:type="pct"/>
        <w:jc w:val="center"/>
        <w:tblLook w:val="04A0" w:firstRow="1" w:lastRow="0" w:firstColumn="1" w:lastColumn="0" w:noHBand="0" w:noVBand="1"/>
      </w:tblPr>
      <w:tblGrid>
        <w:gridCol w:w="2150"/>
        <w:gridCol w:w="7913"/>
      </w:tblGrid>
      <w:tr w:rsidR="003866BB" w:rsidRPr="003866BB" w:rsidTr="004D2EEF">
        <w:trPr>
          <w:trHeight w:val="555"/>
          <w:jc w:val="center"/>
        </w:trPr>
        <w:tc>
          <w:tcPr>
            <w:tcW w:w="2150" w:type="dxa"/>
            <w:shd w:val="clear" w:color="auto" w:fill="auto"/>
          </w:tcPr>
          <w:p w:rsidR="00C00850" w:rsidRPr="003866BB" w:rsidRDefault="00C00850" w:rsidP="00C00850">
            <w:pPr>
              <w:ind w:right="-142"/>
              <w:rPr>
                <w:b/>
              </w:rPr>
            </w:pPr>
            <w:r w:rsidRPr="003866BB">
              <w:rPr>
                <w:b/>
              </w:rPr>
              <w:t>Бушуева О.В.</w:t>
            </w:r>
          </w:p>
        </w:tc>
        <w:tc>
          <w:tcPr>
            <w:tcW w:w="7913" w:type="dxa"/>
            <w:shd w:val="clear" w:color="auto" w:fill="auto"/>
          </w:tcPr>
          <w:p w:rsidR="00C00850" w:rsidRPr="003866BB" w:rsidRDefault="00C00850" w:rsidP="00C00850">
            <w:pPr>
              <w:ind w:right="-142"/>
            </w:pPr>
            <w:r w:rsidRPr="003866BB">
              <w:t xml:space="preserve">- начальник </w:t>
            </w:r>
            <w:proofErr w:type="spellStart"/>
            <w:r w:rsidRPr="003866BB">
              <w:t>контрольно</w:t>
            </w:r>
            <w:proofErr w:type="spellEnd"/>
            <w:r w:rsidRPr="003866BB">
              <w:t xml:space="preserve"> – правового управления региональной энергетической комиссии Кемеровской области;</w:t>
            </w:r>
          </w:p>
        </w:tc>
      </w:tr>
      <w:tr w:rsidR="003866BB" w:rsidRPr="003866BB" w:rsidTr="004D2EEF">
        <w:trPr>
          <w:trHeight w:val="277"/>
          <w:jc w:val="center"/>
        </w:trPr>
        <w:tc>
          <w:tcPr>
            <w:tcW w:w="2150" w:type="dxa"/>
            <w:shd w:val="clear" w:color="auto" w:fill="auto"/>
          </w:tcPr>
          <w:p w:rsidR="00203786" w:rsidRPr="003866BB" w:rsidRDefault="00203786" w:rsidP="00203786">
            <w:pPr>
              <w:ind w:right="-142"/>
              <w:rPr>
                <w:b/>
              </w:rPr>
            </w:pPr>
            <w:proofErr w:type="spellStart"/>
            <w:r w:rsidRPr="003866BB">
              <w:rPr>
                <w:b/>
              </w:rPr>
              <w:t>Гаристов</w:t>
            </w:r>
            <w:proofErr w:type="spellEnd"/>
            <w:r w:rsidRPr="003866BB">
              <w:rPr>
                <w:b/>
              </w:rPr>
              <w:t xml:space="preserve"> Н.Н.</w:t>
            </w:r>
          </w:p>
        </w:tc>
        <w:tc>
          <w:tcPr>
            <w:tcW w:w="7913" w:type="dxa"/>
            <w:shd w:val="clear" w:color="auto" w:fill="auto"/>
          </w:tcPr>
          <w:p w:rsidR="00203786" w:rsidRPr="003866BB" w:rsidRDefault="00203786" w:rsidP="00203786">
            <w:pPr>
              <w:ind w:right="-142"/>
              <w:jc w:val="both"/>
            </w:pPr>
            <w:r w:rsidRPr="003866BB">
              <w:t xml:space="preserve">- </w:t>
            </w:r>
            <w:r w:rsidRPr="003866BB">
              <w:rPr>
                <w:sz w:val="23"/>
                <w:szCs w:val="23"/>
              </w:rPr>
              <w:t>генеральный директор ОАО «АЭЭ»;</w:t>
            </w:r>
          </w:p>
        </w:tc>
      </w:tr>
      <w:tr w:rsidR="003866BB" w:rsidRPr="003866BB" w:rsidTr="004D2EEF">
        <w:trPr>
          <w:trHeight w:val="555"/>
          <w:jc w:val="center"/>
        </w:trPr>
        <w:tc>
          <w:tcPr>
            <w:tcW w:w="2150" w:type="dxa"/>
            <w:shd w:val="clear" w:color="auto" w:fill="auto"/>
          </w:tcPr>
          <w:p w:rsidR="000D7772" w:rsidRPr="003866BB" w:rsidRDefault="005C3164" w:rsidP="00E341F2">
            <w:pPr>
              <w:ind w:right="-142"/>
              <w:rPr>
                <w:b/>
              </w:rPr>
            </w:pPr>
            <w:proofErr w:type="spellStart"/>
            <w:r w:rsidRPr="003866BB">
              <w:rPr>
                <w:b/>
              </w:rPr>
              <w:t>Кулебакин</w:t>
            </w:r>
            <w:proofErr w:type="spellEnd"/>
            <w:r w:rsidRPr="003866BB">
              <w:rPr>
                <w:b/>
              </w:rPr>
              <w:t xml:space="preserve"> С.В.</w:t>
            </w:r>
          </w:p>
        </w:tc>
        <w:tc>
          <w:tcPr>
            <w:tcW w:w="7913" w:type="dxa"/>
            <w:shd w:val="clear" w:color="auto" w:fill="auto"/>
          </w:tcPr>
          <w:p w:rsidR="000D7772" w:rsidRPr="003866BB" w:rsidRDefault="005C3164" w:rsidP="00E341F2">
            <w:pPr>
              <w:ind w:right="-142"/>
            </w:pPr>
            <w:r w:rsidRPr="003866BB">
              <w:t>- начальник технического отдела региональной энергетической комиссии Кемеровской области;</w:t>
            </w:r>
          </w:p>
        </w:tc>
      </w:tr>
      <w:tr w:rsidR="003866BB" w:rsidRPr="003866BB" w:rsidTr="004D2EEF">
        <w:trPr>
          <w:trHeight w:val="555"/>
          <w:jc w:val="center"/>
        </w:trPr>
        <w:tc>
          <w:tcPr>
            <w:tcW w:w="2150" w:type="dxa"/>
            <w:shd w:val="clear" w:color="auto" w:fill="auto"/>
          </w:tcPr>
          <w:p w:rsidR="00097C81" w:rsidRPr="003866BB" w:rsidRDefault="00097C81" w:rsidP="00097C81">
            <w:pPr>
              <w:ind w:right="-142"/>
              <w:rPr>
                <w:b/>
              </w:rPr>
            </w:pPr>
            <w:proofErr w:type="spellStart"/>
            <w:r w:rsidRPr="003866BB">
              <w:rPr>
                <w:b/>
              </w:rPr>
              <w:t>Хамзин</w:t>
            </w:r>
            <w:proofErr w:type="spellEnd"/>
            <w:r w:rsidRPr="003866BB">
              <w:rPr>
                <w:b/>
              </w:rPr>
              <w:t xml:space="preserve"> Р.Ш.</w:t>
            </w:r>
          </w:p>
        </w:tc>
        <w:tc>
          <w:tcPr>
            <w:tcW w:w="7913" w:type="dxa"/>
            <w:shd w:val="clear" w:color="auto" w:fill="auto"/>
          </w:tcPr>
          <w:p w:rsidR="00097C81" w:rsidRPr="003866BB" w:rsidRDefault="00097C81" w:rsidP="003B7453">
            <w:pPr>
              <w:ind w:right="-142"/>
            </w:pPr>
            <w:r w:rsidRPr="003866BB">
              <w:t>- главный консультант технического отдела региональной энергетической комиссии Кемеровской области;</w:t>
            </w:r>
          </w:p>
        </w:tc>
      </w:tr>
      <w:tr w:rsidR="003866BB" w:rsidRPr="003866BB" w:rsidTr="004D2EEF">
        <w:trPr>
          <w:trHeight w:val="555"/>
          <w:jc w:val="center"/>
        </w:trPr>
        <w:tc>
          <w:tcPr>
            <w:tcW w:w="2150" w:type="dxa"/>
            <w:shd w:val="clear" w:color="auto" w:fill="auto"/>
          </w:tcPr>
          <w:p w:rsidR="00CE3979" w:rsidRPr="003866BB" w:rsidRDefault="00097C81" w:rsidP="00CE3979">
            <w:pPr>
              <w:ind w:right="-142"/>
              <w:rPr>
                <w:b/>
              </w:rPr>
            </w:pPr>
            <w:r w:rsidRPr="003866BB">
              <w:rPr>
                <w:b/>
              </w:rPr>
              <w:t>Белоусова И.А.</w:t>
            </w:r>
          </w:p>
        </w:tc>
        <w:tc>
          <w:tcPr>
            <w:tcW w:w="7913" w:type="dxa"/>
            <w:shd w:val="clear" w:color="auto" w:fill="auto"/>
          </w:tcPr>
          <w:p w:rsidR="00CE3979" w:rsidRPr="003866BB" w:rsidRDefault="00097C81" w:rsidP="00965BB5">
            <w:pPr>
              <w:ind w:right="-142"/>
            </w:pPr>
            <w:bookmarkStart w:id="0" w:name="_GoBack"/>
            <w:r w:rsidRPr="003866BB">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bookmarkEnd w:id="0"/>
          </w:p>
        </w:tc>
      </w:tr>
      <w:tr w:rsidR="003866BB" w:rsidRPr="003866BB" w:rsidTr="004D2EEF">
        <w:trPr>
          <w:trHeight w:val="233"/>
          <w:jc w:val="center"/>
        </w:trPr>
        <w:tc>
          <w:tcPr>
            <w:tcW w:w="2150" w:type="dxa"/>
            <w:shd w:val="clear" w:color="auto" w:fill="auto"/>
          </w:tcPr>
          <w:p w:rsidR="00CE3979" w:rsidRPr="003866BB" w:rsidRDefault="00097C81" w:rsidP="00CE3979">
            <w:pPr>
              <w:ind w:right="-142"/>
              <w:rPr>
                <w:b/>
              </w:rPr>
            </w:pPr>
            <w:r w:rsidRPr="003866BB">
              <w:rPr>
                <w:b/>
              </w:rPr>
              <w:t xml:space="preserve">Игонин С.Е. </w:t>
            </w:r>
          </w:p>
        </w:tc>
        <w:tc>
          <w:tcPr>
            <w:tcW w:w="7913" w:type="dxa"/>
            <w:shd w:val="clear" w:color="auto" w:fill="auto"/>
          </w:tcPr>
          <w:p w:rsidR="00CE3979" w:rsidRPr="003866BB" w:rsidRDefault="00097C81" w:rsidP="00CE3979">
            <w:pPr>
              <w:ind w:right="-142"/>
              <w:jc w:val="both"/>
            </w:pPr>
            <w:r w:rsidRPr="003866BB">
              <w:t>- экономист отдела ценообразования в энергетике ОАО «АЭЭ»</w:t>
            </w:r>
          </w:p>
        </w:tc>
      </w:tr>
      <w:tr w:rsidR="003866BB" w:rsidRPr="003866BB" w:rsidTr="004D2EEF">
        <w:trPr>
          <w:trHeight w:val="237"/>
          <w:jc w:val="center"/>
        </w:trPr>
        <w:tc>
          <w:tcPr>
            <w:tcW w:w="2150" w:type="dxa"/>
            <w:shd w:val="clear" w:color="auto" w:fill="auto"/>
          </w:tcPr>
          <w:p w:rsidR="00097C81" w:rsidRPr="003866BB" w:rsidRDefault="00097C81" w:rsidP="00097C81">
            <w:pPr>
              <w:ind w:right="-142"/>
              <w:rPr>
                <w:b/>
              </w:rPr>
            </w:pPr>
            <w:r w:rsidRPr="003866BB">
              <w:rPr>
                <w:b/>
              </w:rPr>
              <w:t>Ким Е.Х.</w:t>
            </w:r>
          </w:p>
        </w:tc>
        <w:tc>
          <w:tcPr>
            <w:tcW w:w="7913" w:type="dxa"/>
            <w:shd w:val="clear" w:color="auto" w:fill="auto"/>
          </w:tcPr>
          <w:p w:rsidR="00097C81" w:rsidRPr="003866BB" w:rsidRDefault="00097C81" w:rsidP="00097C81">
            <w:pPr>
              <w:ind w:right="115"/>
            </w:pPr>
            <w:r w:rsidRPr="003866BB">
              <w:t xml:space="preserve">- начальник управления </w:t>
            </w:r>
            <w:proofErr w:type="spellStart"/>
            <w:r w:rsidRPr="003866BB">
              <w:t>тарифообразования</w:t>
            </w:r>
            <w:proofErr w:type="spellEnd"/>
            <w:r w:rsidRPr="003866BB">
              <w:t xml:space="preserve"> КФ ООО «СГК»;</w:t>
            </w:r>
          </w:p>
        </w:tc>
      </w:tr>
      <w:tr w:rsidR="003866BB" w:rsidRPr="003866BB" w:rsidTr="004D2EEF">
        <w:trPr>
          <w:trHeight w:val="255"/>
          <w:jc w:val="center"/>
        </w:trPr>
        <w:tc>
          <w:tcPr>
            <w:tcW w:w="2150" w:type="dxa"/>
            <w:shd w:val="clear" w:color="auto" w:fill="auto"/>
          </w:tcPr>
          <w:p w:rsidR="00CE3979" w:rsidRPr="003866BB" w:rsidRDefault="00097C81" w:rsidP="00CE3979">
            <w:pPr>
              <w:ind w:right="-142"/>
              <w:rPr>
                <w:b/>
              </w:rPr>
            </w:pPr>
            <w:r w:rsidRPr="003866BB">
              <w:rPr>
                <w:b/>
              </w:rPr>
              <w:t>Макаров Н.Н.</w:t>
            </w:r>
          </w:p>
        </w:tc>
        <w:tc>
          <w:tcPr>
            <w:tcW w:w="7913" w:type="dxa"/>
            <w:shd w:val="clear" w:color="auto" w:fill="auto"/>
          </w:tcPr>
          <w:p w:rsidR="00CE3979" w:rsidRPr="003866BB" w:rsidRDefault="00097C81" w:rsidP="00CE3979">
            <w:pPr>
              <w:ind w:right="-142"/>
              <w:jc w:val="both"/>
            </w:pPr>
            <w:r w:rsidRPr="003866BB">
              <w:t>- технический директор ООО «</w:t>
            </w:r>
            <w:proofErr w:type="spellStart"/>
            <w:r w:rsidRPr="003866BB">
              <w:t>Теплоснаб</w:t>
            </w:r>
            <w:proofErr w:type="spellEnd"/>
            <w:r w:rsidRPr="003866BB">
              <w:t>»;</w:t>
            </w:r>
          </w:p>
        </w:tc>
      </w:tr>
      <w:tr w:rsidR="003866BB" w:rsidRPr="003866BB" w:rsidTr="004D2EEF">
        <w:trPr>
          <w:trHeight w:val="260"/>
          <w:jc w:val="center"/>
        </w:trPr>
        <w:tc>
          <w:tcPr>
            <w:tcW w:w="2150" w:type="dxa"/>
            <w:shd w:val="clear" w:color="auto" w:fill="auto"/>
          </w:tcPr>
          <w:p w:rsidR="00CE3979" w:rsidRPr="003866BB" w:rsidRDefault="00097C81" w:rsidP="00CE3979">
            <w:pPr>
              <w:ind w:right="-142"/>
              <w:rPr>
                <w:b/>
              </w:rPr>
            </w:pPr>
            <w:r w:rsidRPr="003866BB">
              <w:rPr>
                <w:b/>
              </w:rPr>
              <w:t>Трофимова О.Н.</w:t>
            </w:r>
          </w:p>
        </w:tc>
        <w:tc>
          <w:tcPr>
            <w:tcW w:w="7913" w:type="dxa"/>
            <w:shd w:val="clear" w:color="auto" w:fill="auto"/>
          </w:tcPr>
          <w:p w:rsidR="00CE3979" w:rsidRPr="003866BB" w:rsidRDefault="00097C81" w:rsidP="00CE3979">
            <w:pPr>
              <w:ind w:right="-142"/>
              <w:jc w:val="both"/>
            </w:pPr>
            <w:r w:rsidRPr="003866BB">
              <w:t>- генеральный директор ООО «</w:t>
            </w:r>
            <w:proofErr w:type="spellStart"/>
            <w:r w:rsidRPr="003866BB">
              <w:t>БелГос</w:t>
            </w:r>
            <w:proofErr w:type="spellEnd"/>
            <w:r w:rsidRPr="003866BB">
              <w:t>»</w:t>
            </w:r>
            <w:r w:rsidR="003866BB" w:rsidRPr="003866BB">
              <w:t>;</w:t>
            </w:r>
          </w:p>
        </w:tc>
      </w:tr>
      <w:tr w:rsidR="003866BB" w:rsidRPr="003866BB" w:rsidTr="004D2EEF">
        <w:trPr>
          <w:trHeight w:val="121"/>
          <w:jc w:val="center"/>
        </w:trPr>
        <w:tc>
          <w:tcPr>
            <w:tcW w:w="2150" w:type="dxa"/>
            <w:shd w:val="clear" w:color="auto" w:fill="auto"/>
          </w:tcPr>
          <w:p w:rsidR="00CE3979" w:rsidRPr="003866BB" w:rsidRDefault="003866BB" w:rsidP="00CE3979">
            <w:pPr>
              <w:ind w:right="-142"/>
              <w:rPr>
                <w:b/>
              </w:rPr>
            </w:pPr>
            <w:r w:rsidRPr="003866BB">
              <w:rPr>
                <w:b/>
              </w:rPr>
              <w:t>Молчанов Р.А.</w:t>
            </w:r>
          </w:p>
        </w:tc>
        <w:tc>
          <w:tcPr>
            <w:tcW w:w="7913" w:type="dxa"/>
            <w:shd w:val="clear" w:color="auto" w:fill="auto"/>
          </w:tcPr>
          <w:p w:rsidR="00CE3979" w:rsidRPr="003866BB" w:rsidRDefault="003866BB" w:rsidP="00CE3979">
            <w:pPr>
              <w:ind w:right="-142"/>
              <w:jc w:val="both"/>
            </w:pPr>
            <w:r w:rsidRPr="003866BB">
              <w:t>- исполнительный директор ООО «</w:t>
            </w:r>
            <w:proofErr w:type="spellStart"/>
            <w:r w:rsidRPr="003866BB">
              <w:t>КузнецкТеплоСбыт</w:t>
            </w:r>
            <w:proofErr w:type="spellEnd"/>
            <w:r w:rsidRPr="003866BB">
              <w:t>».</w:t>
            </w:r>
          </w:p>
        </w:tc>
      </w:tr>
    </w:tbl>
    <w:p w:rsidR="00A15A7B" w:rsidRPr="003866BB" w:rsidRDefault="00A15A7B" w:rsidP="00BC108F">
      <w:pPr>
        <w:ind w:right="-144" w:firstLine="567"/>
        <w:jc w:val="both"/>
      </w:pPr>
    </w:p>
    <w:p w:rsidR="00BC108F" w:rsidRPr="003866BB" w:rsidRDefault="00BC108F" w:rsidP="00BC108F">
      <w:pPr>
        <w:ind w:right="-144" w:firstLine="567"/>
        <w:jc w:val="both"/>
      </w:pPr>
      <w:r w:rsidRPr="003866BB">
        <w:t xml:space="preserve">В адрес генерального директора Союза «Кузбасской </w:t>
      </w:r>
      <w:proofErr w:type="spellStart"/>
      <w:r w:rsidRPr="003866BB">
        <w:t>торгово</w:t>
      </w:r>
      <w:proofErr w:type="spellEnd"/>
      <w:r w:rsidRPr="003866BB">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3866BB" w:rsidRPr="003866BB" w:rsidRDefault="003866BB" w:rsidP="003866BB">
      <w:pPr>
        <w:ind w:right="-144" w:firstLine="567"/>
        <w:jc w:val="both"/>
      </w:pPr>
      <w:r w:rsidRPr="003866BB">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850148" w:rsidRPr="003866BB" w:rsidRDefault="00850148" w:rsidP="007C5E20">
      <w:pPr>
        <w:ind w:right="-426"/>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3866BB" w:rsidRPr="008B4C7B" w:rsidTr="00E341F2">
        <w:trPr>
          <w:trHeight w:val="276"/>
          <w:jc w:val="center"/>
        </w:trPr>
        <w:tc>
          <w:tcPr>
            <w:tcW w:w="543" w:type="dxa"/>
            <w:shd w:val="clear" w:color="auto" w:fill="auto"/>
            <w:vAlign w:val="center"/>
          </w:tcPr>
          <w:p w:rsidR="003866BB" w:rsidRPr="00F16DE1" w:rsidRDefault="003866BB" w:rsidP="003866BB">
            <w:pPr>
              <w:ind w:hanging="39"/>
              <w:jc w:val="center"/>
            </w:pPr>
            <w:r>
              <w:t>1.</w:t>
            </w:r>
          </w:p>
        </w:tc>
        <w:tc>
          <w:tcPr>
            <w:tcW w:w="8808" w:type="dxa"/>
            <w:shd w:val="clear" w:color="auto" w:fill="auto"/>
            <w:vAlign w:val="center"/>
          </w:tcPr>
          <w:p w:rsidR="003866BB" w:rsidRPr="00BC4022" w:rsidRDefault="003866BB" w:rsidP="003866BB">
            <w:pPr>
              <w:jc w:val="both"/>
              <w:rPr>
                <w:bCs/>
                <w:color w:val="000000"/>
                <w:shd w:val="clear" w:color="auto" w:fill="FFFFFF"/>
              </w:rPr>
            </w:pPr>
            <w:r w:rsidRPr="000754CE">
              <w:rPr>
                <w:bCs/>
                <w:kern w:val="32"/>
              </w:rPr>
              <w:t>О внесении изменений в постановление региональной энергетической комиссии Кемеровской области от 20.11.2015 № 505 «Об утверждении производственной программы в сфере водоотведения и об установлении тарифов</w:t>
            </w:r>
            <w:r>
              <w:rPr>
                <w:bCs/>
                <w:kern w:val="32"/>
              </w:rPr>
              <w:br/>
            </w:r>
            <w:r w:rsidRPr="000754CE">
              <w:rPr>
                <w:bCs/>
                <w:kern w:val="32"/>
              </w:rPr>
              <w:t>на водоотведение ООО «</w:t>
            </w:r>
            <w:proofErr w:type="spellStart"/>
            <w:r w:rsidRPr="000754CE">
              <w:rPr>
                <w:bCs/>
                <w:kern w:val="32"/>
              </w:rPr>
              <w:t>Беловские</w:t>
            </w:r>
            <w:proofErr w:type="spellEnd"/>
            <w:r w:rsidRPr="000754CE">
              <w:rPr>
                <w:bCs/>
                <w:kern w:val="32"/>
              </w:rPr>
              <w:t xml:space="preserve"> Городские Очистные сооружения»</w:t>
            </w:r>
            <w:r>
              <w:rPr>
                <w:bCs/>
                <w:kern w:val="32"/>
              </w:rPr>
              <w:br/>
            </w:r>
            <w:r w:rsidRPr="000754CE">
              <w:rPr>
                <w:bCs/>
                <w:kern w:val="32"/>
              </w:rPr>
              <w:t>(г. Белово)» в части 2018 года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lastRenderedPageBreak/>
              <w:t>2.</w:t>
            </w:r>
          </w:p>
        </w:tc>
        <w:tc>
          <w:tcPr>
            <w:tcW w:w="8808" w:type="dxa"/>
            <w:shd w:val="clear" w:color="auto" w:fill="auto"/>
            <w:vAlign w:val="center"/>
          </w:tcPr>
          <w:p w:rsidR="003866BB" w:rsidRPr="005A4DC3" w:rsidRDefault="003866BB" w:rsidP="003866BB">
            <w:pPr>
              <w:jc w:val="both"/>
              <w:rPr>
                <w:bCs/>
                <w:kern w:val="32"/>
              </w:rPr>
            </w:pPr>
            <w:r w:rsidRPr="005A4DC3">
              <w:rPr>
                <w:bCs/>
                <w:kern w:val="32"/>
              </w:rPr>
              <w:t>Об утверждении производственной программы</w:t>
            </w:r>
            <w:r>
              <w:rPr>
                <w:bCs/>
                <w:kern w:val="32"/>
              </w:rPr>
              <w:t xml:space="preserve"> </w:t>
            </w:r>
            <w:r w:rsidRPr="005A4DC3">
              <w:rPr>
                <w:bCs/>
                <w:kern w:val="32"/>
              </w:rPr>
              <w:t>в сфере холодного</w:t>
            </w:r>
            <w:r>
              <w:rPr>
                <w:bCs/>
                <w:kern w:val="32"/>
              </w:rPr>
              <w:br/>
            </w:r>
            <w:r w:rsidRPr="005A4DC3">
              <w:rPr>
                <w:bCs/>
                <w:kern w:val="32"/>
              </w:rPr>
              <w:t>водоснабжения питьевой водой, водоотведения</w:t>
            </w:r>
            <w:r>
              <w:rPr>
                <w:bCs/>
                <w:kern w:val="32"/>
              </w:rPr>
              <w:t xml:space="preserve"> </w:t>
            </w:r>
            <w:r w:rsidRPr="005A4DC3">
              <w:rPr>
                <w:bCs/>
                <w:kern w:val="32"/>
              </w:rPr>
              <w:t>и об установлении тарифов</w:t>
            </w:r>
            <w:r>
              <w:rPr>
                <w:bCs/>
                <w:kern w:val="32"/>
              </w:rPr>
              <w:br/>
            </w:r>
            <w:r w:rsidRPr="005A4DC3">
              <w:rPr>
                <w:bCs/>
                <w:kern w:val="32"/>
              </w:rPr>
              <w:t>на транспортировку питьевой воды, транспортировку сточных вод</w:t>
            </w:r>
            <w:r>
              <w:rPr>
                <w:bCs/>
                <w:kern w:val="32"/>
              </w:rPr>
              <w:br/>
            </w:r>
            <w:r w:rsidRPr="005A4DC3">
              <w:rPr>
                <w:bCs/>
                <w:kern w:val="32"/>
              </w:rPr>
              <w:t>ООО «</w:t>
            </w:r>
            <w:proofErr w:type="spellStart"/>
            <w:r w:rsidRPr="005A4DC3">
              <w:rPr>
                <w:bCs/>
                <w:kern w:val="32"/>
              </w:rPr>
              <w:t>Теплоснаб</w:t>
            </w:r>
            <w:proofErr w:type="spellEnd"/>
            <w:r w:rsidRPr="005A4DC3">
              <w:rPr>
                <w:bCs/>
                <w:kern w:val="32"/>
              </w:rPr>
              <w:t>» (г. Кемерово)</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3.</w:t>
            </w:r>
          </w:p>
        </w:tc>
        <w:tc>
          <w:tcPr>
            <w:tcW w:w="8808" w:type="dxa"/>
            <w:shd w:val="clear" w:color="auto" w:fill="auto"/>
            <w:vAlign w:val="center"/>
          </w:tcPr>
          <w:p w:rsidR="003866BB" w:rsidRPr="00206296" w:rsidRDefault="003866BB" w:rsidP="003866BB">
            <w:pPr>
              <w:jc w:val="both"/>
              <w:rPr>
                <w:bCs/>
                <w:kern w:val="32"/>
              </w:rPr>
            </w:pPr>
            <w:r w:rsidRPr="00A967B0">
              <w:rPr>
                <w:bCs/>
                <w:kern w:val="32"/>
              </w:rPr>
              <w:t>Об установлении долгосрочных параметров регулирования тарифов в сфере</w:t>
            </w:r>
            <w:r>
              <w:rPr>
                <w:bCs/>
                <w:kern w:val="32"/>
              </w:rPr>
              <w:br/>
            </w:r>
            <w:r w:rsidRPr="00A967B0">
              <w:rPr>
                <w:bCs/>
                <w:kern w:val="32"/>
              </w:rPr>
              <w:t>холодного водоснабжения питьевой водой, водоотведения ФГБУ «ЦЖКУ»</w:t>
            </w:r>
            <w:r>
              <w:rPr>
                <w:bCs/>
                <w:kern w:val="32"/>
              </w:rPr>
              <w:br/>
            </w:r>
            <w:r w:rsidRPr="00A967B0">
              <w:rPr>
                <w:bCs/>
                <w:kern w:val="32"/>
              </w:rPr>
              <w:t xml:space="preserve">Минобороны России </w:t>
            </w:r>
            <w:r w:rsidRPr="00A967B0">
              <w:t>(филиал по ЦВО) (г. Юрга)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4.</w:t>
            </w:r>
          </w:p>
        </w:tc>
        <w:tc>
          <w:tcPr>
            <w:tcW w:w="8808" w:type="dxa"/>
            <w:shd w:val="clear" w:color="auto" w:fill="auto"/>
            <w:vAlign w:val="center"/>
          </w:tcPr>
          <w:p w:rsidR="003866BB" w:rsidRPr="00206296" w:rsidRDefault="003866BB" w:rsidP="003866BB">
            <w:pPr>
              <w:jc w:val="both"/>
            </w:pPr>
            <w:r w:rsidRPr="00A967B0">
              <w:rPr>
                <w:bCs/>
                <w:kern w:val="32"/>
              </w:rPr>
              <w:t>Об утверждении производственной программы</w:t>
            </w:r>
            <w:r>
              <w:rPr>
                <w:bCs/>
                <w:kern w:val="32"/>
              </w:rPr>
              <w:t xml:space="preserve"> </w:t>
            </w:r>
            <w:r w:rsidRPr="00A967B0">
              <w:rPr>
                <w:bCs/>
                <w:kern w:val="32"/>
              </w:rPr>
              <w:t>в сфере холодного</w:t>
            </w:r>
            <w:r>
              <w:rPr>
                <w:bCs/>
                <w:kern w:val="32"/>
              </w:rPr>
              <w:br/>
            </w:r>
            <w:r w:rsidRPr="00A967B0">
              <w:rPr>
                <w:bCs/>
                <w:kern w:val="32"/>
              </w:rPr>
              <w:t>водоснабжения питьевой водой, водоотведения</w:t>
            </w:r>
            <w:r>
              <w:rPr>
                <w:bCs/>
                <w:kern w:val="32"/>
              </w:rPr>
              <w:t xml:space="preserve"> </w:t>
            </w:r>
            <w:r w:rsidRPr="00A967B0">
              <w:rPr>
                <w:bCs/>
                <w:kern w:val="32"/>
              </w:rPr>
              <w:t>и об установлении тарифов</w:t>
            </w:r>
            <w:r>
              <w:rPr>
                <w:bCs/>
                <w:kern w:val="32"/>
              </w:rPr>
              <w:br/>
            </w:r>
            <w:r w:rsidRPr="00A967B0">
              <w:rPr>
                <w:bCs/>
                <w:kern w:val="32"/>
              </w:rPr>
              <w:t>на транспортировку питьевой воды, транспортировку сточных вод</w:t>
            </w:r>
            <w:r>
              <w:rPr>
                <w:bCs/>
                <w:kern w:val="32"/>
              </w:rPr>
              <w:br/>
            </w:r>
            <w:r w:rsidRPr="00A967B0">
              <w:rPr>
                <w:bCs/>
                <w:kern w:val="32"/>
              </w:rPr>
              <w:t>ФГБУ «ЦЖКУ» Минобороны России (филиал по ЦВО) (г. Юрга)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5.</w:t>
            </w:r>
          </w:p>
        </w:tc>
        <w:tc>
          <w:tcPr>
            <w:tcW w:w="8808" w:type="dxa"/>
            <w:shd w:val="clear" w:color="auto" w:fill="auto"/>
            <w:vAlign w:val="center"/>
          </w:tcPr>
          <w:p w:rsidR="003866BB" w:rsidRPr="00514FBB" w:rsidRDefault="003866BB" w:rsidP="003866BB">
            <w:pPr>
              <w:jc w:val="both"/>
              <w:rPr>
                <w:bCs/>
                <w:color w:val="000000"/>
                <w:shd w:val="clear" w:color="auto" w:fill="FFFFFF"/>
              </w:rPr>
            </w:pPr>
            <w:r w:rsidRPr="00A967B0">
              <w:rPr>
                <w:bCs/>
                <w:kern w:val="32"/>
              </w:rPr>
              <w:t>Об утверждении производственной программы</w:t>
            </w:r>
            <w:r>
              <w:rPr>
                <w:bCs/>
                <w:kern w:val="32"/>
              </w:rPr>
              <w:t xml:space="preserve"> </w:t>
            </w:r>
            <w:r w:rsidRPr="00A967B0">
              <w:rPr>
                <w:bCs/>
                <w:kern w:val="32"/>
              </w:rPr>
              <w:t>в сфере холодного</w:t>
            </w:r>
            <w:r>
              <w:rPr>
                <w:bCs/>
                <w:kern w:val="32"/>
              </w:rPr>
              <w:br/>
            </w:r>
            <w:r w:rsidRPr="00A967B0">
              <w:rPr>
                <w:bCs/>
                <w:kern w:val="32"/>
              </w:rPr>
              <w:t>водоснабжения питьевой водой, водоотведения</w:t>
            </w:r>
            <w:r>
              <w:rPr>
                <w:bCs/>
                <w:kern w:val="32"/>
              </w:rPr>
              <w:t xml:space="preserve"> </w:t>
            </w:r>
            <w:r w:rsidRPr="00A967B0">
              <w:rPr>
                <w:bCs/>
                <w:kern w:val="32"/>
              </w:rPr>
              <w:t>и об установлении тарифов</w:t>
            </w:r>
            <w:r>
              <w:rPr>
                <w:bCs/>
                <w:kern w:val="32"/>
              </w:rPr>
              <w:br/>
            </w:r>
            <w:r w:rsidRPr="00A967B0">
              <w:rPr>
                <w:bCs/>
                <w:kern w:val="32"/>
              </w:rPr>
              <w:t>на транспортировку питьевой воды, транспортировку сточных вод</w:t>
            </w:r>
            <w:r>
              <w:rPr>
                <w:bCs/>
                <w:kern w:val="32"/>
              </w:rPr>
              <w:br/>
            </w:r>
            <w:r w:rsidRPr="00A967B0">
              <w:rPr>
                <w:bCs/>
                <w:kern w:val="32"/>
              </w:rPr>
              <w:t>ФГБУ «ЦЖКУ» Минобороны России (филиал по ЦВО) (г. Кемерово)</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6.</w:t>
            </w:r>
          </w:p>
        </w:tc>
        <w:tc>
          <w:tcPr>
            <w:tcW w:w="8808" w:type="dxa"/>
            <w:shd w:val="clear" w:color="auto" w:fill="auto"/>
            <w:vAlign w:val="center"/>
          </w:tcPr>
          <w:p w:rsidR="003866BB" w:rsidRPr="00A967B0" w:rsidRDefault="003866BB" w:rsidP="003866BB">
            <w:pPr>
              <w:jc w:val="both"/>
              <w:rPr>
                <w:bCs/>
                <w:kern w:val="32"/>
              </w:rPr>
            </w:pPr>
            <w:r w:rsidRPr="00944111">
              <w:rPr>
                <w:bCs/>
                <w:kern w:val="32"/>
              </w:rPr>
              <w:t>О внесении изменений в постановление региональной энергетической комиссии Кемеровской области от 01.12.2015 № 679 «Об установлении долгосрочных</w:t>
            </w:r>
            <w:r>
              <w:rPr>
                <w:bCs/>
                <w:kern w:val="32"/>
              </w:rPr>
              <w:br/>
            </w:r>
            <w:r w:rsidRPr="00944111">
              <w:rPr>
                <w:bCs/>
                <w:kern w:val="32"/>
              </w:rPr>
              <w:t>параметров регулирования и долгосрочных тарифов на услуги по передаче</w:t>
            </w:r>
            <w:r>
              <w:rPr>
                <w:bCs/>
                <w:kern w:val="32"/>
              </w:rPr>
              <w:br/>
            </w:r>
            <w:r w:rsidRPr="00944111">
              <w:rPr>
                <w:bCs/>
                <w:kern w:val="32"/>
              </w:rPr>
              <w:t>тепловой энергии АО «Межрегиональная теплосетевая компания»</w:t>
            </w:r>
            <w:r>
              <w:rPr>
                <w:bCs/>
                <w:kern w:val="32"/>
              </w:rPr>
              <w:br/>
            </w:r>
            <w:r w:rsidRPr="00944111">
              <w:rPr>
                <w:bCs/>
                <w:kern w:val="32"/>
              </w:rPr>
              <w:t>(г. Новокузнецк) на 2016-2018 годы» в части 2018 года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7.</w:t>
            </w:r>
          </w:p>
        </w:tc>
        <w:tc>
          <w:tcPr>
            <w:tcW w:w="8808" w:type="dxa"/>
            <w:shd w:val="clear" w:color="auto" w:fill="auto"/>
            <w:vAlign w:val="center"/>
          </w:tcPr>
          <w:p w:rsidR="003866BB" w:rsidRPr="00A967B0" w:rsidRDefault="003866BB" w:rsidP="003866BB">
            <w:pPr>
              <w:jc w:val="both"/>
              <w:rPr>
                <w:bCs/>
                <w:kern w:val="32"/>
              </w:rPr>
            </w:pPr>
            <w:r w:rsidRPr="00913E8E">
              <w:rPr>
                <w:bCs/>
                <w:kern w:val="32"/>
              </w:rPr>
              <w:t>О внесении изменений в постановление региональной энергетической комиссии Кемеровской области от 22.11.2016</w:t>
            </w:r>
            <w:r>
              <w:rPr>
                <w:bCs/>
                <w:kern w:val="32"/>
              </w:rPr>
              <w:t xml:space="preserve"> </w:t>
            </w:r>
            <w:r w:rsidRPr="00913E8E">
              <w:rPr>
                <w:bCs/>
                <w:kern w:val="32"/>
              </w:rPr>
              <w:t>№ 314 «Об установлении</w:t>
            </w:r>
            <w:r>
              <w:rPr>
                <w:bCs/>
                <w:kern w:val="32"/>
              </w:rPr>
              <w:br/>
            </w:r>
            <w:r w:rsidRPr="00913E8E">
              <w:rPr>
                <w:bCs/>
                <w:kern w:val="32"/>
              </w:rPr>
              <w:t>ООО «Новокузнецкая теплосетевая компания» долгосрочных параметров</w:t>
            </w:r>
            <w:r>
              <w:rPr>
                <w:bCs/>
                <w:kern w:val="32"/>
              </w:rPr>
              <w:br/>
            </w:r>
            <w:r w:rsidRPr="00913E8E">
              <w:rPr>
                <w:bCs/>
                <w:kern w:val="32"/>
              </w:rPr>
              <w:t>регулирования и долгосрочных тарифов на услуги по передаче тепловой</w:t>
            </w:r>
            <w:r>
              <w:rPr>
                <w:bCs/>
                <w:kern w:val="32"/>
              </w:rPr>
              <w:br/>
            </w:r>
            <w:r w:rsidRPr="00913E8E">
              <w:rPr>
                <w:bCs/>
                <w:kern w:val="32"/>
              </w:rPr>
              <w:t>энергии, реализуемой ООО «Центральная ТЭЦ» на потребительском рынке</w:t>
            </w:r>
            <w:r>
              <w:rPr>
                <w:bCs/>
                <w:kern w:val="32"/>
              </w:rPr>
              <w:br/>
            </w:r>
            <w:r w:rsidRPr="00913E8E">
              <w:rPr>
                <w:bCs/>
                <w:kern w:val="32"/>
              </w:rPr>
              <w:t>г. Новокузнецка, на 2017-2019 годы» в части 2018 года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8.</w:t>
            </w:r>
          </w:p>
        </w:tc>
        <w:tc>
          <w:tcPr>
            <w:tcW w:w="8808" w:type="dxa"/>
            <w:shd w:val="clear" w:color="auto" w:fill="auto"/>
            <w:vAlign w:val="center"/>
          </w:tcPr>
          <w:p w:rsidR="003866BB" w:rsidRPr="00A967B0" w:rsidRDefault="003866BB" w:rsidP="003866BB">
            <w:pPr>
              <w:jc w:val="both"/>
              <w:rPr>
                <w:bCs/>
                <w:kern w:val="32"/>
              </w:rPr>
            </w:pPr>
            <w:r w:rsidRPr="004170DE">
              <w:rPr>
                <w:bCs/>
                <w:kern w:val="32"/>
              </w:rPr>
              <w:t>О внесении изменений в постановление региональной энергетической комиссии Кемеровской области от 27.11.2015</w:t>
            </w:r>
            <w:r>
              <w:rPr>
                <w:bCs/>
                <w:kern w:val="32"/>
              </w:rPr>
              <w:t xml:space="preserve"> </w:t>
            </w:r>
            <w:r w:rsidRPr="004170DE">
              <w:rPr>
                <w:bCs/>
                <w:kern w:val="32"/>
              </w:rPr>
              <w:t>№ 631 «Об установлении долгосрочных</w:t>
            </w:r>
            <w:r>
              <w:rPr>
                <w:bCs/>
                <w:kern w:val="32"/>
              </w:rPr>
              <w:br/>
            </w:r>
            <w:r w:rsidRPr="004170DE">
              <w:rPr>
                <w:bCs/>
                <w:kern w:val="32"/>
              </w:rPr>
              <w:t>параметров регулирования и долгосрочных тарифов на передачу тепловой</w:t>
            </w:r>
            <w:r>
              <w:rPr>
                <w:bCs/>
                <w:kern w:val="32"/>
              </w:rPr>
              <w:br/>
            </w:r>
            <w:r w:rsidRPr="004170DE">
              <w:rPr>
                <w:bCs/>
                <w:kern w:val="32"/>
              </w:rPr>
              <w:t>энергии ООО «Новокузнецкая теплосетевая компания»</w:t>
            </w:r>
            <w:r>
              <w:rPr>
                <w:bCs/>
                <w:kern w:val="32"/>
              </w:rPr>
              <w:t xml:space="preserve"> </w:t>
            </w:r>
            <w:r w:rsidRPr="004170DE">
              <w:rPr>
                <w:bCs/>
                <w:kern w:val="32"/>
              </w:rPr>
              <w:t>(г. Новокузнецк)</w:t>
            </w:r>
            <w:r>
              <w:rPr>
                <w:bCs/>
                <w:kern w:val="32"/>
              </w:rPr>
              <w:br/>
            </w:r>
            <w:r w:rsidRPr="004170DE">
              <w:rPr>
                <w:bCs/>
                <w:kern w:val="32"/>
              </w:rPr>
              <w:t>на 2016 - 2018 годы» в части 2018 года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9.</w:t>
            </w:r>
          </w:p>
        </w:tc>
        <w:tc>
          <w:tcPr>
            <w:tcW w:w="8808" w:type="dxa"/>
            <w:shd w:val="clear" w:color="auto" w:fill="auto"/>
            <w:vAlign w:val="center"/>
          </w:tcPr>
          <w:p w:rsidR="003866BB" w:rsidRPr="00A967B0" w:rsidRDefault="003866BB" w:rsidP="003866BB">
            <w:pPr>
              <w:jc w:val="both"/>
              <w:rPr>
                <w:bCs/>
                <w:kern w:val="32"/>
              </w:rPr>
            </w:pPr>
            <w:r w:rsidRPr="00B3549F">
              <w:rPr>
                <w:bCs/>
                <w:kern w:val="32"/>
              </w:rPr>
              <w:t>О внесении изменений в постановление региональной энергетической комиссии Кемеровской области от 29.11.2016 № 356 «Об установлении долгосрочных</w:t>
            </w:r>
            <w:r>
              <w:rPr>
                <w:bCs/>
                <w:kern w:val="32"/>
              </w:rPr>
              <w:br/>
            </w:r>
            <w:r w:rsidRPr="00B3549F">
              <w:rPr>
                <w:bCs/>
                <w:kern w:val="32"/>
              </w:rPr>
              <w:t>параметров регулирования и долгосрочных тарифов на услуги по передаче</w:t>
            </w:r>
            <w:r>
              <w:rPr>
                <w:bCs/>
                <w:kern w:val="32"/>
              </w:rPr>
              <w:br/>
            </w:r>
            <w:r w:rsidRPr="00B3549F">
              <w:rPr>
                <w:bCs/>
                <w:kern w:val="32"/>
              </w:rPr>
              <w:t>тепловой энергии ООО «</w:t>
            </w:r>
            <w:proofErr w:type="spellStart"/>
            <w:r w:rsidRPr="00B3549F">
              <w:rPr>
                <w:bCs/>
                <w:kern w:val="32"/>
              </w:rPr>
              <w:t>Теплоснаб</w:t>
            </w:r>
            <w:proofErr w:type="spellEnd"/>
            <w:r w:rsidRPr="00B3549F">
              <w:rPr>
                <w:bCs/>
                <w:kern w:val="32"/>
              </w:rPr>
              <w:t>» на потребительском рынке</w:t>
            </w:r>
            <w:r>
              <w:rPr>
                <w:bCs/>
                <w:kern w:val="32"/>
              </w:rPr>
              <w:br/>
            </w:r>
            <w:r w:rsidRPr="00B3549F">
              <w:rPr>
                <w:bCs/>
                <w:kern w:val="32"/>
              </w:rPr>
              <w:t>г. Новокузнецка на 2017 - 2019 годы» в части 2018 года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10.</w:t>
            </w:r>
          </w:p>
        </w:tc>
        <w:tc>
          <w:tcPr>
            <w:tcW w:w="8808" w:type="dxa"/>
            <w:shd w:val="clear" w:color="auto" w:fill="auto"/>
            <w:vAlign w:val="center"/>
          </w:tcPr>
          <w:p w:rsidR="003866BB" w:rsidRPr="00A967B0" w:rsidRDefault="003866BB" w:rsidP="003866BB">
            <w:pPr>
              <w:jc w:val="both"/>
              <w:rPr>
                <w:bCs/>
                <w:kern w:val="32"/>
              </w:rPr>
            </w:pPr>
            <w:r w:rsidRPr="00B3549F">
              <w:rPr>
                <w:bCs/>
                <w:kern w:val="32"/>
              </w:rPr>
              <w:t>О внесении изменений в постановление региональной энергетической комиссии Кемеровской области 27.11.2015 № 635 «Об установлении долгосрочных</w:t>
            </w:r>
            <w:r>
              <w:rPr>
                <w:bCs/>
                <w:kern w:val="32"/>
              </w:rPr>
              <w:br/>
            </w:r>
            <w:r w:rsidRPr="00B3549F">
              <w:rPr>
                <w:bCs/>
                <w:kern w:val="32"/>
              </w:rPr>
              <w:t>параметров регулирования и долгосрочных тарифов на услуги по передаче</w:t>
            </w:r>
            <w:r>
              <w:rPr>
                <w:bCs/>
                <w:kern w:val="32"/>
              </w:rPr>
              <w:br/>
            </w:r>
            <w:r w:rsidRPr="00B3549F">
              <w:rPr>
                <w:bCs/>
                <w:kern w:val="32"/>
              </w:rPr>
              <w:t>тепловой энергии ООО</w:t>
            </w:r>
            <w:r>
              <w:rPr>
                <w:bCs/>
                <w:kern w:val="32"/>
              </w:rPr>
              <w:t xml:space="preserve"> </w:t>
            </w:r>
            <w:r w:rsidRPr="00B3549F">
              <w:rPr>
                <w:bCs/>
                <w:kern w:val="32"/>
              </w:rPr>
              <w:t>«</w:t>
            </w:r>
            <w:proofErr w:type="spellStart"/>
            <w:r w:rsidRPr="00B3549F">
              <w:rPr>
                <w:bCs/>
                <w:kern w:val="32"/>
              </w:rPr>
              <w:t>ЭнергоСеть</w:t>
            </w:r>
            <w:proofErr w:type="spellEnd"/>
            <w:r w:rsidRPr="00B3549F">
              <w:rPr>
                <w:bCs/>
                <w:kern w:val="32"/>
              </w:rPr>
              <w:t>» (г. Новокузнецк) на 2016-2018 годы»</w:t>
            </w:r>
            <w:r>
              <w:rPr>
                <w:bCs/>
                <w:kern w:val="32"/>
              </w:rPr>
              <w:br/>
            </w:r>
            <w:r w:rsidRPr="00B3549F">
              <w:rPr>
                <w:bCs/>
                <w:kern w:val="32"/>
              </w:rPr>
              <w:t>в части 2018 года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11.</w:t>
            </w:r>
          </w:p>
        </w:tc>
        <w:tc>
          <w:tcPr>
            <w:tcW w:w="8808" w:type="dxa"/>
            <w:shd w:val="clear" w:color="auto" w:fill="auto"/>
            <w:vAlign w:val="center"/>
          </w:tcPr>
          <w:p w:rsidR="003866BB" w:rsidRPr="00A967B0" w:rsidRDefault="003866BB" w:rsidP="003866BB">
            <w:pPr>
              <w:jc w:val="both"/>
              <w:rPr>
                <w:bCs/>
                <w:kern w:val="32"/>
              </w:rPr>
            </w:pPr>
            <w:r w:rsidRPr="000106F8">
              <w:rPr>
                <w:bCs/>
                <w:kern w:val="32"/>
              </w:rPr>
              <w:t>О внесении изменений в постановление региональной энергетической комиссии Кемеровской области от 27.11.2015 № 632 «Об установлении долгосрочных</w:t>
            </w:r>
            <w:r>
              <w:rPr>
                <w:bCs/>
                <w:kern w:val="32"/>
              </w:rPr>
              <w:br/>
            </w:r>
            <w:r w:rsidRPr="000106F8">
              <w:rPr>
                <w:bCs/>
                <w:kern w:val="32"/>
              </w:rPr>
              <w:t>параметров регулирования и долгосрочных тарифов на тепловую энергию,</w:t>
            </w:r>
            <w:r>
              <w:rPr>
                <w:bCs/>
                <w:kern w:val="32"/>
              </w:rPr>
              <w:br/>
            </w:r>
            <w:r w:rsidRPr="000106F8">
              <w:rPr>
                <w:bCs/>
                <w:kern w:val="32"/>
              </w:rPr>
              <w:t>реализуемую ООО «</w:t>
            </w:r>
            <w:proofErr w:type="spellStart"/>
            <w:r w:rsidRPr="000106F8">
              <w:rPr>
                <w:bCs/>
                <w:kern w:val="32"/>
              </w:rPr>
              <w:t>КузнецкТеплоСбыт</w:t>
            </w:r>
            <w:proofErr w:type="spellEnd"/>
            <w:r w:rsidRPr="000106F8">
              <w:rPr>
                <w:bCs/>
                <w:kern w:val="32"/>
              </w:rPr>
              <w:t>» (г. Новокузнецк) на потребительском рынке, на 2016 - 2018 годы» в части 2018 года</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12.</w:t>
            </w:r>
          </w:p>
        </w:tc>
        <w:tc>
          <w:tcPr>
            <w:tcW w:w="8808" w:type="dxa"/>
            <w:shd w:val="clear" w:color="auto" w:fill="auto"/>
            <w:vAlign w:val="center"/>
          </w:tcPr>
          <w:p w:rsidR="003866BB" w:rsidRPr="00097EB0" w:rsidRDefault="003866BB" w:rsidP="003866BB">
            <w:pPr>
              <w:jc w:val="both"/>
              <w:rPr>
                <w:bCs/>
                <w:kern w:val="32"/>
              </w:rPr>
            </w:pPr>
            <w:r w:rsidRPr="00097EB0">
              <w:rPr>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w:t>
            </w:r>
            <w:r>
              <w:rPr>
                <w:bCs/>
                <w:kern w:val="32"/>
              </w:rPr>
              <w:br/>
            </w:r>
            <w:r w:rsidRPr="00097EB0">
              <w:rPr>
                <w:bCs/>
                <w:kern w:val="32"/>
              </w:rPr>
              <w:t>Кемеровской области на 2018 год</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13.</w:t>
            </w:r>
          </w:p>
        </w:tc>
        <w:tc>
          <w:tcPr>
            <w:tcW w:w="8808" w:type="dxa"/>
            <w:shd w:val="clear" w:color="auto" w:fill="auto"/>
            <w:vAlign w:val="center"/>
          </w:tcPr>
          <w:p w:rsidR="003866BB" w:rsidRPr="00097EB0" w:rsidRDefault="003866BB" w:rsidP="003866BB">
            <w:pPr>
              <w:jc w:val="both"/>
              <w:rPr>
                <w:bCs/>
                <w:kern w:val="32"/>
              </w:rPr>
            </w:pPr>
            <w:r w:rsidRPr="00097EB0">
              <w:rPr>
                <w:bCs/>
                <w:kern w:val="32"/>
              </w:rPr>
              <w:t>Об утверждении нормативов удельного расхода топлива при производстве</w:t>
            </w:r>
            <w:r>
              <w:rPr>
                <w:bCs/>
                <w:kern w:val="32"/>
              </w:rPr>
              <w:br/>
            </w:r>
            <w:r w:rsidRPr="00097EB0">
              <w:rPr>
                <w:bCs/>
                <w:kern w:val="32"/>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lastRenderedPageBreak/>
              <w:t>14.</w:t>
            </w:r>
          </w:p>
        </w:tc>
        <w:tc>
          <w:tcPr>
            <w:tcW w:w="8808" w:type="dxa"/>
            <w:shd w:val="clear" w:color="auto" w:fill="auto"/>
            <w:vAlign w:val="center"/>
          </w:tcPr>
          <w:p w:rsidR="003866BB" w:rsidRDefault="003866BB" w:rsidP="003866BB">
            <w:pPr>
              <w:jc w:val="both"/>
              <w:rPr>
                <w:bCs/>
                <w:kern w:val="32"/>
              </w:rPr>
            </w:pPr>
            <w:r w:rsidRPr="00097EB0">
              <w:rPr>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w:t>
            </w:r>
            <w:r>
              <w:rPr>
                <w:bCs/>
                <w:kern w:val="32"/>
              </w:rPr>
              <w:br/>
            </w:r>
            <w:r w:rsidRPr="00097EB0">
              <w:rPr>
                <w:bCs/>
                <w:kern w:val="32"/>
              </w:rPr>
              <w:t>функционирующих в режиме комбинированной выработки электрической</w:t>
            </w:r>
          </w:p>
          <w:p w:rsidR="003866BB" w:rsidRPr="00097EB0" w:rsidRDefault="003866BB" w:rsidP="003866BB">
            <w:pPr>
              <w:jc w:val="both"/>
              <w:rPr>
                <w:bCs/>
                <w:kern w:val="32"/>
              </w:rPr>
            </w:pPr>
            <w:r w:rsidRPr="00097EB0">
              <w:rPr>
                <w:bCs/>
                <w:kern w:val="32"/>
              </w:rPr>
              <w:t>и тепловой энергии с установленной мощностью производства электрической энергии 25 МВт и более, на 2018 год</w:t>
            </w:r>
          </w:p>
        </w:tc>
      </w:tr>
      <w:tr w:rsidR="003866BB" w:rsidRPr="008B4C7B" w:rsidTr="00E341F2">
        <w:trPr>
          <w:trHeight w:val="276"/>
          <w:jc w:val="center"/>
        </w:trPr>
        <w:tc>
          <w:tcPr>
            <w:tcW w:w="543" w:type="dxa"/>
            <w:shd w:val="clear" w:color="auto" w:fill="auto"/>
            <w:vAlign w:val="center"/>
          </w:tcPr>
          <w:p w:rsidR="003866BB" w:rsidRDefault="003866BB" w:rsidP="003866BB">
            <w:pPr>
              <w:ind w:hanging="39"/>
              <w:jc w:val="center"/>
            </w:pPr>
            <w:r>
              <w:t>15.</w:t>
            </w:r>
          </w:p>
        </w:tc>
        <w:tc>
          <w:tcPr>
            <w:tcW w:w="8808" w:type="dxa"/>
            <w:shd w:val="clear" w:color="auto" w:fill="auto"/>
            <w:vAlign w:val="center"/>
          </w:tcPr>
          <w:p w:rsidR="003866BB" w:rsidRPr="00097EB0" w:rsidRDefault="003866BB" w:rsidP="003866BB">
            <w:pPr>
              <w:jc w:val="both"/>
              <w:rPr>
                <w:bCs/>
                <w:kern w:val="32"/>
              </w:rPr>
            </w:pPr>
            <w:r w:rsidRPr="00097EB0">
              <w:rPr>
                <w:bCs/>
                <w:kern w:val="32"/>
              </w:rPr>
              <w:t>Об утверждении нормативов расхода тепловой энергии, используемой</w:t>
            </w:r>
            <w:r>
              <w:rPr>
                <w:bCs/>
                <w:kern w:val="32"/>
              </w:rPr>
              <w:br/>
            </w:r>
            <w:r w:rsidRPr="00097EB0">
              <w:rPr>
                <w:bCs/>
                <w:kern w:val="32"/>
              </w:rPr>
              <w:t>на подогрев холодной воды для предоставления коммунальной услуги по горячему водоснабжению на территории Кемеровской области</w:t>
            </w:r>
          </w:p>
        </w:tc>
      </w:tr>
    </w:tbl>
    <w:p w:rsidR="00621547" w:rsidRPr="008B4C7B" w:rsidRDefault="00621547" w:rsidP="00275000">
      <w:pPr>
        <w:ind w:firstLine="567"/>
        <w:jc w:val="both"/>
        <w:rPr>
          <w:b/>
          <w:color w:val="FF0000"/>
        </w:rPr>
      </w:pPr>
      <w:bookmarkStart w:id="1" w:name="_Hlk490206666"/>
    </w:p>
    <w:p w:rsidR="00A15A7B" w:rsidRDefault="00970AB1" w:rsidP="00A15A7B">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1"/>
      <w:r w:rsidR="008B4C7B">
        <w:t>.</w:t>
      </w:r>
    </w:p>
    <w:p w:rsidR="006B4698" w:rsidRDefault="006B4698" w:rsidP="003866BB">
      <w:pPr>
        <w:jc w:val="both"/>
        <w:rPr>
          <w:b/>
        </w:rPr>
      </w:pPr>
    </w:p>
    <w:p w:rsidR="00214622" w:rsidRPr="00214622" w:rsidRDefault="006B4698" w:rsidP="00214622">
      <w:pPr>
        <w:ind w:firstLine="567"/>
        <w:jc w:val="both"/>
        <w:rPr>
          <w:b/>
        </w:rPr>
      </w:pPr>
      <w:r w:rsidRPr="006A2710">
        <w:rPr>
          <w:b/>
        </w:rPr>
        <w:t xml:space="preserve">1. </w:t>
      </w:r>
      <w:r w:rsidR="00214622" w:rsidRPr="00214622">
        <w:rPr>
          <w:b/>
        </w:rPr>
        <w:t>О внесении изменений в постановление региональной энергетической комиссии Кемеровской области от 20.11.2015 № 505 «Об утверждении производственной программы в сфере водоотведения и об установлении тарифов на водоотведение          ООО «</w:t>
      </w:r>
      <w:proofErr w:type="spellStart"/>
      <w:r w:rsidR="00214622" w:rsidRPr="00214622">
        <w:rPr>
          <w:b/>
        </w:rPr>
        <w:t>Беловские</w:t>
      </w:r>
      <w:proofErr w:type="spellEnd"/>
      <w:r w:rsidR="00214622" w:rsidRPr="00214622">
        <w:rPr>
          <w:b/>
        </w:rPr>
        <w:t xml:space="preserve"> Городские Очистные сооружения» (г. Белово</w:t>
      </w:r>
      <w:proofErr w:type="gramStart"/>
      <w:r w:rsidR="00214622" w:rsidRPr="00214622">
        <w:rPr>
          <w:b/>
        </w:rPr>
        <w:t>)»  в</w:t>
      </w:r>
      <w:proofErr w:type="gramEnd"/>
      <w:r w:rsidR="00214622" w:rsidRPr="00214622">
        <w:rPr>
          <w:b/>
        </w:rPr>
        <w:t xml:space="preserve"> части 2018 года</w:t>
      </w:r>
    </w:p>
    <w:p w:rsidR="006B4698" w:rsidRDefault="006B4698" w:rsidP="00214622">
      <w:pPr>
        <w:jc w:val="both"/>
        <w:rPr>
          <w:b/>
        </w:rPr>
      </w:pPr>
    </w:p>
    <w:p w:rsidR="008771AC" w:rsidRPr="009C7FA9" w:rsidRDefault="008771AC" w:rsidP="008771AC">
      <w:pPr>
        <w:ind w:firstLine="567"/>
        <w:jc w:val="both"/>
      </w:pPr>
      <w:r w:rsidRPr="009C7FA9">
        <w:t xml:space="preserve">Докладчик </w:t>
      </w:r>
      <w:r w:rsidRPr="009C7FA9">
        <w:rPr>
          <w:b/>
        </w:rPr>
        <w:t xml:space="preserve">Белоусова И.А., </w:t>
      </w:r>
      <w:r w:rsidRPr="009C7FA9">
        <w:t>согласно экспертному заключению (приложение № 1 к настоящему протоколу) предлагает:</w:t>
      </w:r>
    </w:p>
    <w:p w:rsidR="008771AC" w:rsidRPr="009C7FA9" w:rsidRDefault="008771AC" w:rsidP="008771AC">
      <w:pPr>
        <w:ind w:firstLine="567"/>
        <w:jc w:val="both"/>
      </w:pPr>
    </w:p>
    <w:p w:rsidR="008771AC" w:rsidRPr="009C7FA9" w:rsidRDefault="008771AC" w:rsidP="008771AC">
      <w:pPr>
        <w:ind w:firstLine="567"/>
        <w:jc w:val="both"/>
      </w:pPr>
      <w:r w:rsidRPr="009C7FA9">
        <w:t xml:space="preserve">1. Скорректировать </w:t>
      </w:r>
      <w:r w:rsidRPr="009C7FA9">
        <w:rPr>
          <w:bCs/>
        </w:rPr>
        <w:t>ООО «</w:t>
      </w:r>
      <w:proofErr w:type="spellStart"/>
      <w:r w:rsidRPr="009C7FA9">
        <w:rPr>
          <w:bCs/>
        </w:rPr>
        <w:t>Беловские</w:t>
      </w:r>
      <w:proofErr w:type="spellEnd"/>
      <w:r w:rsidRPr="009C7FA9">
        <w:rPr>
          <w:bCs/>
        </w:rPr>
        <w:t xml:space="preserve"> Городские Очистные сооружения» (г. Белово)» в части 2018 года</w:t>
      </w:r>
      <w:r w:rsidRPr="009C7FA9">
        <w:t xml:space="preserve">, утвержденную </w:t>
      </w:r>
      <w:r w:rsidRPr="009C7FA9">
        <w:rPr>
          <w:bCs/>
          <w:kern w:val="32"/>
        </w:rPr>
        <w:t>постановлением региональной энергетической комиссии Кемеровской области от 20.11.2015 № 505 «Об утверждении производственной программы в сфере водоотведения и об установлении тарифов на водоотведение ООО «</w:t>
      </w:r>
      <w:proofErr w:type="spellStart"/>
      <w:r w:rsidRPr="009C7FA9">
        <w:rPr>
          <w:bCs/>
          <w:kern w:val="32"/>
        </w:rPr>
        <w:t>Беловские</w:t>
      </w:r>
      <w:proofErr w:type="spellEnd"/>
      <w:r w:rsidRPr="009C7FA9">
        <w:rPr>
          <w:bCs/>
          <w:kern w:val="32"/>
        </w:rPr>
        <w:t xml:space="preserve"> Городские Очистные сооружения» (г. Белово)» производственную программу, изложив в новой редакции </w:t>
      </w:r>
      <w:r w:rsidRPr="009C7FA9">
        <w:rPr>
          <w:color w:val="000000"/>
        </w:rPr>
        <w:t xml:space="preserve">согласно приложению </w:t>
      </w:r>
      <w:r w:rsidRPr="009C7FA9">
        <w:t>№ 2 к настоящему протоколу.</w:t>
      </w:r>
    </w:p>
    <w:p w:rsidR="008771AC" w:rsidRPr="009C7FA9" w:rsidRDefault="008771AC" w:rsidP="008771AC">
      <w:pPr>
        <w:ind w:firstLine="567"/>
        <w:jc w:val="both"/>
        <w:rPr>
          <w:bCs/>
          <w:kern w:val="32"/>
        </w:rPr>
      </w:pPr>
      <w:r w:rsidRPr="009C7FA9">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настоящему протоколу.</w:t>
      </w:r>
    </w:p>
    <w:p w:rsidR="008771AC" w:rsidRPr="009C7FA9" w:rsidRDefault="008771AC" w:rsidP="008771AC">
      <w:pPr>
        <w:ind w:firstLine="567"/>
        <w:jc w:val="both"/>
        <w:rPr>
          <w:bCs/>
          <w:kern w:val="32"/>
        </w:rPr>
      </w:pPr>
      <w:r w:rsidRPr="009C7FA9">
        <w:t xml:space="preserve">3. Установить с учетом корректировки в части 2018 </w:t>
      </w:r>
      <w:r w:rsidRPr="009C7FA9">
        <w:rPr>
          <w:bCs/>
          <w:kern w:val="32"/>
        </w:rPr>
        <w:t xml:space="preserve">года </w:t>
      </w:r>
      <w:proofErr w:type="spellStart"/>
      <w:r w:rsidRPr="009C7FA9">
        <w:t>одноставочные</w:t>
      </w:r>
      <w:proofErr w:type="spellEnd"/>
      <w:r w:rsidRPr="009C7FA9">
        <w:t xml:space="preserve"> тарифы на водоотведение ООО «</w:t>
      </w:r>
      <w:proofErr w:type="spellStart"/>
      <w:r w:rsidRPr="009C7FA9">
        <w:t>Беловские</w:t>
      </w:r>
      <w:proofErr w:type="spellEnd"/>
      <w:r w:rsidRPr="009C7FA9">
        <w:t xml:space="preserve"> Городские Очистные сооружения» (г. Белово) на период с 01.01.2016 по 31.12.2018</w:t>
      </w:r>
      <w:r w:rsidRPr="009C7FA9">
        <w:rPr>
          <w:bCs/>
          <w:kern w:val="32"/>
        </w:rPr>
        <w:t xml:space="preserve"> согласно приложению № 4 к настоящему протоколу. </w:t>
      </w:r>
    </w:p>
    <w:p w:rsidR="008771AC" w:rsidRPr="009C7FA9" w:rsidRDefault="008771AC" w:rsidP="008771AC">
      <w:pPr>
        <w:jc w:val="both"/>
      </w:pPr>
    </w:p>
    <w:p w:rsidR="008771AC" w:rsidRPr="009C7FA9" w:rsidRDefault="00FD5314" w:rsidP="008975E6">
      <w:pPr>
        <w:ind w:firstLine="567"/>
        <w:jc w:val="both"/>
      </w:pPr>
      <w:r w:rsidRPr="009C7FA9">
        <w:t>Отмечено, что в</w:t>
      </w:r>
      <w:r w:rsidR="008771AC" w:rsidRPr="009C7FA9">
        <w:t xml:space="preserve"> деле имеется </w:t>
      </w:r>
      <w:r w:rsidR="0080719A" w:rsidRPr="009C7FA9">
        <w:t>особое мнение</w:t>
      </w:r>
      <w:r w:rsidR="008771AC" w:rsidRPr="009C7FA9">
        <w:t xml:space="preserve"> (</w:t>
      </w:r>
      <w:proofErr w:type="spellStart"/>
      <w:r w:rsidR="008771AC" w:rsidRPr="009C7FA9">
        <w:t>вх</w:t>
      </w:r>
      <w:proofErr w:type="spellEnd"/>
      <w:r w:rsidR="008771AC" w:rsidRPr="009C7FA9">
        <w:t>. №</w:t>
      </w:r>
      <w:r w:rsidR="003B7453" w:rsidRPr="009C7FA9">
        <w:t xml:space="preserve"> </w:t>
      </w:r>
      <w:r w:rsidR="008771AC" w:rsidRPr="009C7FA9">
        <w:t>6</w:t>
      </w:r>
      <w:r w:rsidR="003B7453" w:rsidRPr="009C7FA9">
        <w:t>635</w:t>
      </w:r>
      <w:r w:rsidR="008771AC" w:rsidRPr="009C7FA9">
        <w:t xml:space="preserve">от </w:t>
      </w:r>
      <w:r w:rsidR="003B7453" w:rsidRPr="009C7FA9">
        <w:t>05</w:t>
      </w:r>
      <w:r w:rsidR="008771AC" w:rsidRPr="009C7FA9">
        <w:t>.12.201</w:t>
      </w:r>
      <w:r w:rsidR="003B7453" w:rsidRPr="009C7FA9">
        <w:t>7</w:t>
      </w:r>
      <w:r w:rsidR="008771AC" w:rsidRPr="009C7FA9">
        <w:t>, исх. №</w:t>
      </w:r>
      <w:r w:rsidR="003B7453" w:rsidRPr="009C7FA9">
        <w:t xml:space="preserve"> 735</w:t>
      </w:r>
      <w:r w:rsidR="008771AC" w:rsidRPr="009C7FA9">
        <w:t xml:space="preserve"> от </w:t>
      </w:r>
      <w:r w:rsidR="00E95B32" w:rsidRPr="009C7FA9">
        <w:t>0</w:t>
      </w:r>
      <w:r w:rsidR="003B7453" w:rsidRPr="009C7FA9">
        <w:t>5</w:t>
      </w:r>
      <w:r w:rsidR="008771AC" w:rsidRPr="009C7FA9">
        <w:t>.12.201</w:t>
      </w:r>
      <w:r w:rsidR="003B7453" w:rsidRPr="009C7FA9">
        <w:t>7</w:t>
      </w:r>
      <w:r w:rsidR="008771AC" w:rsidRPr="009C7FA9">
        <w:t>) за подписью генерального директора О.Н. Трофимовой</w:t>
      </w:r>
      <w:r w:rsidR="0080719A" w:rsidRPr="009C7FA9">
        <w:t>,</w:t>
      </w:r>
      <w:r w:rsidR="00E95B32" w:rsidRPr="009C7FA9">
        <w:t xml:space="preserve"> </w:t>
      </w:r>
      <w:r w:rsidRPr="009C7FA9">
        <w:t>озвученное на заседании правления региональной энергетической комиссии Кемеровской области.</w:t>
      </w:r>
    </w:p>
    <w:p w:rsidR="008771AC" w:rsidRPr="009C7FA9" w:rsidRDefault="008771AC" w:rsidP="008771AC">
      <w:pPr>
        <w:ind w:firstLine="567"/>
        <w:jc w:val="both"/>
        <w:rPr>
          <w:vertAlign w:val="superscript"/>
        </w:rPr>
      </w:pPr>
    </w:p>
    <w:p w:rsidR="008771AC" w:rsidRPr="009C7FA9" w:rsidRDefault="008771AC" w:rsidP="008771AC">
      <w:pPr>
        <w:ind w:firstLine="567"/>
        <w:jc w:val="both"/>
        <w:rPr>
          <w:bCs/>
          <w:kern w:val="32"/>
        </w:rPr>
      </w:pPr>
      <w:r w:rsidRPr="009C7FA9">
        <w:rPr>
          <w:color w:val="000000"/>
        </w:rPr>
        <w:t xml:space="preserve">Рассмотрев представленные материалы, Правление РЭК </w:t>
      </w:r>
    </w:p>
    <w:p w:rsidR="008771AC" w:rsidRPr="009C7FA9" w:rsidRDefault="008771AC" w:rsidP="008771AC">
      <w:pPr>
        <w:ind w:firstLine="567"/>
        <w:jc w:val="both"/>
        <w:rPr>
          <w:b/>
        </w:rPr>
      </w:pPr>
    </w:p>
    <w:p w:rsidR="008771AC" w:rsidRPr="009C7FA9" w:rsidRDefault="008771AC" w:rsidP="008771AC">
      <w:pPr>
        <w:ind w:firstLine="567"/>
        <w:jc w:val="both"/>
        <w:rPr>
          <w:b/>
        </w:rPr>
      </w:pPr>
      <w:r w:rsidRPr="009C7FA9">
        <w:rPr>
          <w:b/>
        </w:rPr>
        <w:t>ПОСТАНОВИЛО:</w:t>
      </w:r>
    </w:p>
    <w:p w:rsidR="008771AC" w:rsidRPr="009C7FA9" w:rsidRDefault="008771AC" w:rsidP="008771AC">
      <w:pPr>
        <w:ind w:firstLine="567"/>
        <w:jc w:val="both"/>
      </w:pPr>
    </w:p>
    <w:p w:rsidR="008771AC" w:rsidRPr="009C7FA9" w:rsidRDefault="008771AC" w:rsidP="008771AC">
      <w:pPr>
        <w:ind w:firstLine="567"/>
        <w:jc w:val="both"/>
      </w:pPr>
      <w:r w:rsidRPr="009C7FA9">
        <w:t>Согласиться с предложением докладчика.</w:t>
      </w:r>
    </w:p>
    <w:p w:rsidR="008771AC" w:rsidRPr="009C7FA9" w:rsidRDefault="008771AC" w:rsidP="008771AC">
      <w:pPr>
        <w:ind w:firstLine="567"/>
        <w:jc w:val="both"/>
      </w:pPr>
    </w:p>
    <w:p w:rsidR="00783140" w:rsidRPr="009C7FA9" w:rsidRDefault="008771AC" w:rsidP="008771AC">
      <w:pPr>
        <w:ind w:firstLine="567"/>
        <w:jc w:val="both"/>
      </w:pPr>
      <w:r w:rsidRPr="009C7FA9">
        <w:t>Голосовали ЗА единогласно.</w:t>
      </w:r>
    </w:p>
    <w:p w:rsidR="006B4698" w:rsidRPr="009C7FA9" w:rsidRDefault="006B4698" w:rsidP="00A15A7B">
      <w:pPr>
        <w:ind w:firstLine="567"/>
        <w:jc w:val="both"/>
        <w:rPr>
          <w:b/>
        </w:rPr>
      </w:pPr>
    </w:p>
    <w:p w:rsidR="008771AC" w:rsidRPr="009C7FA9" w:rsidRDefault="008771AC" w:rsidP="008771AC">
      <w:pPr>
        <w:ind w:firstLine="567"/>
        <w:jc w:val="both"/>
        <w:rPr>
          <w:b/>
        </w:rPr>
      </w:pPr>
      <w:r w:rsidRPr="009C7FA9">
        <w:rPr>
          <w:b/>
        </w:rPr>
        <w:t>2. 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ООО «</w:t>
      </w:r>
      <w:proofErr w:type="spellStart"/>
      <w:r w:rsidRPr="009C7FA9">
        <w:rPr>
          <w:b/>
        </w:rPr>
        <w:t>Теплоснаб</w:t>
      </w:r>
      <w:proofErr w:type="spellEnd"/>
      <w:r w:rsidRPr="009C7FA9">
        <w:rPr>
          <w:b/>
        </w:rPr>
        <w:t>» (г. Кемерово)</w:t>
      </w:r>
    </w:p>
    <w:p w:rsidR="008771AC" w:rsidRPr="009C7FA9" w:rsidRDefault="008771AC" w:rsidP="008771AC">
      <w:pPr>
        <w:ind w:firstLine="567"/>
        <w:jc w:val="both"/>
        <w:rPr>
          <w:b/>
        </w:rPr>
      </w:pPr>
    </w:p>
    <w:p w:rsidR="008771AC" w:rsidRPr="009C7FA9" w:rsidRDefault="008771AC" w:rsidP="008771AC">
      <w:pPr>
        <w:ind w:firstLine="567"/>
        <w:jc w:val="both"/>
      </w:pPr>
      <w:r w:rsidRPr="009C7FA9">
        <w:t xml:space="preserve">Докладчик </w:t>
      </w:r>
      <w:r w:rsidRPr="009C7FA9">
        <w:rPr>
          <w:b/>
        </w:rPr>
        <w:t xml:space="preserve">Белоусова И.А., </w:t>
      </w:r>
      <w:r w:rsidRPr="009C7FA9">
        <w:t xml:space="preserve">согласно экспертному заключению (приложение № </w:t>
      </w:r>
      <w:r w:rsidR="00D4137C" w:rsidRPr="009C7FA9">
        <w:t>5</w:t>
      </w:r>
      <w:r w:rsidRPr="009C7FA9">
        <w:t xml:space="preserve"> к настоящему протоколу) предлагает:</w:t>
      </w:r>
    </w:p>
    <w:p w:rsidR="0088575E" w:rsidRPr="009C7FA9" w:rsidRDefault="0088575E" w:rsidP="0088575E">
      <w:pPr>
        <w:ind w:firstLine="567"/>
        <w:jc w:val="both"/>
      </w:pPr>
      <w:r w:rsidRPr="009C7FA9">
        <w:rPr>
          <w:bCs/>
          <w:kern w:val="32"/>
        </w:rPr>
        <w:lastRenderedPageBreak/>
        <w:t xml:space="preserve">1. Утвердить </w:t>
      </w:r>
      <w:bookmarkStart w:id="2" w:name="OLE_LINK1"/>
      <w:r w:rsidRPr="009C7FA9">
        <w:t>ООО «</w:t>
      </w:r>
      <w:proofErr w:type="spellStart"/>
      <w:r w:rsidRPr="009C7FA9">
        <w:t>Теплоснаб</w:t>
      </w:r>
      <w:proofErr w:type="spellEnd"/>
      <w:r w:rsidRPr="009C7FA9">
        <w:t>» (г. Кемерово)</w:t>
      </w:r>
      <w:bookmarkEnd w:id="2"/>
      <w:r w:rsidRPr="009C7FA9">
        <w:rPr>
          <w:bCs/>
          <w:kern w:val="32"/>
        </w:rPr>
        <w:t>, ИНН 4205325631, производственную программу в сфере холодного водоснабжения питьевой водой, водоотведения на период с 01.01.2018 по 31.12.2018 согласно приложению № 6 к настоящему протоколу.</w:t>
      </w:r>
    </w:p>
    <w:p w:rsidR="00D4137C" w:rsidRPr="009C7FA9" w:rsidRDefault="0088575E" w:rsidP="0088575E">
      <w:pPr>
        <w:ind w:firstLine="567"/>
        <w:jc w:val="both"/>
      </w:pPr>
      <w:r w:rsidRPr="009C7FA9">
        <w:rPr>
          <w:bCs/>
          <w:kern w:val="32"/>
        </w:rPr>
        <w:t xml:space="preserve">2. </w:t>
      </w:r>
      <w:r w:rsidR="00D4137C" w:rsidRPr="009C7FA9">
        <w:rPr>
          <w:bCs/>
          <w:kern w:val="32"/>
        </w:rPr>
        <w:t>Учесть величину необходимой валовой выручки организации и основные статьи расходов с применением метода сравнения аналогов на период регулирования согласно приложени</w:t>
      </w:r>
      <w:r w:rsidRPr="009C7FA9">
        <w:rPr>
          <w:bCs/>
          <w:kern w:val="32"/>
        </w:rPr>
        <w:t>ю</w:t>
      </w:r>
      <w:r w:rsidR="00D4137C" w:rsidRPr="009C7FA9">
        <w:rPr>
          <w:bCs/>
          <w:kern w:val="32"/>
        </w:rPr>
        <w:t xml:space="preserve"> №</w:t>
      </w:r>
      <w:r w:rsidRPr="009C7FA9">
        <w:rPr>
          <w:bCs/>
          <w:kern w:val="32"/>
        </w:rPr>
        <w:t xml:space="preserve"> 3</w:t>
      </w:r>
      <w:r w:rsidR="00D4137C" w:rsidRPr="009C7FA9">
        <w:rPr>
          <w:bCs/>
          <w:kern w:val="32"/>
        </w:rPr>
        <w:t xml:space="preserve"> к </w:t>
      </w:r>
      <w:r w:rsidRPr="009C7FA9">
        <w:rPr>
          <w:bCs/>
          <w:kern w:val="32"/>
        </w:rPr>
        <w:t>экспертному заключению (приложение № 5 к настоящему протоколу)</w:t>
      </w:r>
      <w:r w:rsidR="00D4137C" w:rsidRPr="009C7FA9">
        <w:rPr>
          <w:bCs/>
          <w:kern w:val="32"/>
        </w:rPr>
        <w:t>.</w:t>
      </w:r>
    </w:p>
    <w:p w:rsidR="0088575E" w:rsidRPr="009C7FA9" w:rsidRDefault="00D4137C" w:rsidP="0088575E">
      <w:pPr>
        <w:ind w:firstLine="567"/>
        <w:jc w:val="both"/>
        <w:rPr>
          <w:bCs/>
          <w:kern w:val="32"/>
        </w:rPr>
      </w:pPr>
      <w:r w:rsidRPr="009C7FA9">
        <w:rPr>
          <w:bCs/>
          <w:kern w:val="32"/>
        </w:rPr>
        <w:t xml:space="preserve">3. </w:t>
      </w:r>
      <w:r w:rsidR="0088575E" w:rsidRPr="009C7FA9">
        <w:rPr>
          <w:bCs/>
          <w:kern w:val="32"/>
        </w:rPr>
        <w:t>Установить ООО «</w:t>
      </w:r>
      <w:proofErr w:type="spellStart"/>
      <w:r w:rsidR="0088575E" w:rsidRPr="009C7FA9">
        <w:rPr>
          <w:bCs/>
          <w:kern w:val="32"/>
        </w:rPr>
        <w:t>Теплоснаб</w:t>
      </w:r>
      <w:proofErr w:type="spellEnd"/>
      <w:r w:rsidR="0088575E" w:rsidRPr="009C7FA9">
        <w:rPr>
          <w:bCs/>
          <w:kern w:val="32"/>
        </w:rPr>
        <w:t xml:space="preserve">» (г. Кемерово), ИНН 4205325631, </w:t>
      </w:r>
      <w:proofErr w:type="spellStart"/>
      <w:r w:rsidR="0088575E" w:rsidRPr="009C7FA9">
        <w:rPr>
          <w:bCs/>
          <w:kern w:val="32"/>
        </w:rPr>
        <w:t>одноставочные</w:t>
      </w:r>
      <w:proofErr w:type="spellEnd"/>
      <w:r w:rsidR="0088575E" w:rsidRPr="009C7FA9">
        <w:rPr>
          <w:bCs/>
          <w:kern w:val="32"/>
        </w:rPr>
        <w:t xml:space="preserve"> тарифы на транспортировку питьевой воды, транспортировку сточных вод, с применением метода сравнения аналогов на период с 01.01.2018 по 31.12.2018 согласно приложению № </w:t>
      </w:r>
      <w:r w:rsidR="00BF686E" w:rsidRPr="009C7FA9">
        <w:rPr>
          <w:bCs/>
          <w:kern w:val="32"/>
        </w:rPr>
        <w:t>7</w:t>
      </w:r>
      <w:r w:rsidR="0088575E" w:rsidRPr="009C7FA9">
        <w:rPr>
          <w:bCs/>
          <w:kern w:val="32"/>
        </w:rPr>
        <w:t xml:space="preserve"> к настоящему протоколу.  </w:t>
      </w:r>
    </w:p>
    <w:p w:rsidR="00D4137C" w:rsidRPr="009C7FA9" w:rsidRDefault="00D4137C" w:rsidP="00D4137C">
      <w:pPr>
        <w:ind w:firstLine="567"/>
        <w:jc w:val="both"/>
        <w:rPr>
          <w:bCs/>
          <w:color w:val="000000"/>
          <w:kern w:val="32"/>
        </w:rPr>
      </w:pPr>
    </w:p>
    <w:p w:rsidR="00D4137C" w:rsidRPr="009C7FA9" w:rsidRDefault="00D4137C" w:rsidP="00D4137C">
      <w:pPr>
        <w:ind w:firstLine="567"/>
        <w:jc w:val="both"/>
      </w:pPr>
      <w:r w:rsidRPr="009C7FA9">
        <w:t>В деле имеется письменное обращение (</w:t>
      </w:r>
      <w:proofErr w:type="spellStart"/>
      <w:r w:rsidRPr="009C7FA9">
        <w:t>вх</w:t>
      </w:r>
      <w:proofErr w:type="spellEnd"/>
      <w:r w:rsidRPr="009C7FA9">
        <w:t xml:space="preserve">. № </w:t>
      </w:r>
      <w:r w:rsidR="0088575E" w:rsidRPr="009C7FA9">
        <w:t>6634</w:t>
      </w:r>
      <w:r w:rsidRPr="009C7FA9">
        <w:t xml:space="preserve"> от </w:t>
      </w:r>
      <w:r w:rsidR="0088575E" w:rsidRPr="009C7FA9">
        <w:t>05</w:t>
      </w:r>
      <w:r w:rsidRPr="009C7FA9">
        <w:t>.</w:t>
      </w:r>
      <w:r w:rsidR="0088575E" w:rsidRPr="009C7FA9">
        <w:t>12</w:t>
      </w:r>
      <w:r w:rsidRPr="009C7FA9">
        <w:t xml:space="preserve">.2017 г.; исх. № </w:t>
      </w:r>
      <w:r w:rsidR="0088575E" w:rsidRPr="009C7FA9">
        <w:t>33</w:t>
      </w:r>
      <w:r w:rsidRPr="009C7FA9">
        <w:t xml:space="preserve"> от </w:t>
      </w:r>
      <w:r w:rsidR="0088575E" w:rsidRPr="009C7FA9">
        <w:t>04</w:t>
      </w:r>
      <w:r w:rsidRPr="009C7FA9">
        <w:t>.</w:t>
      </w:r>
      <w:r w:rsidR="0088575E" w:rsidRPr="009C7FA9">
        <w:t>12</w:t>
      </w:r>
      <w:r w:rsidRPr="009C7FA9">
        <w:t xml:space="preserve">.2017г.) за подписью директора </w:t>
      </w:r>
      <w:r w:rsidRPr="009C7FA9">
        <w:rPr>
          <w:bCs/>
          <w:kern w:val="32"/>
        </w:rPr>
        <w:t>ООО «</w:t>
      </w:r>
      <w:proofErr w:type="spellStart"/>
      <w:r w:rsidR="0088575E" w:rsidRPr="009C7FA9">
        <w:rPr>
          <w:bCs/>
          <w:kern w:val="32"/>
        </w:rPr>
        <w:t>Теплоснаб</w:t>
      </w:r>
      <w:proofErr w:type="spellEnd"/>
      <w:r w:rsidRPr="009C7FA9">
        <w:rPr>
          <w:bCs/>
          <w:kern w:val="32"/>
        </w:rPr>
        <w:t xml:space="preserve">» </w:t>
      </w:r>
      <w:r w:rsidR="0088575E" w:rsidRPr="009C7FA9">
        <w:rPr>
          <w:bCs/>
          <w:kern w:val="32"/>
        </w:rPr>
        <w:t xml:space="preserve">Н.А. </w:t>
      </w:r>
      <w:proofErr w:type="spellStart"/>
      <w:r w:rsidR="0088575E" w:rsidRPr="009C7FA9">
        <w:rPr>
          <w:bCs/>
          <w:kern w:val="32"/>
        </w:rPr>
        <w:t>Климачева</w:t>
      </w:r>
      <w:proofErr w:type="spellEnd"/>
      <w:r w:rsidRPr="009C7FA9">
        <w:t>. С уровнем тарифов</w:t>
      </w:r>
      <w:r w:rsidR="0088575E" w:rsidRPr="009C7FA9">
        <w:t xml:space="preserve"> ознакомлены и</w:t>
      </w:r>
      <w:r w:rsidRPr="009C7FA9">
        <w:t xml:space="preserve"> согласны.</w:t>
      </w:r>
    </w:p>
    <w:p w:rsidR="00D4137C" w:rsidRPr="009C7FA9" w:rsidRDefault="00D4137C" w:rsidP="00D4137C">
      <w:pPr>
        <w:ind w:firstLine="567"/>
        <w:jc w:val="both"/>
        <w:rPr>
          <w:b/>
          <w:bCs/>
          <w:kern w:val="32"/>
        </w:rPr>
      </w:pPr>
    </w:p>
    <w:p w:rsidR="00D4137C" w:rsidRPr="009C7FA9" w:rsidRDefault="00D4137C" w:rsidP="00D4137C">
      <w:pPr>
        <w:ind w:firstLine="567"/>
        <w:jc w:val="both"/>
        <w:rPr>
          <w:bCs/>
        </w:rPr>
      </w:pPr>
      <w:r w:rsidRPr="009C7FA9">
        <w:t xml:space="preserve">Рассмотрев представленные материалы, Правление РЭК </w:t>
      </w:r>
    </w:p>
    <w:p w:rsidR="00D4137C" w:rsidRPr="009C7FA9" w:rsidRDefault="00D4137C" w:rsidP="00D4137C">
      <w:pPr>
        <w:ind w:firstLine="567"/>
        <w:jc w:val="both"/>
        <w:rPr>
          <w:bCs/>
        </w:rPr>
      </w:pPr>
    </w:p>
    <w:p w:rsidR="00D4137C" w:rsidRPr="009C7FA9" w:rsidRDefault="00D4137C" w:rsidP="00D4137C">
      <w:pPr>
        <w:ind w:firstLine="567"/>
        <w:jc w:val="both"/>
        <w:rPr>
          <w:b/>
        </w:rPr>
      </w:pPr>
      <w:r w:rsidRPr="009C7FA9">
        <w:rPr>
          <w:b/>
        </w:rPr>
        <w:t>ПОСТАНОВИЛО:</w:t>
      </w:r>
    </w:p>
    <w:p w:rsidR="00D4137C" w:rsidRPr="009C7FA9" w:rsidRDefault="00D4137C" w:rsidP="00D4137C">
      <w:pPr>
        <w:ind w:firstLine="567"/>
        <w:jc w:val="both"/>
        <w:rPr>
          <w:b/>
          <w:bCs/>
          <w:kern w:val="32"/>
        </w:rPr>
      </w:pPr>
    </w:p>
    <w:p w:rsidR="00D4137C" w:rsidRPr="009C7FA9" w:rsidRDefault="00D4137C" w:rsidP="00D4137C">
      <w:pPr>
        <w:ind w:firstLine="567"/>
        <w:jc w:val="both"/>
        <w:rPr>
          <w:bCs/>
          <w:kern w:val="32"/>
        </w:rPr>
      </w:pPr>
      <w:r w:rsidRPr="009C7FA9">
        <w:rPr>
          <w:bCs/>
          <w:kern w:val="32"/>
        </w:rPr>
        <w:t>Согласиться с предложением докладчика</w:t>
      </w:r>
    </w:p>
    <w:p w:rsidR="00D4137C" w:rsidRPr="009C7FA9" w:rsidRDefault="00D4137C" w:rsidP="00D4137C">
      <w:pPr>
        <w:ind w:firstLine="567"/>
        <w:jc w:val="both"/>
        <w:rPr>
          <w:bCs/>
          <w:kern w:val="32"/>
        </w:rPr>
      </w:pPr>
    </w:p>
    <w:p w:rsidR="00D4137C" w:rsidRPr="009C7FA9" w:rsidRDefault="00D4137C" w:rsidP="0088575E">
      <w:pPr>
        <w:ind w:firstLine="567"/>
        <w:jc w:val="both"/>
        <w:rPr>
          <w:b/>
        </w:rPr>
      </w:pPr>
      <w:r w:rsidRPr="009C7FA9">
        <w:rPr>
          <w:b/>
        </w:rPr>
        <w:t>Голосовали ЗА единогласно</w:t>
      </w:r>
    </w:p>
    <w:p w:rsidR="00D4137C" w:rsidRPr="009C7FA9" w:rsidRDefault="00D4137C" w:rsidP="008771AC">
      <w:pPr>
        <w:ind w:firstLine="567"/>
        <w:jc w:val="both"/>
      </w:pPr>
    </w:p>
    <w:p w:rsidR="00AC7D2A" w:rsidRPr="009C7FA9" w:rsidRDefault="006B4698" w:rsidP="00AC7D2A">
      <w:pPr>
        <w:ind w:firstLine="567"/>
        <w:jc w:val="both"/>
        <w:rPr>
          <w:b/>
        </w:rPr>
      </w:pPr>
      <w:r w:rsidRPr="009C7FA9">
        <w:rPr>
          <w:b/>
        </w:rPr>
        <w:t xml:space="preserve">3. </w:t>
      </w:r>
      <w:r w:rsidR="00AC7D2A" w:rsidRPr="009C7FA9">
        <w:rPr>
          <w:b/>
        </w:rPr>
        <w:t>Об установлении долгосрочных параметров регулирования тарифов в сфере холодного водоснабжения питьевой водой, водоотведения ФГБУ «ЦЖКУ» Минобороны России (филиал по ЦВО) (г. Юрга)</w:t>
      </w:r>
    </w:p>
    <w:p w:rsidR="00AC7D2A" w:rsidRPr="009C7FA9" w:rsidRDefault="00AC7D2A" w:rsidP="00AC7D2A">
      <w:pPr>
        <w:ind w:firstLine="567"/>
        <w:jc w:val="both"/>
      </w:pPr>
    </w:p>
    <w:p w:rsidR="00AC7D2A" w:rsidRPr="009C7FA9" w:rsidRDefault="00AC7D2A" w:rsidP="00AC7D2A">
      <w:pPr>
        <w:ind w:firstLine="709"/>
        <w:jc w:val="both"/>
        <w:rPr>
          <w:bCs/>
          <w:kern w:val="32"/>
        </w:rPr>
      </w:pPr>
      <w:r w:rsidRPr="009C7FA9">
        <w:t xml:space="preserve">Докладчик </w:t>
      </w:r>
      <w:r w:rsidRPr="009C7FA9">
        <w:rPr>
          <w:b/>
        </w:rPr>
        <w:t xml:space="preserve">Белоусова И.А. </w:t>
      </w:r>
      <w:r w:rsidRPr="009C7FA9">
        <w:t xml:space="preserve">предлагает </w:t>
      </w:r>
      <w:r w:rsidRPr="009C7FA9">
        <w:rPr>
          <w:bCs/>
          <w:kern w:val="32"/>
        </w:rPr>
        <w:t xml:space="preserve">установить ФГБУ «ЦЖКУ» Минобороны России </w:t>
      </w:r>
      <w:r w:rsidRPr="009C7FA9">
        <w:t>(филиал по ЦВО) (г. Юрга)</w:t>
      </w:r>
      <w:r w:rsidRPr="009C7FA9">
        <w:rPr>
          <w:bCs/>
          <w:kern w:val="32"/>
        </w:rPr>
        <w:t>, ИНН 7729314745, долгосрочные параметры регулирования тарифов на транспортировку питьевой воды, транспортировку сточных вод на период с 01.01.2018 по 31.12.2020 согласно приложению № 8 к настоящему протоколу.</w:t>
      </w:r>
    </w:p>
    <w:p w:rsidR="009C7FA9" w:rsidRPr="009C7FA9" w:rsidRDefault="009C7FA9" w:rsidP="009C7FA9">
      <w:pPr>
        <w:ind w:firstLine="567"/>
        <w:jc w:val="both"/>
      </w:pPr>
    </w:p>
    <w:p w:rsidR="009C7FA9" w:rsidRPr="009C7FA9" w:rsidRDefault="009C7FA9" w:rsidP="009C7FA9">
      <w:pPr>
        <w:ind w:firstLine="567"/>
        <w:jc w:val="both"/>
      </w:pPr>
      <w:r w:rsidRPr="009C7FA9">
        <w:t>Отмечено, что в деле имеется письменное обращение по данному вопросу (</w:t>
      </w:r>
      <w:proofErr w:type="spellStart"/>
      <w:r w:rsidRPr="009C7FA9">
        <w:t>вх</w:t>
      </w:r>
      <w:proofErr w:type="spellEnd"/>
      <w:r w:rsidRPr="009C7FA9">
        <w:t xml:space="preserve">. № 6643 от 06.12.2017, исх. № 370/У/3/12/3368 от 06.12.2017) за подписью начальника </w:t>
      </w:r>
      <w:proofErr w:type="spellStart"/>
      <w:r w:rsidRPr="009C7FA9">
        <w:t>жилищно</w:t>
      </w:r>
      <w:proofErr w:type="spellEnd"/>
      <w:r w:rsidRPr="009C7FA9">
        <w:t xml:space="preserve"> – эксплуатационного (коммунального) отдела № 12 (г. Новосибирск) филиала ФГБУ «ЦЖКУ» Минобороны России (по ЦВО) О.А. </w:t>
      </w:r>
      <w:proofErr w:type="spellStart"/>
      <w:r w:rsidRPr="009C7FA9">
        <w:t>Калашника</w:t>
      </w:r>
      <w:proofErr w:type="spellEnd"/>
      <w:r w:rsidRPr="009C7FA9">
        <w:t xml:space="preserve"> с просьбой провести заседание Правления региональной энергетической комиссии Кемеровской области без участия представителей организации. С уровнем предложенных тарифов ознакомлены и согласны.</w:t>
      </w:r>
    </w:p>
    <w:p w:rsidR="006B4698" w:rsidRPr="009C7FA9" w:rsidRDefault="006B4698" w:rsidP="00AC7D2A">
      <w:pPr>
        <w:jc w:val="both"/>
        <w:rPr>
          <w:b/>
        </w:rPr>
      </w:pPr>
    </w:p>
    <w:p w:rsidR="003A76DE" w:rsidRPr="009C7FA9" w:rsidRDefault="003A76DE" w:rsidP="003A76DE">
      <w:pPr>
        <w:ind w:firstLine="567"/>
        <w:jc w:val="both"/>
        <w:rPr>
          <w:bCs/>
          <w:kern w:val="32"/>
        </w:rPr>
      </w:pPr>
      <w:r w:rsidRPr="009C7FA9">
        <w:rPr>
          <w:color w:val="000000"/>
        </w:rPr>
        <w:t xml:space="preserve">Рассмотрев представленные материалы, Правление РЭК </w:t>
      </w:r>
    </w:p>
    <w:p w:rsidR="003A76DE" w:rsidRPr="009C7FA9" w:rsidRDefault="003A76DE" w:rsidP="003A76DE">
      <w:pPr>
        <w:ind w:firstLine="567"/>
        <w:jc w:val="both"/>
        <w:rPr>
          <w:b/>
        </w:rPr>
      </w:pPr>
    </w:p>
    <w:p w:rsidR="003A76DE" w:rsidRPr="009C7FA9" w:rsidRDefault="003A76DE" w:rsidP="003A76DE">
      <w:pPr>
        <w:ind w:firstLine="567"/>
        <w:jc w:val="both"/>
        <w:rPr>
          <w:b/>
        </w:rPr>
      </w:pPr>
      <w:r w:rsidRPr="009C7FA9">
        <w:rPr>
          <w:b/>
        </w:rPr>
        <w:t>ПОСТАНОВИЛО:</w:t>
      </w:r>
    </w:p>
    <w:p w:rsidR="003A76DE" w:rsidRPr="009C7FA9" w:rsidRDefault="003A76DE" w:rsidP="003A76DE">
      <w:pPr>
        <w:ind w:firstLine="567"/>
        <w:jc w:val="both"/>
      </w:pPr>
      <w:r w:rsidRPr="009C7FA9">
        <w:t>Согласиться с предложением докладчика.</w:t>
      </w:r>
    </w:p>
    <w:p w:rsidR="003A76DE" w:rsidRPr="009C7FA9" w:rsidRDefault="003A76DE" w:rsidP="003A76DE">
      <w:pPr>
        <w:ind w:firstLine="567"/>
        <w:jc w:val="both"/>
      </w:pPr>
    </w:p>
    <w:p w:rsidR="003A76DE" w:rsidRPr="009C7FA9" w:rsidRDefault="003A76DE" w:rsidP="003A76DE">
      <w:pPr>
        <w:ind w:firstLine="567"/>
        <w:jc w:val="both"/>
        <w:rPr>
          <w:b/>
        </w:rPr>
      </w:pPr>
      <w:r w:rsidRPr="009C7FA9">
        <w:rPr>
          <w:b/>
        </w:rPr>
        <w:t>Голосовали ЗА единогласно.</w:t>
      </w:r>
    </w:p>
    <w:p w:rsidR="00BE6C17" w:rsidRPr="009C7FA9" w:rsidRDefault="00BE6C17" w:rsidP="00AC7D2A">
      <w:pPr>
        <w:jc w:val="both"/>
        <w:rPr>
          <w:b/>
        </w:rPr>
      </w:pPr>
    </w:p>
    <w:p w:rsidR="003A1C2D" w:rsidRPr="009C7FA9" w:rsidRDefault="00581A83" w:rsidP="003A1C2D">
      <w:pPr>
        <w:ind w:firstLine="567"/>
        <w:jc w:val="both"/>
        <w:rPr>
          <w:b/>
        </w:rPr>
      </w:pPr>
      <w:r w:rsidRPr="009C7FA9">
        <w:rPr>
          <w:b/>
        </w:rPr>
        <w:t xml:space="preserve">4. </w:t>
      </w:r>
      <w:r w:rsidR="003A1C2D" w:rsidRPr="009C7FA9">
        <w:rPr>
          <w:b/>
        </w:rPr>
        <w:t>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ФГБУ «ЦЖКУ» Минобороны России (филиал по ЦВО) (г. Юрга)</w:t>
      </w:r>
    </w:p>
    <w:p w:rsidR="00581A83" w:rsidRPr="009C7FA9" w:rsidRDefault="00581A83" w:rsidP="00A15A7B">
      <w:pPr>
        <w:ind w:firstLine="567"/>
        <w:jc w:val="both"/>
        <w:rPr>
          <w:b/>
          <w:highlight w:val="yellow"/>
        </w:rPr>
      </w:pPr>
    </w:p>
    <w:p w:rsidR="003A1C2D" w:rsidRPr="009C7FA9" w:rsidRDefault="003A1C2D" w:rsidP="003A1C2D">
      <w:pPr>
        <w:ind w:firstLine="567"/>
        <w:jc w:val="both"/>
      </w:pPr>
      <w:r w:rsidRPr="009C7FA9">
        <w:t xml:space="preserve">Докладчик </w:t>
      </w:r>
      <w:r w:rsidRPr="009C7FA9">
        <w:rPr>
          <w:b/>
        </w:rPr>
        <w:t xml:space="preserve">Белоусова И.А., </w:t>
      </w:r>
      <w:r w:rsidRPr="009C7FA9">
        <w:t>согласно экспертному заключению (приложение № 9 к настоящему протоколу) предлагает:</w:t>
      </w:r>
    </w:p>
    <w:p w:rsidR="00F40346" w:rsidRDefault="00F40346" w:rsidP="00A15A7B">
      <w:pPr>
        <w:ind w:firstLine="567"/>
        <w:jc w:val="both"/>
      </w:pPr>
    </w:p>
    <w:p w:rsidR="00C65FF5" w:rsidRPr="00C65FF5" w:rsidRDefault="00C65FF5" w:rsidP="00C65FF5">
      <w:pPr>
        <w:ind w:firstLine="709"/>
        <w:jc w:val="both"/>
      </w:pPr>
      <w:r w:rsidRPr="00C65FF5">
        <w:lastRenderedPageBreak/>
        <w:t xml:space="preserve">1. </w:t>
      </w:r>
      <w:r w:rsidRPr="00C65FF5">
        <w:rPr>
          <w:bCs/>
          <w:kern w:val="32"/>
        </w:rPr>
        <w:t xml:space="preserve">Утвердить ФГБУ «ЦЖКУ» Минобороны России </w:t>
      </w:r>
      <w:r w:rsidRPr="00C65FF5">
        <w:t>(филиал по ЦВО) (г. Юрга)</w:t>
      </w:r>
      <w:r w:rsidRPr="00C65FF5">
        <w:rPr>
          <w:bCs/>
          <w:kern w:val="32"/>
        </w:rPr>
        <w:t xml:space="preserve">, ИНН 7729314745, производственную программу в сфере холодного водоснабжения питьевой водой, водоотведения на период с 01.01.2018 по 31.12.2020 </w:t>
      </w:r>
      <w:r w:rsidRPr="00C65FF5">
        <w:rPr>
          <w:color w:val="000000"/>
        </w:rPr>
        <w:t xml:space="preserve">согласно приложению </w:t>
      </w:r>
      <w:r w:rsidRPr="00C65FF5">
        <w:t>№ 10 к настоящему протоколу.</w:t>
      </w:r>
    </w:p>
    <w:p w:rsidR="00C65FF5" w:rsidRDefault="00C65FF5" w:rsidP="00C65FF5">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 xml:space="preserve">приложениям № </w:t>
      </w:r>
      <w:r>
        <w:rPr>
          <w:bCs/>
          <w:kern w:val="32"/>
        </w:rPr>
        <w:t xml:space="preserve">11 </w:t>
      </w:r>
      <w:r w:rsidRPr="00524205">
        <w:rPr>
          <w:bCs/>
          <w:kern w:val="32"/>
        </w:rPr>
        <w:t>к настоящ</w:t>
      </w:r>
      <w:r>
        <w:rPr>
          <w:bCs/>
          <w:kern w:val="32"/>
        </w:rPr>
        <w:t>ему протоколу</w:t>
      </w:r>
      <w:r w:rsidRPr="0075101E">
        <w:rPr>
          <w:bCs/>
          <w:kern w:val="32"/>
        </w:rPr>
        <w:t>.</w:t>
      </w:r>
    </w:p>
    <w:p w:rsidR="00C65FF5" w:rsidRPr="00D54B01" w:rsidRDefault="00C65FF5" w:rsidP="00C65FF5">
      <w:pPr>
        <w:ind w:firstLine="567"/>
        <w:jc w:val="both"/>
        <w:rPr>
          <w:bCs/>
          <w:kern w:val="32"/>
        </w:rPr>
      </w:pPr>
      <w:r w:rsidRPr="00C65FF5">
        <w:rPr>
          <w:bCs/>
          <w:kern w:val="32"/>
        </w:rPr>
        <w:t xml:space="preserve">3. Установить ФГБУ «ЦЖКУ» Минобороны России (филиал по ЦВО) (г. Юрга), ИНН 7729314745, </w:t>
      </w:r>
      <w:proofErr w:type="spellStart"/>
      <w:r w:rsidRPr="00C65FF5">
        <w:rPr>
          <w:bCs/>
          <w:kern w:val="32"/>
        </w:rPr>
        <w:t>одноставочные</w:t>
      </w:r>
      <w:proofErr w:type="spellEnd"/>
      <w:r w:rsidRPr="00C65FF5">
        <w:rPr>
          <w:bCs/>
          <w:kern w:val="32"/>
        </w:rPr>
        <w:t xml:space="preserve"> тарифы на транспортировку питьевой воды, транспортировку сточных вод, с применением метода индексации на период с 01.01.2018 по 31.12.2020 согласно </w:t>
      </w:r>
      <w:r w:rsidRPr="00D54B01">
        <w:rPr>
          <w:bCs/>
          <w:kern w:val="32"/>
        </w:rPr>
        <w:t>приложе</w:t>
      </w:r>
      <w:r>
        <w:rPr>
          <w:bCs/>
          <w:kern w:val="32"/>
        </w:rPr>
        <w:t>нию № 12</w:t>
      </w:r>
      <w:r w:rsidRPr="00D54B01">
        <w:rPr>
          <w:bCs/>
          <w:kern w:val="32"/>
        </w:rPr>
        <w:t xml:space="preserve"> </w:t>
      </w:r>
      <w:r w:rsidRPr="00524205">
        <w:rPr>
          <w:bCs/>
          <w:kern w:val="32"/>
        </w:rPr>
        <w:t xml:space="preserve">к </w:t>
      </w:r>
      <w:r>
        <w:rPr>
          <w:bCs/>
          <w:kern w:val="32"/>
        </w:rPr>
        <w:t>настоящему протоколу</w:t>
      </w:r>
      <w:r w:rsidRPr="00D54B01">
        <w:rPr>
          <w:bCs/>
          <w:kern w:val="32"/>
        </w:rPr>
        <w:t xml:space="preserve">. </w:t>
      </w:r>
    </w:p>
    <w:p w:rsidR="003A1C2D" w:rsidRDefault="003A1C2D" w:rsidP="00A15A7B">
      <w:pPr>
        <w:ind w:firstLine="567"/>
        <w:jc w:val="both"/>
      </w:pPr>
    </w:p>
    <w:p w:rsidR="00214D55" w:rsidRPr="004A51CF" w:rsidRDefault="00214D55" w:rsidP="004A51CF">
      <w:pPr>
        <w:ind w:firstLine="567"/>
        <w:jc w:val="both"/>
        <w:rPr>
          <w:sz w:val="23"/>
          <w:szCs w:val="23"/>
        </w:rPr>
      </w:pPr>
      <w:r w:rsidRPr="004A51CF">
        <w:rPr>
          <w:sz w:val="23"/>
          <w:szCs w:val="23"/>
        </w:rPr>
        <w:t>Отмечено, что в деле име</w:t>
      </w:r>
      <w:r w:rsidR="009444A9">
        <w:rPr>
          <w:sz w:val="23"/>
          <w:szCs w:val="23"/>
        </w:rPr>
        <w:t>е</w:t>
      </w:r>
      <w:r w:rsidRPr="004A51CF">
        <w:rPr>
          <w:sz w:val="23"/>
          <w:szCs w:val="23"/>
        </w:rPr>
        <w:t>тся письменное обращение по данному вопросу</w:t>
      </w:r>
      <w:r w:rsidR="004A51CF" w:rsidRPr="004A51CF">
        <w:rPr>
          <w:sz w:val="23"/>
          <w:szCs w:val="23"/>
        </w:rPr>
        <w:t xml:space="preserve"> </w:t>
      </w:r>
      <w:r w:rsidRPr="004A51CF">
        <w:rPr>
          <w:sz w:val="23"/>
          <w:szCs w:val="23"/>
        </w:rPr>
        <w:t>(</w:t>
      </w:r>
      <w:proofErr w:type="spellStart"/>
      <w:r w:rsidRPr="004A51CF">
        <w:rPr>
          <w:sz w:val="23"/>
          <w:szCs w:val="23"/>
        </w:rPr>
        <w:t>вх</w:t>
      </w:r>
      <w:proofErr w:type="spellEnd"/>
      <w:r w:rsidRPr="004A51CF">
        <w:rPr>
          <w:sz w:val="23"/>
          <w:szCs w:val="23"/>
        </w:rPr>
        <w:t xml:space="preserve">. № </w:t>
      </w:r>
      <w:r w:rsidR="00C65FF5" w:rsidRPr="004A51CF">
        <w:rPr>
          <w:sz w:val="23"/>
          <w:szCs w:val="23"/>
        </w:rPr>
        <w:t>6643</w:t>
      </w:r>
      <w:r w:rsidRPr="004A51CF">
        <w:rPr>
          <w:sz w:val="23"/>
          <w:szCs w:val="23"/>
        </w:rPr>
        <w:t xml:space="preserve"> от 0</w:t>
      </w:r>
      <w:r w:rsidR="00C65FF5" w:rsidRPr="004A51CF">
        <w:rPr>
          <w:sz w:val="23"/>
          <w:szCs w:val="23"/>
        </w:rPr>
        <w:t>6</w:t>
      </w:r>
      <w:r w:rsidRPr="004A51CF">
        <w:rPr>
          <w:sz w:val="23"/>
          <w:szCs w:val="23"/>
        </w:rPr>
        <w:t xml:space="preserve">.12.2017, исх. № </w:t>
      </w:r>
      <w:r w:rsidR="00C65FF5" w:rsidRPr="004A51CF">
        <w:rPr>
          <w:sz w:val="23"/>
          <w:szCs w:val="23"/>
        </w:rPr>
        <w:t>370/У/3/12/3368</w:t>
      </w:r>
      <w:r w:rsidRPr="004A51CF">
        <w:rPr>
          <w:sz w:val="23"/>
          <w:szCs w:val="23"/>
        </w:rPr>
        <w:t xml:space="preserve"> от 0</w:t>
      </w:r>
      <w:r w:rsidR="00C65FF5" w:rsidRPr="004A51CF">
        <w:rPr>
          <w:sz w:val="23"/>
          <w:szCs w:val="23"/>
        </w:rPr>
        <w:t>6</w:t>
      </w:r>
      <w:r w:rsidRPr="004A51CF">
        <w:rPr>
          <w:sz w:val="23"/>
          <w:szCs w:val="23"/>
        </w:rPr>
        <w:t xml:space="preserve">.12.2017) за подписью </w:t>
      </w:r>
      <w:r w:rsidR="00C65FF5" w:rsidRPr="004A51CF">
        <w:rPr>
          <w:sz w:val="23"/>
          <w:szCs w:val="23"/>
        </w:rPr>
        <w:t xml:space="preserve">начальника </w:t>
      </w:r>
      <w:proofErr w:type="spellStart"/>
      <w:r w:rsidR="00C65FF5" w:rsidRPr="004A51CF">
        <w:rPr>
          <w:sz w:val="23"/>
          <w:szCs w:val="23"/>
        </w:rPr>
        <w:t>жилищно</w:t>
      </w:r>
      <w:proofErr w:type="spellEnd"/>
      <w:r w:rsidR="00C65FF5" w:rsidRPr="004A51CF">
        <w:rPr>
          <w:sz w:val="23"/>
          <w:szCs w:val="23"/>
        </w:rPr>
        <w:t xml:space="preserve"> – эксплуатационного (коммунального) отдела № 12 (г. Новосибирск) филиала ФГБУ «ЦЖКУ» Минобороны России (по ЦВО) О.А. </w:t>
      </w:r>
      <w:proofErr w:type="spellStart"/>
      <w:r w:rsidR="00C65FF5" w:rsidRPr="004A51CF">
        <w:rPr>
          <w:sz w:val="23"/>
          <w:szCs w:val="23"/>
        </w:rPr>
        <w:t>Калашника</w:t>
      </w:r>
      <w:proofErr w:type="spellEnd"/>
      <w:r w:rsidRPr="004A51CF">
        <w:rPr>
          <w:sz w:val="23"/>
          <w:szCs w:val="23"/>
        </w:rPr>
        <w:t xml:space="preserve"> с просьбой провести </w:t>
      </w:r>
      <w:r w:rsidR="004A51CF">
        <w:rPr>
          <w:sz w:val="23"/>
          <w:szCs w:val="23"/>
        </w:rPr>
        <w:t xml:space="preserve">заседание </w:t>
      </w:r>
      <w:r w:rsidRPr="004A51CF">
        <w:rPr>
          <w:sz w:val="23"/>
          <w:szCs w:val="23"/>
        </w:rPr>
        <w:t>Правлени</w:t>
      </w:r>
      <w:r w:rsidR="004A51CF">
        <w:rPr>
          <w:sz w:val="23"/>
          <w:szCs w:val="23"/>
        </w:rPr>
        <w:t>я региональной энергетической комиссии Кемеровской области</w:t>
      </w:r>
      <w:r w:rsidRPr="004A51CF">
        <w:rPr>
          <w:sz w:val="23"/>
          <w:szCs w:val="23"/>
        </w:rPr>
        <w:t xml:space="preserve"> без </w:t>
      </w:r>
      <w:r w:rsidR="002B5C98" w:rsidRPr="004A51CF">
        <w:rPr>
          <w:sz w:val="23"/>
          <w:szCs w:val="23"/>
        </w:rPr>
        <w:t>участия</w:t>
      </w:r>
      <w:r w:rsidR="00C65FF5" w:rsidRPr="004A51CF">
        <w:rPr>
          <w:sz w:val="23"/>
          <w:szCs w:val="23"/>
        </w:rPr>
        <w:t xml:space="preserve"> </w:t>
      </w:r>
      <w:r w:rsidR="002B5C98" w:rsidRPr="004A51CF">
        <w:rPr>
          <w:sz w:val="23"/>
          <w:szCs w:val="23"/>
        </w:rPr>
        <w:t>представителей организации. С уровнем предложенных тарифов</w:t>
      </w:r>
      <w:r w:rsidR="004A51CF" w:rsidRPr="004A51CF">
        <w:rPr>
          <w:sz w:val="23"/>
          <w:szCs w:val="23"/>
        </w:rPr>
        <w:t xml:space="preserve"> ознакомлены и </w:t>
      </w:r>
      <w:r w:rsidR="002B5C98" w:rsidRPr="004A51CF">
        <w:rPr>
          <w:sz w:val="23"/>
          <w:szCs w:val="23"/>
        </w:rPr>
        <w:t>согласны.</w:t>
      </w:r>
    </w:p>
    <w:p w:rsidR="00214D55" w:rsidRPr="004A51CF" w:rsidRDefault="00214D55" w:rsidP="00214D55">
      <w:pPr>
        <w:ind w:firstLine="567"/>
        <w:jc w:val="both"/>
        <w:rPr>
          <w:sz w:val="23"/>
          <w:szCs w:val="23"/>
        </w:rPr>
      </w:pPr>
    </w:p>
    <w:p w:rsidR="00214D55" w:rsidRPr="00E03EF8" w:rsidRDefault="00214D55" w:rsidP="00214D55">
      <w:pPr>
        <w:ind w:firstLine="567"/>
        <w:jc w:val="both"/>
        <w:rPr>
          <w:bCs/>
          <w:kern w:val="32"/>
        </w:rPr>
      </w:pPr>
      <w:r w:rsidRPr="00E03EF8">
        <w:rPr>
          <w:color w:val="000000"/>
        </w:rPr>
        <w:t xml:space="preserve">Рассмотрев представленные материалы, Правление РЭК </w:t>
      </w:r>
    </w:p>
    <w:p w:rsidR="00214D55" w:rsidRDefault="00214D55" w:rsidP="00214D55">
      <w:pPr>
        <w:ind w:firstLine="567"/>
        <w:jc w:val="both"/>
        <w:rPr>
          <w:b/>
        </w:rPr>
      </w:pPr>
    </w:p>
    <w:p w:rsidR="00214D55" w:rsidRPr="00E03EF8" w:rsidRDefault="00214D55" w:rsidP="00214D55">
      <w:pPr>
        <w:ind w:firstLine="567"/>
        <w:jc w:val="both"/>
        <w:rPr>
          <w:b/>
        </w:rPr>
      </w:pPr>
      <w:r>
        <w:rPr>
          <w:b/>
        </w:rPr>
        <w:t>П</w:t>
      </w:r>
      <w:r w:rsidRPr="00E03EF8">
        <w:rPr>
          <w:b/>
        </w:rPr>
        <w:t>ОСТАНОВИЛО:</w:t>
      </w:r>
    </w:p>
    <w:p w:rsidR="00214D55" w:rsidRDefault="00214D55" w:rsidP="00214D55">
      <w:pPr>
        <w:ind w:firstLine="567"/>
        <w:jc w:val="both"/>
      </w:pPr>
      <w:r w:rsidRPr="00F1705D">
        <w:t>Согласиться с предложением докладчика.</w:t>
      </w:r>
    </w:p>
    <w:p w:rsidR="00214D55" w:rsidRDefault="00214D55" w:rsidP="00214D55">
      <w:pPr>
        <w:ind w:firstLine="567"/>
        <w:jc w:val="both"/>
      </w:pPr>
    </w:p>
    <w:p w:rsidR="00214D55" w:rsidRPr="00C675C2" w:rsidRDefault="00214D55" w:rsidP="00214D55">
      <w:pPr>
        <w:ind w:firstLine="567"/>
        <w:jc w:val="both"/>
        <w:rPr>
          <w:b/>
        </w:rPr>
      </w:pPr>
      <w:r w:rsidRPr="00C675C2">
        <w:rPr>
          <w:b/>
        </w:rPr>
        <w:t>Голосовали ЗА единогласно.</w:t>
      </w:r>
    </w:p>
    <w:p w:rsidR="00F40346" w:rsidRDefault="00F40346" w:rsidP="00A15A7B">
      <w:pPr>
        <w:ind w:firstLine="567"/>
        <w:jc w:val="both"/>
      </w:pPr>
    </w:p>
    <w:p w:rsidR="00FA1A17" w:rsidRPr="00A250A8" w:rsidRDefault="00FA1A17" w:rsidP="00A15A7B">
      <w:pPr>
        <w:ind w:firstLine="567"/>
        <w:jc w:val="both"/>
        <w:rPr>
          <w:b/>
        </w:rPr>
      </w:pPr>
      <w:r w:rsidRPr="00A250A8">
        <w:rPr>
          <w:b/>
        </w:rPr>
        <w:t xml:space="preserve">5. </w:t>
      </w:r>
      <w:r w:rsidR="00A250A8" w:rsidRPr="00A250A8">
        <w:rPr>
          <w:b/>
          <w:bCs/>
          <w:kern w:val="32"/>
        </w:rPr>
        <w:t>Об утверждении производственной программы в сфере холодного</w:t>
      </w:r>
      <w:r w:rsidR="00A250A8">
        <w:rPr>
          <w:b/>
          <w:bCs/>
          <w:kern w:val="32"/>
        </w:rPr>
        <w:t xml:space="preserve"> </w:t>
      </w:r>
      <w:r w:rsidR="00A250A8" w:rsidRPr="00A250A8">
        <w:rPr>
          <w:b/>
          <w:bCs/>
          <w:kern w:val="32"/>
        </w:rPr>
        <w:t>водоснабжения питьевой водой, водоотведения и об установлении тарифов</w:t>
      </w:r>
      <w:r w:rsidR="00A250A8">
        <w:rPr>
          <w:b/>
          <w:bCs/>
          <w:kern w:val="32"/>
        </w:rPr>
        <w:t xml:space="preserve"> </w:t>
      </w:r>
      <w:r w:rsidR="00A250A8" w:rsidRPr="00A250A8">
        <w:rPr>
          <w:b/>
          <w:bCs/>
          <w:kern w:val="32"/>
        </w:rPr>
        <w:t>на транспортировку питьевой воды, транспортировку сточных вод</w:t>
      </w:r>
      <w:r w:rsidR="00A250A8">
        <w:rPr>
          <w:b/>
          <w:bCs/>
          <w:kern w:val="32"/>
        </w:rPr>
        <w:t xml:space="preserve"> </w:t>
      </w:r>
      <w:r w:rsidR="00A250A8" w:rsidRPr="00A250A8">
        <w:rPr>
          <w:b/>
          <w:bCs/>
          <w:kern w:val="32"/>
        </w:rPr>
        <w:t>ФГБУ «ЦЖКУ» Минобороны России (филиал по ЦВО) (г. Кемерово)</w:t>
      </w:r>
      <w:r w:rsidRPr="00A250A8">
        <w:rPr>
          <w:b/>
        </w:rPr>
        <w:t>.</w:t>
      </w:r>
    </w:p>
    <w:p w:rsidR="00CC13F6" w:rsidRDefault="00CC13F6" w:rsidP="00A250A8">
      <w:pPr>
        <w:jc w:val="both"/>
        <w:rPr>
          <w:b/>
        </w:rPr>
      </w:pPr>
    </w:p>
    <w:p w:rsidR="00A250A8" w:rsidRPr="00513B21" w:rsidRDefault="00A250A8" w:rsidP="00A250A8">
      <w:pPr>
        <w:ind w:firstLine="567"/>
        <w:jc w:val="both"/>
      </w:pPr>
      <w:r w:rsidRPr="00513B21">
        <w:rPr>
          <w:sz w:val="23"/>
          <w:szCs w:val="23"/>
        </w:rPr>
        <w:t xml:space="preserve">Докладчик </w:t>
      </w:r>
      <w:r w:rsidRPr="00513B21">
        <w:rPr>
          <w:b/>
        </w:rPr>
        <w:t xml:space="preserve">Белоусова И.А., </w:t>
      </w:r>
      <w:r w:rsidRPr="00513B21">
        <w:t>согласно экспертному заключению (приложение № 13 к настоящему протоколу) предлагает:</w:t>
      </w:r>
    </w:p>
    <w:p w:rsidR="00A250A8" w:rsidRPr="00513B21" w:rsidRDefault="00A250A8" w:rsidP="00A250A8">
      <w:pPr>
        <w:ind w:firstLine="567"/>
        <w:jc w:val="both"/>
      </w:pPr>
    </w:p>
    <w:p w:rsidR="00763B93" w:rsidRPr="00513B21" w:rsidRDefault="00763B93" w:rsidP="00763B93">
      <w:pPr>
        <w:ind w:firstLine="567"/>
        <w:jc w:val="both"/>
      </w:pPr>
      <w:r w:rsidRPr="00513B21">
        <w:rPr>
          <w:bCs/>
          <w:kern w:val="32"/>
        </w:rPr>
        <w:t xml:space="preserve">1. </w:t>
      </w:r>
      <w:r w:rsidR="008F6A4A" w:rsidRPr="00513B21">
        <w:rPr>
          <w:bCs/>
          <w:kern w:val="32"/>
        </w:rPr>
        <w:t xml:space="preserve">Утвердить ФГБУ «ЦЖКУ» Минобороны России </w:t>
      </w:r>
      <w:r w:rsidR="008F6A4A" w:rsidRPr="00513B21">
        <w:t>(филиал по ЦВО) (г. Кемерово)</w:t>
      </w:r>
      <w:r w:rsidR="008F6A4A" w:rsidRPr="00513B21">
        <w:rPr>
          <w:bCs/>
          <w:kern w:val="32"/>
        </w:rPr>
        <w:t>, ИНН 7729314745, производственную программу в сфере холодного водоснабжения питьевой водой, водоотведения на период с 01.01.2018 по 31.12.2018</w:t>
      </w:r>
      <w:r w:rsidRPr="00513B21">
        <w:rPr>
          <w:bCs/>
          <w:kern w:val="32"/>
        </w:rPr>
        <w:t xml:space="preserve"> согласно приложению № </w:t>
      </w:r>
      <w:r w:rsidR="008F6A4A" w:rsidRPr="00513B21">
        <w:rPr>
          <w:bCs/>
          <w:kern w:val="32"/>
        </w:rPr>
        <w:t>14</w:t>
      </w:r>
      <w:r w:rsidRPr="00513B21">
        <w:rPr>
          <w:bCs/>
          <w:kern w:val="32"/>
        </w:rPr>
        <w:t xml:space="preserve"> к настоящему протоколу.</w:t>
      </w:r>
    </w:p>
    <w:p w:rsidR="00763B93" w:rsidRPr="00513B21" w:rsidRDefault="00763B93" w:rsidP="00763B93">
      <w:pPr>
        <w:ind w:firstLine="567"/>
        <w:jc w:val="both"/>
      </w:pPr>
      <w:r w:rsidRPr="00513B21">
        <w:rPr>
          <w:bCs/>
          <w:kern w:val="32"/>
        </w:rPr>
        <w:t xml:space="preserve">2. Учесть величину необходимой валовой выручки организации и основные статьи расходов с применением метода сравнения аналогов на период регулирования согласно приложению № 3 к экспертному заключению (приложение № </w:t>
      </w:r>
      <w:r w:rsidR="00513B21" w:rsidRPr="00513B21">
        <w:rPr>
          <w:bCs/>
          <w:kern w:val="32"/>
        </w:rPr>
        <w:t>13</w:t>
      </w:r>
      <w:r w:rsidRPr="00513B21">
        <w:rPr>
          <w:bCs/>
          <w:kern w:val="32"/>
        </w:rPr>
        <w:t xml:space="preserve"> к настоящему протоколу).</w:t>
      </w:r>
    </w:p>
    <w:p w:rsidR="00763B93" w:rsidRPr="00513B21" w:rsidRDefault="00763B93" w:rsidP="00763B93">
      <w:pPr>
        <w:ind w:firstLine="567"/>
        <w:jc w:val="both"/>
        <w:rPr>
          <w:bCs/>
          <w:kern w:val="32"/>
        </w:rPr>
      </w:pPr>
      <w:r w:rsidRPr="00513B21">
        <w:rPr>
          <w:bCs/>
          <w:kern w:val="32"/>
        </w:rPr>
        <w:t xml:space="preserve">3. </w:t>
      </w:r>
      <w:r w:rsidR="008F6A4A" w:rsidRPr="00513B21">
        <w:rPr>
          <w:bCs/>
          <w:kern w:val="32"/>
        </w:rPr>
        <w:t xml:space="preserve">Установить ФГБУ «ЦЖКУ» Минобороны России (филиал по ЦВО) (г. Кемерово), ИНН 7729314745, </w:t>
      </w:r>
      <w:proofErr w:type="spellStart"/>
      <w:r w:rsidR="008F6A4A" w:rsidRPr="00513B21">
        <w:rPr>
          <w:bCs/>
          <w:kern w:val="32"/>
        </w:rPr>
        <w:t>одноставочные</w:t>
      </w:r>
      <w:proofErr w:type="spellEnd"/>
      <w:r w:rsidR="008F6A4A" w:rsidRPr="00513B21">
        <w:rPr>
          <w:bCs/>
          <w:kern w:val="32"/>
        </w:rPr>
        <w:t xml:space="preserve"> тарифы на транспортировку питьевой воды, транспортировку сточных вод, с применением метода сравнения аналогов на период с 01.01.2018             по 31.12.2018 </w:t>
      </w:r>
      <w:r w:rsidRPr="00513B21">
        <w:rPr>
          <w:bCs/>
          <w:kern w:val="32"/>
        </w:rPr>
        <w:t xml:space="preserve">согласно приложению № </w:t>
      </w:r>
      <w:r w:rsidR="00513B21" w:rsidRPr="00513B21">
        <w:rPr>
          <w:bCs/>
          <w:kern w:val="32"/>
        </w:rPr>
        <w:t>15</w:t>
      </w:r>
      <w:r w:rsidRPr="00513B21">
        <w:rPr>
          <w:bCs/>
          <w:kern w:val="32"/>
        </w:rPr>
        <w:t xml:space="preserve"> к настоящему протоколу.  </w:t>
      </w:r>
    </w:p>
    <w:p w:rsidR="00CC13F6" w:rsidRDefault="00CC13F6" w:rsidP="00CC13F6">
      <w:pPr>
        <w:ind w:firstLine="567"/>
        <w:jc w:val="both"/>
        <w:rPr>
          <w:sz w:val="23"/>
          <w:szCs w:val="23"/>
        </w:rPr>
      </w:pPr>
    </w:p>
    <w:p w:rsidR="009C7FA9" w:rsidRPr="004A51CF" w:rsidRDefault="009C7FA9" w:rsidP="009C7FA9">
      <w:pPr>
        <w:ind w:firstLine="567"/>
        <w:jc w:val="both"/>
        <w:rPr>
          <w:sz w:val="23"/>
          <w:szCs w:val="23"/>
        </w:rPr>
      </w:pPr>
      <w:r w:rsidRPr="004A51CF">
        <w:rPr>
          <w:sz w:val="23"/>
          <w:szCs w:val="23"/>
        </w:rPr>
        <w:t>Отмечено, что в деле име</w:t>
      </w:r>
      <w:r>
        <w:rPr>
          <w:sz w:val="23"/>
          <w:szCs w:val="23"/>
        </w:rPr>
        <w:t>е</w:t>
      </w:r>
      <w:r w:rsidRPr="004A51CF">
        <w:rPr>
          <w:sz w:val="23"/>
          <w:szCs w:val="23"/>
        </w:rPr>
        <w:t>тся письменное обращение по данному вопросу (</w:t>
      </w:r>
      <w:proofErr w:type="spellStart"/>
      <w:r w:rsidRPr="004A51CF">
        <w:rPr>
          <w:sz w:val="23"/>
          <w:szCs w:val="23"/>
        </w:rPr>
        <w:t>вх</w:t>
      </w:r>
      <w:proofErr w:type="spellEnd"/>
      <w:r w:rsidRPr="004A51CF">
        <w:rPr>
          <w:sz w:val="23"/>
          <w:szCs w:val="23"/>
        </w:rPr>
        <w:t xml:space="preserve">. № 6643 от 06.12.2017, исх. № 370/У/3/12/3368 от 06.12.2017) за подписью начальника </w:t>
      </w:r>
      <w:proofErr w:type="spellStart"/>
      <w:r w:rsidRPr="004A51CF">
        <w:rPr>
          <w:sz w:val="23"/>
          <w:szCs w:val="23"/>
        </w:rPr>
        <w:t>жилищно</w:t>
      </w:r>
      <w:proofErr w:type="spellEnd"/>
      <w:r w:rsidRPr="004A51CF">
        <w:rPr>
          <w:sz w:val="23"/>
          <w:szCs w:val="23"/>
        </w:rPr>
        <w:t xml:space="preserve"> – эксплуатационного (коммунального) отдела № 12 (г. Новосибирск) филиала ФГБУ «ЦЖКУ» Минобороны России (по ЦВО) О.А. </w:t>
      </w:r>
      <w:proofErr w:type="spellStart"/>
      <w:r w:rsidRPr="004A51CF">
        <w:rPr>
          <w:sz w:val="23"/>
          <w:szCs w:val="23"/>
        </w:rPr>
        <w:t>Калашника</w:t>
      </w:r>
      <w:proofErr w:type="spellEnd"/>
      <w:r w:rsidRPr="004A51CF">
        <w:rPr>
          <w:sz w:val="23"/>
          <w:szCs w:val="23"/>
        </w:rPr>
        <w:t xml:space="preserve"> с просьбой провести </w:t>
      </w:r>
      <w:r>
        <w:rPr>
          <w:sz w:val="23"/>
          <w:szCs w:val="23"/>
        </w:rPr>
        <w:t xml:space="preserve">заседание </w:t>
      </w:r>
      <w:r w:rsidRPr="004A51CF">
        <w:rPr>
          <w:sz w:val="23"/>
          <w:szCs w:val="23"/>
        </w:rPr>
        <w:t>Правлени</w:t>
      </w:r>
      <w:r>
        <w:rPr>
          <w:sz w:val="23"/>
          <w:szCs w:val="23"/>
        </w:rPr>
        <w:t>я региональной энергетической комиссии Кемеровской области</w:t>
      </w:r>
      <w:r w:rsidRPr="004A51CF">
        <w:rPr>
          <w:sz w:val="23"/>
          <w:szCs w:val="23"/>
        </w:rPr>
        <w:t xml:space="preserve"> без участия представителей организации. С уровнем предложенных тарифов ознакомлены и согласны.</w:t>
      </w:r>
    </w:p>
    <w:p w:rsidR="009C7FA9" w:rsidRPr="00513B21" w:rsidRDefault="009C7FA9" w:rsidP="00CC13F6">
      <w:pPr>
        <w:ind w:firstLine="567"/>
        <w:jc w:val="both"/>
        <w:rPr>
          <w:sz w:val="23"/>
          <w:szCs w:val="23"/>
        </w:rPr>
      </w:pPr>
    </w:p>
    <w:p w:rsidR="00CC13F6" w:rsidRPr="00513B21" w:rsidRDefault="00CC13F6" w:rsidP="00CC13F6">
      <w:pPr>
        <w:ind w:firstLine="567"/>
        <w:jc w:val="both"/>
        <w:rPr>
          <w:bCs/>
          <w:kern w:val="32"/>
        </w:rPr>
      </w:pPr>
      <w:r w:rsidRPr="00513B21">
        <w:lastRenderedPageBreak/>
        <w:t xml:space="preserve">Рассмотрев представленные материалы, Правление РЭК </w:t>
      </w:r>
    </w:p>
    <w:p w:rsidR="00CC13F6" w:rsidRPr="00513B21" w:rsidRDefault="00CC13F6" w:rsidP="00CC13F6">
      <w:pPr>
        <w:ind w:firstLine="567"/>
        <w:jc w:val="both"/>
        <w:rPr>
          <w:b/>
        </w:rPr>
      </w:pPr>
    </w:p>
    <w:p w:rsidR="00CC13F6" w:rsidRPr="00513B21" w:rsidRDefault="00CC13F6" w:rsidP="00CC13F6">
      <w:pPr>
        <w:ind w:firstLine="567"/>
        <w:jc w:val="both"/>
        <w:rPr>
          <w:b/>
        </w:rPr>
      </w:pPr>
      <w:r w:rsidRPr="00513B21">
        <w:rPr>
          <w:b/>
        </w:rPr>
        <w:t>ПОСТАНОВИЛО:</w:t>
      </w:r>
    </w:p>
    <w:p w:rsidR="00CC13F6" w:rsidRPr="00513B21" w:rsidRDefault="00CC13F6" w:rsidP="00CC13F6">
      <w:pPr>
        <w:ind w:firstLine="567"/>
        <w:jc w:val="both"/>
      </w:pPr>
      <w:r w:rsidRPr="00513B21">
        <w:t>Согласиться с предложением докладчика.</w:t>
      </w:r>
    </w:p>
    <w:p w:rsidR="00CC13F6" w:rsidRPr="00513B21" w:rsidRDefault="00CC13F6" w:rsidP="00CC13F6">
      <w:pPr>
        <w:ind w:firstLine="567"/>
        <w:jc w:val="both"/>
      </w:pPr>
    </w:p>
    <w:p w:rsidR="00CC13F6" w:rsidRPr="00C675C2" w:rsidRDefault="00CC13F6" w:rsidP="00CC13F6">
      <w:pPr>
        <w:ind w:firstLine="567"/>
        <w:jc w:val="both"/>
        <w:rPr>
          <w:b/>
        </w:rPr>
      </w:pPr>
      <w:r w:rsidRPr="00C675C2">
        <w:rPr>
          <w:b/>
        </w:rPr>
        <w:t>Голосовали ЗА единогласно.</w:t>
      </w:r>
    </w:p>
    <w:p w:rsidR="00B25A77" w:rsidRDefault="00B25A77" w:rsidP="008F6A4A">
      <w:pPr>
        <w:jc w:val="both"/>
      </w:pPr>
    </w:p>
    <w:p w:rsidR="00513B21" w:rsidRDefault="002A45AC" w:rsidP="00513B21">
      <w:pPr>
        <w:ind w:firstLine="567"/>
        <w:jc w:val="both"/>
        <w:rPr>
          <w:b/>
        </w:rPr>
      </w:pPr>
      <w:r w:rsidRPr="002A45AC">
        <w:rPr>
          <w:b/>
        </w:rPr>
        <w:t xml:space="preserve">6. </w:t>
      </w:r>
      <w:r w:rsidR="00513B21" w:rsidRPr="00513B21">
        <w:rPr>
          <w:b/>
        </w:rPr>
        <w:t>О внесении изменений в постановление региональной энергетической комиссии Кемеровской области от 01.12.2015 № 679 «Об установлении долгосрочных параметров регулирования и долгосрочных тарифов на услуги по передаче тепловой энергии АО «Межрегиональная теплосетевая компания» (г. Новокузнецк) на 2016-2018 годы» в части 2018 года</w:t>
      </w:r>
    </w:p>
    <w:p w:rsidR="00513B21" w:rsidRPr="00513B21" w:rsidRDefault="002A45AC" w:rsidP="00513B21">
      <w:pPr>
        <w:ind w:firstLine="567"/>
        <w:jc w:val="both"/>
        <w:rPr>
          <w:b/>
        </w:rPr>
      </w:pPr>
      <w:r w:rsidRPr="00FB508B">
        <w:t xml:space="preserve">Докладчик </w:t>
      </w:r>
      <w:r w:rsidRPr="00513B21">
        <w:rPr>
          <w:b/>
        </w:rPr>
        <w:t>Незнанов П.Г.</w:t>
      </w:r>
      <w:r w:rsidRPr="00A4774C">
        <w:t xml:space="preserve"> </w:t>
      </w:r>
      <w:r>
        <w:t>согласно</w:t>
      </w:r>
      <w:r w:rsidRPr="005A0138">
        <w:t xml:space="preserve"> экспертно</w:t>
      </w:r>
      <w:r>
        <w:t>му</w:t>
      </w:r>
      <w:r w:rsidRPr="005A0138">
        <w:t xml:space="preserve"> заключени</w:t>
      </w:r>
      <w:r>
        <w:t>ю</w:t>
      </w:r>
      <w:r w:rsidRPr="005A0138">
        <w:t xml:space="preserve"> (приложение № </w:t>
      </w:r>
      <w:r w:rsidR="00513B21">
        <w:t>16</w:t>
      </w:r>
      <w:r w:rsidRPr="005A0138">
        <w:t xml:space="preserve"> к настоящему протоколу) предлагает</w:t>
      </w:r>
      <w:r w:rsidR="00A4774C">
        <w:t xml:space="preserve"> </w:t>
      </w:r>
      <w:r w:rsidR="00513B21" w:rsidRPr="00513B21">
        <w:t xml:space="preserve">внести изменения в приложение № 2 к постановлению региональной энергетической комиссии Кемеровской области от 01.12.2015 № 679 «Об установлении долгосрочных параметров регулирования и долгосрочных тарифов на услуги по передаче тепловой энергии АО «Межрегиональная теплосетевая компания» (г. Новокузнецк) на 2016-2018 годы» (в редакции постановлений региональной энергетической комиссии Кемеровской области от 15.11.2016 № 296, от 19.12.2016 № 565), изложив его в новой редакции, согласно приложению </w:t>
      </w:r>
      <w:r w:rsidR="00513B21">
        <w:t xml:space="preserve">№ 17 </w:t>
      </w:r>
      <w:r w:rsidR="00513B21" w:rsidRPr="00513B21">
        <w:t xml:space="preserve">к настоящему </w:t>
      </w:r>
      <w:r w:rsidR="00513B21">
        <w:t>протоколу</w:t>
      </w:r>
      <w:r w:rsidR="00513B21" w:rsidRPr="00513B21">
        <w:t xml:space="preserve">. </w:t>
      </w:r>
    </w:p>
    <w:p w:rsidR="009C7482" w:rsidRDefault="009C7482" w:rsidP="00513B21">
      <w:pPr>
        <w:jc w:val="both"/>
        <w:rPr>
          <w:color w:val="000000"/>
        </w:rPr>
      </w:pPr>
    </w:p>
    <w:p w:rsidR="009C7482" w:rsidRPr="00E03EF8" w:rsidRDefault="009C7482" w:rsidP="009C7482">
      <w:pPr>
        <w:ind w:firstLine="567"/>
        <w:jc w:val="both"/>
        <w:rPr>
          <w:bCs/>
          <w:kern w:val="32"/>
        </w:rPr>
      </w:pPr>
      <w:r w:rsidRPr="00E03EF8">
        <w:rPr>
          <w:color w:val="000000"/>
        </w:rPr>
        <w:t xml:space="preserve">Рассмотрев представленные материалы, Правление РЭК </w:t>
      </w:r>
    </w:p>
    <w:p w:rsidR="009C7482" w:rsidRDefault="009C7482" w:rsidP="009C7482">
      <w:pPr>
        <w:ind w:firstLine="567"/>
        <w:jc w:val="both"/>
        <w:rPr>
          <w:b/>
        </w:rPr>
      </w:pPr>
    </w:p>
    <w:p w:rsidR="009C7482" w:rsidRDefault="009C7482" w:rsidP="009C7482">
      <w:pPr>
        <w:ind w:firstLine="567"/>
        <w:jc w:val="both"/>
        <w:rPr>
          <w:b/>
        </w:rPr>
      </w:pPr>
      <w:r>
        <w:rPr>
          <w:b/>
        </w:rPr>
        <w:t>П</w:t>
      </w:r>
      <w:r w:rsidRPr="00E03EF8">
        <w:rPr>
          <w:b/>
        </w:rPr>
        <w:t>ОСТАНОВИЛО:</w:t>
      </w:r>
    </w:p>
    <w:p w:rsidR="00513B21" w:rsidRPr="00E03EF8" w:rsidRDefault="00513B21" w:rsidP="009C7482">
      <w:pPr>
        <w:ind w:firstLine="567"/>
        <w:jc w:val="both"/>
        <w:rPr>
          <w:b/>
        </w:rPr>
      </w:pPr>
    </w:p>
    <w:p w:rsidR="009C7482" w:rsidRDefault="009C7482" w:rsidP="00513B21">
      <w:pPr>
        <w:ind w:firstLine="567"/>
        <w:jc w:val="both"/>
      </w:pPr>
      <w:r w:rsidRPr="00F1705D">
        <w:t>Согласиться с предложением докладчика.</w:t>
      </w:r>
    </w:p>
    <w:p w:rsidR="00393893" w:rsidRDefault="009C7482" w:rsidP="00393893">
      <w:pPr>
        <w:ind w:firstLine="567"/>
        <w:jc w:val="both"/>
        <w:rPr>
          <w:b/>
        </w:rPr>
      </w:pPr>
      <w:r w:rsidRPr="00C675C2">
        <w:rPr>
          <w:b/>
        </w:rPr>
        <w:t>Голосовали ЗА единогласно.</w:t>
      </w:r>
    </w:p>
    <w:p w:rsidR="00393893" w:rsidRDefault="00393893" w:rsidP="00393893">
      <w:pPr>
        <w:ind w:firstLine="567"/>
        <w:jc w:val="both"/>
        <w:rPr>
          <w:b/>
        </w:rPr>
      </w:pPr>
    </w:p>
    <w:p w:rsidR="00393893" w:rsidRDefault="00393893" w:rsidP="00393893">
      <w:pPr>
        <w:ind w:firstLine="567"/>
        <w:jc w:val="both"/>
        <w:rPr>
          <w:b/>
        </w:rPr>
      </w:pPr>
      <w:r>
        <w:rPr>
          <w:b/>
        </w:rPr>
        <w:t xml:space="preserve">7. </w:t>
      </w:r>
      <w:r w:rsidRPr="00393893">
        <w:rPr>
          <w:b/>
        </w:rPr>
        <w:t>О внесении изменений в постановление региональной энергетической комиссии Кемеровской области от 22.11.2016</w:t>
      </w:r>
      <w:r>
        <w:rPr>
          <w:b/>
        </w:rPr>
        <w:t xml:space="preserve"> </w:t>
      </w:r>
      <w:r w:rsidRPr="00393893">
        <w:rPr>
          <w:b/>
        </w:rPr>
        <w:t>№ 314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ООО «Центральная ТЭЦ» на потребительском рынке г. Новокузнецка, на 2017-2019 годы» в части 2018 года</w:t>
      </w:r>
    </w:p>
    <w:p w:rsidR="00393893" w:rsidRDefault="00393893" w:rsidP="00393893">
      <w:pPr>
        <w:ind w:firstLine="567"/>
        <w:jc w:val="both"/>
      </w:pPr>
    </w:p>
    <w:p w:rsidR="00393893" w:rsidRPr="00393893" w:rsidRDefault="00393893" w:rsidP="00393893">
      <w:pPr>
        <w:ind w:firstLine="567"/>
        <w:jc w:val="both"/>
        <w:rPr>
          <w:b/>
        </w:rPr>
      </w:pPr>
      <w:r w:rsidRPr="00FB508B">
        <w:t xml:space="preserve">Докладчик </w:t>
      </w:r>
      <w:r w:rsidRPr="00513B21">
        <w:rPr>
          <w:b/>
        </w:rPr>
        <w:t>Незнанов П.Г.</w:t>
      </w:r>
      <w:r w:rsidRPr="00A4774C">
        <w:t xml:space="preserve"> </w:t>
      </w:r>
      <w:r>
        <w:t>согласно</w:t>
      </w:r>
      <w:r w:rsidRPr="005A0138">
        <w:t xml:space="preserve"> экспертно</w:t>
      </w:r>
      <w:r>
        <w:t>му</w:t>
      </w:r>
      <w:r w:rsidRPr="005A0138">
        <w:t xml:space="preserve"> заключени</w:t>
      </w:r>
      <w:r>
        <w:t>ю</w:t>
      </w:r>
      <w:r w:rsidRPr="005A0138">
        <w:t xml:space="preserve"> (приложение № </w:t>
      </w:r>
      <w:r>
        <w:t>18</w:t>
      </w:r>
      <w:r w:rsidRPr="005A0138">
        <w:t xml:space="preserve"> к настоящему протоколу) предлагает</w:t>
      </w:r>
      <w:r>
        <w:t xml:space="preserve"> </w:t>
      </w:r>
      <w:r w:rsidRPr="00393893">
        <w:rPr>
          <w:bCs/>
          <w:color w:val="000000"/>
          <w:kern w:val="32"/>
        </w:rPr>
        <w:t xml:space="preserve">внести изменения в приложение № 2 к постановлению региональной энергетической комиссии Кемеровской области от 22.11.2016 № 314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ООО «Центральная ТЭЦ» на потребительском рынке г. Новокузнецка, на 2017-2019 годы», изложив его в новой редакции, согласно приложению </w:t>
      </w:r>
      <w:r>
        <w:rPr>
          <w:bCs/>
          <w:color w:val="000000"/>
          <w:kern w:val="32"/>
        </w:rPr>
        <w:t xml:space="preserve">№ 19 </w:t>
      </w:r>
      <w:r w:rsidRPr="00393893">
        <w:rPr>
          <w:bCs/>
          <w:color w:val="000000"/>
          <w:kern w:val="32"/>
        </w:rPr>
        <w:t xml:space="preserve">к настоящему </w:t>
      </w:r>
      <w:r>
        <w:rPr>
          <w:bCs/>
          <w:color w:val="000000"/>
          <w:kern w:val="32"/>
        </w:rPr>
        <w:t>протоколу.</w:t>
      </w:r>
    </w:p>
    <w:p w:rsidR="00393893" w:rsidRDefault="00393893" w:rsidP="00393893">
      <w:pPr>
        <w:ind w:firstLine="567"/>
        <w:jc w:val="both"/>
        <w:rPr>
          <w:b/>
        </w:rPr>
      </w:pPr>
    </w:p>
    <w:p w:rsidR="009444A9" w:rsidRPr="009444A9" w:rsidRDefault="009444A9" w:rsidP="009444A9">
      <w:pPr>
        <w:ind w:firstLine="567"/>
        <w:jc w:val="both"/>
      </w:pPr>
      <w:r w:rsidRPr="009444A9">
        <w:t xml:space="preserve">Отмечено, что в деле имеется письменное обращение по данному вопросу </w:t>
      </w:r>
      <w:r>
        <w:t>(</w:t>
      </w:r>
      <w:r w:rsidRPr="009444A9">
        <w:t xml:space="preserve">исх. № </w:t>
      </w:r>
      <w:r>
        <w:t>6-4948-12</w:t>
      </w:r>
      <w:r w:rsidRPr="009444A9">
        <w:t xml:space="preserve"> от 0</w:t>
      </w:r>
      <w:r w:rsidR="007E1CF1">
        <w:t>7</w:t>
      </w:r>
      <w:r w:rsidRPr="009444A9">
        <w:t xml:space="preserve">.12.2017) за подписью </w:t>
      </w:r>
      <w:r w:rsidR="007E1CF1">
        <w:t>генерального директора ООО «НТК» И.Ю. Карташева</w:t>
      </w:r>
      <w:r w:rsidRPr="009444A9">
        <w:t xml:space="preserve"> с просьбой провести заседание Правления региональной энергетической комиссии Кемеровской области без участия представителей организации. </w:t>
      </w:r>
    </w:p>
    <w:p w:rsidR="009444A9" w:rsidRDefault="009444A9" w:rsidP="00393893">
      <w:pPr>
        <w:ind w:firstLine="567"/>
        <w:jc w:val="both"/>
        <w:rPr>
          <w:b/>
        </w:rPr>
      </w:pPr>
    </w:p>
    <w:p w:rsidR="00393893" w:rsidRPr="00E03EF8" w:rsidRDefault="00393893" w:rsidP="00393893">
      <w:pPr>
        <w:ind w:firstLine="567"/>
        <w:jc w:val="both"/>
        <w:rPr>
          <w:bCs/>
          <w:kern w:val="32"/>
        </w:rPr>
      </w:pPr>
      <w:r w:rsidRPr="00E03EF8">
        <w:rPr>
          <w:color w:val="000000"/>
        </w:rPr>
        <w:t xml:space="preserve">Рассмотрев представленные материалы, Правление РЭК </w:t>
      </w:r>
    </w:p>
    <w:p w:rsidR="00393893" w:rsidRDefault="00393893" w:rsidP="00393893">
      <w:pPr>
        <w:ind w:firstLine="567"/>
        <w:jc w:val="both"/>
        <w:rPr>
          <w:b/>
        </w:rPr>
      </w:pPr>
    </w:p>
    <w:p w:rsidR="00393893" w:rsidRDefault="00393893" w:rsidP="00393893">
      <w:pPr>
        <w:ind w:firstLine="567"/>
        <w:jc w:val="both"/>
        <w:rPr>
          <w:b/>
        </w:rPr>
      </w:pPr>
      <w:r>
        <w:rPr>
          <w:b/>
        </w:rPr>
        <w:t>П</w:t>
      </w:r>
      <w:r w:rsidRPr="00E03EF8">
        <w:rPr>
          <w:b/>
        </w:rPr>
        <w:t>ОСТАНОВИЛО:</w:t>
      </w:r>
    </w:p>
    <w:p w:rsidR="00393893" w:rsidRPr="00E03EF8" w:rsidRDefault="00393893" w:rsidP="00393893">
      <w:pPr>
        <w:ind w:firstLine="567"/>
        <w:jc w:val="both"/>
        <w:rPr>
          <w:b/>
        </w:rPr>
      </w:pPr>
    </w:p>
    <w:p w:rsidR="00393893" w:rsidRDefault="00393893" w:rsidP="00393893">
      <w:pPr>
        <w:ind w:firstLine="567"/>
        <w:jc w:val="both"/>
      </w:pPr>
      <w:r w:rsidRPr="00F1705D">
        <w:t>Согласиться с предложением докладчика.</w:t>
      </w:r>
    </w:p>
    <w:p w:rsidR="00393893" w:rsidRDefault="00393893" w:rsidP="00393893">
      <w:pPr>
        <w:ind w:firstLine="567"/>
        <w:jc w:val="both"/>
        <w:rPr>
          <w:b/>
        </w:rPr>
      </w:pPr>
      <w:r w:rsidRPr="00C675C2">
        <w:rPr>
          <w:b/>
        </w:rPr>
        <w:t>Голосовали ЗА единогласно.</w:t>
      </w:r>
    </w:p>
    <w:p w:rsidR="00393893" w:rsidRDefault="00393893" w:rsidP="00393893">
      <w:pPr>
        <w:ind w:firstLine="567"/>
        <w:jc w:val="both"/>
        <w:rPr>
          <w:b/>
        </w:rPr>
      </w:pPr>
    </w:p>
    <w:p w:rsidR="00362D19" w:rsidRDefault="00393893" w:rsidP="00362D19">
      <w:pPr>
        <w:ind w:firstLine="567"/>
        <w:jc w:val="both"/>
        <w:rPr>
          <w:b/>
        </w:rPr>
      </w:pPr>
      <w:r>
        <w:rPr>
          <w:b/>
        </w:rPr>
        <w:t xml:space="preserve">8. </w:t>
      </w:r>
      <w:r w:rsidR="00362D19" w:rsidRPr="00362D19">
        <w:rPr>
          <w:b/>
        </w:rPr>
        <w:t>О внесении изменений в постановление региональной энергетической комиссии Кемеровской области от 27.11.2015</w:t>
      </w:r>
      <w:r w:rsidR="00362D19">
        <w:rPr>
          <w:b/>
        </w:rPr>
        <w:t xml:space="preserve"> </w:t>
      </w:r>
      <w:r w:rsidR="00362D19" w:rsidRPr="00362D19">
        <w:rPr>
          <w:b/>
        </w:rPr>
        <w:t>№ 631 «Об установлении долгосрочных параметров регулирования и долгосрочных тарифов на передачу тепловой энергии ООО «Новокузнецкая теплосетевая компания» (г. Новокузнецк) на 2016 - 2018 годы» в части 2018 года</w:t>
      </w:r>
    </w:p>
    <w:p w:rsidR="00362D19" w:rsidRDefault="00362D19" w:rsidP="00362D19">
      <w:pPr>
        <w:ind w:firstLine="567"/>
        <w:jc w:val="both"/>
      </w:pPr>
    </w:p>
    <w:p w:rsidR="00362D19" w:rsidRPr="00362D19" w:rsidRDefault="00362D19" w:rsidP="00362D19">
      <w:pPr>
        <w:ind w:firstLine="567"/>
        <w:jc w:val="both"/>
        <w:rPr>
          <w:b/>
        </w:rPr>
      </w:pPr>
      <w:r w:rsidRPr="00FB508B">
        <w:t xml:space="preserve">Докладчик </w:t>
      </w:r>
      <w:r w:rsidRPr="00513B21">
        <w:rPr>
          <w:b/>
        </w:rPr>
        <w:t>Незнанов П.Г.</w:t>
      </w:r>
      <w:r w:rsidRPr="00A4774C">
        <w:t xml:space="preserve"> </w:t>
      </w:r>
      <w:r>
        <w:t>согласно</w:t>
      </w:r>
      <w:r w:rsidRPr="005A0138">
        <w:t xml:space="preserve"> экспертно</w:t>
      </w:r>
      <w:r>
        <w:t>му</w:t>
      </w:r>
      <w:r w:rsidRPr="005A0138">
        <w:t xml:space="preserve"> заключени</w:t>
      </w:r>
      <w:r>
        <w:t>ю</w:t>
      </w:r>
      <w:r w:rsidRPr="005A0138">
        <w:t xml:space="preserve"> (приложение № </w:t>
      </w:r>
      <w:r>
        <w:t>18</w:t>
      </w:r>
      <w:r w:rsidRPr="005A0138">
        <w:t xml:space="preserve"> к настоящему протоколу) предлагает</w:t>
      </w:r>
      <w:r>
        <w:t xml:space="preserve"> в</w:t>
      </w:r>
      <w:r w:rsidRPr="00362D19">
        <w:t xml:space="preserve">нести изменения в приложения № 3, 4 к постановлению региональной энергетической комиссии Кемеровской области от 27.11.2015 </w:t>
      </w:r>
      <w:r w:rsidRPr="00362D19">
        <w:br/>
        <w:t xml:space="preserve">№ 631 «Об установлении долгосрочных параметров регулирования и долгосрочных тарифов на передачу тепловой энергии ООО «Новокузнецкая теплосетевая компания» (г. Новокузнецк) на 2016 - 2018 годы» (в редакции постановления региональной энергетической комиссии Кемеровской области от 22.11.2016 № 313), изложив их в новой редакции, согласно приложению </w:t>
      </w:r>
      <w:r>
        <w:t xml:space="preserve">№ 20 </w:t>
      </w:r>
      <w:r w:rsidRPr="00362D19">
        <w:t xml:space="preserve">к настоящему </w:t>
      </w:r>
      <w:r>
        <w:t>протоколу</w:t>
      </w:r>
      <w:r w:rsidRPr="00362D19">
        <w:t xml:space="preserve">. </w:t>
      </w:r>
    </w:p>
    <w:p w:rsidR="00362D19" w:rsidRDefault="00362D19" w:rsidP="00393893">
      <w:pPr>
        <w:ind w:firstLine="567"/>
        <w:jc w:val="both"/>
        <w:rPr>
          <w:b/>
        </w:rPr>
      </w:pPr>
    </w:p>
    <w:p w:rsidR="009444A9" w:rsidRDefault="009444A9" w:rsidP="00393893">
      <w:pPr>
        <w:ind w:firstLine="567"/>
        <w:jc w:val="both"/>
        <w:rPr>
          <w:b/>
        </w:rPr>
      </w:pPr>
    </w:p>
    <w:p w:rsidR="00362D19" w:rsidRPr="00E03EF8" w:rsidRDefault="00362D19" w:rsidP="00362D19">
      <w:pPr>
        <w:ind w:firstLine="567"/>
        <w:jc w:val="both"/>
        <w:rPr>
          <w:bCs/>
          <w:kern w:val="32"/>
        </w:rPr>
      </w:pPr>
      <w:r w:rsidRPr="00E03EF8">
        <w:rPr>
          <w:color w:val="000000"/>
        </w:rPr>
        <w:t xml:space="preserve">Рассмотрев представленные материалы, Правление РЭК </w:t>
      </w:r>
    </w:p>
    <w:p w:rsidR="00362D19" w:rsidRDefault="00362D19" w:rsidP="00362D19">
      <w:pPr>
        <w:ind w:firstLine="567"/>
        <w:jc w:val="both"/>
        <w:rPr>
          <w:b/>
        </w:rPr>
      </w:pPr>
    </w:p>
    <w:p w:rsidR="00362D19" w:rsidRDefault="00362D19" w:rsidP="00362D19">
      <w:pPr>
        <w:ind w:firstLine="567"/>
        <w:jc w:val="both"/>
        <w:rPr>
          <w:b/>
        </w:rPr>
      </w:pPr>
      <w:r>
        <w:rPr>
          <w:b/>
        </w:rPr>
        <w:t>П</w:t>
      </w:r>
      <w:r w:rsidRPr="00E03EF8">
        <w:rPr>
          <w:b/>
        </w:rPr>
        <w:t>ОСТАНОВИЛО:</w:t>
      </w:r>
    </w:p>
    <w:p w:rsidR="00362D19" w:rsidRPr="00E03EF8" w:rsidRDefault="00362D19" w:rsidP="00362D19">
      <w:pPr>
        <w:ind w:firstLine="567"/>
        <w:jc w:val="both"/>
        <w:rPr>
          <w:b/>
        </w:rPr>
      </w:pPr>
    </w:p>
    <w:p w:rsidR="00362D19" w:rsidRDefault="00362D19" w:rsidP="00362D19">
      <w:pPr>
        <w:ind w:firstLine="567"/>
        <w:jc w:val="both"/>
      </w:pPr>
      <w:r w:rsidRPr="00F1705D">
        <w:t>Согласиться с предложением докладчика.</w:t>
      </w:r>
    </w:p>
    <w:p w:rsidR="00362D19" w:rsidRDefault="00362D19" w:rsidP="00362D19">
      <w:pPr>
        <w:ind w:firstLine="567"/>
        <w:jc w:val="both"/>
        <w:rPr>
          <w:b/>
        </w:rPr>
      </w:pPr>
      <w:r w:rsidRPr="00C675C2">
        <w:rPr>
          <w:b/>
        </w:rPr>
        <w:t>Голосовали ЗА единогласно.</w:t>
      </w:r>
    </w:p>
    <w:p w:rsidR="00362D19" w:rsidRDefault="00362D19" w:rsidP="00393893">
      <w:pPr>
        <w:ind w:firstLine="567"/>
        <w:jc w:val="both"/>
        <w:rPr>
          <w:b/>
        </w:rPr>
      </w:pPr>
    </w:p>
    <w:p w:rsidR="00743B23" w:rsidRDefault="00743B23" w:rsidP="00743B23">
      <w:pPr>
        <w:ind w:firstLine="567"/>
        <w:jc w:val="both"/>
        <w:rPr>
          <w:b/>
          <w:bCs/>
          <w:kern w:val="32"/>
        </w:rPr>
      </w:pPr>
      <w:r>
        <w:rPr>
          <w:b/>
          <w:bCs/>
          <w:kern w:val="32"/>
        </w:rPr>
        <w:t>9</w:t>
      </w:r>
      <w:r w:rsidRPr="009939C3">
        <w:rPr>
          <w:b/>
          <w:bCs/>
          <w:kern w:val="32"/>
        </w:rPr>
        <w:t xml:space="preserve">. </w:t>
      </w:r>
      <w:r w:rsidRPr="005136AC">
        <w:rPr>
          <w:b/>
          <w:bCs/>
          <w:kern w:val="32"/>
        </w:rPr>
        <w:t xml:space="preserve">О внесении изменений в постановление региональной энергетической </w:t>
      </w:r>
      <w:proofErr w:type="spellStart"/>
      <w:proofErr w:type="gramStart"/>
      <w:r w:rsidRPr="005136AC">
        <w:rPr>
          <w:b/>
          <w:bCs/>
          <w:kern w:val="32"/>
        </w:rPr>
        <w:t>комис</w:t>
      </w:r>
      <w:proofErr w:type="spellEnd"/>
      <w:r w:rsidRPr="005136AC">
        <w:rPr>
          <w:b/>
          <w:bCs/>
          <w:kern w:val="32"/>
        </w:rPr>
        <w:t>-сии</w:t>
      </w:r>
      <w:proofErr w:type="gramEnd"/>
      <w:r w:rsidRPr="005136AC">
        <w:rPr>
          <w:b/>
          <w:bCs/>
          <w:kern w:val="32"/>
        </w:rPr>
        <w:t xml:space="preserve"> Кемеровской области от 29.11.2016 № 356 «Об установлении долгосрочных</w:t>
      </w:r>
      <w:r>
        <w:rPr>
          <w:b/>
          <w:bCs/>
          <w:kern w:val="32"/>
        </w:rPr>
        <w:t xml:space="preserve"> </w:t>
      </w:r>
      <w:r w:rsidRPr="005136AC">
        <w:rPr>
          <w:b/>
          <w:bCs/>
          <w:kern w:val="32"/>
        </w:rPr>
        <w:t>параметров регулирования и долгосрочных тарифов на услуги по передаче</w:t>
      </w:r>
      <w:r>
        <w:rPr>
          <w:b/>
          <w:bCs/>
          <w:kern w:val="32"/>
        </w:rPr>
        <w:t xml:space="preserve"> </w:t>
      </w:r>
      <w:r w:rsidRPr="005136AC">
        <w:rPr>
          <w:b/>
          <w:bCs/>
          <w:kern w:val="32"/>
        </w:rPr>
        <w:t>тепловой энергии ООО «</w:t>
      </w:r>
      <w:proofErr w:type="spellStart"/>
      <w:r w:rsidRPr="005136AC">
        <w:rPr>
          <w:b/>
          <w:bCs/>
          <w:kern w:val="32"/>
        </w:rPr>
        <w:t>Теплоснаб</w:t>
      </w:r>
      <w:proofErr w:type="spellEnd"/>
      <w:r w:rsidRPr="005136AC">
        <w:rPr>
          <w:b/>
          <w:bCs/>
          <w:kern w:val="32"/>
        </w:rPr>
        <w:t>» на потребительском рынке</w:t>
      </w:r>
      <w:r>
        <w:rPr>
          <w:b/>
          <w:bCs/>
          <w:kern w:val="32"/>
        </w:rPr>
        <w:t xml:space="preserve"> </w:t>
      </w:r>
      <w:r w:rsidRPr="005136AC">
        <w:rPr>
          <w:b/>
          <w:bCs/>
          <w:kern w:val="32"/>
        </w:rPr>
        <w:t>г. Новокузнецка на 2017 - 2019 годы» в части 2018 года</w:t>
      </w:r>
      <w:r w:rsidRPr="009939C3">
        <w:rPr>
          <w:b/>
          <w:bCs/>
          <w:kern w:val="32"/>
        </w:rPr>
        <w:t>.</w:t>
      </w:r>
    </w:p>
    <w:p w:rsidR="00743B23" w:rsidRDefault="00743B23" w:rsidP="00743B23">
      <w:pPr>
        <w:ind w:firstLine="567"/>
        <w:jc w:val="both"/>
        <w:rPr>
          <w:b/>
        </w:rPr>
      </w:pPr>
    </w:p>
    <w:p w:rsidR="00743B23" w:rsidRDefault="00743B23" w:rsidP="00743B23">
      <w:pPr>
        <w:ind w:firstLine="567"/>
        <w:jc w:val="both"/>
      </w:pPr>
      <w:r w:rsidRPr="00FB508B">
        <w:t xml:space="preserve">Докладчик </w:t>
      </w:r>
      <w:r>
        <w:rPr>
          <w:b/>
        </w:rPr>
        <w:t xml:space="preserve">Незнанов П.Г. </w:t>
      </w:r>
      <w:r>
        <w:t>согласно</w:t>
      </w:r>
      <w:r w:rsidRPr="005A0138">
        <w:t xml:space="preserve"> экспертно</w:t>
      </w:r>
      <w:r>
        <w:t>му</w:t>
      </w:r>
      <w:r w:rsidRPr="005A0138">
        <w:t xml:space="preserve"> заключени</w:t>
      </w:r>
      <w:r>
        <w:t>ю</w:t>
      </w:r>
      <w:r w:rsidRPr="005A0138">
        <w:t xml:space="preserve"> (приложение № </w:t>
      </w:r>
      <w:r>
        <w:t xml:space="preserve">21 </w:t>
      </w:r>
      <w:r w:rsidRPr="005A0138">
        <w:t xml:space="preserve">к </w:t>
      </w:r>
      <w:r>
        <w:t>настоящему протоколу</w:t>
      </w:r>
      <w:r w:rsidRPr="005A0138">
        <w:t>) предлагает</w:t>
      </w:r>
      <w:r w:rsidRPr="00F40346">
        <w:t xml:space="preserve">, </w:t>
      </w:r>
      <w:r>
        <w:t>в</w:t>
      </w:r>
      <w:r w:rsidRPr="005136AC">
        <w:t>нести изменения в приложение № 2 к постановлению региональной энергетической комиссии Кемеровской от 29.11.2016 № 356 «Об установлении долгосрочных параметров регулирования и долгосрочных тарифов на услуги по передаче тепловой энергии ООО «</w:t>
      </w:r>
      <w:proofErr w:type="spellStart"/>
      <w:r w:rsidRPr="005136AC">
        <w:t>Теплоснаб</w:t>
      </w:r>
      <w:proofErr w:type="spellEnd"/>
      <w:r w:rsidRPr="005136AC">
        <w:t>»  на потребительском рынке г. Новокузнецка на 2017 - 2019 годы», изложив его в новой редакции</w:t>
      </w:r>
      <w:r>
        <w:t xml:space="preserve">, </w:t>
      </w:r>
      <w:r w:rsidRPr="00F40346">
        <w:t xml:space="preserve">согласно приложению </w:t>
      </w:r>
      <w:r>
        <w:t xml:space="preserve">№ 22 </w:t>
      </w:r>
      <w:r w:rsidRPr="00A15426">
        <w:t xml:space="preserve">к </w:t>
      </w:r>
      <w:r>
        <w:t>настоящему протоколу.</w:t>
      </w:r>
    </w:p>
    <w:p w:rsidR="00743B23" w:rsidRDefault="00743B23" w:rsidP="00743B23">
      <w:pPr>
        <w:ind w:firstLine="567"/>
        <w:jc w:val="both"/>
      </w:pPr>
    </w:p>
    <w:p w:rsidR="00743B23" w:rsidRDefault="00743B23" w:rsidP="00743B23">
      <w:pPr>
        <w:ind w:firstLine="567"/>
        <w:jc w:val="both"/>
      </w:pPr>
      <w:r w:rsidRPr="004D1B7E">
        <w:t>В деле имеется письменное обращение (</w:t>
      </w:r>
      <w:proofErr w:type="spellStart"/>
      <w:r w:rsidRPr="004D1B7E">
        <w:t>вх</w:t>
      </w:r>
      <w:proofErr w:type="spellEnd"/>
      <w:r w:rsidRPr="004D1B7E">
        <w:t xml:space="preserve">. </w:t>
      </w:r>
      <w:r>
        <w:t>№ 6678 от 07</w:t>
      </w:r>
      <w:r w:rsidRPr="004D1B7E">
        <w:t>.</w:t>
      </w:r>
      <w:r>
        <w:t>12</w:t>
      </w:r>
      <w:r w:rsidRPr="004D1B7E">
        <w:t>.2017 г.</w:t>
      </w:r>
      <w:r>
        <w:t>; исх. №54 от 07</w:t>
      </w:r>
      <w:r w:rsidRPr="004D1B7E">
        <w:t>.</w:t>
      </w:r>
      <w:r>
        <w:t>12</w:t>
      </w:r>
      <w:r w:rsidRPr="004D1B7E">
        <w:t xml:space="preserve">.2017г.) за подписью директора </w:t>
      </w:r>
      <w:r w:rsidRPr="00ED1B1C">
        <w:rPr>
          <w:bCs/>
          <w:kern w:val="32"/>
        </w:rPr>
        <w:t>ООО «</w:t>
      </w:r>
      <w:proofErr w:type="spellStart"/>
      <w:r>
        <w:rPr>
          <w:bCs/>
          <w:kern w:val="32"/>
        </w:rPr>
        <w:t>Теплоснаб</w:t>
      </w:r>
      <w:proofErr w:type="spellEnd"/>
      <w:r w:rsidRPr="00ED1B1C">
        <w:rPr>
          <w:bCs/>
          <w:kern w:val="32"/>
        </w:rPr>
        <w:t>»</w:t>
      </w:r>
      <w:r>
        <w:rPr>
          <w:bCs/>
          <w:kern w:val="32"/>
        </w:rPr>
        <w:t xml:space="preserve"> В.М. Шилова, с просьбой рассмотреть вопрос без присутствия представителя организации. </w:t>
      </w:r>
      <w:r>
        <w:t>С уровнем тарифов ознакомлены.</w:t>
      </w:r>
    </w:p>
    <w:p w:rsidR="00743B23" w:rsidRDefault="00743B23" w:rsidP="00743B23">
      <w:pPr>
        <w:ind w:firstLine="567"/>
        <w:jc w:val="both"/>
      </w:pPr>
    </w:p>
    <w:p w:rsidR="00743B23" w:rsidRPr="00E03EF8" w:rsidRDefault="00743B23" w:rsidP="00743B23">
      <w:pPr>
        <w:ind w:firstLine="567"/>
        <w:jc w:val="both"/>
        <w:rPr>
          <w:bCs/>
          <w:kern w:val="32"/>
        </w:rPr>
      </w:pPr>
      <w:r w:rsidRPr="00E03EF8">
        <w:rPr>
          <w:color w:val="000000"/>
        </w:rPr>
        <w:t xml:space="preserve">Рассмотрев представленные материалы, Правление РЭК </w:t>
      </w:r>
    </w:p>
    <w:p w:rsidR="00743B23" w:rsidRDefault="00743B23" w:rsidP="00743B23">
      <w:pPr>
        <w:ind w:firstLine="567"/>
        <w:jc w:val="both"/>
        <w:rPr>
          <w:b/>
        </w:rPr>
      </w:pPr>
    </w:p>
    <w:p w:rsidR="00743B23" w:rsidRPr="00E03EF8" w:rsidRDefault="00743B23" w:rsidP="00743B23">
      <w:pPr>
        <w:ind w:firstLine="567"/>
        <w:jc w:val="both"/>
        <w:rPr>
          <w:b/>
        </w:rPr>
      </w:pPr>
      <w:r>
        <w:rPr>
          <w:b/>
        </w:rPr>
        <w:t>П</w:t>
      </w:r>
      <w:r w:rsidRPr="00E03EF8">
        <w:rPr>
          <w:b/>
        </w:rPr>
        <w:t>ОСТАНОВИЛО:</w:t>
      </w:r>
    </w:p>
    <w:p w:rsidR="00743B23" w:rsidRDefault="00743B23" w:rsidP="00743B23">
      <w:pPr>
        <w:ind w:firstLine="567"/>
        <w:jc w:val="both"/>
      </w:pPr>
    </w:p>
    <w:p w:rsidR="00743B23" w:rsidRDefault="00743B23" w:rsidP="00743B23">
      <w:pPr>
        <w:ind w:firstLine="567"/>
        <w:jc w:val="both"/>
      </w:pPr>
      <w:r w:rsidRPr="00F1705D">
        <w:t>Согласиться с предложением докладчика.</w:t>
      </w:r>
    </w:p>
    <w:p w:rsidR="00743B23" w:rsidRDefault="00743B23" w:rsidP="00743B23">
      <w:pPr>
        <w:ind w:firstLine="567"/>
        <w:jc w:val="both"/>
      </w:pPr>
    </w:p>
    <w:p w:rsidR="00743B23" w:rsidRPr="00C675C2" w:rsidRDefault="00743B23" w:rsidP="00743B23">
      <w:pPr>
        <w:ind w:firstLine="567"/>
        <w:jc w:val="both"/>
        <w:rPr>
          <w:b/>
        </w:rPr>
      </w:pPr>
      <w:r w:rsidRPr="00C675C2">
        <w:rPr>
          <w:b/>
        </w:rPr>
        <w:t>Голосовали ЗА единогласно.</w:t>
      </w:r>
    </w:p>
    <w:p w:rsidR="00362D19" w:rsidRDefault="00362D19" w:rsidP="00393893">
      <w:pPr>
        <w:ind w:firstLine="567"/>
        <w:jc w:val="both"/>
        <w:rPr>
          <w:b/>
        </w:rPr>
      </w:pPr>
    </w:p>
    <w:p w:rsidR="00A07377" w:rsidRDefault="00A07377" w:rsidP="00A07377">
      <w:pPr>
        <w:ind w:firstLine="567"/>
        <w:jc w:val="both"/>
        <w:rPr>
          <w:b/>
          <w:bCs/>
          <w:kern w:val="32"/>
        </w:rPr>
      </w:pPr>
      <w:r>
        <w:rPr>
          <w:b/>
          <w:bCs/>
          <w:kern w:val="32"/>
        </w:rPr>
        <w:t>10</w:t>
      </w:r>
      <w:r w:rsidRPr="009939C3">
        <w:rPr>
          <w:b/>
          <w:bCs/>
          <w:kern w:val="32"/>
        </w:rPr>
        <w:t xml:space="preserve">. </w:t>
      </w:r>
      <w:r w:rsidRPr="00EE5644">
        <w:rPr>
          <w:b/>
          <w:bCs/>
          <w:kern w:val="32"/>
        </w:rPr>
        <w:t xml:space="preserve">О внесении изменений в постановление региональной энергетической </w:t>
      </w:r>
      <w:proofErr w:type="spellStart"/>
      <w:proofErr w:type="gramStart"/>
      <w:r w:rsidRPr="00EE5644">
        <w:rPr>
          <w:b/>
          <w:bCs/>
          <w:kern w:val="32"/>
        </w:rPr>
        <w:t>комис</w:t>
      </w:r>
      <w:proofErr w:type="spellEnd"/>
      <w:r w:rsidRPr="00EE5644">
        <w:rPr>
          <w:b/>
          <w:bCs/>
          <w:kern w:val="32"/>
        </w:rPr>
        <w:t>-сии</w:t>
      </w:r>
      <w:proofErr w:type="gramEnd"/>
      <w:r w:rsidRPr="00EE5644">
        <w:rPr>
          <w:b/>
          <w:bCs/>
          <w:kern w:val="32"/>
        </w:rPr>
        <w:t xml:space="preserve"> Кемеровской области 27.11.2015 № 635 «Об установлении долгосрочных</w:t>
      </w:r>
      <w:r>
        <w:rPr>
          <w:b/>
          <w:bCs/>
          <w:kern w:val="32"/>
        </w:rPr>
        <w:t xml:space="preserve"> </w:t>
      </w:r>
      <w:r w:rsidRPr="00EE5644">
        <w:rPr>
          <w:b/>
          <w:bCs/>
          <w:kern w:val="32"/>
        </w:rPr>
        <w:t>параметров регулирования и долгосрочных тарифов на услуги по передаче</w:t>
      </w:r>
      <w:r>
        <w:rPr>
          <w:b/>
          <w:bCs/>
          <w:kern w:val="32"/>
        </w:rPr>
        <w:t xml:space="preserve"> </w:t>
      </w:r>
      <w:r w:rsidRPr="00EE5644">
        <w:rPr>
          <w:b/>
          <w:bCs/>
          <w:kern w:val="32"/>
        </w:rPr>
        <w:t>тепловой энергии ООО «</w:t>
      </w:r>
      <w:proofErr w:type="spellStart"/>
      <w:r w:rsidRPr="00EE5644">
        <w:rPr>
          <w:b/>
          <w:bCs/>
          <w:kern w:val="32"/>
        </w:rPr>
        <w:t>ЭнергоСеть</w:t>
      </w:r>
      <w:proofErr w:type="spellEnd"/>
      <w:r w:rsidRPr="00EE5644">
        <w:rPr>
          <w:b/>
          <w:bCs/>
          <w:kern w:val="32"/>
        </w:rPr>
        <w:t>» (г. Новокузнецк) на 2016-2018 годы»</w:t>
      </w:r>
      <w:r>
        <w:rPr>
          <w:b/>
          <w:bCs/>
          <w:kern w:val="32"/>
        </w:rPr>
        <w:t xml:space="preserve"> </w:t>
      </w:r>
      <w:r w:rsidRPr="00EE5644">
        <w:rPr>
          <w:b/>
          <w:bCs/>
          <w:kern w:val="32"/>
        </w:rPr>
        <w:t>в части 2018 года</w:t>
      </w:r>
      <w:r w:rsidRPr="009939C3">
        <w:rPr>
          <w:b/>
          <w:bCs/>
          <w:kern w:val="32"/>
        </w:rPr>
        <w:t>.</w:t>
      </w:r>
    </w:p>
    <w:p w:rsidR="00A07377" w:rsidRDefault="00A07377" w:rsidP="00A07377">
      <w:pPr>
        <w:ind w:firstLine="567"/>
        <w:jc w:val="both"/>
        <w:rPr>
          <w:b/>
        </w:rPr>
      </w:pPr>
    </w:p>
    <w:p w:rsidR="00A07377" w:rsidRDefault="00A07377" w:rsidP="00A07377">
      <w:pPr>
        <w:ind w:firstLine="567"/>
        <w:jc w:val="both"/>
      </w:pPr>
      <w:r w:rsidRPr="00FB508B">
        <w:t xml:space="preserve">Докладчик </w:t>
      </w:r>
      <w:r>
        <w:rPr>
          <w:b/>
        </w:rPr>
        <w:t xml:space="preserve">Незнанов П.Г. </w:t>
      </w:r>
      <w:r>
        <w:t>согласно</w:t>
      </w:r>
      <w:r w:rsidRPr="005A0138">
        <w:t xml:space="preserve"> экспертно</w:t>
      </w:r>
      <w:r>
        <w:t>му</w:t>
      </w:r>
      <w:r w:rsidRPr="005A0138">
        <w:t xml:space="preserve"> заключени</w:t>
      </w:r>
      <w:r>
        <w:t>ю</w:t>
      </w:r>
      <w:r w:rsidRPr="005A0138">
        <w:t xml:space="preserve"> (приложение № </w:t>
      </w:r>
      <w:r>
        <w:t xml:space="preserve">23 </w:t>
      </w:r>
      <w:r w:rsidRPr="005A0138">
        <w:t xml:space="preserve">к </w:t>
      </w:r>
      <w:r>
        <w:t>настоящему протоколу</w:t>
      </w:r>
      <w:r w:rsidRPr="005A0138">
        <w:t>) предлагает</w:t>
      </w:r>
      <w:r>
        <w:t xml:space="preserve"> в</w:t>
      </w:r>
      <w:r w:rsidRPr="00EE5644">
        <w:t>нести изменения в приложение № 2 к постановлению региональной энергетической комиссии Кемеровской области от 27.11.2015 № 635 «Об установлении долгосрочных параметров регулирования и долгосрочных тарифов на услуги по передаче тепловой энергии</w:t>
      </w:r>
      <w:r>
        <w:t xml:space="preserve"> </w:t>
      </w:r>
      <w:r w:rsidRPr="00EE5644">
        <w:t>ООО «</w:t>
      </w:r>
      <w:proofErr w:type="spellStart"/>
      <w:r w:rsidRPr="00EE5644">
        <w:t>ЭнергоСеть</w:t>
      </w:r>
      <w:proofErr w:type="spellEnd"/>
      <w:r w:rsidRPr="00EE5644">
        <w:t>» (г. Новокузнецк) на 2016-2018 годы» (в редакции постановления региональной энергетической комиссии Кемеровской области от 08.11.2016 № 254), изложив его в новой редакции</w:t>
      </w:r>
      <w:r w:rsidRPr="00F40346">
        <w:t xml:space="preserve">, согласно приложению </w:t>
      </w:r>
      <w:r>
        <w:t xml:space="preserve">№ 24 </w:t>
      </w:r>
      <w:r w:rsidRPr="00A15426">
        <w:t xml:space="preserve">к </w:t>
      </w:r>
      <w:r>
        <w:t>настоящему протоколу.</w:t>
      </w:r>
    </w:p>
    <w:p w:rsidR="00A07377" w:rsidRDefault="00A07377" w:rsidP="00A07377">
      <w:pPr>
        <w:ind w:firstLine="567"/>
        <w:jc w:val="both"/>
      </w:pPr>
    </w:p>
    <w:p w:rsidR="00A07377" w:rsidRPr="00E03EF8" w:rsidRDefault="00A07377" w:rsidP="00A07377">
      <w:pPr>
        <w:ind w:firstLine="567"/>
        <w:jc w:val="both"/>
        <w:rPr>
          <w:bCs/>
          <w:kern w:val="32"/>
        </w:rPr>
      </w:pPr>
      <w:r w:rsidRPr="00E03EF8">
        <w:rPr>
          <w:color w:val="000000"/>
        </w:rPr>
        <w:t xml:space="preserve">Рассмотрев представленные материалы, Правление РЭК </w:t>
      </w:r>
    </w:p>
    <w:p w:rsidR="00A07377" w:rsidRDefault="00A07377" w:rsidP="00A07377">
      <w:pPr>
        <w:ind w:firstLine="567"/>
        <w:jc w:val="both"/>
        <w:rPr>
          <w:b/>
        </w:rPr>
      </w:pPr>
    </w:p>
    <w:p w:rsidR="00A07377" w:rsidRPr="00E03EF8" w:rsidRDefault="00A07377" w:rsidP="00A07377">
      <w:pPr>
        <w:ind w:firstLine="567"/>
        <w:jc w:val="both"/>
        <w:rPr>
          <w:b/>
        </w:rPr>
      </w:pPr>
      <w:r>
        <w:rPr>
          <w:b/>
        </w:rPr>
        <w:t>П</w:t>
      </w:r>
      <w:r w:rsidRPr="00E03EF8">
        <w:rPr>
          <w:b/>
        </w:rPr>
        <w:t>ОСТАНОВИЛО:</w:t>
      </w:r>
    </w:p>
    <w:p w:rsidR="00A07377" w:rsidRDefault="00A07377" w:rsidP="00A07377">
      <w:pPr>
        <w:ind w:firstLine="567"/>
        <w:jc w:val="both"/>
      </w:pPr>
    </w:p>
    <w:p w:rsidR="00A07377" w:rsidRDefault="00A07377" w:rsidP="00A07377">
      <w:pPr>
        <w:ind w:firstLine="567"/>
        <w:jc w:val="both"/>
      </w:pPr>
      <w:r w:rsidRPr="00F1705D">
        <w:t>Согласиться с предложением докладчика.</w:t>
      </w:r>
    </w:p>
    <w:p w:rsidR="00A07377" w:rsidRDefault="00A07377" w:rsidP="00A07377">
      <w:pPr>
        <w:ind w:firstLine="567"/>
        <w:jc w:val="both"/>
      </w:pPr>
    </w:p>
    <w:p w:rsidR="00A07377" w:rsidRPr="00C675C2" w:rsidRDefault="00A07377" w:rsidP="00A07377">
      <w:pPr>
        <w:ind w:firstLine="567"/>
        <w:jc w:val="both"/>
        <w:rPr>
          <w:b/>
        </w:rPr>
      </w:pPr>
      <w:r w:rsidRPr="00C675C2">
        <w:rPr>
          <w:b/>
        </w:rPr>
        <w:t>Голосовали ЗА единогласно.</w:t>
      </w:r>
    </w:p>
    <w:p w:rsidR="00C81CD9" w:rsidRDefault="00C81CD9" w:rsidP="00393893">
      <w:pPr>
        <w:ind w:firstLine="567"/>
        <w:jc w:val="both"/>
        <w:rPr>
          <w:b/>
        </w:rPr>
      </w:pPr>
    </w:p>
    <w:p w:rsidR="00B05D54" w:rsidRDefault="00B05D54" w:rsidP="00B05D54">
      <w:pPr>
        <w:ind w:firstLine="567"/>
        <w:jc w:val="both"/>
        <w:rPr>
          <w:b/>
          <w:bCs/>
          <w:kern w:val="32"/>
        </w:rPr>
      </w:pPr>
      <w:r w:rsidRPr="009939C3">
        <w:rPr>
          <w:b/>
          <w:bCs/>
          <w:kern w:val="32"/>
        </w:rPr>
        <w:t>1</w:t>
      </w:r>
      <w:r>
        <w:rPr>
          <w:b/>
          <w:bCs/>
          <w:kern w:val="32"/>
        </w:rPr>
        <w:t>1</w:t>
      </w:r>
      <w:r w:rsidRPr="009939C3">
        <w:rPr>
          <w:b/>
          <w:bCs/>
          <w:kern w:val="32"/>
        </w:rPr>
        <w:t xml:space="preserve">. </w:t>
      </w:r>
      <w:r w:rsidRPr="00A15426">
        <w:rPr>
          <w:b/>
          <w:bCs/>
          <w:kern w:val="32"/>
        </w:rPr>
        <w:t>О внесении изменений в постановление региональной энергетической комиссии Кемеровской области от 27.11.2015 № 632 «Об установлении долгосрочных</w:t>
      </w:r>
      <w:r>
        <w:rPr>
          <w:b/>
          <w:bCs/>
          <w:kern w:val="32"/>
        </w:rPr>
        <w:t xml:space="preserve"> </w:t>
      </w:r>
      <w:r w:rsidRPr="00A15426">
        <w:rPr>
          <w:b/>
          <w:bCs/>
          <w:kern w:val="32"/>
        </w:rPr>
        <w:t>параметров регулирования и долгосрочных тарифов на тепловую энергию,</w:t>
      </w:r>
      <w:r>
        <w:rPr>
          <w:b/>
          <w:bCs/>
          <w:kern w:val="32"/>
        </w:rPr>
        <w:t xml:space="preserve"> </w:t>
      </w:r>
      <w:r w:rsidRPr="00A15426">
        <w:rPr>
          <w:b/>
          <w:bCs/>
          <w:kern w:val="32"/>
        </w:rPr>
        <w:t>реализуемую ООО «</w:t>
      </w:r>
      <w:proofErr w:type="spellStart"/>
      <w:r w:rsidRPr="00A15426">
        <w:rPr>
          <w:b/>
          <w:bCs/>
          <w:kern w:val="32"/>
        </w:rPr>
        <w:t>КузнецкТеплоСбыт</w:t>
      </w:r>
      <w:proofErr w:type="spellEnd"/>
      <w:r w:rsidRPr="00A15426">
        <w:rPr>
          <w:b/>
          <w:bCs/>
          <w:kern w:val="32"/>
        </w:rPr>
        <w:t>» (г. Новокузнецк) на потребительском рынке, на 2016 - 2018 годы» в части 2018 года</w:t>
      </w:r>
      <w:r w:rsidRPr="009939C3">
        <w:rPr>
          <w:b/>
          <w:bCs/>
          <w:kern w:val="32"/>
        </w:rPr>
        <w:t>.</w:t>
      </w:r>
    </w:p>
    <w:p w:rsidR="00B05D54" w:rsidRDefault="00B05D54" w:rsidP="00B05D54">
      <w:pPr>
        <w:ind w:firstLine="567"/>
        <w:jc w:val="both"/>
        <w:rPr>
          <w:b/>
        </w:rPr>
      </w:pPr>
    </w:p>
    <w:p w:rsidR="00B05D54" w:rsidRDefault="00B05D54" w:rsidP="00B05D54">
      <w:pPr>
        <w:ind w:firstLine="567"/>
        <w:jc w:val="both"/>
      </w:pPr>
      <w:r w:rsidRPr="00FB508B">
        <w:t xml:space="preserve">Докладчик </w:t>
      </w:r>
      <w:r>
        <w:rPr>
          <w:b/>
        </w:rPr>
        <w:t xml:space="preserve">Незнанов П.Г. </w:t>
      </w:r>
      <w:r>
        <w:t>согласно</w:t>
      </w:r>
      <w:r w:rsidRPr="005A0138">
        <w:t xml:space="preserve"> экспертно</w:t>
      </w:r>
      <w:r>
        <w:t>му</w:t>
      </w:r>
      <w:r w:rsidRPr="005A0138">
        <w:t xml:space="preserve"> заключени</w:t>
      </w:r>
      <w:r>
        <w:t>ю</w:t>
      </w:r>
      <w:r w:rsidRPr="005A0138">
        <w:t xml:space="preserve"> (приложение № </w:t>
      </w:r>
      <w:r>
        <w:t xml:space="preserve">25 </w:t>
      </w:r>
      <w:r w:rsidRPr="005A0138">
        <w:t xml:space="preserve">к </w:t>
      </w:r>
      <w:r>
        <w:t>настоящему протоколу</w:t>
      </w:r>
      <w:r w:rsidRPr="005A0138">
        <w:t>) предлагает</w:t>
      </w:r>
      <w:r>
        <w:t xml:space="preserve"> внести изменения в приложение № 2 к постановлению региональной энергетической комиссии Кемеровской области от 27.11.2015 </w:t>
      </w:r>
      <w:r>
        <w:br/>
        <w:t>№ 632 «Об установлении долгосрочных параметров регулирования и долгосрочных тарифов на тепловую энергию, реализуемую ООО «</w:t>
      </w:r>
      <w:proofErr w:type="spellStart"/>
      <w:r>
        <w:t>КузнецкТеплоСбыт</w:t>
      </w:r>
      <w:proofErr w:type="spellEnd"/>
      <w:r>
        <w:t>» (г. Новокузнецк) на потребительском рынке, на 2016 - 2018 годы» (в редакции постановления региональной энергетической комиссии Кемеровской области от 20.12.2016 № 628), изложив его в новой редакции</w:t>
      </w:r>
      <w:r w:rsidRPr="00F40346">
        <w:t xml:space="preserve">, согласно приложению </w:t>
      </w:r>
      <w:r>
        <w:t xml:space="preserve">№ 26 </w:t>
      </w:r>
      <w:r w:rsidRPr="00A15426">
        <w:t xml:space="preserve">к </w:t>
      </w:r>
      <w:r>
        <w:t>настоящему протоколу.</w:t>
      </w:r>
    </w:p>
    <w:p w:rsidR="00B05D54" w:rsidRDefault="00B05D54" w:rsidP="00B05D54">
      <w:pPr>
        <w:ind w:firstLine="567"/>
        <w:jc w:val="both"/>
      </w:pPr>
    </w:p>
    <w:p w:rsidR="00B05D54" w:rsidRPr="00E03EF8" w:rsidRDefault="00B05D54" w:rsidP="00B05D54">
      <w:pPr>
        <w:ind w:firstLine="567"/>
        <w:jc w:val="both"/>
        <w:rPr>
          <w:bCs/>
          <w:kern w:val="32"/>
        </w:rPr>
      </w:pPr>
      <w:r w:rsidRPr="00E03EF8">
        <w:rPr>
          <w:color w:val="000000"/>
        </w:rPr>
        <w:t xml:space="preserve">Рассмотрев представленные материалы, Правление РЭК </w:t>
      </w:r>
    </w:p>
    <w:p w:rsidR="00B05D54" w:rsidRDefault="00B05D54" w:rsidP="00B05D54">
      <w:pPr>
        <w:ind w:firstLine="567"/>
        <w:jc w:val="both"/>
        <w:rPr>
          <w:b/>
        </w:rPr>
      </w:pPr>
    </w:p>
    <w:p w:rsidR="00B05D54" w:rsidRPr="00E03EF8" w:rsidRDefault="00B05D54" w:rsidP="00B05D54">
      <w:pPr>
        <w:ind w:firstLine="567"/>
        <w:jc w:val="both"/>
        <w:rPr>
          <w:b/>
        </w:rPr>
      </w:pPr>
      <w:r>
        <w:rPr>
          <w:b/>
        </w:rPr>
        <w:t>П</w:t>
      </w:r>
      <w:r w:rsidRPr="00E03EF8">
        <w:rPr>
          <w:b/>
        </w:rPr>
        <w:t>ОСТАНОВИЛО:</w:t>
      </w:r>
    </w:p>
    <w:p w:rsidR="00B05D54" w:rsidRDefault="00B05D54" w:rsidP="00B05D54">
      <w:pPr>
        <w:ind w:firstLine="567"/>
        <w:jc w:val="both"/>
      </w:pPr>
    </w:p>
    <w:p w:rsidR="00B05D54" w:rsidRDefault="00B05D54" w:rsidP="00B05D54">
      <w:pPr>
        <w:ind w:firstLine="567"/>
        <w:jc w:val="both"/>
      </w:pPr>
      <w:r w:rsidRPr="00F1705D">
        <w:t>Согласиться с предложением докладчика.</w:t>
      </w:r>
    </w:p>
    <w:p w:rsidR="00B05D54" w:rsidRDefault="00B05D54" w:rsidP="00B05D54">
      <w:pPr>
        <w:ind w:firstLine="567"/>
        <w:jc w:val="both"/>
      </w:pPr>
    </w:p>
    <w:p w:rsidR="00B05D54" w:rsidRPr="00C675C2" w:rsidRDefault="00B05D54" w:rsidP="00B05D54">
      <w:pPr>
        <w:ind w:firstLine="567"/>
        <w:jc w:val="both"/>
        <w:rPr>
          <w:b/>
        </w:rPr>
      </w:pPr>
      <w:r w:rsidRPr="00C675C2">
        <w:rPr>
          <w:b/>
        </w:rPr>
        <w:t>Голосовали ЗА единогласно.</w:t>
      </w:r>
    </w:p>
    <w:p w:rsidR="00B05D54" w:rsidRDefault="00B05D54" w:rsidP="00B05D54">
      <w:pPr>
        <w:ind w:firstLine="567"/>
        <w:jc w:val="both"/>
        <w:rPr>
          <w:b/>
        </w:rPr>
      </w:pPr>
    </w:p>
    <w:p w:rsidR="00CA58F3" w:rsidRDefault="00CA58F3" w:rsidP="00CA58F3">
      <w:pPr>
        <w:ind w:firstLine="567"/>
        <w:jc w:val="both"/>
        <w:rPr>
          <w:b/>
          <w:bCs/>
          <w:kern w:val="32"/>
        </w:rPr>
      </w:pPr>
      <w:r w:rsidRPr="00CA58F3">
        <w:rPr>
          <w:b/>
          <w:bCs/>
          <w:kern w:val="32"/>
        </w:rPr>
        <w:t>12.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2018 год</w:t>
      </w:r>
    </w:p>
    <w:p w:rsidR="00CA58F3" w:rsidRDefault="00CA58F3" w:rsidP="00CA58F3">
      <w:pPr>
        <w:ind w:firstLine="567"/>
        <w:jc w:val="both"/>
      </w:pPr>
    </w:p>
    <w:p w:rsidR="00CA58F3" w:rsidRPr="00CA58F3" w:rsidRDefault="00CA58F3" w:rsidP="00CA58F3">
      <w:pPr>
        <w:ind w:firstLine="567"/>
        <w:jc w:val="both"/>
        <w:rPr>
          <w:b/>
          <w:bCs/>
          <w:kern w:val="32"/>
        </w:rPr>
      </w:pPr>
      <w:r w:rsidRPr="00CA58F3">
        <w:t xml:space="preserve">Докладчик </w:t>
      </w:r>
      <w:proofErr w:type="spellStart"/>
      <w:r w:rsidRPr="00CA58F3">
        <w:t>Хамзин</w:t>
      </w:r>
      <w:proofErr w:type="spellEnd"/>
      <w:r w:rsidRPr="00CA58F3">
        <w:t xml:space="preserve"> Р.Ш. согласно экспертн</w:t>
      </w:r>
      <w:r w:rsidR="00587D44">
        <w:t>ым</w:t>
      </w:r>
      <w:r w:rsidRPr="00CA58F3">
        <w:t xml:space="preserve"> заключени</w:t>
      </w:r>
      <w:r w:rsidR="00587D44">
        <w:t>ям</w:t>
      </w:r>
      <w:r w:rsidRPr="00CA58F3">
        <w:t xml:space="preserve"> (приложение № 27 к настоящему протоколу) предлагает 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2018 год согласно приложению </w:t>
      </w:r>
      <w:r>
        <w:t xml:space="preserve">№ 28 </w:t>
      </w:r>
      <w:r w:rsidRPr="00CA58F3">
        <w:t xml:space="preserve">к настоящему </w:t>
      </w:r>
      <w:r>
        <w:t>протоколу</w:t>
      </w:r>
      <w:r w:rsidRPr="00CA58F3">
        <w:t>.</w:t>
      </w:r>
    </w:p>
    <w:p w:rsidR="00CA58F3" w:rsidRDefault="00CA58F3" w:rsidP="00393893">
      <w:pPr>
        <w:ind w:firstLine="567"/>
        <w:jc w:val="both"/>
        <w:rPr>
          <w:b/>
        </w:rPr>
      </w:pPr>
    </w:p>
    <w:p w:rsidR="00CA58F3" w:rsidRPr="00E03EF8" w:rsidRDefault="00CA58F3" w:rsidP="00CA58F3">
      <w:pPr>
        <w:ind w:firstLine="567"/>
        <w:jc w:val="both"/>
        <w:rPr>
          <w:bCs/>
          <w:kern w:val="32"/>
        </w:rPr>
      </w:pPr>
      <w:r w:rsidRPr="00E03EF8">
        <w:rPr>
          <w:color w:val="000000"/>
        </w:rPr>
        <w:t xml:space="preserve">Рассмотрев представленные материалы, Правление РЭК </w:t>
      </w:r>
    </w:p>
    <w:p w:rsidR="00CA58F3" w:rsidRDefault="00CA58F3" w:rsidP="00CA58F3">
      <w:pPr>
        <w:ind w:firstLine="567"/>
        <w:jc w:val="both"/>
        <w:rPr>
          <w:b/>
        </w:rPr>
      </w:pPr>
    </w:p>
    <w:p w:rsidR="00CA58F3" w:rsidRPr="00E03EF8" w:rsidRDefault="00CA58F3" w:rsidP="00CA58F3">
      <w:pPr>
        <w:ind w:firstLine="567"/>
        <w:jc w:val="both"/>
        <w:rPr>
          <w:b/>
        </w:rPr>
      </w:pPr>
      <w:r>
        <w:rPr>
          <w:b/>
        </w:rPr>
        <w:t>П</w:t>
      </w:r>
      <w:r w:rsidRPr="00E03EF8">
        <w:rPr>
          <w:b/>
        </w:rPr>
        <w:t>ОСТАНОВИЛО:</w:t>
      </w:r>
    </w:p>
    <w:p w:rsidR="00CA58F3" w:rsidRDefault="00CA58F3" w:rsidP="00CA58F3">
      <w:pPr>
        <w:ind w:firstLine="567"/>
        <w:jc w:val="both"/>
      </w:pPr>
    </w:p>
    <w:p w:rsidR="00CA58F3" w:rsidRDefault="00CA58F3" w:rsidP="00CA58F3">
      <w:pPr>
        <w:ind w:firstLine="567"/>
        <w:jc w:val="both"/>
      </w:pPr>
      <w:r w:rsidRPr="00F1705D">
        <w:lastRenderedPageBreak/>
        <w:t>Согласиться с предложением докладчика.</w:t>
      </w:r>
    </w:p>
    <w:p w:rsidR="00CA58F3" w:rsidRDefault="00CA58F3" w:rsidP="00CA58F3">
      <w:pPr>
        <w:ind w:firstLine="567"/>
        <w:jc w:val="both"/>
      </w:pPr>
    </w:p>
    <w:p w:rsidR="00CA58F3" w:rsidRPr="00C675C2" w:rsidRDefault="00CA58F3" w:rsidP="00CA58F3">
      <w:pPr>
        <w:ind w:firstLine="567"/>
        <w:jc w:val="both"/>
        <w:rPr>
          <w:b/>
        </w:rPr>
      </w:pPr>
      <w:r w:rsidRPr="00C675C2">
        <w:rPr>
          <w:b/>
        </w:rPr>
        <w:t>Голосовали ЗА единогласно.</w:t>
      </w:r>
    </w:p>
    <w:p w:rsidR="00CA58F3" w:rsidRDefault="00CA58F3" w:rsidP="00393893">
      <w:pPr>
        <w:ind w:firstLine="567"/>
        <w:jc w:val="both"/>
        <w:rPr>
          <w:b/>
        </w:rPr>
      </w:pPr>
    </w:p>
    <w:p w:rsidR="00587D44" w:rsidRDefault="00587D44" w:rsidP="00587D44">
      <w:pPr>
        <w:ind w:firstLine="567"/>
        <w:jc w:val="both"/>
        <w:rPr>
          <w:b/>
          <w:bCs/>
          <w:kern w:val="32"/>
        </w:rPr>
      </w:pPr>
      <w:r w:rsidRPr="00587D44">
        <w:rPr>
          <w:b/>
          <w:bCs/>
          <w:kern w:val="32"/>
        </w:rPr>
        <w:t>13.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587D44" w:rsidRDefault="00587D44" w:rsidP="00587D44">
      <w:pPr>
        <w:ind w:firstLine="567"/>
        <w:jc w:val="both"/>
        <w:rPr>
          <w:b/>
          <w:bCs/>
          <w:kern w:val="32"/>
        </w:rPr>
      </w:pPr>
    </w:p>
    <w:p w:rsidR="00587D44" w:rsidRDefault="00587D44" w:rsidP="00587D44">
      <w:pPr>
        <w:ind w:firstLine="567"/>
        <w:jc w:val="both"/>
      </w:pPr>
      <w:r w:rsidRPr="00CA58F3">
        <w:t xml:space="preserve">Докладчик </w:t>
      </w:r>
      <w:proofErr w:type="spellStart"/>
      <w:r w:rsidRPr="00651285">
        <w:rPr>
          <w:b/>
        </w:rPr>
        <w:t>Хамзин</w:t>
      </w:r>
      <w:proofErr w:type="spellEnd"/>
      <w:r w:rsidRPr="00651285">
        <w:rPr>
          <w:b/>
        </w:rPr>
        <w:t xml:space="preserve"> Р.Ш.</w:t>
      </w:r>
      <w:r w:rsidRPr="00CA58F3">
        <w:t xml:space="preserve"> согласно экспертн</w:t>
      </w:r>
      <w:r>
        <w:t>ым</w:t>
      </w:r>
      <w:r w:rsidRPr="00CA58F3">
        <w:t xml:space="preserve"> заключени</w:t>
      </w:r>
      <w:r>
        <w:t>ям</w:t>
      </w:r>
      <w:r w:rsidRPr="00CA58F3">
        <w:t xml:space="preserve"> (приложение № 2</w:t>
      </w:r>
      <w:r>
        <w:t>9</w:t>
      </w:r>
      <w:r w:rsidRPr="00CA58F3">
        <w:t xml:space="preserve"> к настоящему протоколу) предлагает</w:t>
      </w:r>
      <w:r>
        <w:t xml:space="preserve"> </w:t>
      </w:r>
      <w:r w:rsidRPr="00587D44">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для регулируемых организаций согласно приложению </w:t>
      </w:r>
      <w:r w:rsidR="001F33CF">
        <w:br/>
        <w:t xml:space="preserve">№ 30 </w:t>
      </w:r>
      <w:r w:rsidRPr="00587D44">
        <w:t xml:space="preserve">к настоящему </w:t>
      </w:r>
      <w:r w:rsidR="001F33CF">
        <w:t>протоколу</w:t>
      </w:r>
      <w:r w:rsidRPr="00587D44">
        <w:t>.</w:t>
      </w:r>
    </w:p>
    <w:p w:rsidR="001F33CF" w:rsidRDefault="001F33CF" w:rsidP="001F33CF">
      <w:pPr>
        <w:ind w:firstLine="567"/>
        <w:jc w:val="both"/>
        <w:rPr>
          <w:color w:val="000000"/>
        </w:rPr>
      </w:pPr>
    </w:p>
    <w:p w:rsidR="001F33CF" w:rsidRPr="00E03EF8" w:rsidRDefault="001F33CF" w:rsidP="001F33CF">
      <w:pPr>
        <w:ind w:firstLine="567"/>
        <w:jc w:val="both"/>
        <w:rPr>
          <w:bCs/>
          <w:kern w:val="32"/>
        </w:rPr>
      </w:pPr>
      <w:r w:rsidRPr="00E03EF8">
        <w:rPr>
          <w:color w:val="000000"/>
        </w:rPr>
        <w:t xml:space="preserve">Рассмотрев представленные материалы, Правление РЭК </w:t>
      </w:r>
    </w:p>
    <w:p w:rsidR="001F33CF" w:rsidRDefault="001F33CF" w:rsidP="001F33CF">
      <w:pPr>
        <w:ind w:firstLine="567"/>
        <w:jc w:val="both"/>
        <w:rPr>
          <w:b/>
        </w:rPr>
      </w:pPr>
    </w:p>
    <w:p w:rsidR="001F33CF" w:rsidRPr="00E03EF8" w:rsidRDefault="001F33CF" w:rsidP="001F33CF">
      <w:pPr>
        <w:ind w:firstLine="567"/>
        <w:jc w:val="both"/>
        <w:rPr>
          <w:b/>
        </w:rPr>
      </w:pPr>
      <w:r>
        <w:rPr>
          <w:b/>
        </w:rPr>
        <w:t>П</w:t>
      </w:r>
      <w:r w:rsidRPr="00E03EF8">
        <w:rPr>
          <w:b/>
        </w:rPr>
        <w:t>ОСТАНОВИЛО:</w:t>
      </w:r>
    </w:p>
    <w:p w:rsidR="001F33CF" w:rsidRDefault="001F33CF" w:rsidP="001F33CF">
      <w:pPr>
        <w:ind w:firstLine="567"/>
        <w:jc w:val="both"/>
      </w:pPr>
    </w:p>
    <w:p w:rsidR="001F33CF" w:rsidRDefault="001F33CF" w:rsidP="001F33CF">
      <w:pPr>
        <w:ind w:firstLine="567"/>
        <w:jc w:val="both"/>
      </w:pPr>
      <w:r w:rsidRPr="00F1705D">
        <w:t>Согласиться с предложением докладчика.</w:t>
      </w:r>
    </w:p>
    <w:p w:rsidR="001F33CF" w:rsidRDefault="001F33CF" w:rsidP="001F33CF">
      <w:pPr>
        <w:ind w:firstLine="567"/>
        <w:jc w:val="both"/>
      </w:pPr>
    </w:p>
    <w:p w:rsidR="001F33CF" w:rsidRPr="00C675C2" w:rsidRDefault="001F33CF" w:rsidP="001F33CF">
      <w:pPr>
        <w:ind w:firstLine="567"/>
        <w:jc w:val="both"/>
        <w:rPr>
          <w:b/>
        </w:rPr>
      </w:pPr>
      <w:r w:rsidRPr="00C675C2">
        <w:rPr>
          <w:b/>
        </w:rPr>
        <w:t>Голосовали ЗА единогласно.</w:t>
      </w:r>
    </w:p>
    <w:p w:rsidR="001F33CF" w:rsidRDefault="001F33CF" w:rsidP="00587D44">
      <w:pPr>
        <w:ind w:firstLine="567"/>
        <w:jc w:val="both"/>
      </w:pPr>
    </w:p>
    <w:p w:rsidR="00651285" w:rsidRDefault="00651285" w:rsidP="00651285">
      <w:pPr>
        <w:ind w:firstLine="567"/>
        <w:jc w:val="both"/>
        <w:rPr>
          <w:b/>
          <w:bCs/>
          <w:kern w:val="32"/>
        </w:rPr>
      </w:pPr>
      <w:r w:rsidRPr="00651285">
        <w:rPr>
          <w:b/>
          <w:bCs/>
          <w:kern w:val="32"/>
        </w:rPr>
        <w:t>14.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651285" w:rsidRDefault="00651285" w:rsidP="00651285">
      <w:pPr>
        <w:ind w:firstLine="567"/>
        <w:jc w:val="both"/>
        <w:rPr>
          <w:b/>
          <w:bCs/>
          <w:kern w:val="32"/>
        </w:rPr>
      </w:pPr>
    </w:p>
    <w:p w:rsidR="00651285" w:rsidRPr="00651285" w:rsidRDefault="00651285" w:rsidP="00651285">
      <w:pPr>
        <w:ind w:firstLine="567"/>
        <w:jc w:val="both"/>
      </w:pPr>
      <w:r w:rsidRPr="00CA58F3">
        <w:t xml:space="preserve">Докладчик </w:t>
      </w:r>
      <w:proofErr w:type="spellStart"/>
      <w:r w:rsidRPr="00651285">
        <w:rPr>
          <w:b/>
        </w:rPr>
        <w:t>Хамзин</w:t>
      </w:r>
      <w:proofErr w:type="spellEnd"/>
      <w:r w:rsidRPr="00651285">
        <w:rPr>
          <w:b/>
        </w:rPr>
        <w:t xml:space="preserve"> Р.Ш.</w:t>
      </w:r>
      <w:r w:rsidRPr="00CA58F3">
        <w:t xml:space="preserve"> согласно экспертн</w:t>
      </w:r>
      <w:r>
        <w:t>ым</w:t>
      </w:r>
      <w:r w:rsidRPr="00CA58F3">
        <w:t xml:space="preserve"> заключени</w:t>
      </w:r>
      <w:r>
        <w:t>ям</w:t>
      </w:r>
      <w:r w:rsidRPr="00CA58F3">
        <w:t xml:space="preserve"> (приложение № </w:t>
      </w:r>
      <w:r>
        <w:t>31</w:t>
      </w:r>
      <w:r w:rsidRPr="00CA58F3">
        <w:t xml:space="preserve"> к настоящему протоколу) предлагает</w:t>
      </w:r>
      <w:r>
        <w:t xml:space="preserve"> у</w:t>
      </w:r>
      <w:r w:rsidRPr="00651285">
        <w:t xml:space="preserve">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для регулируемых организаций согласно приложению </w:t>
      </w:r>
      <w:r>
        <w:t xml:space="preserve">№ 32 </w:t>
      </w:r>
      <w:r w:rsidRPr="00651285">
        <w:t xml:space="preserve">к настоящему </w:t>
      </w:r>
      <w:r>
        <w:t>протоколу.</w:t>
      </w:r>
    </w:p>
    <w:p w:rsidR="00651285" w:rsidRDefault="00651285" w:rsidP="00651285">
      <w:pPr>
        <w:ind w:firstLine="567"/>
        <w:jc w:val="both"/>
        <w:rPr>
          <w:b/>
          <w:bCs/>
          <w:kern w:val="32"/>
        </w:rPr>
      </w:pPr>
    </w:p>
    <w:p w:rsidR="00651285" w:rsidRPr="00E03EF8" w:rsidRDefault="00651285" w:rsidP="00651285">
      <w:pPr>
        <w:ind w:firstLine="567"/>
        <w:jc w:val="both"/>
        <w:rPr>
          <w:bCs/>
          <w:kern w:val="32"/>
        </w:rPr>
      </w:pPr>
      <w:r w:rsidRPr="00E03EF8">
        <w:rPr>
          <w:color w:val="000000"/>
        </w:rPr>
        <w:t xml:space="preserve">Рассмотрев представленные материалы, Правление РЭК </w:t>
      </w:r>
    </w:p>
    <w:p w:rsidR="00651285" w:rsidRDefault="00651285" w:rsidP="00651285">
      <w:pPr>
        <w:ind w:firstLine="567"/>
        <w:jc w:val="both"/>
        <w:rPr>
          <w:b/>
        </w:rPr>
      </w:pPr>
    </w:p>
    <w:p w:rsidR="00651285" w:rsidRPr="00E03EF8" w:rsidRDefault="00651285" w:rsidP="00651285">
      <w:pPr>
        <w:ind w:firstLine="567"/>
        <w:jc w:val="both"/>
        <w:rPr>
          <w:b/>
        </w:rPr>
      </w:pPr>
      <w:r>
        <w:rPr>
          <w:b/>
        </w:rPr>
        <w:t>П</w:t>
      </w:r>
      <w:r w:rsidRPr="00E03EF8">
        <w:rPr>
          <w:b/>
        </w:rPr>
        <w:t>ОСТАНОВИЛО:</w:t>
      </w:r>
    </w:p>
    <w:p w:rsidR="00651285" w:rsidRDefault="00651285" w:rsidP="00651285">
      <w:pPr>
        <w:ind w:firstLine="567"/>
        <w:jc w:val="both"/>
      </w:pPr>
    </w:p>
    <w:p w:rsidR="00651285" w:rsidRDefault="00651285" w:rsidP="00651285">
      <w:pPr>
        <w:ind w:firstLine="567"/>
        <w:jc w:val="both"/>
      </w:pPr>
      <w:r w:rsidRPr="00F1705D">
        <w:t>Согласиться с предложением докладчика.</w:t>
      </w:r>
    </w:p>
    <w:p w:rsidR="00651285" w:rsidRDefault="00651285" w:rsidP="00651285">
      <w:pPr>
        <w:ind w:firstLine="567"/>
        <w:jc w:val="both"/>
      </w:pPr>
    </w:p>
    <w:p w:rsidR="00D6430F" w:rsidRDefault="00651285" w:rsidP="00D6430F">
      <w:pPr>
        <w:ind w:firstLine="567"/>
        <w:jc w:val="both"/>
        <w:rPr>
          <w:b/>
        </w:rPr>
      </w:pPr>
      <w:r w:rsidRPr="00C675C2">
        <w:rPr>
          <w:b/>
        </w:rPr>
        <w:t>Голосовали ЗА единогласно</w:t>
      </w:r>
      <w:r w:rsidR="00D6430F">
        <w:rPr>
          <w:b/>
        </w:rPr>
        <w:t>.</w:t>
      </w:r>
    </w:p>
    <w:p w:rsidR="00D6430F" w:rsidRDefault="00D6430F" w:rsidP="00D6430F">
      <w:pPr>
        <w:ind w:firstLine="567"/>
        <w:jc w:val="both"/>
        <w:rPr>
          <w:b/>
        </w:rPr>
      </w:pPr>
    </w:p>
    <w:p w:rsidR="00D6430F" w:rsidRPr="00D6430F" w:rsidRDefault="00D6430F" w:rsidP="00D6430F">
      <w:pPr>
        <w:ind w:firstLine="567"/>
        <w:jc w:val="both"/>
        <w:rPr>
          <w:b/>
          <w:bCs/>
          <w:kern w:val="32"/>
        </w:rPr>
      </w:pPr>
      <w:r w:rsidRPr="00D6430F">
        <w:rPr>
          <w:b/>
          <w:bCs/>
          <w:kern w:val="32"/>
        </w:rPr>
        <w:t xml:space="preserve">15. </w:t>
      </w:r>
      <w:r w:rsidRPr="00D6430F">
        <w:rPr>
          <w:b/>
          <w:bCs/>
          <w:kern w:val="32"/>
        </w:rPr>
        <w:t xml:space="preserve">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rsidR="00587D44" w:rsidRDefault="00587D44" w:rsidP="00D6430F">
      <w:pPr>
        <w:ind w:firstLine="567"/>
        <w:jc w:val="both"/>
        <w:rPr>
          <w:b/>
        </w:rPr>
      </w:pPr>
    </w:p>
    <w:p w:rsidR="00D6430F" w:rsidRDefault="00D6430F" w:rsidP="00D6430F">
      <w:pPr>
        <w:ind w:firstLine="567"/>
        <w:jc w:val="both"/>
      </w:pPr>
      <w:r w:rsidRPr="00CA58F3">
        <w:t xml:space="preserve">Докладчик </w:t>
      </w:r>
      <w:proofErr w:type="spellStart"/>
      <w:r w:rsidRPr="00651285">
        <w:rPr>
          <w:b/>
        </w:rPr>
        <w:t>Хамзин</w:t>
      </w:r>
      <w:proofErr w:type="spellEnd"/>
      <w:r w:rsidRPr="00651285">
        <w:rPr>
          <w:b/>
        </w:rPr>
        <w:t xml:space="preserve"> Р.Ш.</w:t>
      </w:r>
      <w:r w:rsidRPr="00CA58F3">
        <w:t xml:space="preserve"> согласно экспертн</w:t>
      </w:r>
      <w:r>
        <w:t>ому</w:t>
      </w:r>
      <w:r w:rsidRPr="00CA58F3">
        <w:t xml:space="preserve"> заключени</w:t>
      </w:r>
      <w:r>
        <w:t>ю</w:t>
      </w:r>
      <w:r w:rsidRPr="00CA58F3">
        <w:t xml:space="preserve"> (приложение № </w:t>
      </w:r>
      <w:r>
        <w:t>3</w:t>
      </w:r>
      <w:r>
        <w:t>3</w:t>
      </w:r>
      <w:r w:rsidRPr="00CA58F3">
        <w:t xml:space="preserve"> к настоящему протоколу) предлагает</w:t>
      </w:r>
      <w:r>
        <w:t>:</w:t>
      </w:r>
    </w:p>
    <w:p w:rsidR="00D6430F" w:rsidRPr="00D6430F" w:rsidRDefault="00D6430F" w:rsidP="00D6430F">
      <w:pPr>
        <w:numPr>
          <w:ilvl w:val="0"/>
          <w:numId w:val="9"/>
        </w:numPr>
        <w:tabs>
          <w:tab w:val="left" w:pos="993"/>
        </w:tabs>
        <w:ind w:left="0" w:firstLine="709"/>
        <w:jc w:val="both"/>
        <w:rPr>
          <w:bCs/>
          <w:kern w:val="32"/>
        </w:rPr>
      </w:pPr>
      <w:r w:rsidRPr="00D6430F">
        <w:rPr>
          <w:bCs/>
          <w:kern w:val="32"/>
        </w:rPr>
        <w:lastRenderedPageBreak/>
        <w:t>Утвердить нормативы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с применением расчетного метода, согласно приложению № </w:t>
      </w:r>
      <w:r>
        <w:rPr>
          <w:bCs/>
          <w:kern w:val="32"/>
        </w:rPr>
        <w:t>34</w:t>
      </w:r>
      <w:r w:rsidRPr="00D6430F">
        <w:rPr>
          <w:bCs/>
          <w:kern w:val="32"/>
        </w:rPr>
        <w:t xml:space="preserve"> к настоящему </w:t>
      </w:r>
      <w:r>
        <w:rPr>
          <w:bCs/>
          <w:kern w:val="32"/>
        </w:rPr>
        <w:t>протоколу</w:t>
      </w:r>
      <w:r w:rsidRPr="00D6430F">
        <w:rPr>
          <w:bCs/>
          <w:kern w:val="32"/>
        </w:rPr>
        <w:t xml:space="preserve">. </w:t>
      </w:r>
    </w:p>
    <w:p w:rsidR="00D6430F" w:rsidRPr="00D6430F" w:rsidRDefault="00D6430F" w:rsidP="00D6430F">
      <w:pPr>
        <w:numPr>
          <w:ilvl w:val="0"/>
          <w:numId w:val="9"/>
        </w:numPr>
        <w:tabs>
          <w:tab w:val="left" w:pos="993"/>
        </w:tabs>
        <w:ind w:left="0" w:firstLine="709"/>
        <w:jc w:val="both"/>
        <w:rPr>
          <w:bCs/>
          <w:kern w:val="32"/>
        </w:rPr>
      </w:pPr>
      <w:r w:rsidRPr="00D6430F">
        <w:rPr>
          <w:bCs/>
          <w:kern w:val="32"/>
        </w:rPr>
        <w:t>Утвердить нормативы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с применением метода аналогов, согласно приложению № </w:t>
      </w:r>
      <w:r>
        <w:rPr>
          <w:bCs/>
          <w:kern w:val="32"/>
        </w:rPr>
        <w:t>35</w:t>
      </w:r>
      <w:r w:rsidRPr="00D6430F">
        <w:rPr>
          <w:bCs/>
          <w:kern w:val="32"/>
        </w:rPr>
        <w:t xml:space="preserve"> к настоящему </w:t>
      </w:r>
      <w:r>
        <w:rPr>
          <w:bCs/>
          <w:kern w:val="32"/>
        </w:rPr>
        <w:t>протоколу</w:t>
      </w:r>
      <w:r w:rsidRPr="00D6430F">
        <w:rPr>
          <w:bCs/>
          <w:kern w:val="32"/>
        </w:rPr>
        <w:t xml:space="preserve">. </w:t>
      </w:r>
    </w:p>
    <w:p w:rsidR="00D6430F" w:rsidRDefault="00D6430F" w:rsidP="00D6430F">
      <w:pPr>
        <w:ind w:firstLine="567"/>
        <w:jc w:val="both"/>
        <w:rPr>
          <w:b/>
        </w:rPr>
      </w:pPr>
    </w:p>
    <w:p w:rsidR="00D6430F" w:rsidRPr="00E03EF8" w:rsidRDefault="00D6430F" w:rsidP="00D6430F">
      <w:pPr>
        <w:ind w:firstLine="567"/>
        <w:jc w:val="both"/>
        <w:rPr>
          <w:bCs/>
          <w:kern w:val="32"/>
        </w:rPr>
      </w:pPr>
      <w:r w:rsidRPr="00E03EF8">
        <w:rPr>
          <w:color w:val="000000"/>
        </w:rPr>
        <w:t xml:space="preserve">Рассмотрев представленные материалы, Правление РЭК </w:t>
      </w:r>
    </w:p>
    <w:p w:rsidR="00D6430F" w:rsidRDefault="00D6430F" w:rsidP="00D6430F">
      <w:pPr>
        <w:ind w:firstLine="567"/>
        <w:jc w:val="both"/>
        <w:rPr>
          <w:b/>
        </w:rPr>
      </w:pPr>
    </w:p>
    <w:p w:rsidR="00D6430F" w:rsidRPr="00E03EF8" w:rsidRDefault="00D6430F" w:rsidP="00D6430F">
      <w:pPr>
        <w:ind w:firstLine="567"/>
        <w:jc w:val="both"/>
        <w:rPr>
          <w:b/>
        </w:rPr>
      </w:pPr>
      <w:r>
        <w:rPr>
          <w:b/>
        </w:rPr>
        <w:t>П</w:t>
      </w:r>
      <w:r w:rsidRPr="00E03EF8">
        <w:rPr>
          <w:b/>
        </w:rPr>
        <w:t>ОСТАНОВИЛО:</w:t>
      </w:r>
    </w:p>
    <w:p w:rsidR="00D6430F" w:rsidRDefault="00D6430F" w:rsidP="00D6430F">
      <w:pPr>
        <w:ind w:firstLine="567"/>
        <w:jc w:val="both"/>
      </w:pPr>
    </w:p>
    <w:p w:rsidR="00D6430F" w:rsidRDefault="00D6430F" w:rsidP="00D6430F">
      <w:pPr>
        <w:ind w:firstLine="567"/>
        <w:jc w:val="both"/>
      </w:pPr>
      <w:r w:rsidRPr="00F1705D">
        <w:t>Согласиться с предложением докладчика.</w:t>
      </w:r>
    </w:p>
    <w:p w:rsidR="00D6430F" w:rsidRDefault="00D6430F" w:rsidP="00D6430F">
      <w:pPr>
        <w:ind w:firstLine="567"/>
        <w:jc w:val="both"/>
      </w:pPr>
    </w:p>
    <w:p w:rsidR="00D6430F" w:rsidRDefault="00D6430F" w:rsidP="00D6430F">
      <w:pPr>
        <w:ind w:firstLine="567"/>
        <w:jc w:val="both"/>
        <w:rPr>
          <w:b/>
        </w:rPr>
      </w:pPr>
      <w:r w:rsidRPr="00C675C2">
        <w:rPr>
          <w:b/>
        </w:rPr>
        <w:t>Голосовали ЗА единогласно</w:t>
      </w:r>
      <w:r>
        <w:rPr>
          <w:b/>
        </w:rPr>
        <w:t>.</w:t>
      </w:r>
    </w:p>
    <w:p w:rsidR="00D6430F" w:rsidRPr="00D6430F" w:rsidRDefault="00D6430F" w:rsidP="00D6430F">
      <w:pPr>
        <w:ind w:firstLine="567"/>
        <w:jc w:val="both"/>
        <w:rPr>
          <w:b/>
        </w:rPr>
      </w:pPr>
    </w:p>
    <w:p w:rsidR="002D3E35" w:rsidRPr="00EB0A60" w:rsidRDefault="007139FE" w:rsidP="00EB0A60">
      <w:pPr>
        <w:ind w:firstLine="709"/>
        <w:jc w:val="both"/>
        <w:rPr>
          <w:bCs/>
          <w:kern w:val="32"/>
        </w:rPr>
      </w:pPr>
      <w:r w:rsidRPr="00A850D5">
        <w:rPr>
          <w:color w:val="000000"/>
        </w:rPr>
        <w:t>Члены Правления РЭК КО:</w:t>
      </w:r>
    </w:p>
    <w:p w:rsidR="00480AFD" w:rsidRDefault="00480AFD" w:rsidP="003349C0">
      <w:pPr>
        <w:tabs>
          <w:tab w:val="left" w:pos="3450"/>
        </w:tabs>
        <w:jc w:val="both"/>
      </w:pPr>
    </w:p>
    <w:p w:rsidR="008C5164" w:rsidRDefault="008C5164" w:rsidP="000E38AB">
      <w:pPr>
        <w:jc w:val="both"/>
      </w:pPr>
    </w:p>
    <w:p w:rsidR="00807F94" w:rsidRDefault="00807F94" w:rsidP="00807F94">
      <w:pPr>
        <w:ind w:firstLine="567"/>
        <w:jc w:val="both"/>
      </w:pPr>
      <w:r w:rsidRPr="005354A6">
        <w:t>_____________________</w:t>
      </w:r>
      <w:r w:rsidR="002E48C7">
        <w:t>О.А. Чурсина</w:t>
      </w:r>
    </w:p>
    <w:p w:rsidR="008C5164" w:rsidRDefault="008C5164" w:rsidP="005B5D25">
      <w:pPr>
        <w:jc w:val="both"/>
      </w:pPr>
    </w:p>
    <w:p w:rsidR="002E48C7" w:rsidRDefault="002E48C7" w:rsidP="002E48C7">
      <w:pPr>
        <w:ind w:firstLine="567"/>
        <w:jc w:val="both"/>
      </w:pPr>
    </w:p>
    <w:p w:rsidR="002E48C7" w:rsidRDefault="002E48C7" w:rsidP="002E48C7">
      <w:pPr>
        <w:ind w:firstLine="567"/>
        <w:jc w:val="both"/>
      </w:pPr>
      <w:r w:rsidRPr="005354A6">
        <w:t>_____________________</w:t>
      </w:r>
      <w:r>
        <w:t>А.В. Дюков</w:t>
      </w:r>
    </w:p>
    <w:p w:rsidR="0057441D" w:rsidRDefault="0057441D" w:rsidP="002E48C7">
      <w:pPr>
        <w:ind w:firstLine="567"/>
        <w:jc w:val="both"/>
      </w:pPr>
    </w:p>
    <w:p w:rsidR="0057441D" w:rsidRDefault="0057441D" w:rsidP="002E48C7">
      <w:pPr>
        <w:ind w:firstLine="567"/>
        <w:jc w:val="both"/>
      </w:pPr>
    </w:p>
    <w:p w:rsidR="0057441D" w:rsidRDefault="0057441D" w:rsidP="0057441D">
      <w:pPr>
        <w:ind w:firstLine="567"/>
        <w:jc w:val="both"/>
      </w:pPr>
      <w:r>
        <w:t>_____________________П.Г. Незнанов</w:t>
      </w:r>
    </w:p>
    <w:p w:rsidR="0057441D" w:rsidRDefault="0057441D" w:rsidP="0057441D">
      <w:pPr>
        <w:ind w:firstLine="567"/>
        <w:jc w:val="both"/>
      </w:pPr>
    </w:p>
    <w:p w:rsidR="0057441D" w:rsidRDefault="0057441D" w:rsidP="0057441D">
      <w:pPr>
        <w:ind w:firstLine="567"/>
        <w:jc w:val="both"/>
      </w:pPr>
    </w:p>
    <w:p w:rsidR="0057441D" w:rsidRDefault="0057441D" w:rsidP="0057441D">
      <w:pPr>
        <w:ind w:firstLine="567"/>
        <w:jc w:val="both"/>
      </w:pPr>
      <w:r>
        <w:t>_____________________Э.Б. Гусельщиков</w:t>
      </w:r>
    </w:p>
    <w:p w:rsidR="005A0138" w:rsidRDefault="005A0138" w:rsidP="00513B21">
      <w:pPr>
        <w:jc w:val="both"/>
      </w:pPr>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p w:rsidR="00672428" w:rsidRDefault="00672428" w:rsidP="00524C26">
      <w:pPr>
        <w:ind w:firstLine="567"/>
      </w:pPr>
    </w:p>
    <w:sectPr w:rsidR="00672428" w:rsidSect="00672428">
      <w:footerReference w:type="even" r:id="rId8"/>
      <w:footerReference w:type="default" r:id="rId9"/>
      <w:footerReference w:type="first" r:id="rId10"/>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4A9" w:rsidRDefault="009444A9">
      <w:r>
        <w:separator/>
      </w:r>
    </w:p>
  </w:endnote>
  <w:endnote w:type="continuationSeparator" w:id="0">
    <w:p w:rsidR="009444A9" w:rsidRDefault="0094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A9" w:rsidRDefault="009444A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9444A9" w:rsidRDefault="009444A9">
    <w:pPr>
      <w:pStyle w:val="aa"/>
    </w:pPr>
  </w:p>
  <w:p w:rsidR="009444A9" w:rsidRDefault="009444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A9" w:rsidRDefault="009444A9">
    <w:pPr>
      <w:pStyle w:val="aa"/>
      <w:jc w:val="right"/>
    </w:pPr>
    <w:r>
      <w:fldChar w:fldCharType="begin"/>
    </w:r>
    <w:r>
      <w:instrText>PAGE   \* MERGEFORMAT</w:instrText>
    </w:r>
    <w:r>
      <w:fldChar w:fldCharType="separate"/>
    </w:r>
    <w:r w:rsidR="00651285">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A9" w:rsidRDefault="009444A9">
    <w:pPr>
      <w:pStyle w:val="aa"/>
      <w:jc w:val="right"/>
    </w:pPr>
    <w:r>
      <w:fldChar w:fldCharType="begin"/>
    </w:r>
    <w:r>
      <w:instrText>PAGE   \* MERGEFORMAT</w:instrText>
    </w:r>
    <w:r>
      <w:fldChar w:fldCharType="separate"/>
    </w:r>
    <w:r w:rsidR="00743B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4A9" w:rsidRDefault="009444A9">
      <w:r>
        <w:separator/>
      </w:r>
    </w:p>
  </w:footnote>
  <w:footnote w:type="continuationSeparator" w:id="0">
    <w:p w:rsidR="009444A9" w:rsidRDefault="0094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34D5F63"/>
    <w:multiLevelType w:val="hybridMultilevel"/>
    <w:tmpl w:val="249E41B6"/>
    <w:lvl w:ilvl="0" w:tplc="C69AA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7"/>
  </w:num>
  <w:num w:numId="5">
    <w:abstractNumId w:val="6"/>
  </w:num>
  <w:num w:numId="6">
    <w:abstractNumId w:val="3"/>
  </w:num>
  <w:num w:numId="7">
    <w:abstractNumId w:val="4"/>
  </w:num>
  <w:num w:numId="8">
    <w:abstractNumId w:val="8"/>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28F"/>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F4"/>
    <w:rsid w:val="000B1B1F"/>
    <w:rsid w:val="000B2082"/>
    <w:rsid w:val="000B2D2F"/>
    <w:rsid w:val="000B2EAB"/>
    <w:rsid w:val="000B2F26"/>
    <w:rsid w:val="000B3235"/>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7DE"/>
    <w:rsid w:val="00214622"/>
    <w:rsid w:val="00214C75"/>
    <w:rsid w:val="00214D5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C29"/>
    <w:rsid w:val="002B0C2C"/>
    <w:rsid w:val="002B0E2B"/>
    <w:rsid w:val="002B100C"/>
    <w:rsid w:val="002B1D8B"/>
    <w:rsid w:val="002B2387"/>
    <w:rsid w:val="002B26C1"/>
    <w:rsid w:val="002B3EA9"/>
    <w:rsid w:val="002B4098"/>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D9A"/>
    <w:rsid w:val="002D3C28"/>
    <w:rsid w:val="002D3E35"/>
    <w:rsid w:val="002D4837"/>
    <w:rsid w:val="002D5C3D"/>
    <w:rsid w:val="002D61E6"/>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4798"/>
    <w:rsid w:val="003866BB"/>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3511"/>
    <w:rsid w:val="003B3901"/>
    <w:rsid w:val="003B4482"/>
    <w:rsid w:val="003B47AE"/>
    <w:rsid w:val="003B4B4D"/>
    <w:rsid w:val="003B533D"/>
    <w:rsid w:val="003B5847"/>
    <w:rsid w:val="003B60DB"/>
    <w:rsid w:val="003B7453"/>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DFF"/>
    <w:rsid w:val="00506346"/>
    <w:rsid w:val="005067BD"/>
    <w:rsid w:val="00510335"/>
    <w:rsid w:val="00510F6D"/>
    <w:rsid w:val="00512090"/>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EB3"/>
    <w:rsid w:val="00591309"/>
    <w:rsid w:val="0059318E"/>
    <w:rsid w:val="00594158"/>
    <w:rsid w:val="005946F2"/>
    <w:rsid w:val="00594A42"/>
    <w:rsid w:val="00594FAD"/>
    <w:rsid w:val="00595161"/>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313"/>
    <w:rsid w:val="0066664E"/>
    <w:rsid w:val="00666C6D"/>
    <w:rsid w:val="00666DD8"/>
    <w:rsid w:val="00667457"/>
    <w:rsid w:val="006703FC"/>
    <w:rsid w:val="006709FD"/>
    <w:rsid w:val="00670DB5"/>
    <w:rsid w:val="0067230F"/>
    <w:rsid w:val="006723E4"/>
    <w:rsid w:val="00672428"/>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B93"/>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2DD"/>
    <w:rsid w:val="007A4D98"/>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D6E29"/>
    <w:rsid w:val="007E12F6"/>
    <w:rsid w:val="007E18E5"/>
    <w:rsid w:val="007E1CF1"/>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4F06"/>
    <w:rsid w:val="00845373"/>
    <w:rsid w:val="0084545D"/>
    <w:rsid w:val="008460E6"/>
    <w:rsid w:val="0084636E"/>
    <w:rsid w:val="008466DB"/>
    <w:rsid w:val="00846D69"/>
    <w:rsid w:val="008472EF"/>
    <w:rsid w:val="00847977"/>
    <w:rsid w:val="00847981"/>
    <w:rsid w:val="00850148"/>
    <w:rsid w:val="008505C8"/>
    <w:rsid w:val="008506F2"/>
    <w:rsid w:val="0085129C"/>
    <w:rsid w:val="008516F6"/>
    <w:rsid w:val="0085189C"/>
    <w:rsid w:val="00852AA5"/>
    <w:rsid w:val="00855A77"/>
    <w:rsid w:val="00856D9B"/>
    <w:rsid w:val="008602DF"/>
    <w:rsid w:val="00860DC2"/>
    <w:rsid w:val="00860F97"/>
    <w:rsid w:val="008617BC"/>
    <w:rsid w:val="00861CE4"/>
    <w:rsid w:val="0086267F"/>
    <w:rsid w:val="0086457D"/>
    <w:rsid w:val="00865699"/>
    <w:rsid w:val="00865F3E"/>
    <w:rsid w:val="00866E11"/>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5E6"/>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52D6"/>
    <w:rsid w:val="008F60AE"/>
    <w:rsid w:val="008F6A4A"/>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35D"/>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98A"/>
    <w:rsid w:val="00A13AC7"/>
    <w:rsid w:val="00A13B99"/>
    <w:rsid w:val="00A15A7B"/>
    <w:rsid w:val="00A15AB2"/>
    <w:rsid w:val="00A15F76"/>
    <w:rsid w:val="00A16CAB"/>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4CF"/>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7290"/>
    <w:rsid w:val="00C7753E"/>
    <w:rsid w:val="00C775EC"/>
    <w:rsid w:val="00C77656"/>
    <w:rsid w:val="00C81CD9"/>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3504"/>
    <w:rsid w:val="00CB447D"/>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02F9"/>
    <w:rsid w:val="00CE1044"/>
    <w:rsid w:val="00CE13C5"/>
    <w:rsid w:val="00CE25B4"/>
    <w:rsid w:val="00CE280D"/>
    <w:rsid w:val="00CE308C"/>
    <w:rsid w:val="00CE3365"/>
    <w:rsid w:val="00CE356F"/>
    <w:rsid w:val="00CE3979"/>
    <w:rsid w:val="00CE46C3"/>
    <w:rsid w:val="00CE5383"/>
    <w:rsid w:val="00CE71E0"/>
    <w:rsid w:val="00CE7429"/>
    <w:rsid w:val="00CE7436"/>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649"/>
    <w:rsid w:val="00D63013"/>
    <w:rsid w:val="00D63097"/>
    <w:rsid w:val="00D630D8"/>
    <w:rsid w:val="00D63B6F"/>
    <w:rsid w:val="00D63D1D"/>
    <w:rsid w:val="00D63D89"/>
    <w:rsid w:val="00D640A6"/>
    <w:rsid w:val="00D6430F"/>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D93"/>
    <w:rsid w:val="00D81740"/>
    <w:rsid w:val="00D8200E"/>
    <w:rsid w:val="00D8315B"/>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1F2"/>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95E"/>
    <w:rsid w:val="00F14DCD"/>
    <w:rsid w:val="00F15FCF"/>
    <w:rsid w:val="00F16846"/>
    <w:rsid w:val="00F17444"/>
    <w:rsid w:val="00F20016"/>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C58"/>
    <w:rsid w:val="00FC0B1E"/>
    <w:rsid w:val="00FC16B4"/>
    <w:rsid w:val="00FC1FA3"/>
    <w:rsid w:val="00FC2958"/>
    <w:rsid w:val="00FC2D36"/>
    <w:rsid w:val="00FC308B"/>
    <w:rsid w:val="00FC4153"/>
    <w:rsid w:val="00FC4220"/>
    <w:rsid w:val="00FC4A9F"/>
    <w:rsid w:val="00FC68EF"/>
    <w:rsid w:val="00FC79CA"/>
    <w:rsid w:val="00FD0601"/>
    <w:rsid w:val="00FD0826"/>
    <w:rsid w:val="00FD0C98"/>
    <w:rsid w:val="00FD0D34"/>
    <w:rsid w:val="00FD2339"/>
    <w:rsid w:val="00FD27E8"/>
    <w:rsid w:val="00FD2E82"/>
    <w:rsid w:val="00FD395F"/>
    <w:rsid w:val="00FD4618"/>
    <w:rsid w:val="00FD4794"/>
    <w:rsid w:val="00FD492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6B3F7C96"/>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B9A32-9A1A-4CC3-926B-9AC35343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4213</TotalTime>
  <Pages>10</Pages>
  <Words>3072</Words>
  <Characters>21988</Characters>
  <Application>Microsoft Office Word</Application>
  <DocSecurity>0</DocSecurity>
  <Lines>183</Lines>
  <Paragraphs>50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25010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165</cp:revision>
  <cp:lastPrinted>2017-12-13T02:59:00Z</cp:lastPrinted>
  <dcterms:created xsi:type="dcterms:W3CDTF">2017-08-21T04:48:00Z</dcterms:created>
  <dcterms:modified xsi:type="dcterms:W3CDTF">2017-12-13T03:02:00Z</dcterms:modified>
</cp:coreProperties>
</file>