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1B16D4">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633E0A" w:rsidP="008311A7">
      <w:r>
        <w:t>0</w:t>
      </w:r>
      <w:r w:rsidR="001B16D4">
        <w:t>1</w:t>
      </w:r>
      <w:r w:rsidR="00A86720" w:rsidRPr="003866BB">
        <w:t>.</w:t>
      </w:r>
      <w:r w:rsidR="00422D55">
        <w:t>0</w:t>
      </w:r>
      <w:r w:rsidR="001B16D4">
        <w:t>2</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13CF5" w:rsidRPr="00C443F5" w:rsidRDefault="007C5E20" w:rsidP="00955937">
      <w:pPr>
        <w:ind w:right="-142"/>
        <w:jc w:val="both"/>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r w:rsidR="00633E0A">
        <w:rPr>
          <w:b/>
        </w:rPr>
        <w:t xml:space="preserve">, </w:t>
      </w:r>
      <w:r w:rsidR="00633E0A" w:rsidRPr="00633E0A">
        <w:rPr>
          <w:b/>
        </w:rPr>
        <w:t>Саврасов М.Г.</w:t>
      </w:r>
      <w:r w:rsidR="00633E0A" w:rsidRPr="00633E0A">
        <w:t xml:space="preserve"> (с правом совещательного голоса (не принимает участие в голосовании</w:t>
      </w:r>
      <w:r w:rsidR="000664D8">
        <w:t>)</w:t>
      </w:r>
      <w:r w:rsidR="00633E0A" w:rsidRPr="00633E0A">
        <w:t>).</w:t>
      </w:r>
    </w:p>
    <w:p w:rsidR="00097C81" w:rsidRPr="00C443F5" w:rsidRDefault="00097C81"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633E0A" w:rsidRPr="00C443F5" w:rsidTr="001B16D4">
        <w:trPr>
          <w:trHeight w:val="207"/>
          <w:jc w:val="center"/>
        </w:trPr>
        <w:tc>
          <w:tcPr>
            <w:tcW w:w="1985" w:type="dxa"/>
            <w:shd w:val="clear" w:color="auto" w:fill="auto"/>
          </w:tcPr>
          <w:p w:rsidR="00633E0A" w:rsidRPr="003349C0" w:rsidRDefault="00633E0A" w:rsidP="00633E0A">
            <w:pPr>
              <w:ind w:right="-142"/>
              <w:rPr>
                <w:b/>
              </w:rPr>
            </w:pPr>
            <w:proofErr w:type="spellStart"/>
            <w:r w:rsidRPr="003349C0">
              <w:rPr>
                <w:b/>
              </w:rPr>
              <w:t>Гаристов</w:t>
            </w:r>
            <w:proofErr w:type="spellEnd"/>
            <w:r w:rsidRPr="003349C0">
              <w:rPr>
                <w:b/>
              </w:rPr>
              <w:t xml:space="preserve"> Н.Н.</w:t>
            </w:r>
          </w:p>
        </w:tc>
        <w:tc>
          <w:tcPr>
            <w:tcW w:w="7636" w:type="dxa"/>
            <w:shd w:val="clear" w:color="auto" w:fill="auto"/>
          </w:tcPr>
          <w:p w:rsidR="00633E0A" w:rsidRPr="003349C0" w:rsidRDefault="00633E0A" w:rsidP="00633E0A">
            <w:pPr>
              <w:ind w:right="-142"/>
            </w:pPr>
            <w:r w:rsidRPr="003349C0">
              <w:t xml:space="preserve">- </w:t>
            </w:r>
            <w:r w:rsidRPr="003349C0">
              <w:rPr>
                <w:sz w:val="23"/>
                <w:szCs w:val="23"/>
              </w:rPr>
              <w:t>генеральный директор ОАО «АЭЭ»</w:t>
            </w:r>
            <w:r>
              <w:rPr>
                <w:sz w:val="23"/>
                <w:szCs w:val="23"/>
              </w:rPr>
              <w:t>;</w:t>
            </w:r>
          </w:p>
        </w:tc>
      </w:tr>
      <w:tr w:rsidR="00633E0A" w:rsidRPr="00C443F5" w:rsidTr="00B7538C">
        <w:trPr>
          <w:trHeight w:val="216"/>
          <w:jc w:val="center"/>
        </w:trPr>
        <w:tc>
          <w:tcPr>
            <w:tcW w:w="1985" w:type="dxa"/>
            <w:shd w:val="clear" w:color="auto" w:fill="auto"/>
          </w:tcPr>
          <w:p w:rsidR="00633E0A" w:rsidRDefault="001B16D4" w:rsidP="00633E0A">
            <w:pPr>
              <w:ind w:right="-142"/>
              <w:rPr>
                <w:b/>
              </w:rPr>
            </w:pPr>
            <w:proofErr w:type="spellStart"/>
            <w:r>
              <w:rPr>
                <w:b/>
              </w:rPr>
              <w:t>Хамзин</w:t>
            </w:r>
            <w:proofErr w:type="spellEnd"/>
            <w:r>
              <w:rPr>
                <w:b/>
              </w:rPr>
              <w:t xml:space="preserve"> Р.Ш.</w:t>
            </w:r>
          </w:p>
        </w:tc>
        <w:tc>
          <w:tcPr>
            <w:tcW w:w="7636" w:type="dxa"/>
            <w:shd w:val="clear" w:color="auto" w:fill="auto"/>
          </w:tcPr>
          <w:p w:rsidR="00633E0A" w:rsidRDefault="001B16D4" w:rsidP="00633E0A">
            <w:pPr>
              <w:jc w:val="both"/>
            </w:pPr>
            <w:r>
              <w:t xml:space="preserve">- главный консультант технического отдела </w:t>
            </w:r>
            <w:r w:rsidRPr="001B16D4">
              <w:t>региональной энергетической комиссии Кемеровской области</w:t>
            </w:r>
            <w:r>
              <w:t>;</w:t>
            </w:r>
          </w:p>
        </w:tc>
      </w:tr>
      <w:tr w:rsidR="00633E0A" w:rsidRPr="00C443F5" w:rsidTr="00B7538C">
        <w:trPr>
          <w:trHeight w:val="278"/>
          <w:jc w:val="center"/>
        </w:trPr>
        <w:tc>
          <w:tcPr>
            <w:tcW w:w="1985" w:type="dxa"/>
            <w:shd w:val="clear" w:color="auto" w:fill="auto"/>
          </w:tcPr>
          <w:p w:rsidR="00633E0A" w:rsidRDefault="001B16D4" w:rsidP="00633E0A">
            <w:pPr>
              <w:ind w:right="-142"/>
              <w:rPr>
                <w:b/>
              </w:rPr>
            </w:pPr>
            <w:r>
              <w:rPr>
                <w:b/>
              </w:rPr>
              <w:t>Ермак Н.В.</w:t>
            </w:r>
          </w:p>
        </w:tc>
        <w:tc>
          <w:tcPr>
            <w:tcW w:w="7636" w:type="dxa"/>
            <w:shd w:val="clear" w:color="auto" w:fill="auto"/>
          </w:tcPr>
          <w:p w:rsidR="00633E0A" w:rsidRDefault="001B16D4" w:rsidP="00633E0A">
            <w:pPr>
              <w:jc w:val="both"/>
            </w:pPr>
            <w:r>
              <w:t xml:space="preserve">- ведущий консультант отдела ценообразования на тепловую энергию и газ </w:t>
            </w:r>
            <w:r w:rsidRPr="001B16D4">
              <w:t>региональной энергетической комиссии Кемеровской области;</w:t>
            </w:r>
          </w:p>
        </w:tc>
      </w:tr>
      <w:tr w:rsidR="00633E0A" w:rsidRPr="00C443F5" w:rsidTr="001B16D4">
        <w:trPr>
          <w:trHeight w:val="242"/>
          <w:jc w:val="center"/>
        </w:trPr>
        <w:tc>
          <w:tcPr>
            <w:tcW w:w="1985" w:type="dxa"/>
            <w:shd w:val="clear" w:color="auto" w:fill="auto"/>
          </w:tcPr>
          <w:p w:rsidR="00633E0A" w:rsidRDefault="001B16D4" w:rsidP="00633E0A">
            <w:pPr>
              <w:ind w:right="-142"/>
              <w:rPr>
                <w:b/>
              </w:rPr>
            </w:pPr>
            <w:r>
              <w:rPr>
                <w:b/>
              </w:rPr>
              <w:t>Войтов С.В.</w:t>
            </w:r>
          </w:p>
        </w:tc>
        <w:tc>
          <w:tcPr>
            <w:tcW w:w="7636" w:type="dxa"/>
            <w:shd w:val="clear" w:color="auto" w:fill="auto"/>
          </w:tcPr>
          <w:p w:rsidR="00633E0A" w:rsidRDefault="001B16D4" w:rsidP="00633E0A">
            <w:pPr>
              <w:jc w:val="both"/>
            </w:pPr>
            <w:r>
              <w:t xml:space="preserve">- </w:t>
            </w:r>
            <w:r w:rsidR="00C7156B">
              <w:t>исполняющий обязанности</w:t>
            </w:r>
            <w:r>
              <w:t xml:space="preserve"> генерального директора </w:t>
            </w:r>
            <w:r w:rsidR="00C7156B">
              <w:br/>
            </w:r>
            <w:r>
              <w:t>ООО «ТК «Актив»;</w:t>
            </w:r>
          </w:p>
        </w:tc>
      </w:tr>
      <w:tr w:rsidR="001B16D4" w:rsidRPr="00C443F5" w:rsidTr="002B7087">
        <w:trPr>
          <w:trHeight w:val="555"/>
          <w:jc w:val="center"/>
        </w:trPr>
        <w:tc>
          <w:tcPr>
            <w:tcW w:w="1985" w:type="dxa"/>
            <w:shd w:val="clear" w:color="auto" w:fill="auto"/>
          </w:tcPr>
          <w:p w:rsidR="001B16D4" w:rsidRDefault="001B16D4" w:rsidP="00633E0A">
            <w:pPr>
              <w:ind w:right="-142"/>
              <w:rPr>
                <w:b/>
              </w:rPr>
            </w:pPr>
            <w:proofErr w:type="spellStart"/>
            <w:r>
              <w:rPr>
                <w:b/>
              </w:rPr>
              <w:t>Лакутина</w:t>
            </w:r>
            <w:proofErr w:type="spellEnd"/>
            <w:r>
              <w:rPr>
                <w:b/>
              </w:rPr>
              <w:t xml:space="preserve"> О.В.</w:t>
            </w:r>
          </w:p>
        </w:tc>
        <w:tc>
          <w:tcPr>
            <w:tcW w:w="7636" w:type="dxa"/>
            <w:shd w:val="clear" w:color="auto" w:fill="auto"/>
          </w:tcPr>
          <w:p w:rsidR="001B16D4" w:rsidRDefault="001B16D4" w:rsidP="00633E0A">
            <w:pPr>
              <w:jc w:val="both"/>
            </w:pPr>
            <w:r>
              <w:t xml:space="preserve">- главный экономист </w:t>
            </w:r>
            <w:r w:rsidRPr="001B16D4">
              <w:t>ООО «ТК «Актив»</w:t>
            </w:r>
            <w:r>
              <w:t>.</w:t>
            </w:r>
          </w:p>
        </w:tc>
      </w:tr>
    </w:tbl>
    <w:p w:rsidR="00C7156B" w:rsidRDefault="00C7156B" w:rsidP="001B16D4">
      <w:pPr>
        <w:ind w:right="-144" w:firstLine="567"/>
        <w:jc w:val="both"/>
      </w:pPr>
    </w:p>
    <w:p w:rsidR="001B16D4" w:rsidRPr="00C443F5" w:rsidRDefault="001B16D4" w:rsidP="001B16D4">
      <w:pPr>
        <w:ind w:right="-144" w:firstLine="567"/>
        <w:jc w:val="both"/>
      </w:pPr>
      <w:bookmarkStart w:id="0" w:name="_GoBack"/>
      <w:bookmarkEnd w:id="0"/>
      <w:r w:rsidRPr="00C443F5">
        <w:t xml:space="preserve">В адрес генерального директора Союза «Кузбасской </w:t>
      </w:r>
      <w:proofErr w:type="spellStart"/>
      <w:r w:rsidRPr="00C443F5">
        <w:t>торгово</w:t>
      </w:r>
      <w:proofErr w:type="spellEnd"/>
      <w:r w:rsidRPr="00C443F5">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2352B0" w:rsidRDefault="002352B0" w:rsidP="007C5E20">
      <w:pPr>
        <w:ind w:right="-426"/>
        <w:jc w:val="both"/>
        <w:rPr>
          <w:b/>
        </w:rPr>
      </w:pPr>
    </w:p>
    <w:p w:rsidR="007C5E20" w:rsidRPr="003866BB" w:rsidRDefault="007C5E20" w:rsidP="007C5E20">
      <w:pPr>
        <w:ind w:right="-426"/>
        <w:jc w:val="both"/>
        <w:rPr>
          <w:b/>
        </w:rPr>
      </w:pPr>
      <w:r w:rsidRPr="003866BB">
        <w:rPr>
          <w:b/>
        </w:rPr>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1B16D4" w:rsidRPr="008B4C7B" w:rsidTr="001A244C">
        <w:trPr>
          <w:trHeight w:val="276"/>
          <w:jc w:val="center"/>
        </w:trPr>
        <w:tc>
          <w:tcPr>
            <w:tcW w:w="543" w:type="dxa"/>
            <w:shd w:val="clear" w:color="auto" w:fill="auto"/>
            <w:vAlign w:val="center"/>
          </w:tcPr>
          <w:p w:rsidR="001B16D4" w:rsidRPr="00F16DE1" w:rsidRDefault="001B16D4" w:rsidP="001B16D4">
            <w:pPr>
              <w:ind w:hanging="39"/>
              <w:jc w:val="center"/>
            </w:pPr>
            <w:r>
              <w:t>1.</w:t>
            </w:r>
          </w:p>
        </w:tc>
        <w:tc>
          <w:tcPr>
            <w:tcW w:w="8809" w:type="dxa"/>
            <w:shd w:val="clear" w:color="auto" w:fill="auto"/>
          </w:tcPr>
          <w:p w:rsidR="001B16D4" w:rsidRPr="005E2396" w:rsidRDefault="001B16D4" w:rsidP="001B16D4">
            <w:pPr>
              <w:jc w:val="both"/>
              <w:rPr>
                <w:bCs/>
                <w:kern w:val="32"/>
              </w:rPr>
            </w:pPr>
            <w:r w:rsidRPr="00407E2F">
              <w:t>Об утверждении нормативов технологических потерь при передаче тепловой энергии, теплоносителя по тепловым сетям ООО «Тепловая компания</w:t>
            </w:r>
            <w:r>
              <w:br/>
            </w:r>
            <w:r w:rsidRPr="00407E2F">
              <w:t>«Актив» (г. Киселевск)</w:t>
            </w:r>
            <w:r>
              <w:t xml:space="preserve"> </w:t>
            </w:r>
            <w:r w:rsidRPr="00407E2F">
              <w:t>на 2018 – 2020 годы</w:t>
            </w:r>
          </w:p>
        </w:tc>
      </w:tr>
      <w:tr w:rsidR="001B16D4" w:rsidRPr="009A1884" w:rsidTr="001A244C">
        <w:trPr>
          <w:trHeight w:val="276"/>
          <w:jc w:val="center"/>
        </w:trPr>
        <w:tc>
          <w:tcPr>
            <w:tcW w:w="543" w:type="dxa"/>
            <w:shd w:val="clear" w:color="auto" w:fill="auto"/>
            <w:vAlign w:val="center"/>
          </w:tcPr>
          <w:p w:rsidR="001B16D4" w:rsidRPr="009A1884" w:rsidRDefault="001B16D4" w:rsidP="001B16D4">
            <w:pPr>
              <w:ind w:hanging="39"/>
              <w:jc w:val="center"/>
            </w:pPr>
            <w:r w:rsidRPr="009A1884">
              <w:t>2.</w:t>
            </w:r>
          </w:p>
        </w:tc>
        <w:tc>
          <w:tcPr>
            <w:tcW w:w="8809" w:type="dxa"/>
            <w:shd w:val="clear" w:color="auto" w:fill="auto"/>
          </w:tcPr>
          <w:p w:rsidR="001B16D4" w:rsidRPr="00407E2F" w:rsidRDefault="001B16D4" w:rsidP="001B16D4">
            <w:pPr>
              <w:jc w:val="both"/>
            </w:pPr>
            <w:r w:rsidRPr="00407E2F">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w:t>
            </w:r>
            <w:r>
              <w:t xml:space="preserve"> </w:t>
            </w:r>
            <w:r w:rsidRPr="00407E2F">
              <w:t>МВт и более, для ООО «Тепловая компания</w:t>
            </w:r>
            <w:r>
              <w:br/>
            </w:r>
            <w:r w:rsidRPr="00407E2F">
              <w:t>«Актив» (г. Киселевск) на 2018 год</w:t>
            </w:r>
          </w:p>
        </w:tc>
      </w:tr>
      <w:tr w:rsidR="001B16D4" w:rsidRPr="009A1884" w:rsidTr="001A244C">
        <w:trPr>
          <w:trHeight w:val="276"/>
          <w:jc w:val="center"/>
        </w:trPr>
        <w:tc>
          <w:tcPr>
            <w:tcW w:w="543" w:type="dxa"/>
            <w:shd w:val="clear" w:color="auto" w:fill="auto"/>
            <w:vAlign w:val="center"/>
          </w:tcPr>
          <w:p w:rsidR="001B16D4" w:rsidRPr="009A1884" w:rsidRDefault="001B16D4" w:rsidP="001B16D4">
            <w:pPr>
              <w:ind w:hanging="39"/>
              <w:jc w:val="center"/>
            </w:pPr>
            <w:r w:rsidRPr="009A1884">
              <w:lastRenderedPageBreak/>
              <w:t>3.</w:t>
            </w:r>
          </w:p>
        </w:tc>
        <w:tc>
          <w:tcPr>
            <w:tcW w:w="8809" w:type="dxa"/>
            <w:shd w:val="clear" w:color="auto" w:fill="auto"/>
          </w:tcPr>
          <w:p w:rsidR="001B16D4" w:rsidRPr="006F6AB4" w:rsidRDefault="001B16D4" w:rsidP="001B16D4">
            <w:pPr>
              <w:jc w:val="both"/>
            </w:pPr>
            <w:r w:rsidRPr="00407E2F">
              <w:t>Об утверждении нормативов запасов топлива на источниках тепловой энергии Кемеровской области за исключением источников тепловой энергии,</w:t>
            </w:r>
            <w:r>
              <w:br/>
            </w:r>
            <w:r w:rsidRPr="00407E2F">
              <w:t>функционирующих в режиме комбинированной выработки электрической</w:t>
            </w:r>
            <w:r>
              <w:br/>
            </w:r>
            <w:r w:rsidRPr="00407E2F">
              <w:t>и тепловой энергии с установленной мощностью производства электрической энергии 25 МВт и более, для ООО «Тепловая компания «Актив»</w:t>
            </w:r>
            <w:r>
              <w:br/>
            </w:r>
            <w:r w:rsidRPr="00407E2F">
              <w:t>(г.</w:t>
            </w:r>
            <w:r>
              <w:t xml:space="preserve"> </w:t>
            </w:r>
            <w:r w:rsidRPr="00407E2F">
              <w:t>Киселевск) на 2018 год</w:t>
            </w:r>
          </w:p>
        </w:tc>
      </w:tr>
      <w:tr w:rsidR="001B16D4" w:rsidRPr="009A1884" w:rsidTr="001A244C">
        <w:trPr>
          <w:trHeight w:val="276"/>
          <w:jc w:val="center"/>
        </w:trPr>
        <w:tc>
          <w:tcPr>
            <w:tcW w:w="543" w:type="dxa"/>
            <w:shd w:val="clear" w:color="auto" w:fill="auto"/>
            <w:vAlign w:val="center"/>
          </w:tcPr>
          <w:p w:rsidR="001B16D4" w:rsidRPr="009A1884" w:rsidRDefault="001B16D4" w:rsidP="001B16D4">
            <w:pPr>
              <w:ind w:hanging="39"/>
              <w:jc w:val="center"/>
            </w:pPr>
            <w:r w:rsidRPr="009A1884">
              <w:t>4.</w:t>
            </w:r>
          </w:p>
        </w:tc>
        <w:tc>
          <w:tcPr>
            <w:tcW w:w="8809" w:type="dxa"/>
            <w:shd w:val="clear" w:color="auto" w:fill="auto"/>
          </w:tcPr>
          <w:p w:rsidR="001B16D4" w:rsidRPr="005E2396" w:rsidRDefault="001B16D4" w:rsidP="001B16D4">
            <w:pPr>
              <w:jc w:val="both"/>
            </w:pPr>
            <w:r w:rsidRPr="0095654B">
              <w:t>Об установлении тарифов на тепловую энергию, реализуемую</w:t>
            </w:r>
            <w:r>
              <w:br/>
            </w:r>
            <w:r w:rsidRPr="0095654B">
              <w:t xml:space="preserve">ООО «Тепловая Компания «Актив» по узлу теплоснабжения </w:t>
            </w:r>
            <w:r>
              <w:t>–</w:t>
            </w:r>
            <w:r w:rsidRPr="0095654B">
              <w:t xml:space="preserve"> котельные</w:t>
            </w:r>
            <w:r>
              <w:br/>
            </w:r>
            <w:r w:rsidRPr="0095654B">
              <w:t>№ 43, 50 на потребительском рынке г. Киселевска, на 2018 год</w:t>
            </w:r>
          </w:p>
        </w:tc>
      </w:tr>
      <w:tr w:rsidR="001B16D4" w:rsidRPr="009A1884" w:rsidTr="001A244C">
        <w:trPr>
          <w:trHeight w:val="276"/>
          <w:jc w:val="center"/>
        </w:trPr>
        <w:tc>
          <w:tcPr>
            <w:tcW w:w="543" w:type="dxa"/>
            <w:shd w:val="clear" w:color="auto" w:fill="auto"/>
            <w:vAlign w:val="center"/>
          </w:tcPr>
          <w:p w:rsidR="001B16D4" w:rsidRPr="009A1884" w:rsidRDefault="001B16D4" w:rsidP="001B16D4">
            <w:pPr>
              <w:ind w:hanging="39"/>
              <w:jc w:val="center"/>
            </w:pPr>
            <w:r w:rsidRPr="009A1884">
              <w:t>5.</w:t>
            </w:r>
          </w:p>
        </w:tc>
        <w:tc>
          <w:tcPr>
            <w:tcW w:w="8809" w:type="dxa"/>
            <w:shd w:val="clear" w:color="auto" w:fill="auto"/>
          </w:tcPr>
          <w:p w:rsidR="001B16D4" w:rsidRPr="005E2396" w:rsidRDefault="001B16D4" w:rsidP="001B16D4">
            <w:pPr>
              <w:jc w:val="both"/>
            </w:pPr>
            <w:r w:rsidRPr="0095654B">
              <w:t>Об установлении ООО «Тепловая Компания «Актив» по узлу теплоснабжения - котельные № 43, 50 тарифов на теплоноситель, реализуемый</w:t>
            </w:r>
            <w:r>
              <w:br/>
            </w:r>
            <w:r w:rsidRPr="0095654B">
              <w:t>на потребительском рынке г. Киселевска, на 2018 год</w:t>
            </w:r>
          </w:p>
        </w:tc>
      </w:tr>
      <w:tr w:rsidR="001B16D4" w:rsidRPr="009A1884" w:rsidTr="001A244C">
        <w:trPr>
          <w:trHeight w:val="276"/>
          <w:jc w:val="center"/>
        </w:trPr>
        <w:tc>
          <w:tcPr>
            <w:tcW w:w="543" w:type="dxa"/>
            <w:shd w:val="clear" w:color="auto" w:fill="auto"/>
            <w:vAlign w:val="center"/>
          </w:tcPr>
          <w:p w:rsidR="001B16D4" w:rsidRPr="009A1884" w:rsidRDefault="001B16D4" w:rsidP="001B16D4">
            <w:pPr>
              <w:ind w:hanging="39"/>
              <w:jc w:val="center"/>
            </w:pPr>
            <w:r w:rsidRPr="009A1884">
              <w:t>6.</w:t>
            </w:r>
          </w:p>
        </w:tc>
        <w:tc>
          <w:tcPr>
            <w:tcW w:w="8809" w:type="dxa"/>
            <w:shd w:val="clear" w:color="auto" w:fill="auto"/>
          </w:tcPr>
          <w:p w:rsidR="001B16D4" w:rsidRPr="005E2396" w:rsidRDefault="001B16D4" w:rsidP="001B16D4">
            <w:pPr>
              <w:jc w:val="both"/>
            </w:pPr>
            <w:r w:rsidRPr="0095654B">
              <w:t>Об установлении ООО «Тепловая Компания «Актив» по узлу теплоснабжения - котельные № 43, 50 тарифов на горячую воду в открытой системе горячего водоснабжения (теплоснабжения), реализуемую на потребительском рынке</w:t>
            </w:r>
            <w:r>
              <w:br/>
            </w:r>
            <w:r w:rsidRPr="0095654B">
              <w:t>г. Киселевска на 2018 год</w:t>
            </w:r>
          </w:p>
        </w:tc>
      </w:tr>
      <w:tr w:rsidR="001B16D4" w:rsidRPr="009A1884" w:rsidTr="001A244C">
        <w:trPr>
          <w:trHeight w:val="276"/>
          <w:jc w:val="center"/>
        </w:trPr>
        <w:tc>
          <w:tcPr>
            <w:tcW w:w="543" w:type="dxa"/>
            <w:shd w:val="clear" w:color="auto" w:fill="auto"/>
            <w:vAlign w:val="center"/>
          </w:tcPr>
          <w:p w:rsidR="001B16D4" w:rsidRPr="009A1884" w:rsidRDefault="001B16D4" w:rsidP="001B16D4">
            <w:pPr>
              <w:ind w:hanging="39"/>
              <w:jc w:val="center"/>
            </w:pPr>
            <w:r>
              <w:t>7.</w:t>
            </w:r>
          </w:p>
        </w:tc>
        <w:tc>
          <w:tcPr>
            <w:tcW w:w="8809" w:type="dxa"/>
            <w:shd w:val="clear" w:color="auto" w:fill="auto"/>
          </w:tcPr>
          <w:p w:rsidR="001B16D4" w:rsidRPr="005E2396" w:rsidRDefault="001B16D4" w:rsidP="001B16D4">
            <w:pPr>
              <w:jc w:val="both"/>
            </w:pPr>
            <w:r w:rsidRPr="00026A76">
              <w:t>О внесении изменений в постановление региональной энергетической</w:t>
            </w:r>
            <w:r>
              <w:br/>
            </w:r>
            <w:r w:rsidRPr="00026A76">
              <w:t>комиссии Кемеровской области от 20.12.2016 № 642</w:t>
            </w:r>
            <w:r>
              <w:t xml:space="preserve"> </w:t>
            </w:r>
            <w:r w:rsidRPr="00026A76">
              <w:t>«О внесении изменений</w:t>
            </w:r>
            <w:r>
              <w:br/>
            </w:r>
            <w:r w:rsidRPr="00026A76">
              <w:t>в постановление региональной энергетической комиссии Кемеровской области от 17.11.2015 № 480 «Об установлении долгосрочных параметров</w:t>
            </w:r>
            <w:r>
              <w:br/>
            </w:r>
            <w:r w:rsidRPr="00026A76">
              <w:t>регулирования и долгосрочных тарифов на тепловую энергию, реализуемую ООО «</w:t>
            </w:r>
            <w:proofErr w:type="spellStart"/>
            <w:r w:rsidRPr="00026A76">
              <w:t>ЭнергоКомпания</w:t>
            </w:r>
            <w:proofErr w:type="spellEnd"/>
            <w:r w:rsidRPr="00026A76">
              <w:t>» (г. Белово) на потребительском рынке</w:t>
            </w:r>
            <w:r>
              <w:br/>
            </w:r>
            <w:proofErr w:type="spellStart"/>
            <w:r w:rsidRPr="00026A76">
              <w:t>пгт</w:t>
            </w:r>
            <w:proofErr w:type="spellEnd"/>
            <w:r w:rsidRPr="00026A76">
              <w:t xml:space="preserve">. </w:t>
            </w:r>
            <w:proofErr w:type="spellStart"/>
            <w:r w:rsidRPr="00026A76">
              <w:t>Бачатский</w:t>
            </w:r>
            <w:proofErr w:type="spellEnd"/>
            <w:r w:rsidRPr="00026A76">
              <w:t>, на 2016-2018 годы» в части 2018 года»</w:t>
            </w:r>
          </w:p>
        </w:tc>
      </w:tr>
      <w:tr w:rsidR="001B16D4" w:rsidRPr="009A1884" w:rsidTr="001A244C">
        <w:trPr>
          <w:trHeight w:val="276"/>
          <w:jc w:val="center"/>
        </w:trPr>
        <w:tc>
          <w:tcPr>
            <w:tcW w:w="543" w:type="dxa"/>
            <w:shd w:val="clear" w:color="auto" w:fill="auto"/>
            <w:vAlign w:val="center"/>
          </w:tcPr>
          <w:p w:rsidR="001B16D4" w:rsidRDefault="001B16D4" w:rsidP="001B16D4">
            <w:pPr>
              <w:ind w:hanging="39"/>
              <w:jc w:val="center"/>
            </w:pPr>
            <w:r>
              <w:t>8.</w:t>
            </w:r>
          </w:p>
        </w:tc>
        <w:tc>
          <w:tcPr>
            <w:tcW w:w="8809" w:type="dxa"/>
            <w:shd w:val="clear" w:color="auto" w:fill="auto"/>
          </w:tcPr>
          <w:p w:rsidR="001B16D4" w:rsidRPr="005E2396" w:rsidRDefault="001B16D4" w:rsidP="001B16D4">
            <w:pPr>
              <w:jc w:val="both"/>
            </w:pPr>
            <w:bookmarkStart w:id="1" w:name="_Hlk505594338"/>
            <w:r w:rsidRPr="00026A76">
              <w:t>О внесении изменений в постановление региональной энергетической</w:t>
            </w:r>
            <w:r>
              <w:br/>
            </w:r>
            <w:r w:rsidRPr="00026A76">
              <w:t>комиссии Кемеровской области от 17.11.2015 № 479 «Об установлении</w:t>
            </w:r>
            <w:r>
              <w:br/>
            </w:r>
            <w:r w:rsidRPr="00026A76">
              <w:t>долгосрочных тарифов на горячую воду в открытой системе горячего</w:t>
            </w:r>
            <w:r>
              <w:br/>
            </w:r>
            <w:r w:rsidRPr="00026A76">
              <w:t>водоснабжения (теплоснабжения), реализуемую ООО «</w:t>
            </w:r>
            <w:proofErr w:type="spellStart"/>
            <w:r w:rsidRPr="00026A76">
              <w:t>ЭнергоКомпания</w:t>
            </w:r>
            <w:proofErr w:type="spellEnd"/>
            <w:r w:rsidRPr="00026A76">
              <w:t>»</w:t>
            </w:r>
            <w:r>
              <w:br/>
            </w:r>
            <w:r w:rsidRPr="00026A76">
              <w:t xml:space="preserve">(г. Белово) на потребительском рынке </w:t>
            </w:r>
            <w:proofErr w:type="spellStart"/>
            <w:r w:rsidRPr="00026A76">
              <w:t>пгт</w:t>
            </w:r>
            <w:proofErr w:type="spellEnd"/>
            <w:r w:rsidRPr="00026A76">
              <w:t>. Краснобродский,</w:t>
            </w:r>
            <w:r>
              <w:br/>
            </w:r>
            <w:r w:rsidRPr="00026A76">
              <w:t>на 2016-2018 годы»</w:t>
            </w:r>
            <w:bookmarkEnd w:id="1"/>
          </w:p>
        </w:tc>
      </w:tr>
      <w:tr w:rsidR="001B16D4" w:rsidRPr="009A1884" w:rsidTr="001A244C">
        <w:trPr>
          <w:trHeight w:val="276"/>
          <w:jc w:val="center"/>
        </w:trPr>
        <w:tc>
          <w:tcPr>
            <w:tcW w:w="543" w:type="dxa"/>
            <w:shd w:val="clear" w:color="auto" w:fill="auto"/>
            <w:vAlign w:val="center"/>
          </w:tcPr>
          <w:p w:rsidR="001B16D4" w:rsidRDefault="001B16D4" w:rsidP="001B16D4">
            <w:pPr>
              <w:ind w:hanging="39"/>
              <w:jc w:val="center"/>
            </w:pPr>
            <w:r>
              <w:t>9.</w:t>
            </w:r>
          </w:p>
        </w:tc>
        <w:tc>
          <w:tcPr>
            <w:tcW w:w="8809" w:type="dxa"/>
            <w:shd w:val="clear" w:color="auto" w:fill="auto"/>
          </w:tcPr>
          <w:p w:rsidR="001B16D4" w:rsidRPr="005E2396" w:rsidRDefault="001B16D4" w:rsidP="001B16D4">
            <w:pPr>
              <w:jc w:val="both"/>
            </w:pPr>
            <w:r w:rsidRPr="00BF2073">
              <w:t>О внесении изменений в некоторые постановления региональной</w:t>
            </w:r>
            <w:r>
              <w:br/>
            </w:r>
            <w:r w:rsidRPr="00BF2073">
              <w:t>энергетической комиссии Кемеровской области (ООО «</w:t>
            </w:r>
            <w:proofErr w:type="spellStart"/>
            <w:r w:rsidRPr="00BF2073">
              <w:t>ЭнергоКомпания</w:t>
            </w:r>
            <w:proofErr w:type="spellEnd"/>
            <w:r w:rsidRPr="00BF2073">
              <w:t>»)</w:t>
            </w:r>
          </w:p>
        </w:tc>
      </w:tr>
      <w:tr w:rsidR="001B16D4" w:rsidRPr="009A1884" w:rsidTr="001A244C">
        <w:trPr>
          <w:trHeight w:val="276"/>
          <w:jc w:val="center"/>
        </w:trPr>
        <w:tc>
          <w:tcPr>
            <w:tcW w:w="543" w:type="dxa"/>
            <w:shd w:val="clear" w:color="auto" w:fill="auto"/>
            <w:vAlign w:val="center"/>
          </w:tcPr>
          <w:p w:rsidR="001B16D4" w:rsidRDefault="001B16D4" w:rsidP="001B16D4">
            <w:pPr>
              <w:ind w:hanging="39"/>
              <w:jc w:val="center"/>
            </w:pPr>
            <w:r>
              <w:t>10.</w:t>
            </w:r>
          </w:p>
        </w:tc>
        <w:tc>
          <w:tcPr>
            <w:tcW w:w="8809" w:type="dxa"/>
            <w:shd w:val="clear" w:color="auto" w:fill="auto"/>
          </w:tcPr>
          <w:p w:rsidR="001B16D4" w:rsidRPr="005E2396" w:rsidRDefault="001B16D4" w:rsidP="001B16D4">
            <w:pPr>
              <w:jc w:val="both"/>
            </w:pPr>
            <w:bookmarkStart w:id="2" w:name="_Hlk505597489"/>
            <w:r w:rsidRPr="009475D2">
              <w:t>О внесении изменений в постановление региональной энергетической</w:t>
            </w:r>
            <w:r>
              <w:br/>
            </w:r>
            <w:r w:rsidRPr="009475D2">
              <w:t>комиссии Кемеровской области от 20.12.2016 № 607</w:t>
            </w:r>
            <w:r>
              <w:t xml:space="preserve"> </w:t>
            </w:r>
            <w:r w:rsidRPr="009475D2">
              <w:t>«О внесении изменений</w:t>
            </w:r>
            <w:r>
              <w:br/>
            </w:r>
            <w:r w:rsidRPr="009475D2">
              <w:t>в постановление региональной энергетической комиссии Кемеровской области от 11.12.2015 № 827 «Об установлении</w:t>
            </w:r>
            <w:r>
              <w:t xml:space="preserve"> </w:t>
            </w:r>
            <w:r w:rsidRPr="009475D2">
              <w:t>АО «</w:t>
            </w:r>
            <w:proofErr w:type="spellStart"/>
            <w:r w:rsidRPr="009475D2">
              <w:t>Теплоэнерго</w:t>
            </w:r>
            <w:proofErr w:type="spellEnd"/>
            <w:r w:rsidRPr="009475D2">
              <w:t>» (г. Кемерово)</w:t>
            </w:r>
            <w:r>
              <w:br/>
            </w:r>
            <w:r w:rsidRPr="009475D2">
              <w:t>долгосрочных тарифов на горячую воду в открытой системе горячего</w:t>
            </w:r>
            <w:r>
              <w:br/>
            </w:r>
            <w:r w:rsidRPr="009475D2">
              <w:t>водоснабжения (теплоснабжения), реализуемую на потребительском рынке</w:t>
            </w:r>
            <w:r>
              <w:br/>
            </w:r>
            <w:r w:rsidRPr="009475D2">
              <w:t>г. Кемерово, на 2016-2018 годы»</w:t>
            </w:r>
            <w:r>
              <w:t xml:space="preserve"> </w:t>
            </w:r>
            <w:r w:rsidRPr="009475D2">
              <w:t>в части 2018 года»</w:t>
            </w:r>
            <w:bookmarkEnd w:id="2"/>
          </w:p>
        </w:tc>
      </w:tr>
    </w:tbl>
    <w:p w:rsidR="009E487E" w:rsidRPr="009A1884" w:rsidRDefault="009E487E" w:rsidP="006009FD">
      <w:pPr>
        <w:ind w:firstLine="567"/>
        <w:jc w:val="both"/>
        <w:rPr>
          <w:b/>
        </w:rPr>
      </w:pPr>
      <w:bookmarkStart w:id="3"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3"/>
      <w:r w:rsidR="008B4C7B" w:rsidRPr="009A1884">
        <w:t>.</w:t>
      </w:r>
    </w:p>
    <w:p w:rsidR="000C12D9" w:rsidRPr="009A1884" w:rsidRDefault="000C12D9" w:rsidP="006009FD">
      <w:pPr>
        <w:ind w:firstLine="567"/>
        <w:jc w:val="both"/>
      </w:pPr>
    </w:p>
    <w:p w:rsidR="00B80C0C" w:rsidRPr="009A1884" w:rsidRDefault="00DD31D2" w:rsidP="00DD31D2">
      <w:pPr>
        <w:ind w:firstLine="567"/>
        <w:jc w:val="both"/>
        <w:rPr>
          <w:b/>
        </w:rPr>
      </w:pPr>
      <w:r>
        <w:rPr>
          <w:b/>
        </w:rPr>
        <w:t>1</w:t>
      </w:r>
      <w:r w:rsidR="00B80C0C" w:rsidRPr="009A1884">
        <w:rPr>
          <w:b/>
        </w:rPr>
        <w:t xml:space="preserve">. </w:t>
      </w:r>
      <w:r w:rsidRPr="00DD31D2">
        <w:rPr>
          <w:b/>
        </w:rPr>
        <w:t>Об утверждении нормативов технологических потерь при передаче тепловой энергии, теплоносителя по тепловым сетям ООО «Тепловая компания</w:t>
      </w:r>
      <w:r>
        <w:rPr>
          <w:b/>
        </w:rPr>
        <w:t xml:space="preserve"> </w:t>
      </w:r>
      <w:r w:rsidRPr="00DD31D2">
        <w:rPr>
          <w:b/>
        </w:rPr>
        <w:t xml:space="preserve">«Актив» </w:t>
      </w:r>
      <w:r w:rsidR="007F411F">
        <w:rPr>
          <w:b/>
        </w:rPr>
        <w:br/>
      </w:r>
      <w:r w:rsidRPr="00DD31D2">
        <w:rPr>
          <w:b/>
        </w:rPr>
        <w:t>(г. Киселевск) на 2018 – 2020 годы</w:t>
      </w:r>
      <w:r w:rsidR="00B80C0C" w:rsidRPr="009A1884">
        <w:rPr>
          <w:b/>
        </w:rPr>
        <w:t>.</w:t>
      </w:r>
    </w:p>
    <w:p w:rsidR="00B80C0C" w:rsidRPr="009A1884" w:rsidRDefault="00B80C0C" w:rsidP="00B80C0C">
      <w:pPr>
        <w:ind w:firstLine="567"/>
        <w:jc w:val="both"/>
        <w:rPr>
          <w:b/>
        </w:rPr>
      </w:pPr>
    </w:p>
    <w:p w:rsidR="00B80C0C" w:rsidRPr="008F6B53" w:rsidRDefault="00B80C0C" w:rsidP="00B80C0C">
      <w:pPr>
        <w:ind w:firstLine="567"/>
        <w:jc w:val="both"/>
        <w:rPr>
          <w:bCs/>
          <w:kern w:val="32"/>
        </w:rPr>
      </w:pPr>
      <w:r w:rsidRPr="008F6B53">
        <w:t>Докладчик</w:t>
      </w:r>
      <w:r w:rsidRPr="008F6B53">
        <w:rPr>
          <w:b/>
        </w:rPr>
        <w:t xml:space="preserve"> </w:t>
      </w:r>
      <w:proofErr w:type="spellStart"/>
      <w:r w:rsidR="00DD31D2" w:rsidRPr="008F6B53">
        <w:rPr>
          <w:b/>
          <w:shd w:val="clear" w:color="auto" w:fill="FFFFFF"/>
        </w:rPr>
        <w:t>Х</w:t>
      </w:r>
      <w:r w:rsidR="00AB2E21" w:rsidRPr="008F6B53">
        <w:rPr>
          <w:b/>
          <w:shd w:val="clear" w:color="auto" w:fill="FFFFFF"/>
        </w:rPr>
        <w:t>а</w:t>
      </w:r>
      <w:r w:rsidR="00DD31D2" w:rsidRPr="008F6B53">
        <w:rPr>
          <w:b/>
          <w:shd w:val="clear" w:color="auto" w:fill="FFFFFF"/>
        </w:rPr>
        <w:t>мзин</w:t>
      </w:r>
      <w:proofErr w:type="spellEnd"/>
      <w:r w:rsidR="00DD31D2" w:rsidRPr="008F6B53">
        <w:rPr>
          <w:b/>
          <w:shd w:val="clear" w:color="auto" w:fill="FFFFFF"/>
        </w:rPr>
        <w:t xml:space="preserve"> Р.Ш</w:t>
      </w:r>
      <w:r w:rsidRPr="008F6B53">
        <w:rPr>
          <w:b/>
          <w:shd w:val="clear" w:color="auto" w:fill="FFFFFF"/>
        </w:rPr>
        <w:t xml:space="preserve">. </w:t>
      </w:r>
      <w:r w:rsidRPr="008F6B53">
        <w:t>огласив экспертное заключение</w:t>
      </w:r>
      <w:r w:rsidR="00A56505" w:rsidRPr="008F6B53">
        <w:t xml:space="preserve"> (приложение №</w:t>
      </w:r>
      <w:r w:rsidR="00925DD2" w:rsidRPr="008F6B53">
        <w:t xml:space="preserve"> </w:t>
      </w:r>
      <w:r w:rsidR="00DD31D2" w:rsidRPr="008F6B53">
        <w:t>1</w:t>
      </w:r>
      <w:r w:rsidR="00A56505" w:rsidRPr="008F6B53">
        <w:t xml:space="preserve"> к настоящему протоколу)</w:t>
      </w:r>
      <w:r w:rsidRPr="008F6B53">
        <w:t>, предлагает</w:t>
      </w:r>
      <w:r w:rsidR="00596018" w:rsidRPr="008F6B53">
        <w:rPr>
          <w:bCs/>
          <w:kern w:val="32"/>
        </w:rPr>
        <w:t xml:space="preserve"> утвердить нормативы технологических потерь при передаче тепловой энергии, теплоносителя по тепловым сетям ООО «Тепловая компания «Актив» (г. Киселевск), ИНН 4223117521 на 2018 – 2020 годы согласно приложению № 2 к настоящему протоколу.</w:t>
      </w:r>
    </w:p>
    <w:p w:rsidR="00F74510" w:rsidRPr="008F6B53" w:rsidRDefault="00F74510" w:rsidP="00B80C0C">
      <w:pPr>
        <w:ind w:firstLine="567"/>
        <w:jc w:val="both"/>
        <w:rPr>
          <w:b/>
        </w:rPr>
      </w:pPr>
    </w:p>
    <w:p w:rsidR="00A56505" w:rsidRPr="008F6B53" w:rsidRDefault="00944F7F" w:rsidP="00A56505">
      <w:pPr>
        <w:ind w:firstLine="567"/>
        <w:jc w:val="both"/>
        <w:rPr>
          <w:bCs/>
          <w:kern w:val="32"/>
        </w:rPr>
      </w:pPr>
      <w:r w:rsidRPr="008F6B53">
        <w:lastRenderedPageBreak/>
        <w:t>Рассмотрев представленные материалы, Правление региональной энергетической комиссии Кемеровской области</w:t>
      </w:r>
    </w:p>
    <w:p w:rsidR="00A56505" w:rsidRPr="008F6B53" w:rsidRDefault="00A56505" w:rsidP="00A56505">
      <w:pPr>
        <w:ind w:firstLine="567"/>
        <w:jc w:val="both"/>
        <w:rPr>
          <w:b/>
        </w:rPr>
      </w:pPr>
    </w:p>
    <w:p w:rsidR="00AB2E21" w:rsidRPr="008F6B53" w:rsidRDefault="00AB2E21" w:rsidP="00AB2E21">
      <w:pPr>
        <w:ind w:firstLine="567"/>
        <w:jc w:val="both"/>
        <w:rPr>
          <w:b/>
        </w:rPr>
      </w:pPr>
      <w:r w:rsidRPr="008F6B53">
        <w:rPr>
          <w:b/>
        </w:rPr>
        <w:t>ПОСТАНОВИЛО:</w:t>
      </w:r>
    </w:p>
    <w:p w:rsidR="00AB2E21" w:rsidRPr="008F6B53" w:rsidRDefault="00AB2E21" w:rsidP="00AB2E21">
      <w:pPr>
        <w:ind w:firstLine="567"/>
        <w:jc w:val="both"/>
        <w:rPr>
          <w:b/>
        </w:rPr>
      </w:pPr>
    </w:p>
    <w:p w:rsidR="00AB2E21" w:rsidRPr="008F6B53" w:rsidRDefault="00AB2E21" w:rsidP="00AB2E21">
      <w:pPr>
        <w:ind w:firstLine="567"/>
        <w:jc w:val="both"/>
      </w:pPr>
      <w:r w:rsidRPr="008F6B53">
        <w:t>Согласиться с предложением докладчика.</w:t>
      </w:r>
    </w:p>
    <w:p w:rsidR="00AB2E21" w:rsidRPr="008F6B53" w:rsidRDefault="00AB2E21" w:rsidP="00E9159C">
      <w:pPr>
        <w:ind w:firstLine="567"/>
        <w:jc w:val="both"/>
      </w:pPr>
    </w:p>
    <w:p w:rsidR="00A56505" w:rsidRPr="008F6B53" w:rsidRDefault="00A56505" w:rsidP="00A56505">
      <w:pPr>
        <w:ind w:firstLine="567"/>
        <w:jc w:val="both"/>
        <w:rPr>
          <w:b/>
        </w:rPr>
      </w:pPr>
      <w:r w:rsidRPr="008F6B53">
        <w:rPr>
          <w:b/>
        </w:rPr>
        <w:t xml:space="preserve">Голосовали </w:t>
      </w:r>
      <w:r w:rsidR="00584423" w:rsidRPr="008F6B53">
        <w:rPr>
          <w:b/>
        </w:rPr>
        <w:t>«</w:t>
      </w:r>
      <w:r w:rsidRPr="008F6B53">
        <w:rPr>
          <w:b/>
        </w:rPr>
        <w:t>ЗА</w:t>
      </w:r>
      <w:r w:rsidR="00584423" w:rsidRPr="008F6B53">
        <w:rPr>
          <w:b/>
        </w:rPr>
        <w:t>» –</w:t>
      </w:r>
      <w:r w:rsidRPr="008F6B53">
        <w:rPr>
          <w:b/>
        </w:rPr>
        <w:t xml:space="preserve"> единогласно.</w:t>
      </w:r>
    </w:p>
    <w:p w:rsidR="00B80C0C" w:rsidRPr="008F6B53" w:rsidRDefault="00B80C0C" w:rsidP="00B80C0C">
      <w:pPr>
        <w:ind w:firstLine="567"/>
        <w:jc w:val="both"/>
        <w:rPr>
          <w:b/>
        </w:rPr>
      </w:pPr>
    </w:p>
    <w:p w:rsidR="003C7190" w:rsidRPr="008F6B53" w:rsidRDefault="003C7190" w:rsidP="003C7190">
      <w:pPr>
        <w:ind w:firstLine="567"/>
        <w:jc w:val="both"/>
        <w:rPr>
          <w:b/>
        </w:rPr>
      </w:pPr>
    </w:p>
    <w:p w:rsidR="00AB2E21" w:rsidRPr="008F6B53" w:rsidRDefault="00AB2E21" w:rsidP="00AB2E21">
      <w:pPr>
        <w:ind w:firstLine="567"/>
        <w:jc w:val="both"/>
        <w:rPr>
          <w:b/>
        </w:rPr>
      </w:pPr>
      <w:r w:rsidRPr="008F6B53">
        <w:rPr>
          <w:b/>
        </w:rPr>
        <w:t>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«Тепловая компания «Актив» (г. Киселевск) на 2018 год.</w:t>
      </w:r>
    </w:p>
    <w:p w:rsidR="00AB2E21" w:rsidRPr="008F6B53" w:rsidRDefault="00AB2E21" w:rsidP="00AB2E21">
      <w:pPr>
        <w:ind w:firstLine="567"/>
        <w:jc w:val="both"/>
        <w:rPr>
          <w:b/>
        </w:rPr>
      </w:pPr>
    </w:p>
    <w:p w:rsidR="00AB2E21" w:rsidRPr="008F6B53" w:rsidRDefault="00AB2E21" w:rsidP="00AB2E21">
      <w:pPr>
        <w:ind w:firstLine="567"/>
        <w:jc w:val="both"/>
        <w:rPr>
          <w:b/>
        </w:rPr>
      </w:pPr>
      <w:r w:rsidRPr="008F6B53">
        <w:t>Докладчик</w:t>
      </w:r>
      <w:r w:rsidRPr="008F6B53">
        <w:rPr>
          <w:b/>
        </w:rPr>
        <w:t xml:space="preserve"> </w:t>
      </w:r>
      <w:proofErr w:type="spellStart"/>
      <w:r w:rsidRPr="008F6B53">
        <w:rPr>
          <w:b/>
          <w:shd w:val="clear" w:color="auto" w:fill="FFFFFF"/>
        </w:rPr>
        <w:t>Хамзин</w:t>
      </w:r>
      <w:proofErr w:type="spellEnd"/>
      <w:r w:rsidRPr="008F6B53">
        <w:rPr>
          <w:b/>
          <w:shd w:val="clear" w:color="auto" w:fill="FFFFFF"/>
        </w:rPr>
        <w:t xml:space="preserve"> Р.Ш. </w:t>
      </w:r>
      <w:r w:rsidRPr="008F6B53">
        <w:t>огласив экспертн</w:t>
      </w:r>
      <w:r w:rsidR="00CB461A" w:rsidRPr="008F6B53">
        <w:t>ые</w:t>
      </w:r>
      <w:r w:rsidRPr="008F6B53">
        <w:t xml:space="preserve"> заключени</w:t>
      </w:r>
      <w:r w:rsidR="00CB461A" w:rsidRPr="008F6B53">
        <w:t>я</w:t>
      </w:r>
      <w:r w:rsidRPr="008F6B53">
        <w:t xml:space="preserve"> (приложени</w:t>
      </w:r>
      <w:r w:rsidR="00CB461A" w:rsidRPr="008F6B53">
        <w:t>я</w:t>
      </w:r>
      <w:r w:rsidRPr="008F6B53">
        <w:t xml:space="preserve"> № </w:t>
      </w:r>
      <w:r w:rsidR="002352B0" w:rsidRPr="008F6B53">
        <w:t>3</w:t>
      </w:r>
      <w:r w:rsidR="00CB461A" w:rsidRPr="008F6B53">
        <w:t>, 4</w:t>
      </w:r>
      <w:r w:rsidRPr="008F6B53">
        <w:t xml:space="preserve"> к настоящему протоколу), предлагает</w:t>
      </w:r>
      <w:r w:rsidRPr="008F6B53">
        <w:rPr>
          <w:bCs/>
          <w:kern w:val="32"/>
        </w:rPr>
        <w:t xml:space="preserve"> </w:t>
      </w:r>
      <w:r w:rsidR="002352B0" w:rsidRPr="008F6B53">
        <w:rPr>
          <w:bCs/>
          <w:kern w:val="32"/>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«Тепловая компания «Актив» </w:t>
      </w:r>
      <w:r w:rsidR="002352B0" w:rsidRPr="008F6B53">
        <w:rPr>
          <w:bCs/>
          <w:kern w:val="32"/>
        </w:rPr>
        <w:br/>
        <w:t>(г. Киселевск), ИНН 4223117521 на 2018 год согласно приложению</w:t>
      </w:r>
      <w:r w:rsidR="00FB012E" w:rsidRPr="008F6B53">
        <w:rPr>
          <w:bCs/>
          <w:kern w:val="32"/>
        </w:rPr>
        <w:t xml:space="preserve"> </w:t>
      </w:r>
      <w:r w:rsidRPr="008F6B53">
        <w:rPr>
          <w:bCs/>
          <w:kern w:val="32"/>
        </w:rPr>
        <w:t xml:space="preserve">№ </w:t>
      </w:r>
      <w:r w:rsidR="00CB461A" w:rsidRPr="008F6B53">
        <w:rPr>
          <w:bCs/>
          <w:kern w:val="32"/>
        </w:rPr>
        <w:t>5</w:t>
      </w:r>
      <w:r w:rsidRPr="008F6B53">
        <w:rPr>
          <w:bCs/>
          <w:kern w:val="32"/>
        </w:rPr>
        <w:t xml:space="preserve"> к настоящему протоколу.</w:t>
      </w:r>
    </w:p>
    <w:p w:rsidR="00AB2E21" w:rsidRPr="008F6B53" w:rsidRDefault="00AB2E21" w:rsidP="00B25F01">
      <w:pPr>
        <w:jc w:val="both"/>
        <w:rPr>
          <w:b/>
        </w:rPr>
      </w:pPr>
    </w:p>
    <w:p w:rsidR="00B25F01" w:rsidRPr="008F6B53" w:rsidRDefault="00B25F01" w:rsidP="00B25F01">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B25F01" w:rsidRPr="008F6B53" w:rsidRDefault="00B25F01" w:rsidP="00B25F01">
      <w:pPr>
        <w:ind w:firstLine="567"/>
        <w:jc w:val="both"/>
        <w:rPr>
          <w:b/>
        </w:rPr>
      </w:pPr>
    </w:p>
    <w:p w:rsidR="00B25F01" w:rsidRPr="008F6B53" w:rsidRDefault="00B25F01" w:rsidP="00B25F01">
      <w:pPr>
        <w:ind w:firstLine="567"/>
        <w:jc w:val="both"/>
        <w:rPr>
          <w:b/>
        </w:rPr>
      </w:pPr>
      <w:r w:rsidRPr="008F6B53">
        <w:rPr>
          <w:b/>
        </w:rPr>
        <w:t>ПОСТАНОВИЛО:</w:t>
      </w:r>
    </w:p>
    <w:p w:rsidR="00B25F01" w:rsidRPr="008F6B53" w:rsidRDefault="00B25F01" w:rsidP="00B25F01">
      <w:pPr>
        <w:ind w:firstLine="567"/>
        <w:jc w:val="both"/>
        <w:rPr>
          <w:b/>
        </w:rPr>
      </w:pPr>
    </w:p>
    <w:p w:rsidR="00B25F01" w:rsidRPr="008F6B53" w:rsidRDefault="00B25F01" w:rsidP="00B25F01">
      <w:pPr>
        <w:ind w:firstLine="567"/>
        <w:jc w:val="both"/>
      </w:pPr>
      <w:r w:rsidRPr="008F6B53">
        <w:t>Согласиться с предложением докладчика.</w:t>
      </w:r>
    </w:p>
    <w:p w:rsidR="00B25F01" w:rsidRPr="008F6B53" w:rsidRDefault="00B25F01" w:rsidP="00B25F01">
      <w:pPr>
        <w:ind w:firstLine="567"/>
        <w:jc w:val="both"/>
      </w:pPr>
    </w:p>
    <w:p w:rsidR="00B25F01" w:rsidRPr="008F6B53" w:rsidRDefault="00B25F01" w:rsidP="00B25F01">
      <w:pPr>
        <w:ind w:firstLine="567"/>
        <w:jc w:val="both"/>
        <w:rPr>
          <w:b/>
        </w:rPr>
      </w:pPr>
      <w:r w:rsidRPr="008F6B53">
        <w:rPr>
          <w:b/>
        </w:rPr>
        <w:t>Голосовали «ЗА» – единогласно.</w:t>
      </w:r>
    </w:p>
    <w:p w:rsidR="00B25F01" w:rsidRPr="008F6B53" w:rsidRDefault="00B25F01" w:rsidP="00B25F01">
      <w:pPr>
        <w:jc w:val="both"/>
        <w:rPr>
          <w:b/>
        </w:rPr>
      </w:pPr>
    </w:p>
    <w:p w:rsidR="00B25F01" w:rsidRPr="008F6B53" w:rsidRDefault="00B25F01" w:rsidP="00B25F01">
      <w:pPr>
        <w:jc w:val="both"/>
        <w:rPr>
          <w:b/>
        </w:rPr>
      </w:pPr>
    </w:p>
    <w:p w:rsidR="00B25F01" w:rsidRPr="008F6B53" w:rsidRDefault="00B25F01" w:rsidP="00B25F01">
      <w:pPr>
        <w:ind w:firstLine="567"/>
        <w:jc w:val="both"/>
        <w:rPr>
          <w:b/>
        </w:rPr>
      </w:pPr>
      <w:r w:rsidRPr="008F6B53">
        <w:rPr>
          <w:b/>
        </w:rPr>
        <w:t>3.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«Тепловая компания «Актив» (г. Киселевск) на 2018 год.</w:t>
      </w:r>
    </w:p>
    <w:p w:rsidR="00B25F01" w:rsidRPr="008F6B53" w:rsidRDefault="00B25F01" w:rsidP="00B25F01">
      <w:pPr>
        <w:jc w:val="both"/>
        <w:rPr>
          <w:b/>
        </w:rPr>
      </w:pPr>
    </w:p>
    <w:p w:rsidR="005E3336" w:rsidRPr="008F6B53" w:rsidRDefault="005E3336" w:rsidP="005E3336">
      <w:pPr>
        <w:ind w:firstLine="567"/>
        <w:jc w:val="both"/>
        <w:rPr>
          <w:b/>
        </w:rPr>
      </w:pPr>
      <w:r w:rsidRPr="008F6B53">
        <w:t>Докладчик</w:t>
      </w:r>
      <w:r w:rsidRPr="008F6B53">
        <w:rPr>
          <w:b/>
        </w:rPr>
        <w:t xml:space="preserve"> </w:t>
      </w:r>
      <w:proofErr w:type="spellStart"/>
      <w:r w:rsidRPr="008F6B53">
        <w:rPr>
          <w:b/>
          <w:shd w:val="clear" w:color="auto" w:fill="FFFFFF"/>
        </w:rPr>
        <w:t>Хамзин</w:t>
      </w:r>
      <w:proofErr w:type="spellEnd"/>
      <w:r w:rsidRPr="008F6B53">
        <w:rPr>
          <w:b/>
          <w:shd w:val="clear" w:color="auto" w:fill="FFFFFF"/>
        </w:rPr>
        <w:t xml:space="preserve"> Р.Ш. </w:t>
      </w:r>
      <w:r w:rsidRPr="008F6B53">
        <w:t xml:space="preserve">огласив экспертные заключения (приложения № </w:t>
      </w:r>
      <w:r w:rsidR="00FB012E" w:rsidRPr="008F6B53">
        <w:t>6</w:t>
      </w:r>
      <w:r w:rsidRPr="008F6B53">
        <w:t xml:space="preserve">, </w:t>
      </w:r>
      <w:r w:rsidR="00FB012E" w:rsidRPr="008F6B53">
        <w:t>7</w:t>
      </w:r>
      <w:r w:rsidRPr="008F6B53">
        <w:t xml:space="preserve"> к настоящему протоколу), предлагает</w:t>
      </w:r>
      <w:r w:rsidRPr="008F6B53">
        <w:rPr>
          <w:bCs/>
          <w:kern w:val="32"/>
        </w:rPr>
        <w:t xml:space="preserve"> </w:t>
      </w:r>
      <w:r w:rsidR="00FB012E" w:rsidRPr="008F6B53">
        <w:rPr>
          <w:szCs w:val="28"/>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«Тепловая компания «Актив» (г. Киселевск), ИНН 4223117521 на 2018 год согласно приложению </w:t>
      </w:r>
      <w:r w:rsidRPr="008F6B53">
        <w:rPr>
          <w:bCs/>
          <w:kern w:val="32"/>
        </w:rPr>
        <w:t xml:space="preserve">№ </w:t>
      </w:r>
      <w:r w:rsidR="00FB012E" w:rsidRPr="008F6B53">
        <w:rPr>
          <w:bCs/>
          <w:kern w:val="32"/>
        </w:rPr>
        <w:t>8</w:t>
      </w:r>
      <w:r w:rsidRPr="008F6B53">
        <w:rPr>
          <w:bCs/>
          <w:kern w:val="32"/>
        </w:rPr>
        <w:t xml:space="preserve"> к настоящему протоколу.</w:t>
      </w:r>
    </w:p>
    <w:p w:rsidR="005E4732" w:rsidRPr="008F6B53" w:rsidRDefault="005E4732" w:rsidP="004E0E25">
      <w:pPr>
        <w:jc w:val="both"/>
        <w:rPr>
          <w:b/>
          <w:bCs/>
          <w:kern w:val="32"/>
        </w:rPr>
      </w:pPr>
    </w:p>
    <w:p w:rsidR="00FB012E" w:rsidRPr="008F6B53" w:rsidRDefault="00FB012E" w:rsidP="00FB012E">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FB012E" w:rsidRPr="008F6B53" w:rsidRDefault="00FB012E" w:rsidP="00FB012E">
      <w:pPr>
        <w:ind w:firstLine="567"/>
        <w:jc w:val="both"/>
        <w:rPr>
          <w:b/>
        </w:rPr>
      </w:pPr>
    </w:p>
    <w:p w:rsidR="00FB012E" w:rsidRPr="008F6B53" w:rsidRDefault="00FB012E" w:rsidP="00FB012E">
      <w:pPr>
        <w:ind w:firstLine="567"/>
        <w:jc w:val="both"/>
        <w:rPr>
          <w:b/>
        </w:rPr>
      </w:pPr>
      <w:r w:rsidRPr="008F6B53">
        <w:rPr>
          <w:b/>
        </w:rPr>
        <w:lastRenderedPageBreak/>
        <w:t>ПОСТАНОВИЛО:</w:t>
      </w:r>
    </w:p>
    <w:p w:rsidR="00FB012E" w:rsidRPr="008F6B53" w:rsidRDefault="00FB012E" w:rsidP="00FB012E">
      <w:pPr>
        <w:ind w:firstLine="567"/>
        <w:jc w:val="both"/>
        <w:rPr>
          <w:b/>
        </w:rPr>
      </w:pPr>
    </w:p>
    <w:p w:rsidR="00FB012E" w:rsidRPr="008F6B53" w:rsidRDefault="00FB012E" w:rsidP="00FB012E">
      <w:pPr>
        <w:ind w:firstLine="567"/>
        <w:jc w:val="both"/>
      </w:pPr>
      <w:r w:rsidRPr="008F6B53">
        <w:t>Согласиться с предложением докладчика.</w:t>
      </w:r>
    </w:p>
    <w:p w:rsidR="00FB012E" w:rsidRPr="008F6B53" w:rsidRDefault="00FB012E" w:rsidP="00FB012E">
      <w:pPr>
        <w:ind w:firstLine="567"/>
        <w:jc w:val="both"/>
      </w:pPr>
    </w:p>
    <w:p w:rsidR="00FB012E" w:rsidRPr="008F6B53" w:rsidRDefault="00FB012E" w:rsidP="00FB012E">
      <w:pPr>
        <w:ind w:firstLine="567"/>
        <w:jc w:val="both"/>
        <w:rPr>
          <w:b/>
        </w:rPr>
      </w:pPr>
      <w:r w:rsidRPr="008F6B53">
        <w:rPr>
          <w:b/>
        </w:rPr>
        <w:t>Голосовали «ЗА» – единогласно.</w:t>
      </w:r>
    </w:p>
    <w:p w:rsidR="00BE5BE2" w:rsidRPr="008F6B53" w:rsidRDefault="00BE5BE2" w:rsidP="004E0E25">
      <w:pPr>
        <w:jc w:val="both"/>
        <w:rPr>
          <w:b/>
          <w:bCs/>
          <w:kern w:val="32"/>
        </w:rPr>
      </w:pPr>
    </w:p>
    <w:p w:rsidR="00FB012E" w:rsidRPr="008F6B53" w:rsidRDefault="00FB012E" w:rsidP="004E0E25">
      <w:pPr>
        <w:jc w:val="both"/>
        <w:rPr>
          <w:b/>
          <w:bCs/>
          <w:kern w:val="32"/>
        </w:rPr>
      </w:pPr>
    </w:p>
    <w:p w:rsidR="00FB012E" w:rsidRPr="008F6B53" w:rsidRDefault="00E24803" w:rsidP="00E57CAB">
      <w:pPr>
        <w:ind w:firstLine="567"/>
        <w:jc w:val="both"/>
        <w:rPr>
          <w:b/>
          <w:bCs/>
          <w:kern w:val="32"/>
        </w:rPr>
      </w:pPr>
      <w:r w:rsidRPr="008F6B53">
        <w:rPr>
          <w:b/>
        </w:rPr>
        <w:t xml:space="preserve">4. </w:t>
      </w:r>
      <w:r w:rsidR="00E57CAB" w:rsidRPr="00E57CAB">
        <w:rPr>
          <w:b/>
        </w:rPr>
        <w:t>Об установлении тарифов на тепловую энергию, реализуемую</w:t>
      </w:r>
      <w:r w:rsidR="00E57CAB">
        <w:rPr>
          <w:b/>
        </w:rPr>
        <w:t xml:space="preserve"> </w:t>
      </w:r>
      <w:r w:rsidR="00E57CAB" w:rsidRPr="00E57CAB">
        <w:rPr>
          <w:b/>
        </w:rPr>
        <w:t>ООО «Тепловая Компания «Актив» по узлу теплоснабжения – котельные</w:t>
      </w:r>
      <w:r w:rsidR="00E57CAB">
        <w:rPr>
          <w:b/>
        </w:rPr>
        <w:t xml:space="preserve"> </w:t>
      </w:r>
      <w:r w:rsidR="00E57CAB" w:rsidRPr="00E57CAB">
        <w:rPr>
          <w:b/>
        </w:rPr>
        <w:t>№ 43, 50 на потребительском рынке г. Киселевска, на 2018 год</w:t>
      </w:r>
      <w:r w:rsidRPr="008F6B53">
        <w:rPr>
          <w:b/>
        </w:rPr>
        <w:t>.</w:t>
      </w:r>
    </w:p>
    <w:p w:rsidR="00FB012E" w:rsidRPr="008F6B53" w:rsidRDefault="00FB012E" w:rsidP="004E0E25">
      <w:pPr>
        <w:jc w:val="both"/>
        <w:rPr>
          <w:b/>
          <w:bCs/>
          <w:kern w:val="32"/>
        </w:rPr>
      </w:pPr>
    </w:p>
    <w:p w:rsidR="004870F3" w:rsidRPr="008F6B53" w:rsidRDefault="004870F3" w:rsidP="004870F3">
      <w:pPr>
        <w:ind w:firstLine="567"/>
        <w:jc w:val="both"/>
        <w:rPr>
          <w:b/>
        </w:rPr>
      </w:pPr>
      <w:r w:rsidRPr="008F6B53">
        <w:t>Докладчик</w:t>
      </w:r>
      <w:r w:rsidRPr="008F6B53">
        <w:rPr>
          <w:b/>
        </w:rPr>
        <w:t xml:space="preserve"> </w:t>
      </w:r>
      <w:r w:rsidRPr="008F6B53">
        <w:rPr>
          <w:b/>
          <w:shd w:val="clear" w:color="auto" w:fill="FFFFFF"/>
        </w:rPr>
        <w:t xml:space="preserve">Ермак Н.В. </w:t>
      </w:r>
      <w:r w:rsidRPr="008F6B53">
        <w:t>огласив экспертное заключение (приложение № 9 к настоящему протоколу), предлагает</w:t>
      </w:r>
      <w:r w:rsidRPr="008F6B53">
        <w:rPr>
          <w:bCs/>
          <w:kern w:val="32"/>
        </w:rPr>
        <w:t xml:space="preserve"> установить ООО «Тепловая Компания «Актив», ИНН 4223117521, по узлу теплоснабжения - котельные № 43, 50 тарифы на тепловую энергию, реализуемую на потребительском рынке г. Киселевска, на период с 02.02.2018 по 31.12.2018 согласно </w:t>
      </w:r>
      <w:r w:rsidRPr="008F6B53">
        <w:rPr>
          <w:szCs w:val="28"/>
        </w:rPr>
        <w:t xml:space="preserve">приложению </w:t>
      </w:r>
      <w:r w:rsidRPr="008F6B53">
        <w:rPr>
          <w:bCs/>
          <w:kern w:val="32"/>
        </w:rPr>
        <w:t>№ 10 к настоящему протоколу.</w:t>
      </w:r>
    </w:p>
    <w:p w:rsidR="004870F3" w:rsidRPr="008F6B53" w:rsidRDefault="004870F3" w:rsidP="004E0E25">
      <w:pPr>
        <w:jc w:val="both"/>
        <w:rPr>
          <w:b/>
          <w:bCs/>
          <w:kern w:val="32"/>
        </w:rPr>
      </w:pPr>
    </w:p>
    <w:p w:rsidR="00E976A5" w:rsidRPr="008F6B53" w:rsidRDefault="00E976A5" w:rsidP="00E976A5">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E976A5" w:rsidRPr="008F6B53" w:rsidRDefault="00E976A5" w:rsidP="00E976A5">
      <w:pPr>
        <w:ind w:firstLine="567"/>
        <w:jc w:val="both"/>
        <w:rPr>
          <w:b/>
        </w:rPr>
      </w:pPr>
    </w:p>
    <w:p w:rsidR="00E976A5" w:rsidRPr="008F6B53" w:rsidRDefault="00E976A5" w:rsidP="00E976A5">
      <w:pPr>
        <w:ind w:firstLine="567"/>
        <w:jc w:val="both"/>
        <w:rPr>
          <w:b/>
        </w:rPr>
      </w:pPr>
      <w:r w:rsidRPr="008F6B53">
        <w:rPr>
          <w:b/>
        </w:rPr>
        <w:t>ПОСТАНОВИЛО:</w:t>
      </w:r>
    </w:p>
    <w:p w:rsidR="00E976A5" w:rsidRPr="008F6B53" w:rsidRDefault="00E976A5" w:rsidP="00E976A5">
      <w:pPr>
        <w:ind w:firstLine="567"/>
        <w:jc w:val="both"/>
        <w:rPr>
          <w:b/>
        </w:rPr>
      </w:pPr>
    </w:p>
    <w:p w:rsidR="00E976A5" w:rsidRPr="008F6B53" w:rsidRDefault="00E976A5" w:rsidP="00E976A5">
      <w:pPr>
        <w:ind w:firstLine="567"/>
        <w:jc w:val="both"/>
      </w:pPr>
      <w:r w:rsidRPr="008F6B53">
        <w:t>Согласиться с предложением докладчика.</w:t>
      </w:r>
    </w:p>
    <w:p w:rsidR="00E976A5" w:rsidRPr="008F6B53" w:rsidRDefault="00E976A5" w:rsidP="00E976A5">
      <w:pPr>
        <w:ind w:firstLine="567"/>
        <w:jc w:val="both"/>
      </w:pPr>
    </w:p>
    <w:p w:rsidR="00E976A5" w:rsidRPr="008F6B53" w:rsidRDefault="00E976A5" w:rsidP="00E976A5">
      <w:pPr>
        <w:ind w:firstLine="567"/>
        <w:jc w:val="both"/>
        <w:rPr>
          <w:b/>
        </w:rPr>
      </w:pPr>
      <w:r w:rsidRPr="008F6B53">
        <w:rPr>
          <w:b/>
        </w:rPr>
        <w:t>Голосовали «ЗА» – единогласно.</w:t>
      </w:r>
    </w:p>
    <w:p w:rsidR="004870F3" w:rsidRPr="008F6B53" w:rsidRDefault="004870F3" w:rsidP="004E0E25">
      <w:pPr>
        <w:jc w:val="both"/>
        <w:rPr>
          <w:b/>
          <w:bCs/>
          <w:kern w:val="32"/>
        </w:rPr>
      </w:pPr>
    </w:p>
    <w:p w:rsidR="00E976A5" w:rsidRPr="008F6B53" w:rsidRDefault="00E976A5" w:rsidP="004E0E25">
      <w:pPr>
        <w:jc w:val="both"/>
        <w:rPr>
          <w:b/>
          <w:bCs/>
          <w:kern w:val="32"/>
        </w:rPr>
      </w:pPr>
    </w:p>
    <w:p w:rsidR="00E976A5" w:rsidRPr="008F6B53" w:rsidRDefault="00E976A5" w:rsidP="00846152">
      <w:pPr>
        <w:ind w:firstLine="567"/>
        <w:jc w:val="both"/>
        <w:rPr>
          <w:b/>
          <w:bCs/>
          <w:kern w:val="32"/>
        </w:rPr>
      </w:pPr>
      <w:r w:rsidRPr="008F6B53">
        <w:rPr>
          <w:b/>
        </w:rPr>
        <w:t xml:space="preserve">5. </w:t>
      </w:r>
      <w:r w:rsidR="00846152" w:rsidRPr="00846152">
        <w:rPr>
          <w:b/>
        </w:rPr>
        <w:t>Об установлении ООО «Тепловая Компания «Актив» по узлу теплоснабжения - котельные № 43, 50 тарифов на теплоноситель, реализуемый</w:t>
      </w:r>
      <w:r w:rsidR="00846152">
        <w:rPr>
          <w:b/>
        </w:rPr>
        <w:t xml:space="preserve"> </w:t>
      </w:r>
      <w:r w:rsidR="00846152" w:rsidRPr="00846152">
        <w:rPr>
          <w:b/>
        </w:rPr>
        <w:t>на потребительском рынке г. Киселевска, на 2018 год</w:t>
      </w:r>
      <w:r w:rsidRPr="008F6B53">
        <w:rPr>
          <w:b/>
        </w:rPr>
        <w:t>.</w:t>
      </w:r>
    </w:p>
    <w:p w:rsidR="00E976A5" w:rsidRPr="008F6B53" w:rsidRDefault="00E976A5" w:rsidP="004E0E25">
      <w:pPr>
        <w:jc w:val="both"/>
        <w:rPr>
          <w:b/>
          <w:bCs/>
          <w:kern w:val="32"/>
        </w:rPr>
      </w:pPr>
    </w:p>
    <w:p w:rsidR="00C2247E" w:rsidRPr="008F6B53" w:rsidRDefault="00C2247E" w:rsidP="00C2247E">
      <w:pPr>
        <w:ind w:firstLine="567"/>
        <w:jc w:val="both"/>
        <w:rPr>
          <w:b/>
        </w:rPr>
      </w:pPr>
      <w:r w:rsidRPr="008F6B53">
        <w:t>Докладчик</w:t>
      </w:r>
      <w:r w:rsidRPr="008F6B53">
        <w:rPr>
          <w:b/>
        </w:rPr>
        <w:t xml:space="preserve"> </w:t>
      </w:r>
      <w:r w:rsidRPr="008F6B53">
        <w:rPr>
          <w:b/>
          <w:shd w:val="clear" w:color="auto" w:fill="FFFFFF"/>
        </w:rPr>
        <w:t xml:space="preserve">Ермак Н.В. </w:t>
      </w:r>
      <w:r w:rsidRPr="008F6B53">
        <w:t>огласив экспертное заключение (приложение № 11 к настоящему протоколу), предлагает</w:t>
      </w:r>
      <w:r w:rsidRPr="008F6B53">
        <w:rPr>
          <w:bCs/>
          <w:kern w:val="32"/>
        </w:rPr>
        <w:t xml:space="preserve"> установить ООО «Тепловая Компания «Актив», ИНН 4223117521, по узлу теплоснабжения - котельные № 43, 50 тарифы на теплоноситель, реализуемый на потребительском рынке г. Киселевска, на период с 02.02.2018 по 31.12.2018 согласно </w:t>
      </w:r>
      <w:r w:rsidRPr="008F6B53">
        <w:rPr>
          <w:szCs w:val="28"/>
        </w:rPr>
        <w:t xml:space="preserve">приложению </w:t>
      </w:r>
      <w:r w:rsidRPr="008F6B53">
        <w:rPr>
          <w:bCs/>
          <w:kern w:val="32"/>
        </w:rPr>
        <w:t>№ 12 к настоящему протоколу.</w:t>
      </w:r>
    </w:p>
    <w:p w:rsidR="00C2247E" w:rsidRPr="008F6B53" w:rsidRDefault="00C2247E" w:rsidP="004E0E25">
      <w:pPr>
        <w:jc w:val="both"/>
        <w:rPr>
          <w:b/>
          <w:bCs/>
          <w:kern w:val="32"/>
        </w:rPr>
      </w:pPr>
    </w:p>
    <w:p w:rsidR="00624DF1" w:rsidRPr="008F6B53" w:rsidRDefault="00624DF1" w:rsidP="00624DF1">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624DF1" w:rsidRPr="008F6B53" w:rsidRDefault="00624DF1" w:rsidP="00624DF1">
      <w:pPr>
        <w:ind w:firstLine="567"/>
        <w:jc w:val="both"/>
        <w:rPr>
          <w:b/>
        </w:rPr>
      </w:pPr>
    </w:p>
    <w:p w:rsidR="00624DF1" w:rsidRPr="008F6B53" w:rsidRDefault="00624DF1" w:rsidP="00624DF1">
      <w:pPr>
        <w:ind w:firstLine="567"/>
        <w:jc w:val="both"/>
        <w:rPr>
          <w:b/>
        </w:rPr>
      </w:pPr>
      <w:r w:rsidRPr="008F6B53">
        <w:rPr>
          <w:b/>
        </w:rPr>
        <w:t>ПОСТАНОВИЛО:</w:t>
      </w:r>
    </w:p>
    <w:p w:rsidR="00624DF1" w:rsidRPr="008F6B53" w:rsidRDefault="00624DF1" w:rsidP="00624DF1">
      <w:pPr>
        <w:ind w:firstLine="567"/>
        <w:jc w:val="both"/>
        <w:rPr>
          <w:b/>
        </w:rPr>
      </w:pPr>
    </w:p>
    <w:p w:rsidR="00624DF1" w:rsidRPr="008F6B53" w:rsidRDefault="00624DF1" w:rsidP="00624DF1">
      <w:pPr>
        <w:ind w:firstLine="567"/>
        <w:jc w:val="both"/>
      </w:pPr>
      <w:r w:rsidRPr="008F6B53">
        <w:t>Согласиться с предложением докладчика.</w:t>
      </w:r>
    </w:p>
    <w:p w:rsidR="00624DF1" w:rsidRPr="008F6B53" w:rsidRDefault="00624DF1" w:rsidP="00624DF1">
      <w:pPr>
        <w:ind w:firstLine="567"/>
        <w:jc w:val="both"/>
      </w:pPr>
    </w:p>
    <w:p w:rsidR="00624DF1" w:rsidRPr="008F6B53" w:rsidRDefault="00624DF1" w:rsidP="00624DF1">
      <w:pPr>
        <w:ind w:firstLine="567"/>
        <w:jc w:val="both"/>
        <w:rPr>
          <w:b/>
        </w:rPr>
      </w:pPr>
      <w:r w:rsidRPr="008F6B53">
        <w:rPr>
          <w:b/>
        </w:rPr>
        <w:t>Голосовали «ЗА» – единогласно.</w:t>
      </w:r>
    </w:p>
    <w:p w:rsidR="00624DF1" w:rsidRPr="008F6B53" w:rsidRDefault="00624DF1" w:rsidP="004E0E25">
      <w:pPr>
        <w:jc w:val="both"/>
        <w:rPr>
          <w:b/>
          <w:bCs/>
          <w:kern w:val="32"/>
        </w:rPr>
      </w:pPr>
    </w:p>
    <w:p w:rsidR="00624DF1" w:rsidRPr="008F6B53" w:rsidRDefault="00624DF1" w:rsidP="004E0E25">
      <w:pPr>
        <w:jc w:val="both"/>
        <w:rPr>
          <w:b/>
          <w:bCs/>
          <w:kern w:val="32"/>
        </w:rPr>
      </w:pPr>
    </w:p>
    <w:p w:rsidR="00624DF1" w:rsidRPr="008F6B53" w:rsidRDefault="00624DF1" w:rsidP="00624DF1">
      <w:pPr>
        <w:ind w:firstLine="567"/>
        <w:jc w:val="both"/>
        <w:rPr>
          <w:b/>
          <w:bCs/>
          <w:kern w:val="32"/>
        </w:rPr>
      </w:pPr>
      <w:r w:rsidRPr="008F6B53">
        <w:rPr>
          <w:b/>
        </w:rPr>
        <w:t xml:space="preserve">6. Об установлении ООО «Тепловая Компания «Актив» по узлу теплоснабжения - котельные № 43, 50 тарифов на горячую воду в открытой системе горячего водоснабжения (теплоснабжения), реализуемую на потребительском рынке </w:t>
      </w:r>
      <w:r w:rsidRPr="008F6B53">
        <w:rPr>
          <w:b/>
        </w:rPr>
        <w:br/>
        <w:t>г. Киселевска на 2018 год.</w:t>
      </w:r>
    </w:p>
    <w:p w:rsidR="00624DF1" w:rsidRPr="008F6B53" w:rsidRDefault="00624DF1" w:rsidP="00624DF1">
      <w:pPr>
        <w:jc w:val="both"/>
        <w:rPr>
          <w:b/>
          <w:bCs/>
          <w:kern w:val="32"/>
        </w:rPr>
      </w:pPr>
    </w:p>
    <w:p w:rsidR="00624DF1" w:rsidRPr="008F6B53" w:rsidRDefault="00624DF1" w:rsidP="00624DF1">
      <w:pPr>
        <w:ind w:firstLine="567"/>
        <w:jc w:val="both"/>
        <w:rPr>
          <w:b/>
        </w:rPr>
      </w:pPr>
      <w:r w:rsidRPr="008F6B53">
        <w:lastRenderedPageBreak/>
        <w:t>Докладчик</w:t>
      </w:r>
      <w:r w:rsidRPr="008F6B53">
        <w:rPr>
          <w:b/>
        </w:rPr>
        <w:t xml:space="preserve"> </w:t>
      </w:r>
      <w:r w:rsidRPr="008F6B53">
        <w:rPr>
          <w:b/>
          <w:shd w:val="clear" w:color="auto" w:fill="FFFFFF"/>
        </w:rPr>
        <w:t xml:space="preserve">Ермак Н.В. </w:t>
      </w:r>
      <w:r w:rsidRPr="008F6B53">
        <w:t>огласив экспертное заключение (приложение № 11 к настоящему протоколу), предлагает</w:t>
      </w:r>
      <w:r w:rsidRPr="008F6B53">
        <w:rPr>
          <w:bCs/>
          <w:kern w:val="32"/>
        </w:rPr>
        <w:t xml:space="preserve"> установить ООО «Тепловая Компания «Актив», ИНН 4223117521, по узлу теплоснабжения - котельные № 43, 50 тарифы на горячую воду в открытой системе горячего водоснабжения (теплоснабжения), реализуемую на потребительском рынке г. Киселевска, на период с 02.02.2018 по 31.12.2018 согласно </w:t>
      </w:r>
      <w:r w:rsidRPr="008F6B53">
        <w:rPr>
          <w:szCs w:val="28"/>
        </w:rPr>
        <w:t xml:space="preserve">приложению </w:t>
      </w:r>
      <w:r w:rsidRPr="008F6B53">
        <w:rPr>
          <w:bCs/>
          <w:kern w:val="32"/>
        </w:rPr>
        <w:t>№ 13 к настоящему протоколу.</w:t>
      </w:r>
    </w:p>
    <w:p w:rsidR="00624DF1" w:rsidRPr="008F6B53" w:rsidRDefault="00624DF1" w:rsidP="00624DF1">
      <w:pPr>
        <w:jc w:val="both"/>
        <w:rPr>
          <w:b/>
          <w:bCs/>
          <w:kern w:val="32"/>
        </w:rPr>
      </w:pPr>
    </w:p>
    <w:p w:rsidR="00624DF1" w:rsidRPr="008F6B53" w:rsidRDefault="00624DF1" w:rsidP="00624DF1">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624DF1" w:rsidRPr="008F6B53" w:rsidRDefault="00624DF1" w:rsidP="00624DF1">
      <w:pPr>
        <w:ind w:firstLine="567"/>
        <w:jc w:val="both"/>
        <w:rPr>
          <w:b/>
        </w:rPr>
      </w:pPr>
    </w:p>
    <w:p w:rsidR="00624DF1" w:rsidRPr="008F6B53" w:rsidRDefault="00624DF1" w:rsidP="00624DF1">
      <w:pPr>
        <w:ind w:firstLine="567"/>
        <w:jc w:val="both"/>
        <w:rPr>
          <w:b/>
        </w:rPr>
      </w:pPr>
      <w:r w:rsidRPr="008F6B53">
        <w:rPr>
          <w:b/>
        </w:rPr>
        <w:t>ПОСТАНОВИЛО:</w:t>
      </w:r>
    </w:p>
    <w:p w:rsidR="00624DF1" w:rsidRPr="008F6B53" w:rsidRDefault="00624DF1" w:rsidP="00624DF1">
      <w:pPr>
        <w:ind w:firstLine="567"/>
        <w:jc w:val="both"/>
        <w:rPr>
          <w:b/>
        </w:rPr>
      </w:pPr>
    </w:p>
    <w:p w:rsidR="00624DF1" w:rsidRPr="008F6B53" w:rsidRDefault="00624DF1" w:rsidP="00624DF1">
      <w:pPr>
        <w:ind w:firstLine="567"/>
        <w:jc w:val="both"/>
      </w:pPr>
      <w:r w:rsidRPr="008F6B53">
        <w:t>Согласиться с предложением докладчика.</w:t>
      </w:r>
    </w:p>
    <w:p w:rsidR="00624DF1" w:rsidRPr="008F6B53" w:rsidRDefault="00624DF1" w:rsidP="00624DF1">
      <w:pPr>
        <w:ind w:firstLine="567"/>
        <w:jc w:val="both"/>
      </w:pPr>
    </w:p>
    <w:p w:rsidR="00624DF1" w:rsidRPr="008F6B53" w:rsidRDefault="00624DF1" w:rsidP="00624DF1">
      <w:pPr>
        <w:ind w:firstLine="567"/>
        <w:jc w:val="both"/>
        <w:rPr>
          <w:b/>
          <w:bCs/>
          <w:kern w:val="32"/>
        </w:rPr>
      </w:pPr>
      <w:r w:rsidRPr="008F6B53">
        <w:rPr>
          <w:b/>
        </w:rPr>
        <w:t>Голосовали «ЗА» – единогласно.</w:t>
      </w:r>
    </w:p>
    <w:p w:rsidR="00624DF1" w:rsidRPr="008F6B53" w:rsidRDefault="00624DF1" w:rsidP="004E0E25">
      <w:pPr>
        <w:jc w:val="both"/>
        <w:rPr>
          <w:b/>
          <w:bCs/>
          <w:kern w:val="32"/>
        </w:rPr>
      </w:pPr>
    </w:p>
    <w:p w:rsidR="00624DF1" w:rsidRPr="008F6B53" w:rsidRDefault="00624DF1" w:rsidP="004E0E25">
      <w:pPr>
        <w:jc w:val="both"/>
        <w:rPr>
          <w:b/>
          <w:bCs/>
          <w:kern w:val="32"/>
        </w:rPr>
      </w:pPr>
    </w:p>
    <w:p w:rsidR="00624DF1" w:rsidRPr="008F6B53" w:rsidRDefault="00624DF1" w:rsidP="00624DF1">
      <w:pPr>
        <w:ind w:firstLine="567"/>
        <w:jc w:val="both"/>
        <w:rPr>
          <w:b/>
          <w:bCs/>
          <w:kern w:val="32"/>
        </w:rPr>
      </w:pPr>
      <w:r w:rsidRPr="008F6B53">
        <w:rPr>
          <w:b/>
        </w:rPr>
        <w:t>7. О внесении изменений в постановление региональной энергетической комиссии Кемеровской области от 20.12.2016 № 642 «О внесении изменений в постановление региональной энергетической комиссии Кемеровской области от 17.11.2015 № 480 «Об установлении долгосрочных параметров регулирования и долгосрочных тарифов на тепловую энергию, реализуемую ООО «</w:t>
      </w:r>
      <w:proofErr w:type="spellStart"/>
      <w:r w:rsidRPr="008F6B53">
        <w:rPr>
          <w:b/>
        </w:rPr>
        <w:t>ЭнергоКомпания</w:t>
      </w:r>
      <w:proofErr w:type="spellEnd"/>
      <w:r w:rsidRPr="008F6B53">
        <w:rPr>
          <w:b/>
        </w:rPr>
        <w:t xml:space="preserve">» (г. Белово) на потребительском рынке </w:t>
      </w:r>
      <w:proofErr w:type="spellStart"/>
      <w:r w:rsidRPr="008F6B53">
        <w:rPr>
          <w:b/>
        </w:rPr>
        <w:t>пгт</w:t>
      </w:r>
      <w:proofErr w:type="spellEnd"/>
      <w:r w:rsidRPr="008F6B53">
        <w:rPr>
          <w:b/>
        </w:rPr>
        <w:t xml:space="preserve">. </w:t>
      </w:r>
      <w:proofErr w:type="spellStart"/>
      <w:r w:rsidRPr="008F6B53">
        <w:rPr>
          <w:b/>
        </w:rPr>
        <w:t>Бачатский</w:t>
      </w:r>
      <w:proofErr w:type="spellEnd"/>
      <w:r w:rsidRPr="008F6B53">
        <w:rPr>
          <w:b/>
        </w:rPr>
        <w:t>, на 2016-2018 годы» в части 2018 года».</w:t>
      </w:r>
    </w:p>
    <w:p w:rsidR="00624DF1" w:rsidRPr="008F6B53" w:rsidRDefault="00624DF1" w:rsidP="00624DF1">
      <w:pPr>
        <w:jc w:val="both"/>
        <w:rPr>
          <w:b/>
          <w:bCs/>
          <w:kern w:val="32"/>
        </w:rPr>
      </w:pPr>
    </w:p>
    <w:p w:rsidR="00624DF1" w:rsidRPr="008F6B53" w:rsidRDefault="00624DF1" w:rsidP="00624DF1">
      <w:pPr>
        <w:ind w:firstLine="567"/>
        <w:jc w:val="both"/>
        <w:rPr>
          <w:b/>
        </w:rPr>
      </w:pPr>
      <w:r w:rsidRPr="008F6B53">
        <w:t>Докладчик</w:t>
      </w:r>
      <w:r w:rsidRPr="008F6B53">
        <w:rPr>
          <w:b/>
        </w:rPr>
        <w:t xml:space="preserve"> </w:t>
      </w:r>
      <w:r w:rsidRPr="008F6B53">
        <w:rPr>
          <w:b/>
          <w:shd w:val="clear" w:color="auto" w:fill="FFFFFF"/>
        </w:rPr>
        <w:t xml:space="preserve">Незнанов П.Г. </w:t>
      </w:r>
      <w:r w:rsidRPr="008F6B53">
        <w:t>огласив пояснительную записку предлагает:</w:t>
      </w:r>
    </w:p>
    <w:p w:rsidR="00624DF1" w:rsidRPr="008F6B53" w:rsidRDefault="00624DF1" w:rsidP="00624DF1">
      <w:pPr>
        <w:jc w:val="both"/>
        <w:rPr>
          <w:b/>
          <w:bCs/>
          <w:kern w:val="32"/>
        </w:rPr>
      </w:pPr>
    </w:p>
    <w:p w:rsidR="00624DF1" w:rsidRPr="008F6B53" w:rsidRDefault="00624DF1" w:rsidP="00624DF1">
      <w:pPr>
        <w:tabs>
          <w:tab w:val="left" w:pos="1418"/>
          <w:tab w:val="center" w:pos="4858"/>
        </w:tabs>
        <w:ind w:firstLine="567"/>
        <w:jc w:val="both"/>
        <w:rPr>
          <w:szCs w:val="28"/>
          <w:lang w:eastAsia="en-US"/>
        </w:rPr>
      </w:pPr>
      <w:r w:rsidRPr="008F6B53">
        <w:rPr>
          <w:bCs/>
          <w:kern w:val="32"/>
          <w:szCs w:val="28"/>
          <w:lang w:eastAsia="en-US"/>
        </w:rPr>
        <w:t xml:space="preserve">В постановлении региональной энергетической комиссии Кемеровской области </w:t>
      </w:r>
      <w:bookmarkStart w:id="4" w:name="_Hlk505178522"/>
      <w:r w:rsidRPr="008F6B53">
        <w:rPr>
          <w:bCs/>
          <w:kern w:val="32"/>
          <w:szCs w:val="28"/>
          <w:lang w:eastAsia="en-US"/>
        </w:rPr>
        <w:t xml:space="preserve">от 20.12.2016 </w:t>
      </w:r>
      <w:bookmarkEnd w:id="4"/>
      <w:r w:rsidRPr="008F6B53">
        <w:rPr>
          <w:bCs/>
          <w:kern w:val="32"/>
          <w:szCs w:val="28"/>
          <w:lang w:eastAsia="en-US"/>
        </w:rPr>
        <w:t>№ 642 «О внесении изменений в постановление региональной энергетической комиссии Кемеровской области от 17.11.2015 № 480 «Об установлении долгосрочных параметров регулирования и долгосрочных тарифов на тепловую энергию, реализуемую</w:t>
      </w:r>
      <w:r w:rsidRPr="008F6B53">
        <w:rPr>
          <w:bCs/>
          <w:kern w:val="32"/>
          <w:szCs w:val="28"/>
          <w:lang w:eastAsia="en-US"/>
        </w:rPr>
        <w:br/>
        <w:t>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xml:space="preserve">. </w:t>
      </w:r>
      <w:proofErr w:type="spellStart"/>
      <w:r w:rsidRPr="008F6B53">
        <w:rPr>
          <w:bCs/>
          <w:kern w:val="32"/>
          <w:szCs w:val="28"/>
          <w:lang w:eastAsia="en-US"/>
        </w:rPr>
        <w:t>Бачатский</w:t>
      </w:r>
      <w:proofErr w:type="spellEnd"/>
      <w:r w:rsidRPr="008F6B53">
        <w:rPr>
          <w:bCs/>
          <w:kern w:val="32"/>
          <w:szCs w:val="28"/>
          <w:lang w:eastAsia="en-US"/>
        </w:rPr>
        <w:t>, на 2016-2018 годы» в части 2018 года»</w:t>
      </w:r>
      <w:r w:rsidRPr="008F6B53">
        <w:rPr>
          <w:szCs w:val="28"/>
          <w:lang w:eastAsia="en-US"/>
        </w:rPr>
        <w:t xml:space="preserve"> была допущена техническая ошибка в дате подписания.</w:t>
      </w:r>
    </w:p>
    <w:p w:rsidR="00624DF1" w:rsidRPr="008F6B53" w:rsidRDefault="00624DF1" w:rsidP="00624DF1">
      <w:pPr>
        <w:tabs>
          <w:tab w:val="left" w:pos="1418"/>
          <w:tab w:val="center" w:pos="4858"/>
        </w:tabs>
        <w:ind w:firstLine="567"/>
        <w:jc w:val="both"/>
        <w:rPr>
          <w:bCs/>
          <w:kern w:val="32"/>
          <w:szCs w:val="28"/>
          <w:lang w:eastAsia="en-US"/>
        </w:rPr>
      </w:pPr>
      <w:r w:rsidRPr="008F6B53">
        <w:rPr>
          <w:bCs/>
          <w:kern w:val="32"/>
          <w:szCs w:val="28"/>
          <w:lang w:eastAsia="en-US"/>
        </w:rPr>
        <w:t>В целях устранения технической ошибки предлагается со дня официального опубликования внести изменение в постановление региональной энергетической комиссии Кемеровской области от 20.12.2016 № 642 «О внесении изменений в постановление региональной энергетической комиссии Кемеровской области от 17.11.2015 № 480 «Об установлении долгосрочных параметров регулирования и долгосрочных тарифов на тепловую энергию, реализуемую 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xml:space="preserve">. </w:t>
      </w:r>
      <w:proofErr w:type="spellStart"/>
      <w:r w:rsidRPr="008F6B53">
        <w:rPr>
          <w:bCs/>
          <w:kern w:val="32"/>
          <w:szCs w:val="28"/>
          <w:lang w:eastAsia="en-US"/>
        </w:rPr>
        <w:t>Бачатский</w:t>
      </w:r>
      <w:proofErr w:type="spellEnd"/>
      <w:r w:rsidRPr="008F6B53">
        <w:rPr>
          <w:bCs/>
          <w:kern w:val="32"/>
          <w:szCs w:val="28"/>
          <w:lang w:eastAsia="en-US"/>
        </w:rPr>
        <w:t>, на 2016-2018 годы» в части 2018 года», в дате подписания постановления цифры «2016» заменить цифрами «2017».</w:t>
      </w:r>
    </w:p>
    <w:p w:rsidR="00624DF1" w:rsidRPr="008F6B53" w:rsidRDefault="00624DF1" w:rsidP="00624DF1">
      <w:pPr>
        <w:jc w:val="both"/>
        <w:rPr>
          <w:b/>
          <w:bCs/>
          <w:kern w:val="32"/>
        </w:rPr>
      </w:pPr>
    </w:p>
    <w:p w:rsidR="00624DF1" w:rsidRPr="008F6B53" w:rsidRDefault="00624DF1" w:rsidP="00624DF1">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624DF1" w:rsidRPr="008F6B53" w:rsidRDefault="00624DF1" w:rsidP="00624DF1">
      <w:pPr>
        <w:ind w:firstLine="567"/>
        <w:jc w:val="both"/>
        <w:rPr>
          <w:b/>
        </w:rPr>
      </w:pPr>
    </w:p>
    <w:p w:rsidR="00624DF1" w:rsidRPr="008F6B53" w:rsidRDefault="00624DF1" w:rsidP="00624DF1">
      <w:pPr>
        <w:ind w:firstLine="567"/>
        <w:jc w:val="both"/>
        <w:rPr>
          <w:b/>
        </w:rPr>
      </w:pPr>
      <w:r w:rsidRPr="008F6B53">
        <w:rPr>
          <w:b/>
        </w:rPr>
        <w:t>ПОСТАНОВИЛО:</w:t>
      </w:r>
    </w:p>
    <w:p w:rsidR="00624DF1" w:rsidRPr="008F6B53" w:rsidRDefault="00624DF1" w:rsidP="00624DF1">
      <w:pPr>
        <w:ind w:firstLine="567"/>
        <w:jc w:val="both"/>
        <w:rPr>
          <w:b/>
        </w:rPr>
      </w:pPr>
    </w:p>
    <w:p w:rsidR="00227B0D" w:rsidRPr="008F6B53" w:rsidRDefault="00227B0D" w:rsidP="00227B0D">
      <w:pPr>
        <w:ind w:firstLine="567"/>
        <w:jc w:val="both"/>
      </w:pPr>
      <w:r w:rsidRPr="008F6B53">
        <w:t>Согласиться с предложением докладчика.</w:t>
      </w:r>
    </w:p>
    <w:p w:rsidR="00717502" w:rsidRPr="008F6B53" w:rsidRDefault="00717502" w:rsidP="00624DF1">
      <w:pPr>
        <w:ind w:firstLine="567"/>
        <w:jc w:val="both"/>
      </w:pPr>
    </w:p>
    <w:p w:rsidR="00624DF1" w:rsidRPr="008F6B53" w:rsidRDefault="00624DF1" w:rsidP="00624DF1">
      <w:pPr>
        <w:ind w:firstLine="567"/>
        <w:jc w:val="both"/>
        <w:rPr>
          <w:b/>
          <w:bCs/>
          <w:kern w:val="32"/>
        </w:rPr>
      </w:pPr>
      <w:r w:rsidRPr="008F6B53">
        <w:rPr>
          <w:b/>
        </w:rPr>
        <w:t>Голосовали «ЗА» – единогласно.</w:t>
      </w:r>
    </w:p>
    <w:p w:rsidR="00624DF1" w:rsidRPr="008F6B53" w:rsidRDefault="00624DF1" w:rsidP="004E0E25">
      <w:pPr>
        <w:jc w:val="both"/>
        <w:rPr>
          <w:b/>
          <w:bCs/>
          <w:kern w:val="32"/>
        </w:rPr>
      </w:pPr>
    </w:p>
    <w:p w:rsidR="00FE43DB" w:rsidRPr="008F6B53" w:rsidRDefault="00FE43DB" w:rsidP="00FE43DB">
      <w:pPr>
        <w:ind w:firstLine="567"/>
        <w:jc w:val="both"/>
        <w:rPr>
          <w:b/>
          <w:bCs/>
          <w:kern w:val="32"/>
        </w:rPr>
      </w:pPr>
      <w:r w:rsidRPr="008F6B53">
        <w:rPr>
          <w:b/>
        </w:rPr>
        <w:t xml:space="preserve">8. О внесении изменений в постановление региональной энергетической комиссии Кемеровской области от 17.11.2015 № 479 «Об установлении долгосрочных </w:t>
      </w:r>
      <w:r w:rsidRPr="008F6B53">
        <w:rPr>
          <w:b/>
        </w:rPr>
        <w:lastRenderedPageBreak/>
        <w:t>тарифов на горячую воду в открытой системе горячего водоснабжения (теплоснабжения), реализуемую ООО «</w:t>
      </w:r>
      <w:proofErr w:type="spellStart"/>
      <w:r w:rsidRPr="008F6B53">
        <w:rPr>
          <w:b/>
        </w:rPr>
        <w:t>ЭнергоКомпания</w:t>
      </w:r>
      <w:proofErr w:type="spellEnd"/>
      <w:r w:rsidRPr="008F6B53">
        <w:rPr>
          <w:b/>
        </w:rPr>
        <w:t xml:space="preserve">» (г. Белово) на потребительском рынке </w:t>
      </w:r>
      <w:proofErr w:type="spellStart"/>
      <w:r w:rsidRPr="008F6B53">
        <w:rPr>
          <w:b/>
        </w:rPr>
        <w:t>пгт</w:t>
      </w:r>
      <w:proofErr w:type="spellEnd"/>
      <w:r w:rsidRPr="008F6B53">
        <w:rPr>
          <w:b/>
        </w:rPr>
        <w:t>. Краснобродский, на 2016-2018 годы».</w:t>
      </w:r>
    </w:p>
    <w:p w:rsidR="00FE43DB" w:rsidRPr="008F6B53" w:rsidRDefault="00FE43DB" w:rsidP="00FE43DB">
      <w:pPr>
        <w:jc w:val="both"/>
        <w:rPr>
          <w:b/>
          <w:bCs/>
          <w:kern w:val="32"/>
        </w:rPr>
      </w:pPr>
    </w:p>
    <w:p w:rsidR="00FE43DB" w:rsidRPr="008F6B53" w:rsidRDefault="00FE43DB" w:rsidP="00FE43DB">
      <w:pPr>
        <w:ind w:firstLine="567"/>
        <w:jc w:val="both"/>
        <w:rPr>
          <w:b/>
        </w:rPr>
      </w:pPr>
      <w:r w:rsidRPr="008F6B53">
        <w:t>Докладчик</w:t>
      </w:r>
      <w:r w:rsidRPr="008F6B53">
        <w:rPr>
          <w:b/>
        </w:rPr>
        <w:t xml:space="preserve"> </w:t>
      </w:r>
      <w:r w:rsidRPr="008F6B53">
        <w:rPr>
          <w:b/>
          <w:shd w:val="clear" w:color="auto" w:fill="FFFFFF"/>
        </w:rPr>
        <w:t xml:space="preserve">Незнанов П.Г. </w:t>
      </w:r>
      <w:r w:rsidRPr="008F6B53">
        <w:t>огласив пояснительную записку предлагает:</w:t>
      </w:r>
    </w:p>
    <w:p w:rsidR="00FE43DB" w:rsidRPr="008F6B53" w:rsidRDefault="00FE43DB" w:rsidP="00FE43DB">
      <w:pPr>
        <w:jc w:val="both"/>
        <w:rPr>
          <w:b/>
          <w:bCs/>
          <w:kern w:val="32"/>
        </w:rPr>
      </w:pPr>
    </w:p>
    <w:p w:rsidR="00FE43DB" w:rsidRPr="008F6B53" w:rsidRDefault="00FE43DB" w:rsidP="00FE43DB">
      <w:pPr>
        <w:tabs>
          <w:tab w:val="center" w:pos="4858"/>
        </w:tabs>
        <w:ind w:firstLine="567"/>
        <w:jc w:val="both"/>
        <w:rPr>
          <w:szCs w:val="28"/>
          <w:lang w:eastAsia="en-US"/>
        </w:rPr>
      </w:pPr>
      <w:r w:rsidRPr="008F6B53">
        <w:rPr>
          <w:bCs/>
          <w:kern w:val="32"/>
          <w:szCs w:val="28"/>
          <w:lang w:eastAsia="en-US"/>
        </w:rPr>
        <w:t>В постановлении региональной энергетической комиссии Кемеровской области от 20.12.2017 № 641 «О внесении изменений в постановление региональной энергетической комиссии Кемеровской области от 17.11.2015 № 479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8F6B53">
        <w:rPr>
          <w:bCs/>
          <w:kern w:val="32"/>
          <w:szCs w:val="28"/>
          <w:lang w:eastAsia="en-US"/>
        </w:rPr>
        <w:t>ЭнергоКомпания</w:t>
      </w:r>
      <w:proofErr w:type="spellEnd"/>
      <w:r w:rsidRPr="008F6B53">
        <w:rPr>
          <w:bCs/>
          <w:kern w:val="32"/>
          <w:szCs w:val="28"/>
          <w:lang w:eastAsia="en-US"/>
        </w:rPr>
        <w:t>» (г. Белово) на потребительском рынке</w:t>
      </w:r>
      <w:r w:rsidRPr="008F6B53">
        <w:rPr>
          <w:bCs/>
          <w:kern w:val="32"/>
          <w:szCs w:val="28"/>
          <w:lang w:eastAsia="en-US"/>
        </w:rPr>
        <w:br/>
      </w:r>
      <w:proofErr w:type="spellStart"/>
      <w:r w:rsidRPr="008F6B53">
        <w:rPr>
          <w:bCs/>
          <w:kern w:val="32"/>
          <w:szCs w:val="28"/>
          <w:lang w:eastAsia="en-US"/>
        </w:rPr>
        <w:t>пгт</w:t>
      </w:r>
      <w:proofErr w:type="spellEnd"/>
      <w:r w:rsidRPr="008F6B53">
        <w:rPr>
          <w:bCs/>
          <w:kern w:val="32"/>
          <w:szCs w:val="28"/>
          <w:lang w:eastAsia="en-US"/>
        </w:rPr>
        <w:t xml:space="preserve">. Краснобродский, на 2016-2018 годы» в части 2018 года» </w:t>
      </w:r>
      <w:r w:rsidRPr="008F6B53">
        <w:rPr>
          <w:szCs w:val="28"/>
          <w:lang w:eastAsia="en-US"/>
        </w:rPr>
        <w:t>были допущены технические ошибки.</w:t>
      </w:r>
    </w:p>
    <w:p w:rsidR="00FE43DB" w:rsidRPr="008F6B53" w:rsidRDefault="00FE43DB" w:rsidP="00FE43DB">
      <w:pPr>
        <w:tabs>
          <w:tab w:val="left" w:pos="1418"/>
          <w:tab w:val="center" w:pos="4858"/>
        </w:tabs>
        <w:ind w:firstLine="567"/>
        <w:jc w:val="both"/>
        <w:rPr>
          <w:bCs/>
          <w:kern w:val="32"/>
          <w:szCs w:val="28"/>
          <w:lang w:eastAsia="en-US"/>
        </w:rPr>
      </w:pPr>
      <w:r w:rsidRPr="008F6B53">
        <w:rPr>
          <w:bCs/>
          <w:kern w:val="32"/>
          <w:szCs w:val="28"/>
          <w:lang w:eastAsia="en-US"/>
        </w:rPr>
        <w:t>В целях устранения технических ошибок предлагается со дня официального опубликования внести изменения в приложение к постановлению региональной энергетической комиссии Кемеровской области от 20.12.2015 № 955 «Об установлении долгосрочных тарифов на горячую воду в открытой системе горячего водоснабжения (теплоснабжения), реализуемую</w:t>
      </w:r>
      <w:r w:rsidR="00A15941">
        <w:rPr>
          <w:bCs/>
          <w:kern w:val="32"/>
          <w:szCs w:val="28"/>
          <w:lang w:eastAsia="en-US"/>
        </w:rPr>
        <w:t xml:space="preserve"> </w:t>
      </w:r>
      <w:r w:rsidRPr="008F6B53">
        <w:rPr>
          <w:bCs/>
          <w:kern w:val="32"/>
          <w:szCs w:val="28"/>
          <w:lang w:eastAsia="en-US"/>
        </w:rPr>
        <w:t>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Краснобродский, на 2016-2018 годы» (в редакции постановлений региональной энергетической комиссии Кемеровской области от 24.11.2016</w:t>
      </w:r>
      <w:r w:rsidR="00A50E17" w:rsidRPr="008F6B53">
        <w:rPr>
          <w:bCs/>
          <w:kern w:val="32"/>
          <w:szCs w:val="28"/>
          <w:lang w:eastAsia="en-US"/>
        </w:rPr>
        <w:t xml:space="preserve"> </w:t>
      </w:r>
      <w:r w:rsidRPr="008F6B53">
        <w:rPr>
          <w:bCs/>
          <w:kern w:val="32"/>
          <w:szCs w:val="28"/>
          <w:lang w:eastAsia="en-US"/>
        </w:rPr>
        <w:t>№ 339, от 20.12.2017 № 641), изложив его в новой редакции</w:t>
      </w:r>
      <w:r w:rsidR="00190C7C">
        <w:rPr>
          <w:bCs/>
          <w:kern w:val="32"/>
          <w:szCs w:val="28"/>
          <w:lang w:eastAsia="en-US"/>
        </w:rPr>
        <w:t>.</w:t>
      </w:r>
    </w:p>
    <w:p w:rsidR="00FE43DB" w:rsidRPr="008F6B53" w:rsidRDefault="00FE43DB" w:rsidP="00FE43DB">
      <w:pPr>
        <w:jc w:val="both"/>
        <w:rPr>
          <w:b/>
          <w:bCs/>
          <w:kern w:val="32"/>
        </w:rPr>
      </w:pPr>
    </w:p>
    <w:p w:rsidR="00FE43DB" w:rsidRPr="008F6B53" w:rsidRDefault="00FE43DB" w:rsidP="00FE43DB">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FE43DB" w:rsidRPr="008F6B53" w:rsidRDefault="00FE43DB" w:rsidP="00FE43DB">
      <w:pPr>
        <w:ind w:firstLine="567"/>
        <w:jc w:val="both"/>
        <w:rPr>
          <w:b/>
        </w:rPr>
      </w:pPr>
    </w:p>
    <w:p w:rsidR="00FE43DB" w:rsidRPr="008F6B53" w:rsidRDefault="00FE43DB" w:rsidP="00FE43DB">
      <w:pPr>
        <w:ind w:firstLine="567"/>
        <w:jc w:val="both"/>
        <w:rPr>
          <w:b/>
        </w:rPr>
      </w:pPr>
      <w:r w:rsidRPr="008F6B53">
        <w:rPr>
          <w:b/>
        </w:rPr>
        <w:t>ПОСТАНОВИЛО:</w:t>
      </w:r>
    </w:p>
    <w:p w:rsidR="00FE43DB" w:rsidRPr="008F6B53" w:rsidRDefault="00FE43DB" w:rsidP="00FE43DB">
      <w:pPr>
        <w:ind w:firstLine="567"/>
        <w:jc w:val="both"/>
        <w:rPr>
          <w:b/>
        </w:rPr>
      </w:pPr>
    </w:p>
    <w:p w:rsidR="00FE43DB" w:rsidRPr="008F6B53" w:rsidRDefault="00FE43DB" w:rsidP="00FE43DB">
      <w:pPr>
        <w:ind w:firstLine="567"/>
        <w:jc w:val="both"/>
        <w:rPr>
          <w:b/>
          <w:sz w:val="22"/>
        </w:rPr>
      </w:pPr>
      <w:r w:rsidRPr="008F6B53">
        <w:rPr>
          <w:bCs/>
          <w:kern w:val="32"/>
          <w:szCs w:val="28"/>
          <w:lang w:eastAsia="en-US"/>
        </w:rPr>
        <w:t>Внести изменения в приложение к постановлению региональной энергетической комиссии Кемеровской области от 17.11.2015 № 479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Краснобродский, на 2016-2018 годы» (в редакции постановлений региональной энергетической комиссии Кемеровской области от 24.11.2016 № 339, от 20.12.2017 № 641), изложив его в новой редакции согласно приложению № 14 к настоящему протоколу.</w:t>
      </w:r>
    </w:p>
    <w:p w:rsidR="00FE43DB" w:rsidRPr="008F6B53" w:rsidRDefault="00FE43DB" w:rsidP="00FE43DB">
      <w:pPr>
        <w:ind w:firstLine="567"/>
        <w:jc w:val="both"/>
      </w:pPr>
    </w:p>
    <w:p w:rsidR="00FE43DB" w:rsidRPr="008F6B53" w:rsidRDefault="00FE43DB" w:rsidP="00FE43DB">
      <w:pPr>
        <w:ind w:firstLine="567"/>
        <w:jc w:val="both"/>
        <w:rPr>
          <w:b/>
          <w:bCs/>
          <w:kern w:val="32"/>
        </w:rPr>
      </w:pPr>
      <w:r w:rsidRPr="008F6B53">
        <w:rPr>
          <w:b/>
        </w:rPr>
        <w:t>Голосовали «ЗА» – единогласно.</w:t>
      </w:r>
    </w:p>
    <w:p w:rsidR="00624DF1" w:rsidRPr="008F6B53" w:rsidRDefault="00624DF1" w:rsidP="004E0E25">
      <w:pPr>
        <w:jc w:val="both"/>
        <w:rPr>
          <w:b/>
          <w:bCs/>
          <w:kern w:val="32"/>
        </w:rPr>
      </w:pPr>
    </w:p>
    <w:p w:rsidR="00624DF1" w:rsidRPr="008F6B53" w:rsidRDefault="00624DF1" w:rsidP="004E0E25">
      <w:pPr>
        <w:jc w:val="both"/>
        <w:rPr>
          <w:b/>
          <w:bCs/>
          <w:kern w:val="32"/>
        </w:rPr>
      </w:pPr>
    </w:p>
    <w:p w:rsidR="008559E3" w:rsidRPr="008F6B53" w:rsidRDefault="008559E3" w:rsidP="008559E3">
      <w:pPr>
        <w:ind w:firstLine="567"/>
        <w:jc w:val="both"/>
        <w:rPr>
          <w:b/>
          <w:bCs/>
          <w:kern w:val="32"/>
        </w:rPr>
      </w:pPr>
      <w:r w:rsidRPr="008F6B53">
        <w:rPr>
          <w:b/>
        </w:rPr>
        <w:t>9. О внесении изменений в некоторые постановления региональной энергетической комиссии Кемеровской области (ООО «</w:t>
      </w:r>
      <w:proofErr w:type="spellStart"/>
      <w:r w:rsidRPr="008F6B53">
        <w:rPr>
          <w:b/>
        </w:rPr>
        <w:t>ЭнергоКомпания</w:t>
      </w:r>
      <w:proofErr w:type="spellEnd"/>
      <w:r w:rsidRPr="008F6B53">
        <w:rPr>
          <w:b/>
        </w:rPr>
        <w:t>»).</w:t>
      </w:r>
    </w:p>
    <w:p w:rsidR="008559E3" w:rsidRPr="008F6B53" w:rsidRDefault="008559E3" w:rsidP="008559E3">
      <w:pPr>
        <w:jc w:val="both"/>
        <w:rPr>
          <w:b/>
          <w:bCs/>
          <w:kern w:val="32"/>
        </w:rPr>
      </w:pPr>
    </w:p>
    <w:p w:rsidR="00A50A19" w:rsidRPr="008F6B53" w:rsidRDefault="008559E3" w:rsidP="00A50A19">
      <w:pPr>
        <w:ind w:firstLine="567"/>
        <w:jc w:val="both"/>
        <w:rPr>
          <w:b/>
        </w:rPr>
      </w:pPr>
      <w:r w:rsidRPr="008F6B53">
        <w:t>Докладчик</w:t>
      </w:r>
      <w:r w:rsidRPr="008F6B53">
        <w:rPr>
          <w:b/>
        </w:rPr>
        <w:t xml:space="preserve"> </w:t>
      </w:r>
      <w:r w:rsidRPr="008F6B53">
        <w:rPr>
          <w:b/>
          <w:shd w:val="clear" w:color="auto" w:fill="FFFFFF"/>
        </w:rPr>
        <w:t xml:space="preserve">Незнанов П.Г. </w:t>
      </w:r>
      <w:r w:rsidRPr="008F6B53">
        <w:t>огласив пояснительную записку предлагает:</w:t>
      </w:r>
    </w:p>
    <w:p w:rsidR="00A50A19" w:rsidRPr="008F6B53" w:rsidRDefault="00A50A19" w:rsidP="00A50A19">
      <w:pPr>
        <w:ind w:firstLine="567"/>
        <w:jc w:val="both"/>
        <w:rPr>
          <w:szCs w:val="28"/>
          <w:lang w:eastAsia="en-US"/>
        </w:rPr>
      </w:pPr>
    </w:p>
    <w:p w:rsidR="00A50A19" w:rsidRPr="008F6B53" w:rsidRDefault="00A50A19" w:rsidP="00A50A19">
      <w:pPr>
        <w:ind w:firstLine="567"/>
        <w:jc w:val="both"/>
        <w:rPr>
          <w:b/>
        </w:rPr>
      </w:pPr>
      <w:r w:rsidRPr="008F6B53">
        <w:rPr>
          <w:szCs w:val="28"/>
          <w:lang w:eastAsia="en-US"/>
        </w:rPr>
        <w:t>1.</w:t>
      </w:r>
      <w:r w:rsidRPr="008F6B53">
        <w:rPr>
          <w:b/>
          <w:szCs w:val="28"/>
          <w:lang w:eastAsia="en-US"/>
        </w:rPr>
        <w:t xml:space="preserve"> </w:t>
      </w:r>
      <w:r w:rsidRPr="008F6B53">
        <w:rPr>
          <w:bCs/>
          <w:kern w:val="32"/>
          <w:szCs w:val="28"/>
          <w:lang w:eastAsia="en-US"/>
        </w:rPr>
        <w:t>В постановлении региональной энергетической комиссии Кемеровской области от 20.12.2017 № 643 «О внесении изменений в постановление региональной энергетической комиссии Кемеровской области от 17.11.2015 № 481 «Об установлении долгосрочных параметров регулирования и долгосрочных тарифов на теплоноситель, реализуемый 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xml:space="preserve">. </w:t>
      </w:r>
      <w:proofErr w:type="spellStart"/>
      <w:r w:rsidRPr="008F6B53">
        <w:rPr>
          <w:bCs/>
          <w:kern w:val="32"/>
          <w:szCs w:val="28"/>
          <w:lang w:eastAsia="en-US"/>
        </w:rPr>
        <w:t>Бачатский</w:t>
      </w:r>
      <w:proofErr w:type="spellEnd"/>
      <w:r w:rsidRPr="008F6B53">
        <w:rPr>
          <w:bCs/>
          <w:kern w:val="32"/>
          <w:szCs w:val="28"/>
          <w:lang w:eastAsia="en-US"/>
        </w:rPr>
        <w:t xml:space="preserve">, на 2016-2018 годы» в части 2018 года» </w:t>
      </w:r>
      <w:r w:rsidRPr="008F6B53">
        <w:rPr>
          <w:szCs w:val="28"/>
          <w:lang w:eastAsia="en-US"/>
        </w:rPr>
        <w:t>были допущены технические ошибки.</w:t>
      </w:r>
    </w:p>
    <w:p w:rsidR="00A50A19" w:rsidRPr="008F6B53" w:rsidRDefault="00A50A19" w:rsidP="00A50A19">
      <w:pPr>
        <w:ind w:firstLine="567"/>
        <w:jc w:val="both"/>
        <w:rPr>
          <w:b/>
        </w:rPr>
      </w:pPr>
      <w:r w:rsidRPr="008F6B53">
        <w:rPr>
          <w:bCs/>
          <w:kern w:val="32"/>
          <w:szCs w:val="28"/>
          <w:lang w:eastAsia="en-US"/>
        </w:rPr>
        <w:t xml:space="preserve">В целях устранения технических ошибок предлагается со дня официального опубликования внести изменения в приложение № 2 к постановлению региональной энергетической комиссии Кемеровской области от 17.11.2015 № 481 «Об установлении долгосрочных параметров регулирования и долгосрочных тарифов на теплоноситель, </w:t>
      </w:r>
      <w:r w:rsidRPr="008F6B53">
        <w:rPr>
          <w:bCs/>
          <w:kern w:val="32"/>
          <w:szCs w:val="28"/>
          <w:lang w:eastAsia="en-US"/>
        </w:rPr>
        <w:lastRenderedPageBreak/>
        <w:t>реализуемый 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xml:space="preserve">. </w:t>
      </w:r>
      <w:proofErr w:type="spellStart"/>
      <w:r w:rsidRPr="008F6B53">
        <w:rPr>
          <w:bCs/>
          <w:kern w:val="32"/>
          <w:szCs w:val="28"/>
          <w:lang w:eastAsia="en-US"/>
        </w:rPr>
        <w:t>Бачатский</w:t>
      </w:r>
      <w:proofErr w:type="spellEnd"/>
      <w:r w:rsidRPr="008F6B53">
        <w:rPr>
          <w:bCs/>
          <w:kern w:val="32"/>
          <w:szCs w:val="28"/>
          <w:lang w:eastAsia="en-US"/>
        </w:rPr>
        <w:t>, на 2016-2018 годы» (в редакции постановлений региональной энергетической комиссии Кемеровской области от 24.11.2016 № 335, от 27.12.2016 № 722, от 20.12.2017 № 643), изложив его в новой редакции.</w:t>
      </w:r>
    </w:p>
    <w:p w:rsidR="00A50A19" w:rsidRPr="008F6B53" w:rsidRDefault="00A50A19" w:rsidP="00A50A19">
      <w:pPr>
        <w:tabs>
          <w:tab w:val="left" w:pos="851"/>
          <w:tab w:val="left" w:pos="1134"/>
        </w:tabs>
        <w:autoSpaceDE w:val="0"/>
        <w:autoSpaceDN w:val="0"/>
        <w:adjustRightInd w:val="0"/>
        <w:ind w:firstLine="709"/>
        <w:jc w:val="both"/>
        <w:rPr>
          <w:szCs w:val="28"/>
          <w:lang w:eastAsia="en-US"/>
        </w:rPr>
      </w:pPr>
      <w:r w:rsidRPr="008F6B53">
        <w:rPr>
          <w:szCs w:val="28"/>
          <w:lang w:eastAsia="en-US"/>
        </w:rPr>
        <w:t xml:space="preserve">2. В постановлении региональной энергетической комиссии Кемеровской области от 20.12.2017 № 644 «О внесении изменений в постановление региональной энергетической комиссии Кемеровской области </w:t>
      </w:r>
      <w:bookmarkStart w:id="5" w:name="_Hlk505181058"/>
      <w:r w:rsidRPr="008F6B53">
        <w:rPr>
          <w:szCs w:val="28"/>
          <w:lang w:eastAsia="en-US"/>
        </w:rPr>
        <w:t>от 17.11.2015 № 482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8F6B53">
        <w:rPr>
          <w:szCs w:val="28"/>
          <w:lang w:eastAsia="en-US"/>
        </w:rPr>
        <w:t>ЭнергоКомпания</w:t>
      </w:r>
      <w:proofErr w:type="spellEnd"/>
      <w:r w:rsidRPr="008F6B53">
        <w:rPr>
          <w:szCs w:val="28"/>
          <w:lang w:eastAsia="en-US"/>
        </w:rPr>
        <w:t xml:space="preserve">» (г. Белово) на потребительском рынке </w:t>
      </w:r>
      <w:proofErr w:type="spellStart"/>
      <w:r w:rsidRPr="008F6B53">
        <w:rPr>
          <w:szCs w:val="28"/>
          <w:lang w:eastAsia="en-US"/>
        </w:rPr>
        <w:t>пгт</w:t>
      </w:r>
      <w:proofErr w:type="spellEnd"/>
      <w:r w:rsidRPr="008F6B53">
        <w:rPr>
          <w:szCs w:val="28"/>
          <w:lang w:eastAsia="en-US"/>
        </w:rPr>
        <w:t xml:space="preserve">. </w:t>
      </w:r>
      <w:proofErr w:type="spellStart"/>
      <w:r w:rsidRPr="008F6B53">
        <w:rPr>
          <w:szCs w:val="28"/>
          <w:lang w:eastAsia="en-US"/>
        </w:rPr>
        <w:t>Бачатский</w:t>
      </w:r>
      <w:proofErr w:type="spellEnd"/>
      <w:r w:rsidRPr="008F6B53">
        <w:rPr>
          <w:szCs w:val="28"/>
          <w:lang w:eastAsia="en-US"/>
        </w:rPr>
        <w:t>, на 2016-2018 годы»</w:t>
      </w:r>
      <w:bookmarkEnd w:id="5"/>
      <w:r w:rsidRPr="008F6B53">
        <w:rPr>
          <w:szCs w:val="28"/>
          <w:lang w:eastAsia="en-US"/>
        </w:rPr>
        <w:t xml:space="preserve"> в части 2018 года» были допущены технические ошибки.</w:t>
      </w:r>
    </w:p>
    <w:p w:rsidR="00A50A19" w:rsidRPr="008F6B53" w:rsidRDefault="00A50A19" w:rsidP="00A50A19">
      <w:pPr>
        <w:tabs>
          <w:tab w:val="left" w:pos="851"/>
          <w:tab w:val="left" w:pos="1134"/>
        </w:tabs>
        <w:autoSpaceDE w:val="0"/>
        <w:autoSpaceDN w:val="0"/>
        <w:adjustRightInd w:val="0"/>
        <w:ind w:firstLine="709"/>
        <w:jc w:val="both"/>
        <w:rPr>
          <w:szCs w:val="28"/>
          <w:lang w:eastAsia="en-US"/>
        </w:rPr>
      </w:pPr>
      <w:r w:rsidRPr="008F6B53">
        <w:rPr>
          <w:szCs w:val="28"/>
          <w:lang w:eastAsia="en-US"/>
        </w:rPr>
        <w:t>В целях устранения технических ошибок предлагается со дня официального опубликования внести изменения в приложение к постановлению региональной энергетической комиссии Кемеровской области от 17.11.2015 № 482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8F6B53">
        <w:rPr>
          <w:szCs w:val="28"/>
          <w:lang w:eastAsia="en-US"/>
        </w:rPr>
        <w:t>ЭнергоКомпания</w:t>
      </w:r>
      <w:proofErr w:type="spellEnd"/>
      <w:r w:rsidRPr="008F6B53">
        <w:rPr>
          <w:szCs w:val="28"/>
          <w:lang w:eastAsia="en-US"/>
        </w:rPr>
        <w:t xml:space="preserve">» (г. Белово) на потребительском рынке </w:t>
      </w:r>
      <w:proofErr w:type="spellStart"/>
      <w:r w:rsidRPr="008F6B53">
        <w:rPr>
          <w:szCs w:val="28"/>
          <w:lang w:eastAsia="en-US"/>
        </w:rPr>
        <w:t>пгт</w:t>
      </w:r>
      <w:proofErr w:type="spellEnd"/>
      <w:r w:rsidRPr="008F6B53">
        <w:rPr>
          <w:szCs w:val="28"/>
          <w:lang w:eastAsia="en-US"/>
        </w:rPr>
        <w:t xml:space="preserve">. </w:t>
      </w:r>
      <w:proofErr w:type="spellStart"/>
      <w:r w:rsidRPr="008F6B53">
        <w:rPr>
          <w:szCs w:val="28"/>
          <w:lang w:eastAsia="en-US"/>
        </w:rPr>
        <w:t>Бачатский</w:t>
      </w:r>
      <w:proofErr w:type="spellEnd"/>
      <w:r w:rsidRPr="008F6B53">
        <w:rPr>
          <w:szCs w:val="28"/>
          <w:lang w:eastAsia="en-US"/>
        </w:rPr>
        <w:t>, на 2016-2018 годы» (в редакции постановлений региональной энергетической комиссии Кемеровской области от 24.11.2016 № 336, от 20.12.2017 № 644), изложив его в новой редакции.</w:t>
      </w:r>
    </w:p>
    <w:p w:rsidR="008559E3" w:rsidRPr="008F6B53" w:rsidRDefault="008559E3" w:rsidP="008559E3">
      <w:pPr>
        <w:tabs>
          <w:tab w:val="left" w:pos="1418"/>
          <w:tab w:val="center" w:pos="4858"/>
        </w:tabs>
        <w:ind w:firstLine="567"/>
        <w:jc w:val="both"/>
        <w:rPr>
          <w:bCs/>
          <w:kern w:val="32"/>
          <w:szCs w:val="28"/>
          <w:lang w:eastAsia="en-US"/>
        </w:rPr>
      </w:pPr>
    </w:p>
    <w:p w:rsidR="008559E3" w:rsidRPr="008F6B53" w:rsidRDefault="008559E3" w:rsidP="008559E3">
      <w:pPr>
        <w:ind w:firstLine="567"/>
        <w:jc w:val="both"/>
        <w:rPr>
          <w:bCs/>
          <w:kern w:val="32"/>
        </w:rPr>
      </w:pPr>
      <w:r w:rsidRPr="008F6B53">
        <w:t>Рассмотрев представленные материалы, Правление региональной энергетической комиссии Кемеровской области</w:t>
      </w:r>
    </w:p>
    <w:p w:rsidR="008559E3" w:rsidRPr="008F6B53" w:rsidRDefault="008559E3" w:rsidP="008559E3">
      <w:pPr>
        <w:ind w:firstLine="567"/>
        <w:jc w:val="both"/>
        <w:rPr>
          <w:b/>
        </w:rPr>
      </w:pPr>
    </w:p>
    <w:p w:rsidR="008559E3" w:rsidRPr="008F6B53" w:rsidRDefault="008559E3" w:rsidP="008559E3">
      <w:pPr>
        <w:ind w:firstLine="567"/>
        <w:jc w:val="both"/>
        <w:rPr>
          <w:b/>
        </w:rPr>
      </w:pPr>
      <w:r w:rsidRPr="008F6B53">
        <w:rPr>
          <w:b/>
        </w:rPr>
        <w:t>ПОСТАНОВИЛО:</w:t>
      </w:r>
    </w:p>
    <w:p w:rsidR="008559E3" w:rsidRPr="008F6B53" w:rsidRDefault="008559E3" w:rsidP="008559E3">
      <w:pPr>
        <w:ind w:firstLine="567"/>
        <w:jc w:val="both"/>
        <w:rPr>
          <w:b/>
        </w:rPr>
      </w:pPr>
    </w:p>
    <w:p w:rsidR="00A50A19" w:rsidRPr="008F6B53" w:rsidRDefault="00A50A19" w:rsidP="00A50A19">
      <w:pPr>
        <w:ind w:firstLine="567"/>
        <w:jc w:val="both"/>
        <w:rPr>
          <w:bCs/>
          <w:kern w:val="32"/>
          <w:szCs w:val="28"/>
          <w:lang w:eastAsia="en-US"/>
        </w:rPr>
      </w:pPr>
      <w:r w:rsidRPr="008F6B53">
        <w:rPr>
          <w:bCs/>
          <w:kern w:val="32"/>
          <w:szCs w:val="28"/>
          <w:lang w:eastAsia="en-US"/>
        </w:rPr>
        <w:t>1.</w:t>
      </w:r>
      <w:r w:rsidRPr="008F6B53">
        <w:rPr>
          <w:bCs/>
          <w:kern w:val="32"/>
          <w:szCs w:val="28"/>
          <w:lang w:eastAsia="en-US"/>
        </w:rPr>
        <w:tab/>
        <w:t>Внести изменения в приложение № 2 к постановлению региональной энергетической комиссии Кемеровской области от 17.11.2015 № 481 «Об установлении долгосрочных параметров регулирования и долгосрочных тарифов на теплоноситель, реализуемый 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xml:space="preserve">. </w:t>
      </w:r>
      <w:proofErr w:type="spellStart"/>
      <w:r w:rsidRPr="008F6B53">
        <w:rPr>
          <w:bCs/>
          <w:kern w:val="32"/>
          <w:szCs w:val="28"/>
          <w:lang w:eastAsia="en-US"/>
        </w:rPr>
        <w:t>Бачатский</w:t>
      </w:r>
      <w:proofErr w:type="spellEnd"/>
      <w:r w:rsidRPr="008F6B53">
        <w:rPr>
          <w:bCs/>
          <w:kern w:val="32"/>
          <w:szCs w:val="28"/>
          <w:lang w:eastAsia="en-US"/>
        </w:rPr>
        <w:t>, на 2016-2018 годы» (в редакции постановлений региональной энергетической комиссии Кемеровской области от 24.11.2016 № 335, от 27.12.2016 № 722, от 20.12.2017 № 643), изложив его в новой редакции согласно приложению № 15 к настоящему протоколу.</w:t>
      </w:r>
    </w:p>
    <w:p w:rsidR="008559E3" w:rsidRPr="008F6B53" w:rsidRDefault="00A50A19" w:rsidP="00A50A19">
      <w:pPr>
        <w:ind w:firstLine="567"/>
        <w:jc w:val="both"/>
        <w:rPr>
          <w:b/>
          <w:sz w:val="22"/>
        </w:rPr>
      </w:pPr>
      <w:r w:rsidRPr="008F6B53">
        <w:rPr>
          <w:bCs/>
          <w:kern w:val="32"/>
          <w:szCs w:val="28"/>
          <w:lang w:eastAsia="en-US"/>
        </w:rPr>
        <w:t>2.</w:t>
      </w:r>
      <w:r w:rsidRPr="008F6B53">
        <w:rPr>
          <w:bCs/>
          <w:kern w:val="32"/>
          <w:szCs w:val="28"/>
          <w:lang w:eastAsia="en-US"/>
        </w:rPr>
        <w:tab/>
        <w:t>Внести изменения в приложение к постановлению региональной энергетической комиссии Кемеровской области от 17.11.2015 № 482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8F6B53">
        <w:rPr>
          <w:bCs/>
          <w:kern w:val="32"/>
          <w:szCs w:val="28"/>
          <w:lang w:eastAsia="en-US"/>
        </w:rPr>
        <w:t>ЭнергоКомпания</w:t>
      </w:r>
      <w:proofErr w:type="spellEnd"/>
      <w:r w:rsidRPr="008F6B53">
        <w:rPr>
          <w:bCs/>
          <w:kern w:val="32"/>
          <w:szCs w:val="28"/>
          <w:lang w:eastAsia="en-US"/>
        </w:rPr>
        <w:t xml:space="preserve">» (г. Белово) на потребительском рынке </w:t>
      </w:r>
      <w:proofErr w:type="spellStart"/>
      <w:r w:rsidRPr="008F6B53">
        <w:rPr>
          <w:bCs/>
          <w:kern w:val="32"/>
          <w:szCs w:val="28"/>
          <w:lang w:eastAsia="en-US"/>
        </w:rPr>
        <w:t>пгт</w:t>
      </w:r>
      <w:proofErr w:type="spellEnd"/>
      <w:r w:rsidRPr="008F6B53">
        <w:rPr>
          <w:bCs/>
          <w:kern w:val="32"/>
          <w:szCs w:val="28"/>
          <w:lang w:eastAsia="en-US"/>
        </w:rPr>
        <w:t xml:space="preserve">. </w:t>
      </w:r>
      <w:proofErr w:type="spellStart"/>
      <w:r w:rsidRPr="008F6B53">
        <w:rPr>
          <w:bCs/>
          <w:kern w:val="32"/>
          <w:szCs w:val="28"/>
          <w:lang w:eastAsia="en-US"/>
        </w:rPr>
        <w:t>Бачатский</w:t>
      </w:r>
      <w:proofErr w:type="spellEnd"/>
      <w:r w:rsidRPr="008F6B53">
        <w:rPr>
          <w:bCs/>
          <w:kern w:val="32"/>
          <w:szCs w:val="28"/>
          <w:lang w:eastAsia="en-US"/>
        </w:rPr>
        <w:t>, на 2016-2018 годы» (в редакции постановлений региональной энергетической комиссии Кемеровской области от 24.11.2016 № 336, от 20.12.2017 № 644), изложив его в новой редакции согласно приложению № 16 к настоящему протоколу.</w:t>
      </w:r>
    </w:p>
    <w:p w:rsidR="008559E3" w:rsidRPr="008F6B53" w:rsidRDefault="008559E3" w:rsidP="008559E3">
      <w:pPr>
        <w:ind w:firstLine="567"/>
        <w:jc w:val="both"/>
      </w:pPr>
    </w:p>
    <w:p w:rsidR="008559E3" w:rsidRPr="008F6B53" w:rsidRDefault="008559E3" w:rsidP="008559E3">
      <w:pPr>
        <w:ind w:firstLine="567"/>
        <w:jc w:val="both"/>
        <w:rPr>
          <w:b/>
          <w:bCs/>
          <w:kern w:val="32"/>
        </w:rPr>
      </w:pPr>
      <w:r w:rsidRPr="008F6B53">
        <w:rPr>
          <w:b/>
        </w:rPr>
        <w:t>Голосовали «ЗА» – единогласно.</w:t>
      </w:r>
    </w:p>
    <w:p w:rsidR="00624DF1" w:rsidRDefault="00624DF1" w:rsidP="004E0E25">
      <w:pPr>
        <w:jc w:val="both"/>
        <w:rPr>
          <w:b/>
          <w:bCs/>
          <w:kern w:val="32"/>
        </w:rPr>
      </w:pPr>
    </w:p>
    <w:p w:rsidR="00624DF1" w:rsidRDefault="00624DF1" w:rsidP="004E0E25">
      <w:pPr>
        <w:jc w:val="both"/>
        <w:rPr>
          <w:b/>
          <w:bCs/>
          <w:kern w:val="32"/>
        </w:rPr>
      </w:pPr>
    </w:p>
    <w:p w:rsidR="007A5F04" w:rsidRDefault="007A5F04" w:rsidP="00C66238">
      <w:pPr>
        <w:ind w:firstLine="567"/>
        <w:jc w:val="both"/>
        <w:rPr>
          <w:b/>
          <w:bCs/>
          <w:kern w:val="32"/>
        </w:rPr>
      </w:pPr>
      <w:r>
        <w:rPr>
          <w:b/>
        </w:rPr>
        <w:t>10</w:t>
      </w:r>
      <w:r w:rsidRPr="009A1884">
        <w:rPr>
          <w:b/>
        </w:rPr>
        <w:t xml:space="preserve">. </w:t>
      </w:r>
      <w:r w:rsidR="00C66238" w:rsidRPr="00C66238">
        <w:rPr>
          <w:b/>
        </w:rPr>
        <w:t>О внесении изменений в постановление региональной энергетической</w:t>
      </w:r>
      <w:r w:rsidR="00C66238">
        <w:rPr>
          <w:b/>
        </w:rPr>
        <w:t xml:space="preserve"> </w:t>
      </w:r>
      <w:r w:rsidR="00C66238" w:rsidRPr="00C66238">
        <w:rPr>
          <w:b/>
        </w:rPr>
        <w:t>комиссии Кемеровской области от 20.12.2016 № 607 «О внесении изменений</w:t>
      </w:r>
      <w:r w:rsidR="00C66238">
        <w:rPr>
          <w:b/>
        </w:rPr>
        <w:t xml:space="preserve"> </w:t>
      </w:r>
      <w:r w:rsidR="00C66238" w:rsidRPr="00C66238">
        <w:rPr>
          <w:b/>
        </w:rPr>
        <w:t>в постановление региональной энергетической комиссии Кемеровской области от 11.12.2015 № 827 «Об установлении АО «</w:t>
      </w:r>
      <w:proofErr w:type="spellStart"/>
      <w:r w:rsidR="00C66238" w:rsidRPr="00C66238">
        <w:rPr>
          <w:b/>
        </w:rPr>
        <w:t>Теплоэнерго</w:t>
      </w:r>
      <w:proofErr w:type="spellEnd"/>
      <w:r w:rsidR="00C66238" w:rsidRPr="00C66238">
        <w:rPr>
          <w:b/>
        </w:rPr>
        <w:t>» (г. Кемерово)</w:t>
      </w:r>
      <w:r w:rsidR="00C66238">
        <w:rPr>
          <w:b/>
        </w:rPr>
        <w:t xml:space="preserve"> </w:t>
      </w:r>
      <w:r w:rsidR="00C66238" w:rsidRPr="00C66238">
        <w:rPr>
          <w:b/>
        </w:rPr>
        <w:t>долгосрочных тарифов на горячую воду в открытой системе горячего</w:t>
      </w:r>
      <w:r w:rsidR="00C66238">
        <w:rPr>
          <w:b/>
        </w:rPr>
        <w:t xml:space="preserve"> </w:t>
      </w:r>
      <w:r w:rsidR="00C66238" w:rsidRPr="00C66238">
        <w:rPr>
          <w:b/>
        </w:rPr>
        <w:t>водоснабжения (теплоснабжения), реализуемую на потребительском рынке</w:t>
      </w:r>
      <w:r w:rsidR="00C66238">
        <w:rPr>
          <w:b/>
        </w:rPr>
        <w:t xml:space="preserve"> </w:t>
      </w:r>
      <w:r w:rsidR="00C66238" w:rsidRPr="00C66238">
        <w:rPr>
          <w:b/>
        </w:rPr>
        <w:t>г. Кемерово, на 2016-2018 годы» в части 2018 года»</w:t>
      </w:r>
      <w:r w:rsidR="00C66238">
        <w:rPr>
          <w:b/>
        </w:rPr>
        <w:t>.</w:t>
      </w:r>
    </w:p>
    <w:p w:rsidR="007A5F04" w:rsidRDefault="007A5F04" w:rsidP="007A5F04">
      <w:pPr>
        <w:jc w:val="both"/>
        <w:rPr>
          <w:b/>
          <w:bCs/>
          <w:kern w:val="32"/>
        </w:rPr>
      </w:pPr>
    </w:p>
    <w:p w:rsidR="007A5F04" w:rsidRDefault="007A5F04" w:rsidP="007A5F04">
      <w:pPr>
        <w:ind w:firstLine="567"/>
        <w:jc w:val="both"/>
      </w:pPr>
      <w:r w:rsidRPr="009A1884">
        <w:t>Докладчик</w:t>
      </w:r>
      <w:r w:rsidRPr="009A1884">
        <w:rPr>
          <w:b/>
        </w:rPr>
        <w:t xml:space="preserve"> </w:t>
      </w:r>
      <w:r>
        <w:rPr>
          <w:b/>
          <w:shd w:val="clear" w:color="auto" w:fill="FFFFFF"/>
        </w:rPr>
        <w:t>Незнанов П.Г.</w:t>
      </w:r>
      <w:r w:rsidRPr="009A1884">
        <w:rPr>
          <w:b/>
          <w:shd w:val="clear" w:color="auto" w:fill="FFFFFF"/>
        </w:rPr>
        <w:t xml:space="preserve"> </w:t>
      </w:r>
      <w:r w:rsidRPr="009A1884">
        <w:t xml:space="preserve">огласив </w:t>
      </w:r>
      <w:r>
        <w:t>пояснительную записку</w:t>
      </w:r>
      <w:r>
        <w:rPr>
          <w:color w:val="FF0000"/>
        </w:rPr>
        <w:t xml:space="preserve"> </w:t>
      </w:r>
      <w:r w:rsidRPr="00624DF1">
        <w:t>предлагает:</w:t>
      </w:r>
    </w:p>
    <w:p w:rsidR="007D6318" w:rsidRDefault="007D6318" w:rsidP="007A5F04">
      <w:pPr>
        <w:ind w:firstLine="567"/>
        <w:jc w:val="both"/>
        <w:rPr>
          <w:b/>
        </w:rPr>
      </w:pPr>
    </w:p>
    <w:p w:rsidR="00C66238" w:rsidRPr="00C66238" w:rsidRDefault="00C66238" w:rsidP="00C66238">
      <w:pPr>
        <w:tabs>
          <w:tab w:val="left" w:pos="1418"/>
          <w:tab w:val="center" w:pos="4858"/>
        </w:tabs>
        <w:ind w:firstLine="567"/>
        <w:jc w:val="both"/>
        <w:rPr>
          <w:color w:val="000000"/>
          <w:szCs w:val="28"/>
          <w:lang w:eastAsia="en-US"/>
        </w:rPr>
      </w:pPr>
      <w:r w:rsidRPr="00C66238">
        <w:rPr>
          <w:bCs/>
          <w:kern w:val="32"/>
          <w:szCs w:val="28"/>
          <w:lang w:eastAsia="en-US"/>
        </w:rPr>
        <w:lastRenderedPageBreak/>
        <w:t>В постановлении региональной энергетической комиссии Кемеровской области от 20.12.2016 № 607 «О внесении изменений в постановление региональной энергетической комиссии Кемеровской области от 11.12.2015</w:t>
      </w:r>
      <w:r w:rsidR="00282354">
        <w:rPr>
          <w:bCs/>
          <w:kern w:val="32"/>
          <w:szCs w:val="28"/>
          <w:lang w:eastAsia="en-US"/>
        </w:rPr>
        <w:t xml:space="preserve"> </w:t>
      </w:r>
      <w:r w:rsidRPr="00C66238">
        <w:rPr>
          <w:bCs/>
          <w:kern w:val="32"/>
          <w:szCs w:val="28"/>
          <w:lang w:eastAsia="en-US"/>
        </w:rPr>
        <w:t>№ 827 «Об установлении АО «</w:t>
      </w:r>
      <w:proofErr w:type="spellStart"/>
      <w:r w:rsidRPr="00C66238">
        <w:rPr>
          <w:bCs/>
          <w:kern w:val="32"/>
          <w:szCs w:val="28"/>
          <w:lang w:eastAsia="en-US"/>
        </w:rPr>
        <w:t>Теплоэнерго</w:t>
      </w:r>
      <w:proofErr w:type="spellEnd"/>
      <w:r w:rsidRPr="00C66238">
        <w:rPr>
          <w:bCs/>
          <w:kern w:val="32"/>
          <w:szCs w:val="28"/>
          <w:lang w:eastAsia="en-US"/>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 в части 2018 года»</w:t>
      </w:r>
      <w:r w:rsidRPr="00C66238">
        <w:rPr>
          <w:szCs w:val="28"/>
          <w:lang w:eastAsia="en-US"/>
        </w:rPr>
        <w:t xml:space="preserve"> была допущена техническая ошибка в дате подписания.</w:t>
      </w:r>
    </w:p>
    <w:p w:rsidR="007A5F04" w:rsidRPr="00C66238" w:rsidRDefault="00C66238" w:rsidP="00C66238">
      <w:pPr>
        <w:tabs>
          <w:tab w:val="left" w:pos="1418"/>
          <w:tab w:val="center" w:pos="4858"/>
        </w:tabs>
        <w:ind w:firstLine="567"/>
        <w:jc w:val="both"/>
        <w:rPr>
          <w:bCs/>
          <w:kern w:val="32"/>
          <w:szCs w:val="28"/>
          <w:lang w:eastAsia="en-US"/>
        </w:rPr>
      </w:pPr>
      <w:r w:rsidRPr="00C66238">
        <w:rPr>
          <w:bCs/>
          <w:kern w:val="32"/>
          <w:szCs w:val="28"/>
          <w:lang w:eastAsia="en-US"/>
        </w:rPr>
        <w:t>В целях устранения технической ошибки предлагается со дня официального опубликования внести изменение в постановление региональной энергетической комиссии Кемеровской области от 20.12.2016 № 607 «О внесении изменений в постановление региональной энергетической комиссии Кемеровской области от 11.12.2015 № 827 «Об установлении АО «</w:t>
      </w:r>
      <w:proofErr w:type="spellStart"/>
      <w:r w:rsidRPr="00C66238">
        <w:rPr>
          <w:bCs/>
          <w:kern w:val="32"/>
          <w:szCs w:val="28"/>
          <w:lang w:eastAsia="en-US"/>
        </w:rPr>
        <w:t>Теплоэнерго</w:t>
      </w:r>
      <w:proofErr w:type="spellEnd"/>
      <w:r w:rsidRPr="00C66238">
        <w:rPr>
          <w:bCs/>
          <w:kern w:val="32"/>
          <w:szCs w:val="28"/>
          <w:lang w:eastAsia="en-US"/>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 в части 2018 года», в дате подписания постановления цифры «2016» заменить цифрами «2017».</w:t>
      </w:r>
    </w:p>
    <w:p w:rsidR="00C66238" w:rsidRPr="00FE43DB" w:rsidRDefault="00C66238" w:rsidP="00C66238">
      <w:pPr>
        <w:tabs>
          <w:tab w:val="left" w:pos="1418"/>
          <w:tab w:val="center" w:pos="4858"/>
        </w:tabs>
        <w:ind w:firstLine="567"/>
        <w:jc w:val="both"/>
        <w:rPr>
          <w:bCs/>
          <w:color w:val="FF0000"/>
          <w:kern w:val="32"/>
          <w:szCs w:val="28"/>
          <w:lang w:eastAsia="en-US"/>
        </w:rPr>
      </w:pPr>
    </w:p>
    <w:p w:rsidR="007A5F04" w:rsidRPr="009A1884" w:rsidRDefault="007A5F04" w:rsidP="007A5F04">
      <w:pPr>
        <w:ind w:firstLine="567"/>
        <w:jc w:val="both"/>
        <w:rPr>
          <w:bCs/>
          <w:kern w:val="32"/>
        </w:rPr>
      </w:pPr>
      <w:r w:rsidRPr="009A1884">
        <w:t>Рассмотрев представленные материалы, Правление региональной энергетической комиссии Кемеровской области</w:t>
      </w:r>
    </w:p>
    <w:p w:rsidR="007A5F04" w:rsidRPr="009A1884" w:rsidRDefault="007A5F04" w:rsidP="007A5F04">
      <w:pPr>
        <w:ind w:firstLine="567"/>
        <w:jc w:val="both"/>
        <w:rPr>
          <w:b/>
        </w:rPr>
      </w:pPr>
    </w:p>
    <w:p w:rsidR="007A5F04" w:rsidRDefault="007A5F04" w:rsidP="007A5F04">
      <w:pPr>
        <w:ind w:firstLine="567"/>
        <w:jc w:val="both"/>
        <w:rPr>
          <w:b/>
        </w:rPr>
      </w:pPr>
      <w:r>
        <w:rPr>
          <w:b/>
        </w:rPr>
        <w:t>П</w:t>
      </w:r>
      <w:r w:rsidRPr="00E03EF8">
        <w:rPr>
          <w:b/>
        </w:rPr>
        <w:t>ОСТАНОВИЛО:</w:t>
      </w:r>
    </w:p>
    <w:p w:rsidR="007A5F04" w:rsidRDefault="007A5F04" w:rsidP="007A5F04">
      <w:pPr>
        <w:ind w:firstLine="567"/>
        <w:jc w:val="both"/>
        <w:rPr>
          <w:b/>
        </w:rPr>
      </w:pPr>
    </w:p>
    <w:p w:rsidR="00227B0D" w:rsidRDefault="00227B0D" w:rsidP="00227B0D">
      <w:pPr>
        <w:ind w:firstLine="567"/>
        <w:jc w:val="both"/>
      </w:pPr>
      <w:r w:rsidRPr="00F1705D">
        <w:t>Согласиться с предложением докладчика.</w:t>
      </w:r>
    </w:p>
    <w:p w:rsidR="007A5F04" w:rsidRPr="009A1884" w:rsidRDefault="007A5F04" w:rsidP="007A5F04">
      <w:pPr>
        <w:ind w:firstLine="567"/>
        <w:jc w:val="both"/>
      </w:pPr>
    </w:p>
    <w:p w:rsidR="007A5F04" w:rsidRDefault="007A5F04" w:rsidP="007A5F04">
      <w:pPr>
        <w:ind w:firstLine="567"/>
        <w:jc w:val="both"/>
        <w:rPr>
          <w:b/>
          <w:bCs/>
          <w:kern w:val="32"/>
        </w:rPr>
      </w:pPr>
      <w:r w:rsidRPr="009A1884">
        <w:rPr>
          <w:b/>
        </w:rPr>
        <w:t>Голосовали «ЗА» – единогласно.</w:t>
      </w:r>
    </w:p>
    <w:p w:rsidR="00624DF1" w:rsidRDefault="00624DF1" w:rsidP="004E0E25">
      <w:pPr>
        <w:jc w:val="both"/>
        <w:rPr>
          <w:b/>
          <w:bCs/>
          <w:kern w:val="32"/>
        </w:rPr>
      </w:pPr>
    </w:p>
    <w:p w:rsidR="00624DF1" w:rsidRDefault="00624DF1" w:rsidP="004E0E25">
      <w:pPr>
        <w:jc w:val="both"/>
        <w:rPr>
          <w:b/>
          <w:bCs/>
          <w:kern w:val="32"/>
        </w:rPr>
      </w:pPr>
    </w:p>
    <w:p w:rsidR="002D3E35" w:rsidRPr="00D5286A" w:rsidRDefault="007139FE" w:rsidP="00EB0A60">
      <w:pPr>
        <w:ind w:firstLine="709"/>
        <w:jc w:val="both"/>
        <w:rPr>
          <w:color w:val="000000"/>
        </w:rPr>
      </w:pPr>
      <w:r w:rsidRPr="00D5286A">
        <w:rPr>
          <w:color w:val="000000"/>
        </w:rPr>
        <w:t xml:space="preserve">Члены Правления </w:t>
      </w:r>
      <w:r w:rsidR="00F81519" w:rsidRPr="00F81519">
        <w:rPr>
          <w:color w:val="000000"/>
        </w:rPr>
        <w:t>региональной энергетической комиссии Кемеровской области</w:t>
      </w:r>
      <w:r w:rsidRPr="00D5286A">
        <w:rPr>
          <w:color w:val="000000"/>
        </w:rPr>
        <w:t>:</w:t>
      </w:r>
    </w:p>
    <w:p w:rsidR="009320E9" w:rsidRDefault="009320E9" w:rsidP="00EB0A60">
      <w:pPr>
        <w:ind w:firstLine="709"/>
        <w:jc w:val="both"/>
        <w:rPr>
          <w:bCs/>
          <w:kern w:val="32"/>
        </w:rPr>
      </w:pPr>
    </w:p>
    <w:p w:rsidR="002B17F4" w:rsidRPr="00D5286A" w:rsidRDefault="002B17F4" w:rsidP="00EB0A60">
      <w:pPr>
        <w:ind w:firstLine="709"/>
        <w:jc w:val="both"/>
        <w:rPr>
          <w:bCs/>
          <w:kern w:val="32"/>
        </w:rPr>
      </w:pPr>
    </w:p>
    <w:p w:rsidR="00807F94" w:rsidRPr="00D5286A" w:rsidRDefault="00807F94" w:rsidP="00807F94">
      <w:pPr>
        <w:ind w:firstLine="567"/>
        <w:jc w:val="both"/>
      </w:pPr>
      <w:r w:rsidRPr="00D5286A">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Default="002B17F4" w:rsidP="00CB452B">
      <w:pPr>
        <w:jc w:val="both"/>
      </w:pPr>
    </w:p>
    <w:p w:rsidR="001A244C" w:rsidRDefault="001A244C" w:rsidP="00CB452B">
      <w:pPr>
        <w:ind w:firstLine="567"/>
      </w:pPr>
    </w:p>
    <w:p w:rsidR="001A244C" w:rsidRDefault="001A244C" w:rsidP="00CB452B">
      <w:pPr>
        <w:ind w:firstLine="567"/>
      </w:pPr>
    </w:p>
    <w:p w:rsidR="00B60BB1" w:rsidRDefault="000F3683" w:rsidP="00487EFF">
      <w:pPr>
        <w:ind w:firstLine="567"/>
        <w:sectPr w:rsidR="00B60BB1"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r w:rsidRPr="00D5286A">
        <w:t xml:space="preserve">Секретарь заседания: ____________________ </w:t>
      </w:r>
      <w:r w:rsidR="00477DAB" w:rsidRPr="00D5286A">
        <w:t>К.С. Юхневич</w:t>
      </w:r>
    </w:p>
    <w:p w:rsidR="00A4166D" w:rsidRDefault="00A4166D" w:rsidP="001B16D4">
      <w:pPr>
        <w:ind w:left="5670"/>
        <w:jc w:val="both"/>
      </w:pPr>
      <w:bookmarkStart w:id="6" w:name="_Hlk504995154"/>
      <w:r w:rsidRPr="00B41EF4">
        <w:lastRenderedPageBreak/>
        <w:t xml:space="preserve">Приложение № </w:t>
      </w:r>
      <w:r>
        <w:t>1</w:t>
      </w:r>
      <w:r w:rsidRPr="00B41EF4">
        <w:t xml:space="preserve"> к протокол</w:t>
      </w:r>
      <w:r>
        <w:t>у</w:t>
      </w:r>
      <w:r w:rsidRPr="00B41EF4">
        <w:t xml:space="preserve"> № </w:t>
      </w:r>
      <w:r w:rsidR="001B16D4">
        <w:t>5</w:t>
      </w:r>
      <w:r>
        <w:t xml:space="preserve"> </w:t>
      </w:r>
      <w:r w:rsidRPr="00B41EF4">
        <w:t xml:space="preserve">заседания правления региональной энергетической комиссии Кемеровской области от </w:t>
      </w:r>
      <w:r>
        <w:t>0</w:t>
      </w:r>
      <w:r w:rsidR="001B16D4">
        <w:t>1</w:t>
      </w:r>
      <w:r w:rsidRPr="00B41EF4">
        <w:t>.0</w:t>
      </w:r>
      <w:r w:rsidR="001B16D4">
        <w:t>2</w:t>
      </w:r>
      <w:r w:rsidRPr="00B41EF4">
        <w:t>.2018</w:t>
      </w:r>
    </w:p>
    <w:p w:rsidR="00596018" w:rsidRDefault="00596018" w:rsidP="001B16D4">
      <w:pPr>
        <w:ind w:left="5670"/>
        <w:jc w:val="both"/>
      </w:pPr>
    </w:p>
    <w:p w:rsidR="00596018" w:rsidRPr="00596018" w:rsidRDefault="00596018" w:rsidP="00596018">
      <w:pPr>
        <w:keepNext/>
        <w:jc w:val="center"/>
        <w:outlineLvl w:val="0"/>
        <w:rPr>
          <w:b/>
          <w:iCs/>
          <w:szCs w:val="26"/>
        </w:rPr>
      </w:pPr>
      <w:bookmarkStart w:id="7" w:name="_Hlt483802884"/>
      <w:bookmarkEnd w:id="6"/>
      <w:r w:rsidRPr="00596018">
        <w:rPr>
          <w:b/>
          <w:iCs/>
          <w:szCs w:val="26"/>
        </w:rPr>
        <w:t xml:space="preserve">Экспертное заключение региональной энергетической комиссии Кемеровской области </w:t>
      </w:r>
      <w:bookmarkEnd w:id="7"/>
      <w:r w:rsidRPr="00596018">
        <w:rPr>
          <w:b/>
          <w:iCs/>
          <w:szCs w:val="26"/>
        </w:rPr>
        <w:t>по материалам, представленным ООО «Тепловая компания «Актив» (г. Киселевск) по узлу теплоснабжения Котельные №№ 17, 18, 25, 29, 31, 35, 41, для утверждения нормативов технологических потерь при передаче тепловой энергии по тепловым сетям от котельных предприятия на 2018 год</w:t>
      </w:r>
    </w:p>
    <w:p w:rsidR="00596018" w:rsidRPr="00596018" w:rsidRDefault="00596018" w:rsidP="00596018">
      <w:pPr>
        <w:ind w:left="426" w:right="850"/>
        <w:jc w:val="center"/>
        <w:rPr>
          <w:sz w:val="14"/>
          <w:szCs w:val="16"/>
        </w:rPr>
      </w:pPr>
    </w:p>
    <w:p w:rsidR="00596018" w:rsidRPr="00596018" w:rsidRDefault="00596018" w:rsidP="00596018">
      <w:pPr>
        <w:ind w:left="426" w:right="850"/>
        <w:jc w:val="center"/>
        <w:rPr>
          <w:sz w:val="14"/>
          <w:szCs w:val="16"/>
        </w:rPr>
      </w:pPr>
    </w:p>
    <w:p w:rsidR="00596018" w:rsidRPr="00596018" w:rsidRDefault="00596018" w:rsidP="00596018">
      <w:pPr>
        <w:ind w:firstLine="567"/>
        <w:jc w:val="both"/>
        <w:rPr>
          <w:szCs w:val="27"/>
        </w:rPr>
      </w:pPr>
      <w:r w:rsidRPr="00596018">
        <w:rPr>
          <w:szCs w:val="27"/>
        </w:rPr>
        <w:t xml:space="preserve">В региональную энергетическую комиссию Кемеровской области обратилось ООО «Тепловая компания «Актив» (г. Киселевск) далее – Предприятие, с заявкой на утверждение нормативов технологических потерь при передаче тепловой энергии от котельных №№ 17, 18, 25, 29, 31, 35, 41.  </w:t>
      </w:r>
    </w:p>
    <w:p w:rsidR="00596018" w:rsidRPr="00596018" w:rsidRDefault="00596018" w:rsidP="00596018">
      <w:pPr>
        <w:ind w:firstLine="567"/>
        <w:jc w:val="both"/>
        <w:rPr>
          <w:szCs w:val="27"/>
        </w:rPr>
      </w:pPr>
      <w:r w:rsidRPr="00596018">
        <w:rPr>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596018" w:rsidRPr="00596018" w:rsidRDefault="00596018" w:rsidP="00596018">
      <w:pPr>
        <w:ind w:firstLine="567"/>
        <w:jc w:val="both"/>
        <w:rPr>
          <w:szCs w:val="27"/>
        </w:rPr>
      </w:pPr>
      <w:r w:rsidRPr="00596018">
        <w:rPr>
          <w:szCs w:val="27"/>
        </w:rPr>
        <w:t>- копия Устава;</w:t>
      </w:r>
    </w:p>
    <w:p w:rsidR="00596018" w:rsidRPr="00596018" w:rsidRDefault="00596018" w:rsidP="00596018">
      <w:pPr>
        <w:ind w:firstLine="567"/>
        <w:jc w:val="both"/>
        <w:rPr>
          <w:szCs w:val="27"/>
        </w:rPr>
      </w:pPr>
      <w:r w:rsidRPr="00596018">
        <w:rPr>
          <w:szCs w:val="27"/>
        </w:rPr>
        <w:t>- копия свидетельства о государственной регистрации права;</w:t>
      </w:r>
    </w:p>
    <w:p w:rsidR="00596018" w:rsidRPr="00596018" w:rsidRDefault="00596018" w:rsidP="00596018">
      <w:pPr>
        <w:ind w:firstLine="567"/>
        <w:jc w:val="both"/>
        <w:rPr>
          <w:szCs w:val="27"/>
        </w:rPr>
      </w:pPr>
      <w:r w:rsidRPr="00596018">
        <w:rPr>
          <w:szCs w:val="27"/>
        </w:rPr>
        <w:t>- копия свидетельства о внесении записи в Единый реестр юридических лиц;</w:t>
      </w:r>
    </w:p>
    <w:p w:rsidR="00596018" w:rsidRPr="00596018" w:rsidRDefault="00596018" w:rsidP="00596018">
      <w:pPr>
        <w:ind w:firstLine="567"/>
        <w:jc w:val="both"/>
        <w:rPr>
          <w:szCs w:val="27"/>
        </w:rPr>
      </w:pPr>
      <w:r w:rsidRPr="00596018">
        <w:rPr>
          <w:szCs w:val="27"/>
        </w:rPr>
        <w:t>- температурный график работы;</w:t>
      </w:r>
    </w:p>
    <w:p w:rsidR="00596018" w:rsidRPr="00596018" w:rsidRDefault="00596018" w:rsidP="00596018">
      <w:pPr>
        <w:ind w:firstLine="567"/>
        <w:jc w:val="both"/>
        <w:rPr>
          <w:szCs w:val="27"/>
        </w:rPr>
      </w:pPr>
      <w:r w:rsidRPr="00596018">
        <w:rPr>
          <w:szCs w:val="27"/>
        </w:rPr>
        <w:t>- сведения о климатических факторах, влияющих на работу тепловых сетей;</w:t>
      </w:r>
    </w:p>
    <w:p w:rsidR="00596018" w:rsidRPr="00596018" w:rsidRDefault="00596018" w:rsidP="00596018">
      <w:pPr>
        <w:ind w:firstLine="567"/>
        <w:jc w:val="both"/>
        <w:rPr>
          <w:szCs w:val="27"/>
        </w:rPr>
      </w:pPr>
      <w:r w:rsidRPr="00596018">
        <w:rPr>
          <w:szCs w:val="27"/>
        </w:rPr>
        <w:t>- данные о теплотрассах;</w:t>
      </w:r>
    </w:p>
    <w:p w:rsidR="00596018" w:rsidRPr="00596018" w:rsidRDefault="00596018" w:rsidP="00596018">
      <w:pPr>
        <w:ind w:firstLine="567"/>
        <w:jc w:val="both"/>
        <w:rPr>
          <w:szCs w:val="27"/>
        </w:rPr>
      </w:pPr>
      <w:r w:rsidRPr="00596018">
        <w:rPr>
          <w:szCs w:val="27"/>
        </w:rPr>
        <w:t>- расчет полезного отпуска на отопление жилых, общественных зданий;</w:t>
      </w:r>
    </w:p>
    <w:p w:rsidR="00596018" w:rsidRPr="00596018" w:rsidRDefault="00596018" w:rsidP="00596018">
      <w:pPr>
        <w:ind w:firstLine="567"/>
        <w:jc w:val="both"/>
        <w:rPr>
          <w:szCs w:val="27"/>
        </w:rPr>
      </w:pPr>
      <w:r w:rsidRPr="00596018">
        <w:rPr>
          <w:szCs w:val="27"/>
        </w:rPr>
        <w:t>- структура отпуска тепловой энергии на 2018 год;</w:t>
      </w:r>
    </w:p>
    <w:p w:rsidR="00596018" w:rsidRPr="00596018" w:rsidRDefault="00596018" w:rsidP="00596018">
      <w:pPr>
        <w:ind w:firstLine="567"/>
        <w:jc w:val="both"/>
        <w:rPr>
          <w:szCs w:val="27"/>
        </w:rPr>
      </w:pPr>
      <w:r w:rsidRPr="00596018">
        <w:rPr>
          <w:szCs w:val="27"/>
        </w:rPr>
        <w:t>- схема тепловых сетей;</w:t>
      </w:r>
    </w:p>
    <w:p w:rsidR="00596018" w:rsidRPr="00596018" w:rsidRDefault="00596018" w:rsidP="00596018">
      <w:pPr>
        <w:ind w:firstLine="567"/>
        <w:jc w:val="both"/>
        <w:rPr>
          <w:szCs w:val="27"/>
        </w:rPr>
      </w:pPr>
      <w:r w:rsidRPr="00596018">
        <w:rPr>
          <w:szCs w:val="27"/>
        </w:rPr>
        <w:t>- договоры с потребителями тепловой энергии;</w:t>
      </w:r>
    </w:p>
    <w:p w:rsidR="00596018" w:rsidRPr="00596018" w:rsidRDefault="00596018" w:rsidP="00596018">
      <w:pPr>
        <w:ind w:firstLine="567"/>
        <w:jc w:val="both"/>
        <w:rPr>
          <w:b/>
          <w:szCs w:val="27"/>
        </w:rPr>
      </w:pPr>
      <w:r w:rsidRPr="00596018">
        <w:rPr>
          <w:szCs w:val="27"/>
        </w:rPr>
        <w:t>- расчет нормативных эксплуатационных технологических затрат и потерь теплоносителей;</w:t>
      </w:r>
    </w:p>
    <w:p w:rsidR="00596018" w:rsidRPr="00596018" w:rsidRDefault="00596018" w:rsidP="00596018">
      <w:pPr>
        <w:ind w:firstLine="567"/>
        <w:jc w:val="both"/>
        <w:rPr>
          <w:szCs w:val="27"/>
        </w:rPr>
      </w:pPr>
      <w:r w:rsidRPr="00596018">
        <w:rPr>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596018" w:rsidRPr="00596018" w:rsidRDefault="00596018" w:rsidP="00596018">
      <w:pPr>
        <w:ind w:firstLine="567"/>
        <w:jc w:val="both"/>
        <w:rPr>
          <w:szCs w:val="27"/>
        </w:rPr>
      </w:pPr>
      <w:r w:rsidRPr="00596018">
        <w:rPr>
          <w:szCs w:val="27"/>
        </w:rPr>
        <w:t>- заключение экспертизы материалов, обосновывающих значение нормативов технологических потерь при передаче тепловой энергии, выполненной ООО «Э-</w:t>
      </w:r>
      <w:proofErr w:type="spellStart"/>
      <w:r w:rsidRPr="00596018">
        <w:rPr>
          <w:szCs w:val="27"/>
        </w:rPr>
        <w:t>Визор</w:t>
      </w:r>
      <w:proofErr w:type="spellEnd"/>
      <w:r w:rsidRPr="00596018">
        <w:rPr>
          <w:szCs w:val="27"/>
        </w:rPr>
        <w:t>».</w:t>
      </w:r>
    </w:p>
    <w:p w:rsidR="00596018" w:rsidRPr="00596018" w:rsidRDefault="00596018" w:rsidP="00596018">
      <w:pPr>
        <w:ind w:firstLine="567"/>
        <w:jc w:val="both"/>
        <w:rPr>
          <w:sz w:val="14"/>
          <w:szCs w:val="16"/>
        </w:rPr>
      </w:pPr>
    </w:p>
    <w:p w:rsidR="00596018" w:rsidRPr="00596018" w:rsidRDefault="00596018" w:rsidP="00596018">
      <w:pPr>
        <w:ind w:firstLine="567"/>
        <w:jc w:val="both"/>
        <w:rPr>
          <w:szCs w:val="27"/>
        </w:rPr>
      </w:pPr>
      <w:r w:rsidRPr="00596018">
        <w:rPr>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596018">
          <w:rPr>
            <w:szCs w:val="27"/>
          </w:rPr>
          <w:t>2008 г</w:t>
        </w:r>
      </w:smartTag>
      <w:r w:rsidRPr="00596018">
        <w:rPr>
          <w:szCs w:val="27"/>
        </w:rPr>
        <w:t xml:space="preserve">. № 325 (зарегистрирован в Минюсте России 16 марта </w:t>
      </w:r>
      <w:smartTag w:uri="urn:schemas-microsoft-com:office:smarttags" w:element="metricconverter">
        <w:smartTagPr>
          <w:attr w:name="ProductID" w:val="2009 г"/>
        </w:smartTagPr>
        <w:r w:rsidRPr="00596018">
          <w:rPr>
            <w:szCs w:val="27"/>
          </w:rPr>
          <w:t>2009 г</w:t>
        </w:r>
      </w:smartTag>
      <w:r w:rsidRPr="00596018">
        <w:rPr>
          <w:szCs w:val="27"/>
        </w:rPr>
        <w:t>. № 13513).</w:t>
      </w:r>
    </w:p>
    <w:p w:rsidR="00596018" w:rsidRPr="00596018" w:rsidRDefault="00596018" w:rsidP="00596018">
      <w:pPr>
        <w:ind w:firstLine="567"/>
        <w:jc w:val="both"/>
        <w:rPr>
          <w:b/>
          <w:sz w:val="14"/>
          <w:szCs w:val="16"/>
        </w:rPr>
      </w:pPr>
      <w:r w:rsidRPr="00596018">
        <w:rPr>
          <w:szCs w:val="27"/>
        </w:rPr>
        <w:t xml:space="preserve">В таблице 1 представлена динамика основных показателей технологических потерь при передаче тепловой энергии. </w:t>
      </w:r>
    </w:p>
    <w:p w:rsidR="00596018" w:rsidRPr="00596018" w:rsidRDefault="00596018" w:rsidP="00596018">
      <w:pPr>
        <w:jc w:val="right"/>
        <w:rPr>
          <w:b/>
          <w:sz w:val="20"/>
          <w:szCs w:val="22"/>
        </w:rPr>
      </w:pPr>
      <w:r w:rsidRPr="00596018">
        <w:rPr>
          <w:b/>
          <w:sz w:val="20"/>
          <w:szCs w:val="22"/>
        </w:rPr>
        <w:br w:type="page"/>
      </w:r>
      <w:r w:rsidRPr="00596018">
        <w:rPr>
          <w:b/>
          <w:sz w:val="20"/>
          <w:szCs w:val="22"/>
        </w:rPr>
        <w:lastRenderedPageBreak/>
        <w:t>Таблица 1</w:t>
      </w:r>
    </w:p>
    <w:p w:rsidR="00596018" w:rsidRPr="00596018" w:rsidRDefault="00596018" w:rsidP="00596018">
      <w:pPr>
        <w:jc w:val="center"/>
        <w:rPr>
          <w:b/>
          <w:sz w:val="20"/>
          <w:szCs w:val="22"/>
        </w:rPr>
      </w:pPr>
      <w:r w:rsidRPr="00596018">
        <w:rPr>
          <w:b/>
          <w:sz w:val="20"/>
          <w:szCs w:val="22"/>
        </w:rPr>
        <w:t xml:space="preserve">ДИНАМИКА ОСНОВНЫХ ПОКАЗАТЕЛЕЙ </w:t>
      </w:r>
    </w:p>
    <w:p w:rsidR="00596018" w:rsidRPr="00596018" w:rsidRDefault="00596018" w:rsidP="00596018">
      <w:pPr>
        <w:jc w:val="center"/>
        <w:rPr>
          <w:b/>
          <w:sz w:val="20"/>
          <w:szCs w:val="22"/>
        </w:rPr>
      </w:pPr>
      <w:r w:rsidRPr="00596018">
        <w:rPr>
          <w:b/>
          <w:sz w:val="20"/>
          <w:szCs w:val="22"/>
        </w:rPr>
        <w:t>(В ЧАСТИ ОТПУСКА НА ПОТРЕБИТЕЛЬСКИЙ РЫНОК)</w:t>
      </w:r>
    </w:p>
    <w:p w:rsidR="00596018" w:rsidRPr="00596018" w:rsidRDefault="00596018" w:rsidP="00596018">
      <w:pPr>
        <w:jc w:val="center"/>
        <w:rPr>
          <w:b/>
          <w:sz w:val="20"/>
          <w:szCs w:val="22"/>
        </w:rPr>
      </w:pPr>
    </w:p>
    <w:tbl>
      <w:tblPr>
        <w:tblW w:w="10040" w:type="dxa"/>
        <w:tblInd w:w="93" w:type="dxa"/>
        <w:tblLook w:val="04A0" w:firstRow="1" w:lastRow="0" w:firstColumn="1" w:lastColumn="0" w:noHBand="0" w:noVBand="1"/>
      </w:tblPr>
      <w:tblGrid>
        <w:gridCol w:w="677"/>
        <w:gridCol w:w="4597"/>
        <w:gridCol w:w="1113"/>
        <w:gridCol w:w="1113"/>
        <w:gridCol w:w="1223"/>
        <w:gridCol w:w="1317"/>
      </w:tblGrid>
      <w:tr w:rsidR="00596018" w:rsidRPr="00596018" w:rsidTr="002352B0">
        <w:trPr>
          <w:trHeight w:val="284"/>
          <w:tblHeader/>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 xml:space="preserve">№№ </w:t>
            </w:r>
            <w:proofErr w:type="spellStart"/>
            <w:r w:rsidRPr="00596018">
              <w:rPr>
                <w:b/>
                <w:bCs/>
                <w:sz w:val="20"/>
                <w:szCs w:val="22"/>
              </w:rPr>
              <w:t>пп</w:t>
            </w:r>
            <w:proofErr w:type="spellEnd"/>
            <w:r w:rsidRPr="00596018">
              <w:rPr>
                <w:b/>
                <w:bCs/>
                <w:sz w:val="20"/>
                <w:szCs w:val="22"/>
              </w:rPr>
              <w:t>.</w:t>
            </w:r>
          </w:p>
        </w:tc>
        <w:tc>
          <w:tcPr>
            <w:tcW w:w="4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Показатели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2015 г.</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2016 г.</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2017 г.</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2018 г.</w:t>
            </w:r>
          </w:p>
        </w:tc>
      </w:tr>
      <w:tr w:rsidR="00596018" w:rsidRPr="00596018" w:rsidTr="002352B0">
        <w:trPr>
          <w:trHeight w:val="284"/>
          <w:tblHeader/>
        </w:trPr>
        <w:tc>
          <w:tcPr>
            <w:tcW w:w="677" w:type="dxa"/>
            <w:vMerge/>
            <w:tcBorders>
              <w:top w:val="single" w:sz="4" w:space="0" w:color="auto"/>
              <w:left w:val="single" w:sz="4" w:space="0" w:color="auto"/>
              <w:bottom w:val="single" w:sz="4" w:space="0" w:color="auto"/>
              <w:right w:val="single" w:sz="4" w:space="0" w:color="auto"/>
            </w:tcBorders>
            <w:vAlign w:val="center"/>
            <w:hideMark/>
          </w:tcPr>
          <w:p w:rsidR="00596018" w:rsidRPr="00596018" w:rsidRDefault="00596018" w:rsidP="00596018">
            <w:pPr>
              <w:rPr>
                <w:b/>
                <w:bCs/>
                <w:sz w:val="20"/>
                <w:szCs w:val="22"/>
              </w:rPr>
            </w:pPr>
          </w:p>
        </w:tc>
        <w:tc>
          <w:tcPr>
            <w:tcW w:w="4597" w:type="dxa"/>
            <w:vMerge/>
            <w:tcBorders>
              <w:top w:val="single" w:sz="4" w:space="0" w:color="auto"/>
              <w:left w:val="single" w:sz="4" w:space="0" w:color="auto"/>
              <w:bottom w:val="single" w:sz="4" w:space="0" w:color="auto"/>
              <w:right w:val="single" w:sz="4" w:space="0" w:color="auto"/>
            </w:tcBorders>
            <w:vAlign w:val="center"/>
            <w:hideMark/>
          </w:tcPr>
          <w:p w:rsidR="00596018" w:rsidRPr="00596018" w:rsidRDefault="00596018" w:rsidP="00596018">
            <w:pPr>
              <w:rPr>
                <w:b/>
                <w:bCs/>
                <w:sz w:val="20"/>
                <w:szCs w:val="22"/>
              </w:rPr>
            </w:pP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отчет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отчет</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план</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0"/>
                <w:szCs w:val="22"/>
              </w:rPr>
            </w:pPr>
            <w:r w:rsidRPr="00596018">
              <w:rPr>
                <w:b/>
                <w:bCs/>
                <w:sz w:val="20"/>
                <w:szCs w:val="22"/>
              </w:rPr>
              <w:t>расчет</w:t>
            </w:r>
          </w:p>
        </w:tc>
      </w:tr>
      <w:tr w:rsidR="00596018" w:rsidRPr="00596018" w:rsidTr="002352B0">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1</w:t>
            </w:r>
          </w:p>
        </w:tc>
        <w:tc>
          <w:tcPr>
            <w:tcW w:w="9363" w:type="dxa"/>
            <w:gridSpan w:val="5"/>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т е п л о н о с и т е л ь</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1.1</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потери и затраты теплоносителя, т(м</w:t>
            </w:r>
            <w:r w:rsidRPr="00596018">
              <w:rPr>
                <w:sz w:val="22"/>
                <w:szCs w:val="20"/>
                <w:vertAlign w:val="superscript"/>
              </w:rPr>
              <w:t>3</w:t>
            </w:r>
            <w:r w:rsidRPr="00596018">
              <w:rPr>
                <w:sz w:val="22"/>
                <w:szCs w:val="20"/>
              </w:rPr>
              <w:t>):</w:t>
            </w:r>
          </w:p>
        </w:tc>
        <w:tc>
          <w:tcPr>
            <w:tcW w:w="4766" w:type="dxa"/>
            <w:gridSpan w:val="4"/>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конденсат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6252,34</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1.2</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среднегодовой объем тепловых сетей, м</w:t>
            </w:r>
            <w:r w:rsidRPr="00596018">
              <w:rPr>
                <w:sz w:val="22"/>
                <w:szCs w:val="20"/>
                <w:vertAlign w:val="superscript"/>
              </w:rPr>
              <w:t>3</w:t>
            </w:r>
            <w:r w:rsidRPr="00596018">
              <w:rPr>
                <w:sz w:val="22"/>
                <w:szCs w:val="20"/>
              </w:rPr>
              <w:t>:</w:t>
            </w:r>
          </w:p>
        </w:tc>
        <w:tc>
          <w:tcPr>
            <w:tcW w:w="4766" w:type="dxa"/>
            <w:gridSpan w:val="4"/>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конденсат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328,89</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1.3</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отношение потерь и затрат теплоносителя к среднегодовому объему тепловых сетей, %:</w:t>
            </w:r>
          </w:p>
        </w:tc>
        <w:tc>
          <w:tcPr>
            <w:tcW w:w="4766" w:type="dxa"/>
            <w:gridSpan w:val="4"/>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 xml:space="preserve">пар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конденсат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1901,05%</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1.4</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отношение потерь и затрат теплоносителя к среднегодовому объему тепловых сетей, %/час (п.1.3:8 760):</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конденсат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0,3273</w:t>
            </w:r>
          </w:p>
        </w:tc>
      </w:tr>
      <w:tr w:rsidR="00596018" w:rsidRPr="00596018" w:rsidTr="002352B0">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2</w:t>
            </w:r>
          </w:p>
        </w:tc>
        <w:tc>
          <w:tcPr>
            <w:tcW w:w="9363" w:type="dxa"/>
            <w:gridSpan w:val="5"/>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т е п л о в а я   э н е р г и я</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2.1</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потери тепловой энергии, тыс. Гкал:</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конденсат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4,30</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2.2</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материальная характеристика тепловых сетей в однотрубном исчислении, м</w:t>
            </w:r>
            <w:r w:rsidRPr="00596018">
              <w:rPr>
                <w:sz w:val="22"/>
                <w:szCs w:val="20"/>
                <w:vertAlign w:val="superscript"/>
              </w:rPr>
              <w:t>2</w:t>
            </w:r>
          </w:p>
        </w:tc>
        <w:tc>
          <w:tcPr>
            <w:tcW w:w="4766" w:type="dxa"/>
            <w:gridSpan w:val="4"/>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конденсат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2758,75</w:t>
            </w:r>
          </w:p>
        </w:tc>
      </w:tr>
      <w:tr w:rsidR="00596018" w:rsidRPr="00596018" w:rsidTr="002352B0">
        <w:trPr>
          <w:trHeight w:val="293"/>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2.3</w:t>
            </w:r>
          </w:p>
        </w:tc>
        <w:tc>
          <w:tcPr>
            <w:tcW w:w="459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отпуск тепловой энергии в сеть, тыс. Гкал:</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93"/>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1113"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0"/>
                <w:szCs w:val="22"/>
              </w:rPr>
            </w:pPr>
          </w:p>
        </w:tc>
        <w:tc>
          <w:tcPr>
            <w:tcW w:w="1113"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0"/>
                <w:szCs w:val="22"/>
              </w:rPr>
            </w:pPr>
          </w:p>
        </w:tc>
        <w:tc>
          <w:tcPr>
            <w:tcW w:w="1223"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0"/>
                <w:szCs w:val="22"/>
              </w:rPr>
            </w:pPr>
          </w:p>
        </w:tc>
        <w:tc>
          <w:tcPr>
            <w:tcW w:w="131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0"/>
                <w:szCs w:val="22"/>
              </w:rPr>
            </w:pP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55,79</w:t>
            </w:r>
          </w:p>
        </w:tc>
      </w:tr>
      <w:tr w:rsidR="00596018" w:rsidRPr="00596018" w:rsidTr="002352B0">
        <w:trPr>
          <w:trHeight w:val="293"/>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2.4</w:t>
            </w:r>
          </w:p>
        </w:tc>
        <w:tc>
          <w:tcPr>
            <w:tcW w:w="459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суммарная присоединенная тепловая нагрузка к тепловой сети, Гкал/ч:</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 </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93"/>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1113"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b/>
                <w:bCs/>
                <w:sz w:val="22"/>
                <w:szCs w:val="20"/>
              </w:rPr>
            </w:pPr>
          </w:p>
        </w:tc>
        <w:tc>
          <w:tcPr>
            <w:tcW w:w="1113"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0"/>
                <w:szCs w:val="22"/>
              </w:rPr>
            </w:pPr>
          </w:p>
        </w:tc>
        <w:tc>
          <w:tcPr>
            <w:tcW w:w="1223"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0"/>
                <w:szCs w:val="22"/>
              </w:rPr>
            </w:pPr>
          </w:p>
        </w:tc>
        <w:tc>
          <w:tcPr>
            <w:tcW w:w="131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0"/>
                <w:szCs w:val="22"/>
              </w:rPr>
            </w:pP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27,94</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2.5</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отношение потерь тепловой энергии относительно материальной характеристики, Гкал/м</w:t>
            </w:r>
            <w:r w:rsidRPr="00596018">
              <w:rPr>
                <w:sz w:val="22"/>
                <w:szCs w:val="20"/>
                <w:vertAlign w:val="superscript"/>
              </w:rPr>
              <w:t>2</w:t>
            </w:r>
            <w:r w:rsidRPr="00596018">
              <w:rPr>
                <w:sz w:val="22"/>
                <w:szCs w:val="20"/>
              </w:rPr>
              <w:t>:</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конденсат</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i/>
                <w:iCs/>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1,56</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2.6</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отношение потерь тепловой энергии к отпуску тепловой энергии в сеть, %:</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7,71%</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sz w:val="22"/>
                <w:szCs w:val="20"/>
              </w:rPr>
              <w:t>пар</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w:t>
            </w:r>
            <w:r w:rsidRPr="00596018">
              <w:rPr>
                <w:sz w:val="12"/>
                <w:szCs w:val="14"/>
              </w:rPr>
              <w:t xml:space="preserve">       </w:t>
            </w:r>
            <w:r w:rsidRPr="00596018">
              <w:rPr>
                <w:sz w:val="22"/>
                <w:szCs w:val="20"/>
              </w:rPr>
              <w:t>вода</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11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223" w:type="dxa"/>
            <w:tcBorders>
              <w:top w:val="nil"/>
              <w:left w:val="nil"/>
              <w:bottom w:val="single" w:sz="4" w:space="0" w:color="auto"/>
              <w:right w:val="single" w:sz="4" w:space="0" w:color="auto"/>
            </w:tcBorders>
            <w:shd w:val="clear" w:color="auto" w:fill="auto"/>
            <w:vAlign w:val="center"/>
          </w:tcPr>
          <w:p w:rsidR="00596018" w:rsidRPr="00596018" w:rsidRDefault="00596018" w:rsidP="00596018">
            <w:pPr>
              <w:jc w:val="center"/>
              <w:rPr>
                <w:sz w:val="20"/>
                <w:szCs w:val="22"/>
              </w:rPr>
            </w:pPr>
            <w:r w:rsidRPr="00596018">
              <w:rPr>
                <w:sz w:val="20"/>
                <w:szCs w:val="22"/>
              </w:rPr>
              <w:t>*</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7,71%</w:t>
            </w:r>
          </w:p>
        </w:tc>
      </w:tr>
      <w:tr w:rsidR="00596018" w:rsidRPr="00596018" w:rsidTr="002352B0">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3</w:t>
            </w:r>
          </w:p>
        </w:tc>
        <w:tc>
          <w:tcPr>
            <w:tcW w:w="9363" w:type="dxa"/>
            <w:gridSpan w:val="5"/>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b/>
                <w:bCs/>
                <w:sz w:val="22"/>
                <w:szCs w:val="20"/>
              </w:rPr>
            </w:pPr>
            <w:r w:rsidRPr="00596018">
              <w:rPr>
                <w:b/>
                <w:bCs/>
                <w:sz w:val="22"/>
                <w:szCs w:val="20"/>
              </w:rPr>
              <w:t>э л е к т р и ч е с к а я   э н е р г и я</w:t>
            </w:r>
          </w:p>
        </w:tc>
      </w:tr>
      <w:tr w:rsidR="00596018" w:rsidRPr="00596018" w:rsidTr="002352B0">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3.1</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 xml:space="preserve">расход электроэнергии. </w:t>
            </w:r>
            <w:proofErr w:type="spellStart"/>
            <w:r w:rsidRPr="00596018">
              <w:rPr>
                <w:sz w:val="22"/>
                <w:szCs w:val="20"/>
              </w:rPr>
              <w:t>тыс.кВт</w:t>
            </w:r>
            <w:proofErr w:type="spellEnd"/>
            <w:r w:rsidRPr="00596018">
              <w:rPr>
                <w:sz w:val="22"/>
                <w:szCs w:val="20"/>
              </w:rPr>
              <w:t>*ч</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596018" w:rsidRPr="00596018" w:rsidRDefault="00596018" w:rsidP="00596018">
            <w:pPr>
              <w:jc w:val="center"/>
              <w:rPr>
                <w:sz w:val="22"/>
                <w:szCs w:val="20"/>
              </w:rPr>
            </w:pPr>
            <w:r w:rsidRPr="00596018">
              <w:rPr>
                <w:sz w:val="22"/>
                <w:szCs w:val="20"/>
              </w:rPr>
              <w:t>3.1</w:t>
            </w: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 xml:space="preserve">количество, </w:t>
            </w:r>
            <w:proofErr w:type="spellStart"/>
            <w:r w:rsidRPr="00596018">
              <w:rPr>
                <w:sz w:val="22"/>
                <w:szCs w:val="20"/>
              </w:rPr>
              <w:t>ед</w:t>
            </w:r>
            <w:proofErr w:type="spellEnd"/>
            <w:r w:rsidRPr="00596018">
              <w:rPr>
                <w:sz w:val="22"/>
                <w:szCs w:val="20"/>
              </w:rPr>
              <w:t>:</w:t>
            </w:r>
          </w:p>
        </w:tc>
        <w:tc>
          <w:tcPr>
            <w:tcW w:w="4766" w:type="dxa"/>
            <w:gridSpan w:val="4"/>
            <w:tcBorders>
              <w:top w:val="single" w:sz="4" w:space="0" w:color="auto"/>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 xml:space="preserve">          ПНС</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r w:rsidR="00596018" w:rsidRPr="00596018" w:rsidTr="002352B0">
        <w:trPr>
          <w:trHeight w:val="284"/>
        </w:trPr>
        <w:tc>
          <w:tcPr>
            <w:tcW w:w="677" w:type="dxa"/>
            <w:vMerge/>
            <w:tcBorders>
              <w:top w:val="nil"/>
              <w:left w:val="single" w:sz="4" w:space="0" w:color="auto"/>
              <w:bottom w:val="single" w:sz="4" w:space="0" w:color="auto"/>
              <w:right w:val="single" w:sz="4" w:space="0" w:color="auto"/>
            </w:tcBorders>
            <w:vAlign w:val="center"/>
            <w:hideMark/>
          </w:tcPr>
          <w:p w:rsidR="00596018" w:rsidRPr="00596018" w:rsidRDefault="00596018" w:rsidP="00596018">
            <w:pPr>
              <w:rPr>
                <w:sz w:val="22"/>
                <w:szCs w:val="20"/>
              </w:rPr>
            </w:pPr>
          </w:p>
        </w:tc>
        <w:tc>
          <w:tcPr>
            <w:tcW w:w="459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rPr>
                <w:sz w:val="22"/>
                <w:szCs w:val="20"/>
              </w:rPr>
            </w:pPr>
            <w:r w:rsidRPr="00596018">
              <w:rPr>
                <w:sz w:val="22"/>
                <w:szCs w:val="20"/>
              </w:rPr>
              <w:t xml:space="preserve">          ЦТП</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11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223"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596018" w:rsidRPr="00596018" w:rsidRDefault="00596018" w:rsidP="00596018">
            <w:pPr>
              <w:jc w:val="center"/>
              <w:rPr>
                <w:sz w:val="20"/>
                <w:szCs w:val="22"/>
              </w:rPr>
            </w:pPr>
            <w:r w:rsidRPr="00596018">
              <w:rPr>
                <w:sz w:val="20"/>
                <w:szCs w:val="22"/>
              </w:rPr>
              <w:t> </w:t>
            </w:r>
          </w:p>
        </w:tc>
      </w:tr>
    </w:tbl>
    <w:p w:rsidR="00596018" w:rsidRPr="00596018" w:rsidRDefault="00596018" w:rsidP="00596018">
      <w:pPr>
        <w:ind w:firstLine="567"/>
        <w:jc w:val="both"/>
        <w:rPr>
          <w:szCs w:val="27"/>
        </w:rPr>
      </w:pPr>
    </w:p>
    <w:p w:rsidR="00596018" w:rsidRPr="00596018" w:rsidRDefault="00596018" w:rsidP="00596018">
      <w:pPr>
        <w:ind w:firstLine="567"/>
        <w:jc w:val="both"/>
        <w:rPr>
          <w:szCs w:val="27"/>
        </w:rPr>
      </w:pPr>
      <w:r w:rsidRPr="00596018">
        <w:rPr>
          <w:szCs w:val="27"/>
        </w:rPr>
        <w:t>* Ранее предприятие не осуществляло регулируемые виды деятельности</w:t>
      </w:r>
    </w:p>
    <w:p w:rsidR="00596018" w:rsidRPr="00596018" w:rsidRDefault="00596018" w:rsidP="00596018">
      <w:pPr>
        <w:ind w:firstLine="567"/>
        <w:jc w:val="both"/>
        <w:rPr>
          <w:sz w:val="16"/>
          <w:szCs w:val="18"/>
        </w:rPr>
      </w:pPr>
    </w:p>
    <w:p w:rsidR="00596018" w:rsidRPr="00596018" w:rsidRDefault="00596018" w:rsidP="00596018">
      <w:pPr>
        <w:ind w:firstLine="720"/>
        <w:jc w:val="both"/>
        <w:rPr>
          <w:szCs w:val="27"/>
        </w:rPr>
      </w:pPr>
      <w:r w:rsidRPr="00596018">
        <w:rPr>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596018">
        <w:rPr>
          <w:szCs w:val="28"/>
        </w:rPr>
        <w:t>основами ценообразования в сфере теплоснабжения, утвержденными постановлением Правительства РФ от 22.10.2012 №1075</w:t>
      </w:r>
      <w:r w:rsidRPr="00596018">
        <w:rPr>
          <w:szCs w:val="27"/>
        </w:rPr>
        <w:t xml:space="preserve">, Федеральным законом от 27 июля </w:t>
      </w:r>
      <w:smartTag w:uri="urn:schemas-microsoft-com:office:smarttags" w:element="metricconverter">
        <w:smartTagPr>
          <w:attr w:name="ProductID" w:val="2010 г"/>
        </w:smartTagPr>
        <w:r w:rsidRPr="00596018">
          <w:rPr>
            <w:szCs w:val="27"/>
          </w:rPr>
          <w:t>2010 г</w:t>
        </w:r>
      </w:smartTag>
      <w:r w:rsidRPr="00596018">
        <w:rPr>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2018 г.</w:t>
      </w:r>
    </w:p>
    <w:p w:rsidR="00596018" w:rsidRPr="00596018" w:rsidRDefault="00596018" w:rsidP="00596018">
      <w:pPr>
        <w:tabs>
          <w:tab w:val="left" w:pos="1665"/>
        </w:tabs>
        <w:rPr>
          <w:b/>
          <w:bCs/>
          <w:sz w:val="14"/>
          <w:szCs w:val="16"/>
        </w:rPr>
      </w:pPr>
    </w:p>
    <w:p w:rsidR="00596018" w:rsidRPr="00596018" w:rsidRDefault="00596018" w:rsidP="00596018">
      <w:pPr>
        <w:tabs>
          <w:tab w:val="left" w:pos="1665"/>
        </w:tabs>
        <w:rPr>
          <w:b/>
          <w:bCs/>
          <w:szCs w:val="28"/>
        </w:rPr>
      </w:pPr>
    </w:p>
    <w:p w:rsidR="00596018" w:rsidRPr="00596018" w:rsidRDefault="00596018" w:rsidP="00596018">
      <w:pPr>
        <w:tabs>
          <w:tab w:val="left" w:pos="1665"/>
        </w:tabs>
        <w:jc w:val="center"/>
        <w:rPr>
          <w:b/>
          <w:bCs/>
          <w:szCs w:val="28"/>
        </w:rPr>
      </w:pPr>
      <w:r w:rsidRPr="00596018">
        <w:rPr>
          <w:b/>
          <w:bCs/>
          <w:szCs w:val="28"/>
        </w:rPr>
        <w:t>ПРЕДЛОЖЕНИЕ</w:t>
      </w:r>
    </w:p>
    <w:p w:rsidR="00596018" w:rsidRPr="00596018" w:rsidRDefault="00596018" w:rsidP="00596018">
      <w:pPr>
        <w:jc w:val="center"/>
        <w:rPr>
          <w:szCs w:val="28"/>
        </w:rPr>
      </w:pPr>
      <w:r w:rsidRPr="00596018">
        <w:rPr>
          <w:szCs w:val="28"/>
        </w:rPr>
        <w:t>по утверждению нормативов технологических потерь при передаче тепловой энергии на 2018 г.</w:t>
      </w:r>
    </w:p>
    <w:p w:rsidR="00596018" w:rsidRPr="00596018" w:rsidRDefault="00596018" w:rsidP="00596018">
      <w:pPr>
        <w:jc w:val="center"/>
        <w:rPr>
          <w:szCs w:val="28"/>
        </w:rPr>
      </w:pPr>
    </w:p>
    <w:tbl>
      <w:tblPr>
        <w:tblW w:w="10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81"/>
        <w:gridCol w:w="2213"/>
        <w:gridCol w:w="1939"/>
      </w:tblGrid>
      <w:tr w:rsidR="00596018" w:rsidRPr="00596018" w:rsidTr="002352B0">
        <w:tc>
          <w:tcPr>
            <w:tcW w:w="3686" w:type="dxa"/>
            <w:vMerge w:val="restart"/>
          </w:tcPr>
          <w:p w:rsidR="00596018" w:rsidRPr="00596018" w:rsidRDefault="00596018" w:rsidP="00596018">
            <w:pPr>
              <w:spacing w:line="216" w:lineRule="auto"/>
              <w:jc w:val="center"/>
              <w:rPr>
                <w:sz w:val="22"/>
              </w:rPr>
            </w:pPr>
          </w:p>
          <w:p w:rsidR="00596018" w:rsidRPr="00596018" w:rsidRDefault="00596018" w:rsidP="00596018">
            <w:pPr>
              <w:spacing w:line="216" w:lineRule="auto"/>
              <w:jc w:val="center"/>
              <w:rPr>
                <w:sz w:val="22"/>
              </w:rPr>
            </w:pPr>
            <w:r w:rsidRPr="00596018">
              <w:rPr>
                <w:sz w:val="22"/>
              </w:rPr>
              <w:t>Организация</w:t>
            </w:r>
          </w:p>
          <w:p w:rsidR="00596018" w:rsidRPr="00596018" w:rsidRDefault="00596018" w:rsidP="00596018">
            <w:pPr>
              <w:spacing w:line="216" w:lineRule="auto"/>
              <w:jc w:val="center"/>
              <w:rPr>
                <w:sz w:val="22"/>
              </w:rPr>
            </w:pPr>
          </w:p>
        </w:tc>
        <w:tc>
          <w:tcPr>
            <w:tcW w:w="6333" w:type="dxa"/>
            <w:gridSpan w:val="3"/>
          </w:tcPr>
          <w:p w:rsidR="00596018" w:rsidRPr="00596018" w:rsidRDefault="00596018" w:rsidP="00596018">
            <w:pPr>
              <w:spacing w:line="216" w:lineRule="auto"/>
              <w:jc w:val="center"/>
              <w:rPr>
                <w:sz w:val="22"/>
              </w:rPr>
            </w:pPr>
            <w:r w:rsidRPr="00596018">
              <w:rPr>
                <w:sz w:val="22"/>
              </w:rPr>
              <w:t>нормативы</w:t>
            </w:r>
          </w:p>
        </w:tc>
      </w:tr>
      <w:tr w:rsidR="00596018" w:rsidRPr="00596018" w:rsidTr="002352B0">
        <w:trPr>
          <w:trHeight w:val="470"/>
        </w:trPr>
        <w:tc>
          <w:tcPr>
            <w:tcW w:w="3686" w:type="dxa"/>
            <w:vMerge/>
          </w:tcPr>
          <w:p w:rsidR="00596018" w:rsidRPr="00596018" w:rsidRDefault="00596018" w:rsidP="00596018">
            <w:pPr>
              <w:spacing w:line="216" w:lineRule="auto"/>
              <w:jc w:val="center"/>
              <w:rPr>
                <w:sz w:val="22"/>
              </w:rPr>
            </w:pPr>
          </w:p>
        </w:tc>
        <w:tc>
          <w:tcPr>
            <w:tcW w:w="2181" w:type="dxa"/>
          </w:tcPr>
          <w:p w:rsidR="00596018" w:rsidRPr="00596018" w:rsidRDefault="00596018" w:rsidP="00596018">
            <w:pPr>
              <w:spacing w:line="216" w:lineRule="auto"/>
              <w:jc w:val="center"/>
              <w:rPr>
                <w:sz w:val="22"/>
              </w:rPr>
            </w:pPr>
            <w:r w:rsidRPr="00596018">
              <w:rPr>
                <w:sz w:val="22"/>
              </w:rPr>
              <w:t>потери и затраты</w:t>
            </w:r>
          </w:p>
          <w:p w:rsidR="00596018" w:rsidRPr="00596018" w:rsidRDefault="00596018" w:rsidP="00596018">
            <w:pPr>
              <w:spacing w:line="216" w:lineRule="auto"/>
              <w:jc w:val="center"/>
              <w:rPr>
                <w:sz w:val="22"/>
              </w:rPr>
            </w:pPr>
            <w:r w:rsidRPr="00596018">
              <w:rPr>
                <w:sz w:val="22"/>
              </w:rPr>
              <w:t>теплоносителей,</w:t>
            </w:r>
          </w:p>
          <w:p w:rsidR="00596018" w:rsidRPr="00596018" w:rsidRDefault="00596018" w:rsidP="00596018">
            <w:pPr>
              <w:spacing w:line="216" w:lineRule="auto"/>
              <w:jc w:val="center"/>
              <w:rPr>
                <w:sz w:val="22"/>
              </w:rPr>
            </w:pPr>
            <w:r w:rsidRPr="00596018">
              <w:rPr>
                <w:sz w:val="22"/>
              </w:rPr>
              <w:t>т(м</w:t>
            </w:r>
            <w:r w:rsidRPr="00596018">
              <w:rPr>
                <w:sz w:val="22"/>
                <w:vertAlign w:val="superscript"/>
              </w:rPr>
              <w:t>3</w:t>
            </w:r>
            <w:r w:rsidRPr="00596018">
              <w:rPr>
                <w:sz w:val="22"/>
              </w:rPr>
              <w:t>)</w:t>
            </w:r>
          </w:p>
        </w:tc>
        <w:tc>
          <w:tcPr>
            <w:tcW w:w="2213" w:type="dxa"/>
          </w:tcPr>
          <w:p w:rsidR="00596018" w:rsidRPr="00596018" w:rsidRDefault="00596018" w:rsidP="00596018">
            <w:pPr>
              <w:spacing w:line="216" w:lineRule="auto"/>
              <w:jc w:val="center"/>
              <w:rPr>
                <w:sz w:val="22"/>
              </w:rPr>
            </w:pPr>
            <w:r w:rsidRPr="00596018">
              <w:rPr>
                <w:sz w:val="22"/>
              </w:rPr>
              <w:t xml:space="preserve">потери </w:t>
            </w:r>
          </w:p>
          <w:p w:rsidR="00596018" w:rsidRPr="00596018" w:rsidRDefault="00596018" w:rsidP="00596018">
            <w:pPr>
              <w:spacing w:line="216" w:lineRule="auto"/>
              <w:jc w:val="center"/>
              <w:rPr>
                <w:sz w:val="22"/>
              </w:rPr>
            </w:pPr>
            <w:r w:rsidRPr="00596018">
              <w:rPr>
                <w:sz w:val="22"/>
              </w:rPr>
              <w:t>тепловой энергии,</w:t>
            </w:r>
          </w:p>
          <w:p w:rsidR="00596018" w:rsidRPr="00596018" w:rsidRDefault="00596018" w:rsidP="00596018">
            <w:pPr>
              <w:spacing w:line="216" w:lineRule="auto"/>
              <w:jc w:val="center"/>
              <w:rPr>
                <w:sz w:val="22"/>
              </w:rPr>
            </w:pPr>
            <w:r w:rsidRPr="00596018">
              <w:rPr>
                <w:sz w:val="22"/>
              </w:rPr>
              <w:t>тыс. Гкал</w:t>
            </w:r>
          </w:p>
        </w:tc>
        <w:tc>
          <w:tcPr>
            <w:tcW w:w="1939" w:type="dxa"/>
          </w:tcPr>
          <w:p w:rsidR="00596018" w:rsidRPr="00596018" w:rsidRDefault="00596018" w:rsidP="00596018">
            <w:pPr>
              <w:spacing w:line="216" w:lineRule="auto"/>
              <w:jc w:val="center"/>
              <w:rPr>
                <w:sz w:val="22"/>
              </w:rPr>
            </w:pPr>
            <w:r w:rsidRPr="00596018">
              <w:rPr>
                <w:sz w:val="22"/>
              </w:rPr>
              <w:t xml:space="preserve">расход </w:t>
            </w:r>
          </w:p>
          <w:p w:rsidR="00596018" w:rsidRPr="00596018" w:rsidRDefault="00596018" w:rsidP="00596018">
            <w:pPr>
              <w:spacing w:line="216" w:lineRule="auto"/>
              <w:jc w:val="center"/>
              <w:rPr>
                <w:sz w:val="22"/>
              </w:rPr>
            </w:pPr>
            <w:r w:rsidRPr="00596018">
              <w:rPr>
                <w:sz w:val="22"/>
              </w:rPr>
              <w:t>электроэнергии, тыс. кВт</w:t>
            </w:r>
          </w:p>
        </w:tc>
      </w:tr>
      <w:tr w:rsidR="00596018" w:rsidRPr="00596018" w:rsidTr="002352B0">
        <w:trPr>
          <w:trHeight w:val="170"/>
        </w:trPr>
        <w:tc>
          <w:tcPr>
            <w:tcW w:w="3686" w:type="dxa"/>
            <w:vMerge w:val="restart"/>
            <w:vAlign w:val="center"/>
          </w:tcPr>
          <w:p w:rsidR="00596018" w:rsidRPr="00596018" w:rsidRDefault="00596018" w:rsidP="00596018">
            <w:pPr>
              <w:jc w:val="center"/>
              <w:rPr>
                <w:bCs/>
                <w:sz w:val="22"/>
                <w:szCs w:val="20"/>
              </w:rPr>
            </w:pPr>
            <w:r w:rsidRPr="00596018">
              <w:rPr>
                <w:bCs/>
                <w:szCs w:val="28"/>
              </w:rPr>
              <w:t xml:space="preserve">ООО «Тепловая компания «Актив» (г. Киселевск) по узлу теплоснабжения Котельные №№ 17, 18, 25, 29, 31, 35, 41 </w:t>
            </w:r>
          </w:p>
        </w:tc>
        <w:tc>
          <w:tcPr>
            <w:tcW w:w="6333" w:type="dxa"/>
            <w:gridSpan w:val="3"/>
          </w:tcPr>
          <w:p w:rsidR="00596018" w:rsidRPr="00596018" w:rsidRDefault="00596018" w:rsidP="00596018">
            <w:pPr>
              <w:jc w:val="center"/>
              <w:rPr>
                <w:sz w:val="22"/>
                <w:szCs w:val="20"/>
              </w:rPr>
            </w:pPr>
            <w:r w:rsidRPr="00596018">
              <w:rPr>
                <w:sz w:val="22"/>
                <w:szCs w:val="20"/>
              </w:rPr>
              <w:t>Теплоноситель - пар</w:t>
            </w:r>
          </w:p>
        </w:tc>
      </w:tr>
      <w:tr w:rsidR="00596018" w:rsidRPr="00596018" w:rsidTr="002352B0">
        <w:trPr>
          <w:trHeight w:val="170"/>
        </w:trPr>
        <w:tc>
          <w:tcPr>
            <w:tcW w:w="3686" w:type="dxa"/>
            <w:vMerge/>
          </w:tcPr>
          <w:p w:rsidR="00596018" w:rsidRPr="00596018" w:rsidRDefault="00596018" w:rsidP="00596018">
            <w:pPr>
              <w:jc w:val="center"/>
              <w:rPr>
                <w:i/>
                <w:sz w:val="22"/>
                <w:szCs w:val="20"/>
              </w:rPr>
            </w:pPr>
          </w:p>
        </w:tc>
        <w:tc>
          <w:tcPr>
            <w:tcW w:w="2181" w:type="dxa"/>
            <w:vAlign w:val="center"/>
          </w:tcPr>
          <w:p w:rsidR="00596018" w:rsidRPr="00596018" w:rsidRDefault="00596018" w:rsidP="00596018">
            <w:pPr>
              <w:jc w:val="center"/>
              <w:rPr>
                <w:bCs/>
                <w:sz w:val="22"/>
                <w:szCs w:val="20"/>
              </w:rPr>
            </w:pPr>
            <w:r w:rsidRPr="00596018">
              <w:rPr>
                <w:bCs/>
                <w:sz w:val="22"/>
                <w:szCs w:val="20"/>
              </w:rPr>
              <w:t>-</w:t>
            </w:r>
          </w:p>
        </w:tc>
        <w:tc>
          <w:tcPr>
            <w:tcW w:w="2213" w:type="dxa"/>
            <w:vAlign w:val="center"/>
          </w:tcPr>
          <w:p w:rsidR="00596018" w:rsidRPr="00596018" w:rsidRDefault="00596018" w:rsidP="00596018">
            <w:pPr>
              <w:jc w:val="center"/>
              <w:rPr>
                <w:i/>
                <w:sz w:val="22"/>
                <w:szCs w:val="20"/>
              </w:rPr>
            </w:pPr>
            <w:r w:rsidRPr="00596018">
              <w:rPr>
                <w:i/>
                <w:sz w:val="22"/>
                <w:szCs w:val="20"/>
              </w:rPr>
              <w:t>-</w:t>
            </w:r>
          </w:p>
        </w:tc>
        <w:tc>
          <w:tcPr>
            <w:tcW w:w="1939" w:type="dxa"/>
            <w:vAlign w:val="center"/>
          </w:tcPr>
          <w:p w:rsidR="00596018" w:rsidRPr="00596018" w:rsidRDefault="00596018" w:rsidP="00596018">
            <w:pPr>
              <w:jc w:val="center"/>
              <w:rPr>
                <w:i/>
                <w:sz w:val="22"/>
                <w:szCs w:val="20"/>
              </w:rPr>
            </w:pPr>
            <w:r w:rsidRPr="00596018">
              <w:rPr>
                <w:bCs/>
                <w:sz w:val="22"/>
                <w:szCs w:val="20"/>
              </w:rPr>
              <w:t>-</w:t>
            </w:r>
          </w:p>
        </w:tc>
      </w:tr>
      <w:tr w:rsidR="00596018" w:rsidRPr="00596018" w:rsidTr="002352B0">
        <w:trPr>
          <w:trHeight w:val="170"/>
        </w:trPr>
        <w:tc>
          <w:tcPr>
            <w:tcW w:w="3686" w:type="dxa"/>
            <w:vMerge/>
          </w:tcPr>
          <w:p w:rsidR="00596018" w:rsidRPr="00596018" w:rsidRDefault="00596018" w:rsidP="00596018">
            <w:pPr>
              <w:jc w:val="center"/>
              <w:rPr>
                <w:i/>
                <w:sz w:val="22"/>
                <w:szCs w:val="20"/>
              </w:rPr>
            </w:pPr>
          </w:p>
        </w:tc>
        <w:tc>
          <w:tcPr>
            <w:tcW w:w="6333" w:type="dxa"/>
            <w:gridSpan w:val="3"/>
            <w:vAlign w:val="center"/>
          </w:tcPr>
          <w:p w:rsidR="00596018" w:rsidRPr="00596018" w:rsidRDefault="00596018" w:rsidP="00596018">
            <w:pPr>
              <w:jc w:val="center"/>
              <w:rPr>
                <w:i/>
                <w:sz w:val="22"/>
                <w:szCs w:val="20"/>
              </w:rPr>
            </w:pPr>
            <w:r w:rsidRPr="00596018">
              <w:rPr>
                <w:sz w:val="22"/>
                <w:szCs w:val="20"/>
              </w:rPr>
              <w:t>Теплоноситель - конденсат</w:t>
            </w:r>
          </w:p>
        </w:tc>
      </w:tr>
      <w:tr w:rsidR="00596018" w:rsidRPr="00596018" w:rsidTr="002352B0">
        <w:trPr>
          <w:trHeight w:val="170"/>
        </w:trPr>
        <w:tc>
          <w:tcPr>
            <w:tcW w:w="3686" w:type="dxa"/>
            <w:vMerge/>
          </w:tcPr>
          <w:p w:rsidR="00596018" w:rsidRPr="00596018" w:rsidRDefault="00596018" w:rsidP="00596018">
            <w:pPr>
              <w:jc w:val="center"/>
              <w:rPr>
                <w:i/>
                <w:sz w:val="22"/>
                <w:szCs w:val="20"/>
              </w:rPr>
            </w:pPr>
          </w:p>
        </w:tc>
        <w:tc>
          <w:tcPr>
            <w:tcW w:w="2181" w:type="dxa"/>
            <w:vAlign w:val="center"/>
          </w:tcPr>
          <w:p w:rsidR="00596018" w:rsidRPr="00596018" w:rsidRDefault="00596018" w:rsidP="00596018">
            <w:pPr>
              <w:jc w:val="center"/>
              <w:rPr>
                <w:bCs/>
                <w:sz w:val="22"/>
                <w:szCs w:val="20"/>
              </w:rPr>
            </w:pPr>
            <w:r w:rsidRPr="00596018">
              <w:rPr>
                <w:bCs/>
                <w:sz w:val="22"/>
                <w:szCs w:val="20"/>
              </w:rPr>
              <w:t>-</w:t>
            </w:r>
          </w:p>
        </w:tc>
        <w:tc>
          <w:tcPr>
            <w:tcW w:w="2213" w:type="dxa"/>
            <w:vAlign w:val="center"/>
          </w:tcPr>
          <w:p w:rsidR="00596018" w:rsidRPr="00596018" w:rsidRDefault="00596018" w:rsidP="00596018">
            <w:pPr>
              <w:jc w:val="center"/>
              <w:rPr>
                <w:bCs/>
                <w:sz w:val="22"/>
                <w:szCs w:val="20"/>
              </w:rPr>
            </w:pPr>
            <w:r w:rsidRPr="00596018">
              <w:rPr>
                <w:bCs/>
                <w:sz w:val="22"/>
                <w:szCs w:val="20"/>
              </w:rPr>
              <w:t>-</w:t>
            </w:r>
          </w:p>
        </w:tc>
        <w:tc>
          <w:tcPr>
            <w:tcW w:w="1939" w:type="dxa"/>
            <w:vAlign w:val="center"/>
          </w:tcPr>
          <w:p w:rsidR="00596018" w:rsidRPr="00596018" w:rsidRDefault="00596018" w:rsidP="00596018">
            <w:pPr>
              <w:jc w:val="center"/>
              <w:rPr>
                <w:i/>
                <w:sz w:val="22"/>
                <w:szCs w:val="20"/>
              </w:rPr>
            </w:pPr>
            <w:r w:rsidRPr="00596018">
              <w:rPr>
                <w:bCs/>
                <w:sz w:val="22"/>
                <w:szCs w:val="20"/>
              </w:rPr>
              <w:t>-</w:t>
            </w:r>
          </w:p>
        </w:tc>
      </w:tr>
      <w:tr w:rsidR="00596018" w:rsidRPr="00596018" w:rsidTr="002352B0">
        <w:trPr>
          <w:trHeight w:val="170"/>
        </w:trPr>
        <w:tc>
          <w:tcPr>
            <w:tcW w:w="3686" w:type="dxa"/>
            <w:vMerge/>
          </w:tcPr>
          <w:p w:rsidR="00596018" w:rsidRPr="00596018" w:rsidRDefault="00596018" w:rsidP="00596018">
            <w:pPr>
              <w:jc w:val="center"/>
              <w:rPr>
                <w:i/>
                <w:sz w:val="22"/>
                <w:szCs w:val="20"/>
              </w:rPr>
            </w:pPr>
          </w:p>
        </w:tc>
        <w:tc>
          <w:tcPr>
            <w:tcW w:w="6333" w:type="dxa"/>
            <w:gridSpan w:val="3"/>
            <w:vAlign w:val="center"/>
          </w:tcPr>
          <w:p w:rsidR="00596018" w:rsidRPr="00596018" w:rsidRDefault="00596018" w:rsidP="00596018">
            <w:pPr>
              <w:jc w:val="center"/>
              <w:rPr>
                <w:sz w:val="22"/>
                <w:szCs w:val="20"/>
              </w:rPr>
            </w:pPr>
            <w:r w:rsidRPr="00596018">
              <w:rPr>
                <w:sz w:val="22"/>
                <w:szCs w:val="20"/>
              </w:rPr>
              <w:t>Теплоноситель - вода</w:t>
            </w:r>
          </w:p>
        </w:tc>
      </w:tr>
      <w:tr w:rsidR="00596018" w:rsidRPr="00596018" w:rsidTr="002352B0">
        <w:trPr>
          <w:trHeight w:val="331"/>
        </w:trPr>
        <w:tc>
          <w:tcPr>
            <w:tcW w:w="3686" w:type="dxa"/>
            <w:vMerge/>
          </w:tcPr>
          <w:p w:rsidR="00596018" w:rsidRPr="00596018" w:rsidRDefault="00596018" w:rsidP="00596018">
            <w:pPr>
              <w:jc w:val="center"/>
              <w:rPr>
                <w:i/>
                <w:sz w:val="22"/>
                <w:szCs w:val="20"/>
              </w:rPr>
            </w:pPr>
          </w:p>
        </w:tc>
        <w:tc>
          <w:tcPr>
            <w:tcW w:w="2181" w:type="dxa"/>
            <w:vAlign w:val="center"/>
          </w:tcPr>
          <w:p w:rsidR="00596018" w:rsidRPr="00596018" w:rsidRDefault="00596018" w:rsidP="00596018">
            <w:pPr>
              <w:jc w:val="center"/>
              <w:rPr>
                <w:bCs/>
                <w:szCs w:val="28"/>
              </w:rPr>
            </w:pPr>
            <w:r w:rsidRPr="00596018">
              <w:rPr>
                <w:bCs/>
                <w:szCs w:val="28"/>
              </w:rPr>
              <w:t>6252,340</w:t>
            </w:r>
          </w:p>
        </w:tc>
        <w:tc>
          <w:tcPr>
            <w:tcW w:w="2213" w:type="dxa"/>
            <w:vAlign w:val="center"/>
          </w:tcPr>
          <w:p w:rsidR="00596018" w:rsidRPr="00596018" w:rsidRDefault="00596018" w:rsidP="00596018">
            <w:pPr>
              <w:jc w:val="center"/>
              <w:rPr>
                <w:bCs/>
                <w:szCs w:val="28"/>
              </w:rPr>
            </w:pPr>
            <w:r w:rsidRPr="00596018">
              <w:rPr>
                <w:bCs/>
                <w:szCs w:val="28"/>
              </w:rPr>
              <w:t>4,298</w:t>
            </w:r>
          </w:p>
        </w:tc>
        <w:tc>
          <w:tcPr>
            <w:tcW w:w="1939" w:type="dxa"/>
            <w:vAlign w:val="center"/>
          </w:tcPr>
          <w:p w:rsidR="00596018" w:rsidRPr="00596018" w:rsidRDefault="00596018" w:rsidP="00596018">
            <w:pPr>
              <w:jc w:val="center"/>
              <w:rPr>
                <w:bCs/>
                <w:szCs w:val="28"/>
              </w:rPr>
            </w:pPr>
            <w:r w:rsidRPr="00596018">
              <w:rPr>
                <w:bCs/>
                <w:szCs w:val="28"/>
              </w:rPr>
              <w:t>0,000</w:t>
            </w:r>
          </w:p>
        </w:tc>
      </w:tr>
    </w:tbl>
    <w:p w:rsidR="00596018" w:rsidRDefault="00596018" w:rsidP="00596018">
      <w:pPr>
        <w:rPr>
          <w:sz w:val="28"/>
          <w:szCs w:val="28"/>
        </w:rPr>
        <w:sectPr w:rsidR="00596018" w:rsidSect="001B16D4">
          <w:headerReference w:type="first" r:id="rId13"/>
          <w:pgSz w:w="11906" w:h="16838"/>
          <w:pgMar w:top="1134" w:right="850" w:bottom="709" w:left="1134" w:header="709" w:footer="709" w:gutter="0"/>
          <w:cols w:space="708"/>
          <w:docGrid w:linePitch="360"/>
        </w:sectPr>
      </w:pPr>
    </w:p>
    <w:p w:rsidR="00A74C0B" w:rsidRDefault="00596018" w:rsidP="00596018">
      <w:pPr>
        <w:ind w:left="5670"/>
        <w:jc w:val="both"/>
      </w:pPr>
      <w:r w:rsidRPr="00B41EF4">
        <w:lastRenderedPageBreak/>
        <w:t xml:space="preserve">Приложение № </w:t>
      </w:r>
      <w:r>
        <w:t>2</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596018" w:rsidRDefault="00596018" w:rsidP="00596018">
      <w:pPr>
        <w:jc w:val="both"/>
        <w:rPr>
          <w:sz w:val="28"/>
          <w:szCs w:val="28"/>
        </w:rPr>
      </w:pPr>
    </w:p>
    <w:p w:rsidR="00596018" w:rsidRPr="00596018" w:rsidRDefault="00596018" w:rsidP="00596018">
      <w:pPr>
        <w:jc w:val="center"/>
        <w:rPr>
          <w:b/>
          <w:sz w:val="28"/>
          <w:szCs w:val="28"/>
        </w:rPr>
      </w:pPr>
      <w:r w:rsidRPr="00596018">
        <w:rPr>
          <w:b/>
          <w:sz w:val="28"/>
          <w:szCs w:val="28"/>
        </w:rPr>
        <w:t xml:space="preserve">Нормативы технологических потерь при передаче </w:t>
      </w:r>
    </w:p>
    <w:p w:rsidR="00596018" w:rsidRPr="00596018" w:rsidRDefault="00596018" w:rsidP="00596018">
      <w:pPr>
        <w:jc w:val="center"/>
        <w:rPr>
          <w:b/>
          <w:sz w:val="28"/>
          <w:szCs w:val="28"/>
        </w:rPr>
      </w:pPr>
      <w:r w:rsidRPr="00596018">
        <w:rPr>
          <w:b/>
          <w:sz w:val="28"/>
          <w:szCs w:val="28"/>
        </w:rPr>
        <w:t>тепловой энергии, теплоносителя по тепловым сетям ООО «Тепловая компания «Актив» (г. Киселевск) на 2018 – 2020 годы</w:t>
      </w:r>
    </w:p>
    <w:p w:rsidR="00596018" w:rsidRPr="00596018" w:rsidRDefault="00596018" w:rsidP="00596018">
      <w:pPr>
        <w:rPr>
          <w:bCs/>
          <w:color w:val="000000"/>
        </w:rPr>
      </w:pPr>
    </w:p>
    <w:tbl>
      <w:tblPr>
        <w:tblW w:w="101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70"/>
        <w:gridCol w:w="2266"/>
        <w:gridCol w:w="2165"/>
      </w:tblGrid>
      <w:tr w:rsidR="00596018" w:rsidRPr="00596018" w:rsidTr="002352B0">
        <w:trPr>
          <w:trHeight w:val="284"/>
        </w:trPr>
        <w:tc>
          <w:tcPr>
            <w:tcW w:w="3402" w:type="dxa"/>
            <w:vMerge w:val="restart"/>
            <w:shd w:val="clear" w:color="000000" w:fill="FFFFFF"/>
            <w:tcMar>
              <w:left w:w="57" w:type="dxa"/>
              <w:right w:w="57" w:type="dxa"/>
            </w:tcMar>
            <w:vAlign w:val="center"/>
            <w:hideMark/>
          </w:tcPr>
          <w:p w:rsidR="00596018" w:rsidRPr="00596018" w:rsidRDefault="00596018" w:rsidP="00596018">
            <w:pPr>
              <w:jc w:val="center"/>
              <w:rPr>
                <w:color w:val="000000"/>
                <w:sz w:val="28"/>
                <w:szCs w:val="28"/>
              </w:rPr>
            </w:pPr>
            <w:r w:rsidRPr="00596018">
              <w:rPr>
                <w:color w:val="000000"/>
                <w:sz w:val="28"/>
                <w:szCs w:val="28"/>
              </w:rPr>
              <w:t>Наименование регулируемой организации</w:t>
            </w: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color w:val="000000"/>
                <w:sz w:val="28"/>
                <w:szCs w:val="28"/>
              </w:rPr>
            </w:pPr>
            <w:r w:rsidRPr="00596018">
              <w:rPr>
                <w:color w:val="000000"/>
                <w:sz w:val="28"/>
                <w:szCs w:val="28"/>
              </w:rPr>
              <w:t xml:space="preserve">Нормативы технологических потерь </w:t>
            </w:r>
          </w:p>
          <w:p w:rsidR="00596018" w:rsidRPr="00596018" w:rsidRDefault="00596018" w:rsidP="00596018">
            <w:pPr>
              <w:jc w:val="center"/>
              <w:rPr>
                <w:color w:val="000000"/>
                <w:sz w:val="28"/>
                <w:szCs w:val="28"/>
              </w:rPr>
            </w:pPr>
            <w:r w:rsidRPr="00596018">
              <w:rPr>
                <w:color w:val="000000"/>
                <w:sz w:val="28"/>
                <w:szCs w:val="28"/>
              </w:rPr>
              <w:t>при передаче тепловой энергии, теплоносителя по тепловым сетям</w:t>
            </w:r>
          </w:p>
        </w:tc>
      </w:tr>
      <w:tr w:rsidR="00596018" w:rsidRPr="00596018" w:rsidTr="002352B0">
        <w:trPr>
          <w:trHeight w:val="284"/>
        </w:trPr>
        <w:tc>
          <w:tcPr>
            <w:tcW w:w="3402" w:type="dxa"/>
            <w:vMerge/>
            <w:tcMar>
              <w:left w:w="57" w:type="dxa"/>
              <w:right w:w="57" w:type="dxa"/>
            </w:tcMar>
            <w:vAlign w:val="center"/>
            <w:hideMark/>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vAlign w:val="center"/>
            <w:hideMark/>
          </w:tcPr>
          <w:p w:rsidR="00596018" w:rsidRPr="00596018" w:rsidRDefault="00596018" w:rsidP="00596018">
            <w:pPr>
              <w:jc w:val="center"/>
              <w:rPr>
                <w:color w:val="000000"/>
                <w:sz w:val="28"/>
                <w:szCs w:val="28"/>
              </w:rPr>
            </w:pPr>
            <w:r w:rsidRPr="00596018">
              <w:rPr>
                <w:color w:val="000000"/>
                <w:sz w:val="28"/>
                <w:szCs w:val="28"/>
              </w:rPr>
              <w:t>Потери и затраты теплоносителей, пар (т), вода (м</w:t>
            </w:r>
            <w:r w:rsidRPr="00596018">
              <w:rPr>
                <w:color w:val="000000"/>
                <w:sz w:val="28"/>
                <w:szCs w:val="28"/>
                <w:vertAlign w:val="superscript"/>
              </w:rPr>
              <w:t>3</w:t>
            </w:r>
            <w:r w:rsidRPr="00596018">
              <w:rPr>
                <w:color w:val="000000"/>
                <w:sz w:val="28"/>
                <w:szCs w:val="28"/>
              </w:rPr>
              <w:t>)</w:t>
            </w:r>
          </w:p>
        </w:tc>
        <w:tc>
          <w:tcPr>
            <w:tcW w:w="2266" w:type="dxa"/>
            <w:shd w:val="clear" w:color="000000" w:fill="FFFFFF"/>
            <w:tcMar>
              <w:left w:w="57" w:type="dxa"/>
              <w:right w:w="57" w:type="dxa"/>
            </w:tcMar>
            <w:vAlign w:val="center"/>
            <w:hideMark/>
          </w:tcPr>
          <w:p w:rsidR="00596018" w:rsidRPr="00596018" w:rsidRDefault="00596018" w:rsidP="00596018">
            <w:pPr>
              <w:jc w:val="center"/>
              <w:rPr>
                <w:color w:val="000000"/>
                <w:sz w:val="28"/>
                <w:szCs w:val="28"/>
              </w:rPr>
            </w:pPr>
            <w:r w:rsidRPr="00596018">
              <w:rPr>
                <w:color w:val="000000"/>
                <w:sz w:val="28"/>
                <w:szCs w:val="28"/>
              </w:rPr>
              <w:t>Потери тепловой энергии, тыс. Гкал</w:t>
            </w:r>
          </w:p>
        </w:tc>
        <w:tc>
          <w:tcPr>
            <w:tcW w:w="2165" w:type="dxa"/>
            <w:shd w:val="clear" w:color="000000" w:fill="FFFFFF"/>
            <w:tcMar>
              <w:left w:w="57" w:type="dxa"/>
              <w:right w:w="57" w:type="dxa"/>
            </w:tcMar>
            <w:vAlign w:val="center"/>
            <w:hideMark/>
          </w:tcPr>
          <w:p w:rsidR="00596018" w:rsidRPr="00596018" w:rsidRDefault="00596018" w:rsidP="00596018">
            <w:pPr>
              <w:jc w:val="center"/>
              <w:rPr>
                <w:color w:val="000000"/>
                <w:sz w:val="28"/>
                <w:szCs w:val="28"/>
              </w:rPr>
            </w:pPr>
            <w:r w:rsidRPr="00596018">
              <w:rPr>
                <w:color w:val="000000"/>
                <w:sz w:val="28"/>
                <w:szCs w:val="28"/>
              </w:rPr>
              <w:t>Расход электроэнергии, тыс. кВт*ч</w:t>
            </w:r>
          </w:p>
        </w:tc>
      </w:tr>
      <w:tr w:rsidR="00596018" w:rsidRPr="00596018" w:rsidTr="002352B0">
        <w:trPr>
          <w:trHeight w:val="284"/>
        </w:trPr>
        <w:tc>
          <w:tcPr>
            <w:tcW w:w="3402" w:type="dxa"/>
            <w:vMerge w:val="restart"/>
            <w:shd w:val="clear" w:color="000000" w:fill="FFFFFF"/>
            <w:tcMar>
              <w:left w:w="57" w:type="dxa"/>
              <w:right w:w="57" w:type="dxa"/>
            </w:tcMar>
            <w:vAlign w:val="center"/>
          </w:tcPr>
          <w:p w:rsidR="00596018" w:rsidRPr="00596018" w:rsidRDefault="00596018" w:rsidP="00596018">
            <w:pPr>
              <w:rPr>
                <w:sz w:val="28"/>
                <w:szCs w:val="28"/>
              </w:rPr>
            </w:pPr>
            <w:r w:rsidRPr="00596018">
              <w:rPr>
                <w:sz w:val="28"/>
                <w:szCs w:val="28"/>
              </w:rPr>
              <w:t>ООО «Тепловая компания «Актив» (г. Киселевск) по узлу теплоснабжения котельные №№ 17, 18, 25, 29, 31, 35, 41</w:t>
            </w:r>
          </w:p>
        </w:tc>
        <w:tc>
          <w:tcPr>
            <w:tcW w:w="6701" w:type="dxa"/>
            <w:gridSpan w:val="3"/>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 xml:space="preserve">на 2018 год </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bCs/>
                <w:sz w:val="28"/>
                <w:szCs w:val="28"/>
              </w:rPr>
            </w:pPr>
            <w:r w:rsidRPr="00596018">
              <w:rPr>
                <w:bCs/>
                <w:sz w:val="28"/>
                <w:szCs w:val="28"/>
              </w:rPr>
              <w:t>теплоноситель - пар</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tcPr>
          <w:p w:rsidR="00596018" w:rsidRPr="00596018" w:rsidRDefault="00596018" w:rsidP="00596018">
            <w:pPr>
              <w:tabs>
                <w:tab w:val="left" w:pos="1110"/>
              </w:tabs>
              <w:jc w:val="center"/>
              <w:rPr>
                <w:sz w:val="28"/>
                <w:szCs w:val="28"/>
              </w:rPr>
            </w:pPr>
            <w:r w:rsidRPr="00596018">
              <w:rPr>
                <w:bCs/>
                <w:sz w:val="28"/>
                <w:szCs w:val="28"/>
              </w:rPr>
              <w:t>0,000</w:t>
            </w:r>
          </w:p>
        </w:tc>
        <w:tc>
          <w:tcPr>
            <w:tcW w:w="2266"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165"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sz w:val="28"/>
                <w:szCs w:val="28"/>
              </w:rPr>
            </w:pPr>
            <w:r w:rsidRPr="00596018">
              <w:rPr>
                <w:sz w:val="28"/>
                <w:szCs w:val="28"/>
              </w:rPr>
              <w:t>теплоноситель - конденсат</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266"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165"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sz w:val="28"/>
                <w:szCs w:val="28"/>
              </w:rPr>
            </w:pPr>
            <w:r w:rsidRPr="00596018">
              <w:rPr>
                <w:sz w:val="28"/>
                <w:szCs w:val="28"/>
              </w:rPr>
              <w:t>теплоноситель - вода</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6252,340</w:t>
            </w:r>
          </w:p>
        </w:tc>
        <w:tc>
          <w:tcPr>
            <w:tcW w:w="2266" w:type="dxa"/>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4,298</w:t>
            </w:r>
          </w:p>
        </w:tc>
        <w:tc>
          <w:tcPr>
            <w:tcW w:w="2165" w:type="dxa"/>
            <w:shd w:val="clear" w:color="000000" w:fill="FFFFFF"/>
            <w:tcMar>
              <w:left w:w="57" w:type="dxa"/>
              <w:right w:w="57" w:type="dxa"/>
            </w:tcMar>
            <w:vAlign w:val="center"/>
          </w:tcPr>
          <w:p w:rsidR="00596018" w:rsidRPr="00596018" w:rsidRDefault="00596018" w:rsidP="00596018">
            <w:pPr>
              <w:jc w:val="center"/>
              <w:rPr>
                <w:sz w:val="28"/>
                <w:szCs w:val="28"/>
              </w:rPr>
            </w:pPr>
            <w:r w:rsidRPr="00596018">
              <w:rPr>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rPr>
                <w:color w:val="000000"/>
                <w:sz w:val="28"/>
                <w:szCs w:val="28"/>
              </w:rPr>
            </w:pPr>
          </w:p>
        </w:tc>
        <w:tc>
          <w:tcPr>
            <w:tcW w:w="6701" w:type="dxa"/>
            <w:gridSpan w:val="3"/>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на 2019 год</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bCs/>
                <w:sz w:val="28"/>
                <w:szCs w:val="28"/>
              </w:rPr>
            </w:pPr>
            <w:r w:rsidRPr="00596018">
              <w:rPr>
                <w:bCs/>
                <w:sz w:val="28"/>
                <w:szCs w:val="28"/>
              </w:rPr>
              <w:t>теплоноситель - пар</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tcPr>
          <w:p w:rsidR="00596018" w:rsidRPr="00596018" w:rsidRDefault="00596018" w:rsidP="00596018">
            <w:pPr>
              <w:tabs>
                <w:tab w:val="left" w:pos="1110"/>
              </w:tabs>
              <w:jc w:val="center"/>
              <w:rPr>
                <w:sz w:val="28"/>
                <w:szCs w:val="28"/>
              </w:rPr>
            </w:pPr>
            <w:r w:rsidRPr="00596018">
              <w:rPr>
                <w:bCs/>
                <w:sz w:val="28"/>
                <w:szCs w:val="28"/>
              </w:rPr>
              <w:t>0,000</w:t>
            </w:r>
          </w:p>
        </w:tc>
        <w:tc>
          <w:tcPr>
            <w:tcW w:w="2266"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165"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sz w:val="28"/>
                <w:szCs w:val="28"/>
              </w:rPr>
            </w:pPr>
            <w:r w:rsidRPr="00596018">
              <w:rPr>
                <w:sz w:val="28"/>
                <w:szCs w:val="28"/>
              </w:rPr>
              <w:t>теплоноситель - конденсат</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266"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165"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sz w:val="28"/>
                <w:szCs w:val="28"/>
              </w:rPr>
            </w:pPr>
            <w:r w:rsidRPr="00596018">
              <w:rPr>
                <w:sz w:val="28"/>
                <w:szCs w:val="28"/>
              </w:rPr>
              <w:t>теплоноситель - вода</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6252,340</w:t>
            </w:r>
          </w:p>
        </w:tc>
        <w:tc>
          <w:tcPr>
            <w:tcW w:w="2266" w:type="dxa"/>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4,298</w:t>
            </w:r>
          </w:p>
        </w:tc>
        <w:tc>
          <w:tcPr>
            <w:tcW w:w="2165" w:type="dxa"/>
            <w:shd w:val="clear" w:color="000000" w:fill="FFFFFF"/>
            <w:tcMar>
              <w:left w:w="57" w:type="dxa"/>
              <w:right w:w="57" w:type="dxa"/>
            </w:tcMar>
            <w:vAlign w:val="center"/>
          </w:tcPr>
          <w:p w:rsidR="00596018" w:rsidRPr="00596018" w:rsidRDefault="00596018" w:rsidP="00596018">
            <w:pPr>
              <w:jc w:val="center"/>
              <w:rPr>
                <w:sz w:val="28"/>
                <w:szCs w:val="28"/>
              </w:rPr>
            </w:pPr>
            <w:r w:rsidRPr="00596018">
              <w:rPr>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rPr>
                <w:color w:val="000000"/>
                <w:sz w:val="28"/>
                <w:szCs w:val="28"/>
              </w:rPr>
            </w:pPr>
          </w:p>
        </w:tc>
        <w:tc>
          <w:tcPr>
            <w:tcW w:w="6701" w:type="dxa"/>
            <w:gridSpan w:val="3"/>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на 2020 год</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bCs/>
                <w:sz w:val="28"/>
                <w:szCs w:val="28"/>
              </w:rPr>
            </w:pPr>
            <w:r w:rsidRPr="00596018">
              <w:rPr>
                <w:bCs/>
                <w:sz w:val="28"/>
                <w:szCs w:val="28"/>
              </w:rPr>
              <w:t>теплоноситель - пар</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tcPr>
          <w:p w:rsidR="00596018" w:rsidRPr="00596018" w:rsidRDefault="00596018" w:rsidP="00596018">
            <w:pPr>
              <w:tabs>
                <w:tab w:val="left" w:pos="1110"/>
              </w:tabs>
              <w:jc w:val="center"/>
              <w:rPr>
                <w:sz w:val="28"/>
                <w:szCs w:val="28"/>
              </w:rPr>
            </w:pPr>
            <w:r w:rsidRPr="00596018">
              <w:rPr>
                <w:bCs/>
                <w:sz w:val="28"/>
                <w:szCs w:val="28"/>
              </w:rPr>
              <w:t>0,000</w:t>
            </w:r>
          </w:p>
        </w:tc>
        <w:tc>
          <w:tcPr>
            <w:tcW w:w="2266"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165"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sz w:val="28"/>
                <w:szCs w:val="28"/>
              </w:rPr>
            </w:pPr>
            <w:r w:rsidRPr="00596018">
              <w:rPr>
                <w:sz w:val="28"/>
                <w:szCs w:val="28"/>
              </w:rPr>
              <w:t>теплоноситель - конденсат</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266"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c>
          <w:tcPr>
            <w:tcW w:w="2165" w:type="dxa"/>
            <w:shd w:val="clear" w:color="000000" w:fill="FFFFFF"/>
            <w:tcMar>
              <w:left w:w="57" w:type="dxa"/>
              <w:right w:w="57" w:type="dxa"/>
            </w:tcMar>
          </w:tcPr>
          <w:p w:rsidR="00596018" w:rsidRPr="00596018" w:rsidRDefault="00596018" w:rsidP="00596018">
            <w:pPr>
              <w:jc w:val="center"/>
              <w:rPr>
                <w:sz w:val="28"/>
                <w:szCs w:val="28"/>
              </w:rPr>
            </w:pPr>
            <w:r w:rsidRPr="00596018">
              <w:rPr>
                <w:bCs/>
                <w:sz w:val="28"/>
                <w:szCs w:val="28"/>
              </w:rPr>
              <w:t>0,000</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6701" w:type="dxa"/>
            <w:gridSpan w:val="3"/>
            <w:shd w:val="clear" w:color="000000" w:fill="FFFFFF"/>
            <w:tcMar>
              <w:left w:w="57" w:type="dxa"/>
              <w:right w:w="57" w:type="dxa"/>
            </w:tcMar>
            <w:vAlign w:val="center"/>
            <w:hideMark/>
          </w:tcPr>
          <w:p w:rsidR="00596018" w:rsidRPr="00596018" w:rsidRDefault="00596018" w:rsidP="00596018">
            <w:pPr>
              <w:jc w:val="center"/>
              <w:rPr>
                <w:sz w:val="28"/>
                <w:szCs w:val="28"/>
              </w:rPr>
            </w:pPr>
            <w:r w:rsidRPr="00596018">
              <w:rPr>
                <w:sz w:val="28"/>
                <w:szCs w:val="28"/>
              </w:rPr>
              <w:t>теплоноситель - вода</w:t>
            </w:r>
          </w:p>
        </w:tc>
      </w:tr>
      <w:tr w:rsidR="00596018" w:rsidRPr="00596018" w:rsidTr="002352B0">
        <w:trPr>
          <w:trHeight w:val="284"/>
        </w:trPr>
        <w:tc>
          <w:tcPr>
            <w:tcW w:w="3402" w:type="dxa"/>
            <w:vMerge/>
            <w:shd w:val="clear" w:color="000000" w:fill="FFFFFF"/>
            <w:tcMar>
              <w:left w:w="57" w:type="dxa"/>
              <w:right w:w="57" w:type="dxa"/>
            </w:tcMar>
            <w:vAlign w:val="center"/>
          </w:tcPr>
          <w:p w:rsidR="00596018" w:rsidRPr="00596018" w:rsidRDefault="00596018" w:rsidP="00596018">
            <w:pPr>
              <w:jc w:val="center"/>
              <w:rPr>
                <w:color w:val="000000"/>
                <w:sz w:val="28"/>
                <w:szCs w:val="28"/>
              </w:rPr>
            </w:pPr>
          </w:p>
        </w:tc>
        <w:tc>
          <w:tcPr>
            <w:tcW w:w="2270" w:type="dxa"/>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6252,340</w:t>
            </w:r>
          </w:p>
        </w:tc>
        <w:tc>
          <w:tcPr>
            <w:tcW w:w="2266" w:type="dxa"/>
            <w:shd w:val="clear" w:color="000000" w:fill="FFFFFF"/>
            <w:tcMar>
              <w:left w:w="57" w:type="dxa"/>
              <w:right w:w="57" w:type="dxa"/>
            </w:tcMar>
            <w:vAlign w:val="center"/>
          </w:tcPr>
          <w:p w:rsidR="00596018" w:rsidRPr="00596018" w:rsidRDefault="00596018" w:rsidP="00596018">
            <w:pPr>
              <w:jc w:val="center"/>
              <w:rPr>
                <w:bCs/>
                <w:sz w:val="28"/>
                <w:szCs w:val="28"/>
              </w:rPr>
            </w:pPr>
            <w:r w:rsidRPr="00596018">
              <w:rPr>
                <w:bCs/>
                <w:sz w:val="28"/>
                <w:szCs w:val="28"/>
              </w:rPr>
              <w:t>4,298</w:t>
            </w:r>
          </w:p>
        </w:tc>
        <w:tc>
          <w:tcPr>
            <w:tcW w:w="2165" w:type="dxa"/>
            <w:shd w:val="clear" w:color="000000" w:fill="FFFFFF"/>
            <w:tcMar>
              <w:left w:w="57" w:type="dxa"/>
              <w:right w:w="57" w:type="dxa"/>
            </w:tcMar>
            <w:vAlign w:val="center"/>
          </w:tcPr>
          <w:p w:rsidR="00596018" w:rsidRPr="00596018" w:rsidRDefault="00596018" w:rsidP="00596018">
            <w:pPr>
              <w:jc w:val="center"/>
              <w:rPr>
                <w:sz w:val="28"/>
                <w:szCs w:val="28"/>
              </w:rPr>
            </w:pPr>
            <w:r w:rsidRPr="00596018">
              <w:rPr>
                <w:sz w:val="28"/>
                <w:szCs w:val="28"/>
              </w:rPr>
              <w:t>0,000</w:t>
            </w:r>
          </w:p>
        </w:tc>
      </w:tr>
    </w:tbl>
    <w:p w:rsidR="00596018" w:rsidRPr="00596018" w:rsidRDefault="00596018" w:rsidP="00596018">
      <w:pPr>
        <w:rPr>
          <w:bCs/>
          <w:color w:val="000000"/>
        </w:rPr>
      </w:pPr>
    </w:p>
    <w:p w:rsidR="00596018" w:rsidRDefault="00596018" w:rsidP="00596018">
      <w:pPr>
        <w:jc w:val="both"/>
        <w:rPr>
          <w:sz w:val="28"/>
          <w:szCs w:val="28"/>
        </w:rPr>
        <w:sectPr w:rsidR="00596018" w:rsidSect="001B16D4">
          <w:pgSz w:w="11906" w:h="16838"/>
          <w:pgMar w:top="1134" w:right="850" w:bottom="709" w:left="1134" w:header="709" w:footer="709" w:gutter="0"/>
          <w:cols w:space="708"/>
          <w:docGrid w:linePitch="360"/>
        </w:sectPr>
      </w:pPr>
    </w:p>
    <w:p w:rsidR="00596018" w:rsidRDefault="00596018" w:rsidP="00596018">
      <w:pPr>
        <w:ind w:left="5670"/>
        <w:jc w:val="both"/>
      </w:pPr>
      <w:r w:rsidRPr="00B41EF4">
        <w:lastRenderedPageBreak/>
        <w:t xml:space="preserve">Приложение № </w:t>
      </w:r>
      <w:r>
        <w:t>3</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CB461A" w:rsidRDefault="00CB461A" w:rsidP="00596018">
      <w:pPr>
        <w:ind w:left="5670"/>
        <w:jc w:val="both"/>
      </w:pPr>
    </w:p>
    <w:p w:rsidR="00CB461A" w:rsidRPr="00CB461A" w:rsidRDefault="00CB461A" w:rsidP="00CB461A">
      <w:pPr>
        <w:keepNext/>
        <w:jc w:val="center"/>
        <w:outlineLvl w:val="0"/>
        <w:rPr>
          <w:iCs/>
          <w:szCs w:val="26"/>
        </w:rPr>
      </w:pPr>
      <w:r w:rsidRPr="00CB461A">
        <w:rPr>
          <w:b/>
          <w:iCs/>
          <w:szCs w:val="26"/>
        </w:rPr>
        <w:t>Экспертное заключение региональной энергетической комиссии Кемеровской области по материалам, представленным ООО «Тепловая компания «Актив» (г. Киселевск) по узлу теплоснабжения Котельные №№ 17, 18, 25, 29, 31, 35, 41, для утверждения норматива удельного расхода топлива на отпущенную тепловую энергию от котельных на 2018 год</w:t>
      </w:r>
    </w:p>
    <w:p w:rsidR="00CB461A" w:rsidRPr="00CB461A" w:rsidRDefault="00CB461A" w:rsidP="00CB461A">
      <w:pPr>
        <w:ind w:left="426" w:right="850"/>
        <w:jc w:val="center"/>
        <w:rPr>
          <w:sz w:val="14"/>
          <w:szCs w:val="16"/>
        </w:rPr>
      </w:pPr>
    </w:p>
    <w:p w:rsidR="00CB461A" w:rsidRPr="00CB461A" w:rsidRDefault="00CB461A" w:rsidP="00CB461A">
      <w:pPr>
        <w:ind w:firstLine="567"/>
        <w:jc w:val="both"/>
        <w:rPr>
          <w:sz w:val="14"/>
          <w:szCs w:val="16"/>
        </w:rPr>
      </w:pPr>
    </w:p>
    <w:p w:rsidR="00CB461A" w:rsidRPr="00CB461A" w:rsidRDefault="00CB461A" w:rsidP="00CB461A">
      <w:pPr>
        <w:ind w:firstLine="567"/>
        <w:jc w:val="both"/>
        <w:rPr>
          <w:szCs w:val="27"/>
        </w:rPr>
      </w:pPr>
      <w:r w:rsidRPr="00CB461A">
        <w:rPr>
          <w:szCs w:val="27"/>
        </w:rPr>
        <w:t xml:space="preserve">В региональную энергетическую комиссию Кемеровской области обратилось </w:t>
      </w:r>
      <w:r>
        <w:rPr>
          <w:szCs w:val="27"/>
        </w:rPr>
        <w:br/>
      </w:r>
      <w:r w:rsidRPr="00CB461A">
        <w:rPr>
          <w:szCs w:val="27"/>
        </w:rPr>
        <w:t xml:space="preserve">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котельных №№ 17, 18, 25, 29, 31, 35, 41.   </w:t>
      </w:r>
    </w:p>
    <w:p w:rsidR="00CB461A" w:rsidRPr="00CB461A" w:rsidRDefault="00CB461A" w:rsidP="00CB461A">
      <w:pPr>
        <w:ind w:firstLine="567"/>
        <w:jc w:val="both"/>
        <w:rPr>
          <w:szCs w:val="27"/>
        </w:rPr>
      </w:pPr>
      <w:r w:rsidRPr="00CB461A">
        <w:rPr>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rsidR="00CB461A" w:rsidRPr="00CB461A" w:rsidRDefault="00CB461A" w:rsidP="00CB461A">
      <w:pPr>
        <w:ind w:firstLine="567"/>
        <w:jc w:val="both"/>
        <w:rPr>
          <w:szCs w:val="27"/>
        </w:rPr>
      </w:pPr>
      <w:r w:rsidRPr="00CB461A">
        <w:rPr>
          <w:szCs w:val="27"/>
        </w:rPr>
        <w:t>- копия Устава;</w:t>
      </w:r>
    </w:p>
    <w:p w:rsidR="00CB461A" w:rsidRPr="00CB461A" w:rsidRDefault="00CB461A" w:rsidP="00CB461A">
      <w:pPr>
        <w:ind w:firstLine="567"/>
        <w:jc w:val="both"/>
        <w:rPr>
          <w:szCs w:val="27"/>
        </w:rPr>
      </w:pPr>
      <w:r w:rsidRPr="00CB461A">
        <w:rPr>
          <w:szCs w:val="27"/>
        </w:rPr>
        <w:t>- копия свидетельства о государственной регистрации права;</w:t>
      </w:r>
    </w:p>
    <w:p w:rsidR="00CB461A" w:rsidRPr="00CB461A" w:rsidRDefault="00CB461A" w:rsidP="00CB461A">
      <w:pPr>
        <w:ind w:firstLine="567"/>
        <w:jc w:val="both"/>
        <w:rPr>
          <w:szCs w:val="27"/>
        </w:rPr>
      </w:pPr>
      <w:r w:rsidRPr="00CB461A">
        <w:rPr>
          <w:szCs w:val="27"/>
        </w:rPr>
        <w:t>- копия свидетельства о внесении записи в Единый реестр юридических лиц;</w:t>
      </w:r>
    </w:p>
    <w:p w:rsidR="00CB461A" w:rsidRPr="00CB461A" w:rsidRDefault="00CB461A" w:rsidP="00CB461A">
      <w:pPr>
        <w:ind w:firstLine="567"/>
        <w:jc w:val="both"/>
        <w:rPr>
          <w:szCs w:val="27"/>
        </w:rPr>
      </w:pPr>
      <w:r w:rsidRPr="00CB461A">
        <w:rPr>
          <w:szCs w:val="27"/>
        </w:rPr>
        <w:t>- перечень оборудования котельных, его технические характеристики;</w:t>
      </w:r>
    </w:p>
    <w:p w:rsidR="00CB461A" w:rsidRPr="00CB461A" w:rsidRDefault="00CB461A" w:rsidP="00CB461A">
      <w:pPr>
        <w:ind w:firstLine="567"/>
        <w:jc w:val="both"/>
        <w:rPr>
          <w:szCs w:val="27"/>
        </w:rPr>
      </w:pPr>
      <w:r w:rsidRPr="00CB461A">
        <w:rPr>
          <w:szCs w:val="27"/>
        </w:rPr>
        <w:t>- пояснительная записка;</w:t>
      </w:r>
    </w:p>
    <w:p w:rsidR="00CB461A" w:rsidRPr="00CB461A" w:rsidRDefault="00CB461A" w:rsidP="00CB461A">
      <w:pPr>
        <w:ind w:firstLine="567"/>
        <w:jc w:val="both"/>
        <w:rPr>
          <w:szCs w:val="27"/>
        </w:rPr>
      </w:pPr>
      <w:r w:rsidRPr="00CB461A">
        <w:rPr>
          <w:szCs w:val="27"/>
        </w:rPr>
        <w:t>- температурные графики работы;</w:t>
      </w:r>
    </w:p>
    <w:p w:rsidR="00CB461A" w:rsidRPr="00CB461A" w:rsidRDefault="00CB461A" w:rsidP="00CB461A">
      <w:pPr>
        <w:ind w:firstLine="567"/>
        <w:jc w:val="both"/>
        <w:rPr>
          <w:szCs w:val="27"/>
        </w:rPr>
      </w:pPr>
      <w:r w:rsidRPr="00CB461A">
        <w:rPr>
          <w:szCs w:val="27"/>
        </w:rPr>
        <w:t>- сведения о режимах работы котлоагрегатов на планируемый период работы;</w:t>
      </w:r>
    </w:p>
    <w:p w:rsidR="00CB461A" w:rsidRPr="00CB461A" w:rsidRDefault="00CB461A" w:rsidP="00CB461A">
      <w:pPr>
        <w:ind w:firstLine="567"/>
        <w:jc w:val="both"/>
        <w:rPr>
          <w:szCs w:val="27"/>
        </w:rPr>
      </w:pPr>
      <w:r w:rsidRPr="00CB461A">
        <w:rPr>
          <w:szCs w:val="27"/>
        </w:rPr>
        <w:t>- плановое значение расхода топлива на планируемый период регулирования;</w:t>
      </w:r>
    </w:p>
    <w:p w:rsidR="00CB461A" w:rsidRPr="00CB461A" w:rsidRDefault="00CB461A" w:rsidP="00CB461A">
      <w:pPr>
        <w:ind w:firstLine="567"/>
        <w:jc w:val="both"/>
        <w:rPr>
          <w:szCs w:val="27"/>
        </w:rPr>
      </w:pPr>
      <w:r w:rsidRPr="00CB461A">
        <w:rPr>
          <w:szCs w:val="27"/>
        </w:rPr>
        <w:t>- плановое значение выработки тепловой энергии на регулируемый период;</w:t>
      </w:r>
    </w:p>
    <w:p w:rsidR="00CB461A" w:rsidRPr="00CB461A" w:rsidRDefault="00CB461A" w:rsidP="00CB461A">
      <w:pPr>
        <w:ind w:firstLine="567"/>
        <w:jc w:val="both"/>
        <w:rPr>
          <w:szCs w:val="27"/>
        </w:rPr>
      </w:pPr>
      <w:r w:rsidRPr="00CB461A">
        <w:rPr>
          <w:szCs w:val="27"/>
        </w:rPr>
        <w:t>- расчет норматива удельного расхода топлива;</w:t>
      </w:r>
    </w:p>
    <w:p w:rsidR="00CB461A" w:rsidRPr="00CB461A" w:rsidRDefault="00CB461A" w:rsidP="00CB461A">
      <w:pPr>
        <w:ind w:firstLine="567"/>
        <w:jc w:val="both"/>
        <w:rPr>
          <w:szCs w:val="27"/>
        </w:rPr>
      </w:pPr>
      <w:r w:rsidRPr="00CB461A">
        <w:rPr>
          <w:szCs w:val="27"/>
        </w:rPr>
        <w:t>- расчет полезного отпуска на отопление и ГВС жилых, общественных зданий;</w:t>
      </w:r>
    </w:p>
    <w:p w:rsidR="00CB461A" w:rsidRPr="00CB461A" w:rsidRDefault="00CB461A" w:rsidP="00CB461A">
      <w:pPr>
        <w:ind w:firstLine="567"/>
        <w:jc w:val="both"/>
        <w:rPr>
          <w:szCs w:val="27"/>
        </w:rPr>
      </w:pPr>
      <w:r w:rsidRPr="00CB461A">
        <w:rPr>
          <w:szCs w:val="27"/>
        </w:rPr>
        <w:t>- расчет расхода тепловой энергии на собственные нужды;</w:t>
      </w:r>
    </w:p>
    <w:p w:rsidR="00CB461A" w:rsidRPr="00CB461A" w:rsidRDefault="00CB461A" w:rsidP="00CB461A">
      <w:pPr>
        <w:ind w:firstLine="567"/>
        <w:jc w:val="both"/>
        <w:rPr>
          <w:szCs w:val="27"/>
        </w:rPr>
      </w:pPr>
      <w:r w:rsidRPr="00CB461A">
        <w:rPr>
          <w:szCs w:val="27"/>
        </w:rPr>
        <w:t>- расчет потерь тепла при передаче тепловой энергии;</w:t>
      </w:r>
    </w:p>
    <w:p w:rsidR="00CB461A" w:rsidRPr="00CB461A" w:rsidRDefault="00CB461A" w:rsidP="00CB461A">
      <w:pPr>
        <w:ind w:firstLine="567"/>
        <w:jc w:val="both"/>
        <w:rPr>
          <w:szCs w:val="27"/>
        </w:rPr>
      </w:pPr>
      <w:r w:rsidRPr="00CB461A">
        <w:rPr>
          <w:szCs w:val="27"/>
        </w:rPr>
        <w:t>- сертификаты используемого топлива;</w:t>
      </w:r>
    </w:p>
    <w:p w:rsidR="00CB461A" w:rsidRPr="00CB461A" w:rsidRDefault="00CB461A" w:rsidP="00CB461A">
      <w:pPr>
        <w:ind w:firstLine="567"/>
        <w:jc w:val="both"/>
        <w:rPr>
          <w:szCs w:val="27"/>
        </w:rPr>
      </w:pPr>
      <w:r w:rsidRPr="00CB461A">
        <w:rPr>
          <w:szCs w:val="27"/>
        </w:rPr>
        <w:t>- копии паспортов котлов;</w:t>
      </w:r>
    </w:p>
    <w:p w:rsidR="00CB461A" w:rsidRPr="00CB461A" w:rsidRDefault="00CB461A" w:rsidP="00CB461A">
      <w:pPr>
        <w:ind w:firstLine="567"/>
        <w:jc w:val="both"/>
        <w:rPr>
          <w:szCs w:val="27"/>
        </w:rPr>
      </w:pPr>
      <w:r w:rsidRPr="00CB461A">
        <w:rPr>
          <w:szCs w:val="27"/>
        </w:rPr>
        <w:t>- расчеты удельных расходов топлива по каждой котельной на каждый месяц периода регулирования и в целом за расчетный период;</w:t>
      </w:r>
    </w:p>
    <w:p w:rsidR="00CB461A" w:rsidRPr="00CB461A" w:rsidRDefault="00CB461A" w:rsidP="00CB461A">
      <w:pPr>
        <w:ind w:firstLine="567"/>
        <w:jc w:val="both"/>
        <w:rPr>
          <w:szCs w:val="27"/>
        </w:rPr>
      </w:pPr>
      <w:r w:rsidRPr="00CB461A">
        <w:rPr>
          <w:szCs w:val="27"/>
        </w:rPr>
        <w:t>- значения нормативов на год расчетный и текущий, включенных в тариф;</w:t>
      </w:r>
    </w:p>
    <w:p w:rsidR="00CB461A" w:rsidRPr="00CB461A" w:rsidRDefault="00CB461A" w:rsidP="00CB461A">
      <w:pPr>
        <w:ind w:firstLine="567"/>
        <w:jc w:val="both"/>
        <w:rPr>
          <w:szCs w:val="27"/>
        </w:rPr>
      </w:pPr>
      <w:r w:rsidRPr="00CB461A">
        <w:rPr>
          <w:szCs w:val="27"/>
        </w:rPr>
        <w:t>- заключение экспертизы материалов, обосновывающих значение нормативов удельных расходов топлива, выполненной ООО «Э-</w:t>
      </w:r>
      <w:proofErr w:type="spellStart"/>
      <w:r w:rsidRPr="00CB461A">
        <w:rPr>
          <w:szCs w:val="27"/>
        </w:rPr>
        <w:t>Визор</w:t>
      </w:r>
      <w:proofErr w:type="spellEnd"/>
      <w:r w:rsidRPr="00CB461A">
        <w:rPr>
          <w:szCs w:val="27"/>
        </w:rPr>
        <w:t>».</w:t>
      </w:r>
    </w:p>
    <w:p w:rsidR="00CB461A" w:rsidRPr="00CB461A" w:rsidRDefault="00CB461A" w:rsidP="00CB461A">
      <w:pPr>
        <w:ind w:firstLine="567"/>
        <w:jc w:val="both"/>
        <w:rPr>
          <w:szCs w:val="27"/>
        </w:rPr>
      </w:pPr>
    </w:p>
    <w:p w:rsidR="00CB461A" w:rsidRPr="00CB461A" w:rsidRDefault="00CB461A" w:rsidP="00CB461A">
      <w:pPr>
        <w:ind w:firstLine="567"/>
        <w:jc w:val="both"/>
        <w:rPr>
          <w:szCs w:val="27"/>
        </w:rPr>
      </w:pPr>
      <w:r w:rsidRPr="00CB461A">
        <w:rPr>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CB461A">
          <w:rPr>
            <w:szCs w:val="27"/>
          </w:rPr>
          <w:t>2009 г</w:t>
        </w:r>
      </w:smartTag>
      <w:r w:rsidRPr="00CB461A">
        <w:rPr>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CB461A">
          <w:rPr>
            <w:szCs w:val="27"/>
          </w:rPr>
          <w:t>2008 г</w:t>
        </w:r>
      </w:smartTag>
      <w:r w:rsidRPr="00CB461A">
        <w:rPr>
          <w:szCs w:val="27"/>
        </w:rPr>
        <w:t>. № 323.</w:t>
      </w:r>
    </w:p>
    <w:p w:rsidR="00CB461A" w:rsidRPr="00CB461A" w:rsidRDefault="00CB461A" w:rsidP="00CB461A">
      <w:pPr>
        <w:ind w:firstLine="567"/>
        <w:jc w:val="both"/>
        <w:rPr>
          <w:szCs w:val="27"/>
        </w:rPr>
      </w:pPr>
    </w:p>
    <w:p w:rsidR="00CB461A" w:rsidRPr="00CB461A" w:rsidRDefault="00CB461A" w:rsidP="00CB461A">
      <w:pPr>
        <w:ind w:firstLine="567"/>
        <w:jc w:val="both"/>
        <w:rPr>
          <w:szCs w:val="27"/>
        </w:rPr>
      </w:pPr>
      <w:r w:rsidRPr="00CB461A">
        <w:rPr>
          <w:szCs w:val="27"/>
        </w:rPr>
        <w:t>В таблице 1 представлена динамика основных показателей удельного расхода топлива на отпущенную тепловую энергию.</w:t>
      </w:r>
    </w:p>
    <w:p w:rsidR="00CB461A" w:rsidRDefault="00CB461A" w:rsidP="00CB461A">
      <w:pPr>
        <w:ind w:firstLine="567"/>
        <w:jc w:val="both"/>
        <w:rPr>
          <w:szCs w:val="27"/>
        </w:rPr>
        <w:sectPr w:rsidR="00CB461A" w:rsidSect="001B16D4">
          <w:pgSz w:w="11906" w:h="16838"/>
          <w:pgMar w:top="1134" w:right="850" w:bottom="709" w:left="1134" w:header="709" w:footer="709" w:gutter="0"/>
          <w:cols w:space="708"/>
          <w:docGrid w:linePitch="360"/>
        </w:sectPr>
      </w:pPr>
    </w:p>
    <w:p w:rsidR="00CB461A" w:rsidRPr="00CB461A" w:rsidRDefault="00CB461A" w:rsidP="00CB461A">
      <w:pPr>
        <w:jc w:val="right"/>
        <w:rPr>
          <w:b/>
          <w:sz w:val="20"/>
          <w:szCs w:val="22"/>
        </w:rPr>
      </w:pPr>
      <w:r w:rsidRPr="00CB461A">
        <w:rPr>
          <w:b/>
          <w:sz w:val="20"/>
          <w:szCs w:val="22"/>
        </w:rPr>
        <w:lastRenderedPageBreak/>
        <w:t>Таблица 1</w:t>
      </w:r>
    </w:p>
    <w:p w:rsidR="00CB461A" w:rsidRPr="00CB461A" w:rsidRDefault="00CB461A" w:rsidP="00CB461A">
      <w:pPr>
        <w:jc w:val="center"/>
        <w:rPr>
          <w:b/>
          <w:sz w:val="20"/>
          <w:szCs w:val="22"/>
        </w:rPr>
      </w:pPr>
      <w:r w:rsidRPr="00CB461A">
        <w:rPr>
          <w:b/>
          <w:sz w:val="20"/>
          <w:szCs w:val="22"/>
        </w:rPr>
        <w:t>ДИНАМИКА ОСНОВНЫХ ПОКАЗАТЕЛЕЙ</w:t>
      </w:r>
    </w:p>
    <w:p w:rsidR="00CB461A" w:rsidRPr="00CB461A" w:rsidRDefault="00CB461A" w:rsidP="00CB461A">
      <w:pPr>
        <w:jc w:val="center"/>
        <w:rPr>
          <w:b/>
          <w:sz w:val="20"/>
          <w:szCs w:val="22"/>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884"/>
        <w:gridCol w:w="884"/>
        <w:gridCol w:w="884"/>
        <w:gridCol w:w="1134"/>
      </w:tblGrid>
      <w:tr w:rsidR="00CB461A" w:rsidRPr="00CB461A" w:rsidTr="00B2115A">
        <w:trPr>
          <w:trHeight w:val="284"/>
          <w:tblHeader/>
          <w:jc w:val="center"/>
        </w:trPr>
        <w:tc>
          <w:tcPr>
            <w:tcW w:w="5528" w:type="dxa"/>
            <w:vMerge w:val="restart"/>
            <w:vAlign w:val="center"/>
          </w:tcPr>
          <w:p w:rsidR="00CB461A" w:rsidRPr="00CB461A" w:rsidRDefault="00CB461A" w:rsidP="00CB461A">
            <w:pPr>
              <w:jc w:val="center"/>
              <w:rPr>
                <w:sz w:val="20"/>
                <w:szCs w:val="22"/>
              </w:rPr>
            </w:pPr>
            <w:r w:rsidRPr="00CB461A">
              <w:rPr>
                <w:sz w:val="20"/>
                <w:szCs w:val="22"/>
              </w:rPr>
              <w:t>показатели</w:t>
            </w:r>
          </w:p>
        </w:tc>
        <w:tc>
          <w:tcPr>
            <w:tcW w:w="884" w:type="dxa"/>
            <w:vAlign w:val="center"/>
          </w:tcPr>
          <w:p w:rsidR="00CB461A" w:rsidRPr="00CB461A" w:rsidRDefault="00CB461A" w:rsidP="00CB461A">
            <w:pPr>
              <w:jc w:val="center"/>
              <w:rPr>
                <w:sz w:val="20"/>
                <w:szCs w:val="22"/>
              </w:rPr>
            </w:pPr>
            <w:r w:rsidRPr="00CB461A">
              <w:rPr>
                <w:sz w:val="20"/>
                <w:szCs w:val="22"/>
              </w:rPr>
              <w:t>2015 г.</w:t>
            </w:r>
          </w:p>
        </w:tc>
        <w:tc>
          <w:tcPr>
            <w:tcW w:w="884" w:type="dxa"/>
            <w:vAlign w:val="center"/>
          </w:tcPr>
          <w:p w:rsidR="00CB461A" w:rsidRPr="00CB461A" w:rsidRDefault="00CB461A" w:rsidP="00CB461A">
            <w:pPr>
              <w:jc w:val="center"/>
              <w:rPr>
                <w:sz w:val="20"/>
                <w:szCs w:val="22"/>
              </w:rPr>
            </w:pPr>
            <w:r w:rsidRPr="00CB461A">
              <w:rPr>
                <w:sz w:val="20"/>
                <w:szCs w:val="22"/>
              </w:rPr>
              <w:t>2016 г.</w:t>
            </w:r>
          </w:p>
        </w:tc>
        <w:tc>
          <w:tcPr>
            <w:tcW w:w="884" w:type="dxa"/>
            <w:vAlign w:val="center"/>
          </w:tcPr>
          <w:p w:rsidR="00CB461A" w:rsidRPr="00CB461A" w:rsidRDefault="00CB461A" w:rsidP="00CB461A">
            <w:pPr>
              <w:jc w:val="center"/>
              <w:rPr>
                <w:sz w:val="20"/>
                <w:szCs w:val="22"/>
              </w:rPr>
            </w:pPr>
            <w:r w:rsidRPr="00CB461A">
              <w:rPr>
                <w:sz w:val="20"/>
                <w:szCs w:val="22"/>
              </w:rPr>
              <w:t>2017 г.</w:t>
            </w:r>
          </w:p>
        </w:tc>
        <w:tc>
          <w:tcPr>
            <w:tcW w:w="1134" w:type="dxa"/>
            <w:vAlign w:val="center"/>
          </w:tcPr>
          <w:p w:rsidR="00CB461A" w:rsidRPr="00CB461A" w:rsidRDefault="00CB461A" w:rsidP="00CB461A">
            <w:pPr>
              <w:jc w:val="center"/>
              <w:rPr>
                <w:sz w:val="20"/>
                <w:szCs w:val="22"/>
              </w:rPr>
            </w:pPr>
            <w:r w:rsidRPr="00CB461A">
              <w:rPr>
                <w:sz w:val="20"/>
                <w:szCs w:val="22"/>
              </w:rPr>
              <w:t>2018 г.</w:t>
            </w:r>
          </w:p>
        </w:tc>
      </w:tr>
      <w:tr w:rsidR="00CB461A" w:rsidRPr="00CB461A" w:rsidTr="00B2115A">
        <w:trPr>
          <w:trHeight w:val="284"/>
          <w:tblHeader/>
          <w:jc w:val="center"/>
        </w:trPr>
        <w:tc>
          <w:tcPr>
            <w:tcW w:w="5528" w:type="dxa"/>
            <w:vMerge/>
          </w:tcPr>
          <w:p w:rsidR="00CB461A" w:rsidRPr="00CB461A" w:rsidRDefault="00CB461A" w:rsidP="00CB461A">
            <w:pPr>
              <w:jc w:val="center"/>
              <w:rPr>
                <w:sz w:val="20"/>
                <w:szCs w:val="22"/>
              </w:rPr>
            </w:pPr>
          </w:p>
        </w:tc>
        <w:tc>
          <w:tcPr>
            <w:tcW w:w="884" w:type="dxa"/>
            <w:vAlign w:val="center"/>
          </w:tcPr>
          <w:p w:rsidR="00CB461A" w:rsidRPr="00CB461A" w:rsidRDefault="00CB461A" w:rsidP="00CB461A">
            <w:pPr>
              <w:jc w:val="center"/>
              <w:rPr>
                <w:sz w:val="20"/>
                <w:szCs w:val="22"/>
              </w:rPr>
            </w:pPr>
            <w:r w:rsidRPr="00CB461A">
              <w:rPr>
                <w:sz w:val="20"/>
                <w:szCs w:val="22"/>
              </w:rPr>
              <w:t>план</w:t>
            </w:r>
          </w:p>
        </w:tc>
        <w:tc>
          <w:tcPr>
            <w:tcW w:w="884" w:type="dxa"/>
            <w:vAlign w:val="center"/>
          </w:tcPr>
          <w:p w:rsidR="00CB461A" w:rsidRPr="00CB461A" w:rsidRDefault="00CB461A" w:rsidP="00CB461A">
            <w:pPr>
              <w:jc w:val="center"/>
              <w:rPr>
                <w:sz w:val="20"/>
                <w:szCs w:val="22"/>
              </w:rPr>
            </w:pPr>
            <w:r w:rsidRPr="00CB461A">
              <w:rPr>
                <w:sz w:val="20"/>
                <w:szCs w:val="22"/>
              </w:rPr>
              <w:t>план</w:t>
            </w:r>
          </w:p>
        </w:tc>
        <w:tc>
          <w:tcPr>
            <w:tcW w:w="884" w:type="dxa"/>
            <w:vAlign w:val="center"/>
          </w:tcPr>
          <w:p w:rsidR="00CB461A" w:rsidRPr="00CB461A" w:rsidRDefault="00CB461A" w:rsidP="00CB461A">
            <w:pPr>
              <w:jc w:val="center"/>
              <w:rPr>
                <w:sz w:val="20"/>
                <w:szCs w:val="22"/>
              </w:rPr>
            </w:pPr>
            <w:r w:rsidRPr="00CB461A">
              <w:rPr>
                <w:sz w:val="20"/>
                <w:szCs w:val="22"/>
              </w:rPr>
              <w:t>план</w:t>
            </w:r>
          </w:p>
        </w:tc>
        <w:tc>
          <w:tcPr>
            <w:tcW w:w="1134" w:type="dxa"/>
            <w:vAlign w:val="center"/>
          </w:tcPr>
          <w:p w:rsidR="00CB461A" w:rsidRPr="00CB461A" w:rsidRDefault="00CB461A" w:rsidP="00CB461A">
            <w:pPr>
              <w:jc w:val="center"/>
              <w:rPr>
                <w:sz w:val="20"/>
                <w:szCs w:val="22"/>
              </w:rPr>
            </w:pPr>
            <w:r w:rsidRPr="00CB461A">
              <w:rPr>
                <w:sz w:val="20"/>
                <w:szCs w:val="22"/>
              </w:rPr>
              <w:t>расчет</w:t>
            </w:r>
          </w:p>
        </w:tc>
      </w:tr>
      <w:tr w:rsidR="00CB461A" w:rsidRPr="00CB461A" w:rsidTr="00B2115A">
        <w:trPr>
          <w:trHeight w:val="284"/>
          <w:jc w:val="center"/>
        </w:trPr>
        <w:tc>
          <w:tcPr>
            <w:tcW w:w="9314" w:type="dxa"/>
            <w:gridSpan w:val="5"/>
            <w:vAlign w:val="center"/>
          </w:tcPr>
          <w:p w:rsidR="00CB461A" w:rsidRPr="00CB461A" w:rsidRDefault="00CB461A" w:rsidP="00CB461A">
            <w:pPr>
              <w:jc w:val="center"/>
              <w:rPr>
                <w:sz w:val="20"/>
                <w:szCs w:val="22"/>
              </w:rPr>
            </w:pPr>
            <w:r w:rsidRPr="00CB461A">
              <w:rPr>
                <w:sz w:val="20"/>
                <w:szCs w:val="22"/>
              </w:rPr>
              <w:t>по организации (в целом)</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Производство тепловой энергии,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57937,81</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 xml:space="preserve">Средневзвешенный норматив удельного расхода топлива на производство тепловой энергии, кг </w:t>
            </w:r>
            <w:proofErr w:type="spellStart"/>
            <w:r w:rsidRPr="00CB461A">
              <w:rPr>
                <w:sz w:val="22"/>
                <w:szCs w:val="20"/>
              </w:rPr>
              <w:t>у.т</w:t>
            </w:r>
            <w:proofErr w:type="spellEnd"/>
            <w:r w:rsidRPr="00CB461A">
              <w:rPr>
                <w:sz w:val="22"/>
                <w:szCs w:val="20"/>
              </w:rPr>
              <w:t>./кал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221,58</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Расход тепловой энергии на собственные нужды,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1159,10</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 xml:space="preserve">%                </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2,00</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Выработка тепловой энергии (отпуск в тепловую сеть),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56778,70</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 xml:space="preserve">Норматив удельного расхода топлива на отпущенную тепловую энергию, кг </w:t>
            </w:r>
            <w:proofErr w:type="spellStart"/>
            <w:r w:rsidRPr="00CB461A">
              <w:rPr>
                <w:sz w:val="22"/>
                <w:szCs w:val="20"/>
              </w:rPr>
              <w:t>у.т</w:t>
            </w:r>
            <w:proofErr w:type="spellEnd"/>
            <w:r w:rsidRPr="00CB461A">
              <w:rPr>
                <w:sz w:val="22"/>
                <w:szCs w:val="20"/>
              </w:rPr>
              <w:t>./Гкал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226,11</w:t>
            </w:r>
          </w:p>
        </w:tc>
      </w:tr>
      <w:tr w:rsidR="00CB461A" w:rsidRPr="00CB461A" w:rsidTr="00B2115A">
        <w:trPr>
          <w:trHeight w:val="284"/>
          <w:jc w:val="center"/>
        </w:trPr>
        <w:tc>
          <w:tcPr>
            <w:tcW w:w="9314" w:type="dxa"/>
            <w:gridSpan w:val="5"/>
            <w:vAlign w:val="center"/>
          </w:tcPr>
          <w:p w:rsidR="00CB461A" w:rsidRPr="00CB461A" w:rsidRDefault="00CB461A" w:rsidP="00CB461A">
            <w:pPr>
              <w:jc w:val="center"/>
              <w:rPr>
                <w:sz w:val="20"/>
                <w:szCs w:val="22"/>
              </w:rPr>
            </w:pPr>
            <w:r w:rsidRPr="00CB461A">
              <w:rPr>
                <w:sz w:val="20"/>
                <w:szCs w:val="22"/>
              </w:rPr>
              <w:t>по видам топлива</w:t>
            </w:r>
          </w:p>
        </w:tc>
      </w:tr>
      <w:tr w:rsidR="00CB461A" w:rsidRPr="00CB461A" w:rsidTr="00B2115A">
        <w:trPr>
          <w:trHeight w:val="284"/>
          <w:jc w:val="center"/>
        </w:trPr>
        <w:tc>
          <w:tcPr>
            <w:tcW w:w="9314" w:type="dxa"/>
            <w:gridSpan w:val="5"/>
            <w:vAlign w:val="center"/>
          </w:tcPr>
          <w:p w:rsidR="00CB461A" w:rsidRPr="00CB461A" w:rsidRDefault="00CB461A" w:rsidP="00CB461A">
            <w:pPr>
              <w:jc w:val="center"/>
              <w:rPr>
                <w:sz w:val="20"/>
                <w:szCs w:val="22"/>
              </w:rPr>
            </w:pPr>
            <w:r w:rsidRPr="00CB461A">
              <w:rPr>
                <w:i/>
                <w:sz w:val="20"/>
                <w:szCs w:val="22"/>
              </w:rPr>
              <w:t>каменный уголь</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Производство тепловой энергии,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57937,81</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 xml:space="preserve">Средневзвешенный норматив удельного расхода топлива на производство тепловой энергии, кг </w:t>
            </w:r>
            <w:proofErr w:type="spellStart"/>
            <w:r w:rsidRPr="00CB461A">
              <w:rPr>
                <w:sz w:val="22"/>
                <w:szCs w:val="20"/>
              </w:rPr>
              <w:t>у.т</w:t>
            </w:r>
            <w:proofErr w:type="spellEnd"/>
            <w:r w:rsidRPr="00CB461A">
              <w:rPr>
                <w:sz w:val="22"/>
                <w:szCs w:val="20"/>
              </w:rPr>
              <w:t>./кал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221,58</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Расход тепловой энергии на собственные нужды,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1159,10</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 xml:space="preserve">%                </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2,00</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Выработка тепловой энергии (отпуск в тепловую сеть),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56778,70</w:t>
            </w:r>
          </w:p>
        </w:tc>
      </w:tr>
      <w:tr w:rsidR="00CB461A" w:rsidRPr="00CB461A" w:rsidTr="00B2115A">
        <w:trPr>
          <w:trHeight w:val="284"/>
          <w:jc w:val="center"/>
        </w:trPr>
        <w:tc>
          <w:tcPr>
            <w:tcW w:w="5528" w:type="dxa"/>
          </w:tcPr>
          <w:p w:rsidR="00CB461A" w:rsidRPr="00CB461A" w:rsidRDefault="00CB461A" w:rsidP="00CB461A">
            <w:pPr>
              <w:rPr>
                <w:sz w:val="22"/>
                <w:szCs w:val="20"/>
              </w:rPr>
            </w:pPr>
            <w:r w:rsidRPr="00CB461A">
              <w:rPr>
                <w:sz w:val="22"/>
                <w:szCs w:val="20"/>
              </w:rPr>
              <w:t xml:space="preserve">Норматив удельного расхода топлива на отпущенную тепловую энергию, кг </w:t>
            </w:r>
            <w:proofErr w:type="spellStart"/>
            <w:r w:rsidRPr="00CB461A">
              <w:rPr>
                <w:sz w:val="22"/>
                <w:szCs w:val="20"/>
              </w:rPr>
              <w:t>у.т</w:t>
            </w:r>
            <w:proofErr w:type="spellEnd"/>
            <w:r w:rsidRPr="00CB461A">
              <w:rPr>
                <w:sz w:val="22"/>
                <w:szCs w:val="20"/>
              </w:rPr>
              <w:t>./Гкал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226,11</w:t>
            </w:r>
          </w:p>
        </w:tc>
      </w:tr>
    </w:tbl>
    <w:p w:rsidR="00CB461A" w:rsidRPr="00CB461A" w:rsidRDefault="00CB461A" w:rsidP="00CB461A">
      <w:pPr>
        <w:tabs>
          <w:tab w:val="left" w:pos="1665"/>
        </w:tabs>
        <w:ind w:right="184" w:firstLine="567"/>
        <w:jc w:val="both"/>
        <w:rPr>
          <w:szCs w:val="27"/>
        </w:rPr>
      </w:pPr>
      <w:r w:rsidRPr="00CB461A">
        <w:rPr>
          <w:szCs w:val="27"/>
        </w:rPr>
        <w:t xml:space="preserve">* Ранее предприятие не осуществляло регулируемые виды деятельности </w:t>
      </w:r>
    </w:p>
    <w:p w:rsidR="00CB461A" w:rsidRPr="00CB461A" w:rsidRDefault="00CB461A" w:rsidP="00CB461A">
      <w:pPr>
        <w:tabs>
          <w:tab w:val="left" w:pos="1665"/>
        </w:tabs>
        <w:ind w:left="1440" w:right="184"/>
        <w:jc w:val="both"/>
        <w:rPr>
          <w:szCs w:val="27"/>
        </w:rPr>
      </w:pPr>
    </w:p>
    <w:p w:rsidR="00CB461A" w:rsidRDefault="00CB461A" w:rsidP="00CB461A">
      <w:pPr>
        <w:tabs>
          <w:tab w:val="left" w:pos="1665"/>
        </w:tabs>
        <w:ind w:right="184" w:firstLine="567"/>
        <w:jc w:val="both"/>
        <w:rPr>
          <w:szCs w:val="27"/>
        </w:rPr>
      </w:pPr>
      <w:r w:rsidRPr="00CB461A">
        <w:rPr>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CB461A">
          <w:rPr>
            <w:szCs w:val="27"/>
          </w:rPr>
          <w:t>2010 г</w:t>
        </w:r>
      </w:smartTag>
      <w:r w:rsidRPr="00CB461A">
        <w:rPr>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2018 г.</w:t>
      </w:r>
    </w:p>
    <w:p w:rsidR="00CB461A" w:rsidRPr="00CB461A" w:rsidRDefault="00CB461A" w:rsidP="00CB461A">
      <w:pPr>
        <w:tabs>
          <w:tab w:val="left" w:pos="1665"/>
        </w:tabs>
        <w:ind w:right="184" w:firstLine="567"/>
        <w:jc w:val="both"/>
        <w:rPr>
          <w:szCs w:val="27"/>
        </w:rPr>
      </w:pPr>
    </w:p>
    <w:p w:rsidR="00CB461A" w:rsidRPr="00CB461A" w:rsidRDefault="00CB461A" w:rsidP="00CB461A">
      <w:pPr>
        <w:ind w:firstLine="720"/>
        <w:jc w:val="center"/>
        <w:rPr>
          <w:szCs w:val="28"/>
        </w:rPr>
      </w:pPr>
      <w:r w:rsidRPr="00CB461A">
        <w:rPr>
          <w:szCs w:val="28"/>
        </w:rPr>
        <w:t>ПРЕДЛОЖЕНИЕ</w:t>
      </w:r>
    </w:p>
    <w:p w:rsidR="00CB461A" w:rsidRPr="00CB461A" w:rsidRDefault="00CB461A" w:rsidP="00CB461A">
      <w:pPr>
        <w:jc w:val="center"/>
        <w:rPr>
          <w:szCs w:val="28"/>
        </w:rPr>
      </w:pPr>
      <w:r w:rsidRPr="00CB461A">
        <w:rPr>
          <w:bCs/>
          <w:szCs w:val="28"/>
        </w:rPr>
        <w:t>по утверждению нормативов удельных расходов топлива на отпущенную электрическую и тепловую энергию от тепловых электростанций и котельных на 2018 г.</w:t>
      </w:r>
    </w:p>
    <w:p w:rsidR="00CB461A" w:rsidRPr="00CB461A" w:rsidRDefault="00CB461A" w:rsidP="00CB461A">
      <w:pPr>
        <w:jc w:val="both"/>
        <w:rPr>
          <w:b/>
          <w:bCs/>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268"/>
        <w:gridCol w:w="2126"/>
      </w:tblGrid>
      <w:tr w:rsidR="00CB461A" w:rsidRPr="00CB461A" w:rsidTr="00B2115A">
        <w:trPr>
          <w:cantSplit/>
          <w:jc w:val="center"/>
        </w:trPr>
        <w:tc>
          <w:tcPr>
            <w:tcW w:w="5103" w:type="dxa"/>
            <w:vMerge w:val="restart"/>
            <w:vAlign w:val="center"/>
          </w:tcPr>
          <w:p w:rsidR="00CB461A" w:rsidRPr="00CB461A" w:rsidRDefault="00CB461A" w:rsidP="00CB461A">
            <w:pPr>
              <w:jc w:val="center"/>
              <w:rPr>
                <w:bCs/>
                <w:iCs/>
                <w:sz w:val="22"/>
                <w:vertAlign w:val="superscript"/>
              </w:rPr>
            </w:pPr>
            <w:r w:rsidRPr="00CB461A">
              <w:rPr>
                <w:bCs/>
                <w:iCs/>
                <w:sz w:val="22"/>
              </w:rPr>
              <w:t>организация</w:t>
            </w:r>
          </w:p>
          <w:p w:rsidR="00CB461A" w:rsidRPr="00CB461A" w:rsidRDefault="00CB461A" w:rsidP="00CB461A">
            <w:pPr>
              <w:jc w:val="center"/>
              <w:rPr>
                <w:bCs/>
                <w:iCs/>
                <w:sz w:val="22"/>
              </w:rPr>
            </w:pPr>
          </w:p>
        </w:tc>
        <w:tc>
          <w:tcPr>
            <w:tcW w:w="4394" w:type="dxa"/>
            <w:gridSpan w:val="2"/>
            <w:vAlign w:val="center"/>
          </w:tcPr>
          <w:p w:rsidR="00CB461A" w:rsidRPr="00CB461A" w:rsidRDefault="00CB461A" w:rsidP="00CB461A">
            <w:pPr>
              <w:jc w:val="center"/>
              <w:rPr>
                <w:bCs/>
                <w:sz w:val="22"/>
              </w:rPr>
            </w:pPr>
          </w:p>
          <w:p w:rsidR="00CB461A" w:rsidRPr="00CB461A" w:rsidRDefault="00CB461A" w:rsidP="00CB461A">
            <w:pPr>
              <w:jc w:val="center"/>
              <w:rPr>
                <w:bCs/>
                <w:sz w:val="22"/>
              </w:rPr>
            </w:pPr>
            <w:r w:rsidRPr="00CB461A">
              <w:rPr>
                <w:bCs/>
                <w:sz w:val="22"/>
              </w:rPr>
              <w:t>Норматив на отпущенную энергию</w:t>
            </w:r>
          </w:p>
          <w:p w:rsidR="00CB461A" w:rsidRPr="00CB461A" w:rsidRDefault="00CB461A" w:rsidP="00CB461A">
            <w:pPr>
              <w:jc w:val="center"/>
              <w:rPr>
                <w:bCs/>
                <w:sz w:val="22"/>
              </w:rPr>
            </w:pPr>
          </w:p>
        </w:tc>
      </w:tr>
      <w:tr w:rsidR="00CB461A" w:rsidRPr="00CB461A" w:rsidTr="00B2115A">
        <w:trPr>
          <w:cantSplit/>
          <w:trHeight w:val="714"/>
          <w:jc w:val="center"/>
        </w:trPr>
        <w:tc>
          <w:tcPr>
            <w:tcW w:w="5103" w:type="dxa"/>
            <w:vMerge/>
          </w:tcPr>
          <w:p w:rsidR="00CB461A" w:rsidRPr="00CB461A" w:rsidRDefault="00CB461A" w:rsidP="00CB461A">
            <w:pPr>
              <w:jc w:val="center"/>
              <w:rPr>
                <w:bCs/>
                <w:iCs/>
                <w:sz w:val="22"/>
              </w:rPr>
            </w:pPr>
          </w:p>
        </w:tc>
        <w:tc>
          <w:tcPr>
            <w:tcW w:w="2268" w:type="dxa"/>
            <w:vAlign w:val="center"/>
          </w:tcPr>
          <w:p w:rsidR="00CB461A" w:rsidRPr="00CB461A" w:rsidRDefault="00CB461A" w:rsidP="00CB461A">
            <w:pPr>
              <w:jc w:val="center"/>
              <w:rPr>
                <w:bCs/>
                <w:sz w:val="22"/>
              </w:rPr>
            </w:pPr>
            <w:r w:rsidRPr="00CB461A">
              <w:rPr>
                <w:bCs/>
                <w:sz w:val="22"/>
              </w:rPr>
              <w:t>Электрическую,</w:t>
            </w:r>
            <w:r w:rsidRPr="00CB461A">
              <w:rPr>
                <w:bCs/>
                <w:sz w:val="22"/>
              </w:rPr>
              <w:br/>
              <w:t xml:space="preserve">г </w:t>
            </w:r>
            <w:proofErr w:type="spellStart"/>
            <w:r w:rsidRPr="00CB461A">
              <w:rPr>
                <w:bCs/>
                <w:sz w:val="22"/>
              </w:rPr>
              <w:t>у.т</w:t>
            </w:r>
            <w:proofErr w:type="spellEnd"/>
            <w:r w:rsidRPr="00CB461A">
              <w:rPr>
                <w:bCs/>
                <w:sz w:val="22"/>
              </w:rPr>
              <w:t>./</w:t>
            </w:r>
            <w:proofErr w:type="spellStart"/>
            <w:r w:rsidRPr="00CB461A">
              <w:rPr>
                <w:bCs/>
                <w:sz w:val="22"/>
              </w:rPr>
              <w:t>кВтч</w:t>
            </w:r>
            <w:proofErr w:type="spellEnd"/>
          </w:p>
        </w:tc>
        <w:tc>
          <w:tcPr>
            <w:tcW w:w="2126" w:type="dxa"/>
            <w:vAlign w:val="center"/>
          </w:tcPr>
          <w:p w:rsidR="00CB461A" w:rsidRPr="00CB461A" w:rsidRDefault="00CB461A" w:rsidP="00CB461A">
            <w:pPr>
              <w:jc w:val="center"/>
              <w:rPr>
                <w:bCs/>
                <w:sz w:val="22"/>
              </w:rPr>
            </w:pPr>
            <w:r w:rsidRPr="00CB461A">
              <w:rPr>
                <w:bCs/>
                <w:sz w:val="22"/>
              </w:rPr>
              <w:t>Тепловую,</w:t>
            </w:r>
            <w:r w:rsidRPr="00CB461A">
              <w:rPr>
                <w:bCs/>
                <w:sz w:val="22"/>
              </w:rPr>
              <w:br/>
              <w:t xml:space="preserve">кг </w:t>
            </w:r>
            <w:proofErr w:type="spellStart"/>
            <w:r w:rsidRPr="00CB461A">
              <w:rPr>
                <w:bCs/>
                <w:sz w:val="22"/>
              </w:rPr>
              <w:t>у.т</w:t>
            </w:r>
            <w:proofErr w:type="spellEnd"/>
            <w:r w:rsidRPr="00CB461A">
              <w:rPr>
                <w:bCs/>
                <w:sz w:val="22"/>
              </w:rPr>
              <w:t>./Гкал</w:t>
            </w:r>
          </w:p>
        </w:tc>
      </w:tr>
      <w:tr w:rsidR="00CB461A" w:rsidRPr="00CB461A" w:rsidTr="00B2115A">
        <w:trPr>
          <w:trHeight w:val="697"/>
          <w:jc w:val="center"/>
        </w:trPr>
        <w:tc>
          <w:tcPr>
            <w:tcW w:w="5103" w:type="dxa"/>
            <w:vAlign w:val="center"/>
          </w:tcPr>
          <w:p w:rsidR="00CB461A" w:rsidRPr="00CB461A" w:rsidRDefault="00CB461A" w:rsidP="00CB461A">
            <w:pPr>
              <w:jc w:val="center"/>
              <w:rPr>
                <w:sz w:val="22"/>
              </w:rPr>
            </w:pPr>
            <w:r w:rsidRPr="00CB461A">
              <w:rPr>
                <w:bCs/>
                <w:sz w:val="22"/>
                <w:szCs w:val="22"/>
              </w:rPr>
              <w:t>ООО «Тепловая компания «Актив» (г. Киселевск) по узлу теплоснабжения Котельные №№ 17, 18, 25, 29, 31, 35, 41</w:t>
            </w:r>
          </w:p>
        </w:tc>
        <w:tc>
          <w:tcPr>
            <w:tcW w:w="2268" w:type="dxa"/>
            <w:vAlign w:val="center"/>
          </w:tcPr>
          <w:p w:rsidR="00CB461A" w:rsidRPr="00CB461A" w:rsidRDefault="00CB461A" w:rsidP="00CB461A">
            <w:pPr>
              <w:jc w:val="center"/>
              <w:rPr>
                <w:bCs/>
                <w:sz w:val="20"/>
                <w:szCs w:val="22"/>
              </w:rPr>
            </w:pPr>
            <w:r w:rsidRPr="00CB461A">
              <w:rPr>
                <w:bCs/>
                <w:sz w:val="20"/>
                <w:szCs w:val="22"/>
              </w:rPr>
              <w:t> </w:t>
            </w:r>
          </w:p>
        </w:tc>
        <w:tc>
          <w:tcPr>
            <w:tcW w:w="2126" w:type="dxa"/>
            <w:vAlign w:val="center"/>
          </w:tcPr>
          <w:p w:rsidR="00CB461A" w:rsidRPr="00CB461A" w:rsidRDefault="00CB461A" w:rsidP="00CB461A">
            <w:pPr>
              <w:jc w:val="center"/>
              <w:rPr>
                <w:bCs/>
                <w:sz w:val="20"/>
                <w:szCs w:val="22"/>
              </w:rPr>
            </w:pPr>
            <w:r w:rsidRPr="00CB461A">
              <w:rPr>
                <w:color w:val="000000"/>
                <w:sz w:val="22"/>
                <w:szCs w:val="20"/>
              </w:rPr>
              <w:t>226,11</w:t>
            </w:r>
          </w:p>
        </w:tc>
      </w:tr>
    </w:tbl>
    <w:p w:rsidR="00CB461A" w:rsidRDefault="00CB461A" w:rsidP="00CB461A">
      <w:pPr>
        <w:jc w:val="both"/>
      </w:pPr>
    </w:p>
    <w:p w:rsidR="00CB461A" w:rsidRDefault="00CB461A" w:rsidP="00CB461A">
      <w:pPr>
        <w:jc w:val="both"/>
        <w:sectPr w:rsidR="00CB461A" w:rsidSect="001B16D4">
          <w:pgSz w:w="11906" w:h="16838"/>
          <w:pgMar w:top="1134" w:right="850" w:bottom="709" w:left="1134" w:header="709" w:footer="709" w:gutter="0"/>
          <w:cols w:space="708"/>
          <w:docGrid w:linePitch="360"/>
        </w:sectPr>
      </w:pPr>
    </w:p>
    <w:p w:rsidR="00CB461A" w:rsidRDefault="00CB461A" w:rsidP="00CB461A">
      <w:pPr>
        <w:ind w:left="5670"/>
        <w:jc w:val="both"/>
      </w:pPr>
      <w:r w:rsidRPr="00B41EF4">
        <w:lastRenderedPageBreak/>
        <w:t xml:space="preserve">Приложение № </w:t>
      </w:r>
      <w:r>
        <w:t>4</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CB461A" w:rsidRDefault="00CB461A" w:rsidP="00CB461A">
      <w:pPr>
        <w:ind w:left="5670"/>
        <w:jc w:val="both"/>
      </w:pPr>
    </w:p>
    <w:p w:rsidR="00CB461A" w:rsidRPr="00CB461A" w:rsidRDefault="00CB461A" w:rsidP="00CB461A">
      <w:pPr>
        <w:keepNext/>
        <w:jc w:val="center"/>
        <w:outlineLvl w:val="0"/>
        <w:rPr>
          <w:iCs/>
          <w:szCs w:val="26"/>
        </w:rPr>
      </w:pPr>
      <w:r w:rsidRPr="00CB461A">
        <w:rPr>
          <w:b/>
          <w:iCs/>
          <w:szCs w:val="26"/>
        </w:rPr>
        <w:t>Экспертное заключение региональной энергетической комиссии Кемеровской области по материалам, представленным ООО «Тепловая компания «Актив» (г. Киселевск) по узлу теплоснабжения Котельные №№43, 50, для утверждения норматива удельного расхода топлива на отпущенную тепловую энергию от котельных на 2018 год</w:t>
      </w:r>
    </w:p>
    <w:p w:rsidR="00CB461A" w:rsidRPr="00CB461A" w:rsidRDefault="00CB461A" w:rsidP="00CB461A">
      <w:pPr>
        <w:ind w:left="426" w:right="850"/>
        <w:jc w:val="center"/>
        <w:rPr>
          <w:sz w:val="14"/>
          <w:szCs w:val="16"/>
        </w:rPr>
      </w:pPr>
    </w:p>
    <w:p w:rsidR="00CB461A" w:rsidRPr="00CB461A" w:rsidRDefault="00CB461A" w:rsidP="00CB461A">
      <w:pPr>
        <w:ind w:firstLine="567"/>
        <w:jc w:val="both"/>
        <w:rPr>
          <w:sz w:val="14"/>
          <w:szCs w:val="16"/>
        </w:rPr>
      </w:pPr>
    </w:p>
    <w:p w:rsidR="00CB461A" w:rsidRPr="00CB461A" w:rsidRDefault="00CB461A" w:rsidP="00CB461A">
      <w:pPr>
        <w:ind w:firstLine="567"/>
        <w:jc w:val="both"/>
        <w:rPr>
          <w:szCs w:val="27"/>
        </w:rPr>
      </w:pPr>
      <w:r w:rsidRPr="00CB461A">
        <w:rPr>
          <w:szCs w:val="27"/>
        </w:rPr>
        <w:t xml:space="preserve">В региональную энергетическую комиссию Кемеровской области обратилось </w:t>
      </w:r>
      <w:r>
        <w:rPr>
          <w:szCs w:val="27"/>
        </w:rPr>
        <w:br/>
      </w:r>
      <w:r w:rsidRPr="00CB461A">
        <w:rPr>
          <w:szCs w:val="27"/>
        </w:rPr>
        <w:t xml:space="preserve">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котельных №№43, 50.   </w:t>
      </w:r>
    </w:p>
    <w:p w:rsidR="00CB461A" w:rsidRPr="00CB461A" w:rsidRDefault="00CB461A" w:rsidP="00CB461A">
      <w:pPr>
        <w:ind w:firstLine="567"/>
        <w:jc w:val="both"/>
        <w:rPr>
          <w:szCs w:val="27"/>
        </w:rPr>
      </w:pPr>
      <w:r w:rsidRPr="00CB461A">
        <w:rPr>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rsidR="00CB461A" w:rsidRPr="00CB461A" w:rsidRDefault="00CB461A" w:rsidP="00CB461A">
      <w:pPr>
        <w:ind w:firstLine="567"/>
        <w:jc w:val="both"/>
        <w:rPr>
          <w:szCs w:val="27"/>
        </w:rPr>
      </w:pPr>
      <w:r w:rsidRPr="00CB461A">
        <w:rPr>
          <w:szCs w:val="27"/>
        </w:rPr>
        <w:t>- копия Устава;</w:t>
      </w:r>
    </w:p>
    <w:p w:rsidR="00CB461A" w:rsidRPr="00CB461A" w:rsidRDefault="00CB461A" w:rsidP="00CB461A">
      <w:pPr>
        <w:ind w:firstLine="567"/>
        <w:jc w:val="both"/>
        <w:rPr>
          <w:szCs w:val="27"/>
        </w:rPr>
      </w:pPr>
      <w:r w:rsidRPr="00CB461A">
        <w:rPr>
          <w:szCs w:val="27"/>
        </w:rPr>
        <w:t>- копия свидетельства о государственной регистрации права;</w:t>
      </w:r>
    </w:p>
    <w:p w:rsidR="00CB461A" w:rsidRPr="00CB461A" w:rsidRDefault="00CB461A" w:rsidP="00CB461A">
      <w:pPr>
        <w:ind w:firstLine="567"/>
        <w:jc w:val="both"/>
        <w:rPr>
          <w:szCs w:val="27"/>
        </w:rPr>
      </w:pPr>
      <w:r w:rsidRPr="00CB461A">
        <w:rPr>
          <w:szCs w:val="27"/>
        </w:rPr>
        <w:t>- копия свидетельства о внесении записи в Единый реестр юридических лиц;</w:t>
      </w:r>
    </w:p>
    <w:p w:rsidR="00CB461A" w:rsidRPr="00CB461A" w:rsidRDefault="00CB461A" w:rsidP="00CB461A">
      <w:pPr>
        <w:ind w:firstLine="567"/>
        <w:jc w:val="both"/>
        <w:rPr>
          <w:szCs w:val="27"/>
        </w:rPr>
      </w:pPr>
      <w:r w:rsidRPr="00CB461A">
        <w:rPr>
          <w:szCs w:val="27"/>
        </w:rPr>
        <w:t>- перечень оборудования котельных, его технические характеристики;</w:t>
      </w:r>
    </w:p>
    <w:p w:rsidR="00CB461A" w:rsidRPr="00CB461A" w:rsidRDefault="00CB461A" w:rsidP="00CB461A">
      <w:pPr>
        <w:ind w:firstLine="567"/>
        <w:jc w:val="both"/>
        <w:rPr>
          <w:szCs w:val="27"/>
        </w:rPr>
      </w:pPr>
      <w:r w:rsidRPr="00CB461A">
        <w:rPr>
          <w:szCs w:val="27"/>
        </w:rPr>
        <w:t>- пояснительная записка;</w:t>
      </w:r>
    </w:p>
    <w:p w:rsidR="00CB461A" w:rsidRPr="00CB461A" w:rsidRDefault="00CB461A" w:rsidP="00CB461A">
      <w:pPr>
        <w:ind w:firstLine="567"/>
        <w:jc w:val="both"/>
        <w:rPr>
          <w:szCs w:val="27"/>
        </w:rPr>
      </w:pPr>
      <w:r w:rsidRPr="00CB461A">
        <w:rPr>
          <w:szCs w:val="27"/>
        </w:rPr>
        <w:t>- температурные графики работы;</w:t>
      </w:r>
    </w:p>
    <w:p w:rsidR="00CB461A" w:rsidRPr="00CB461A" w:rsidRDefault="00CB461A" w:rsidP="00CB461A">
      <w:pPr>
        <w:ind w:firstLine="567"/>
        <w:jc w:val="both"/>
        <w:rPr>
          <w:szCs w:val="27"/>
        </w:rPr>
      </w:pPr>
      <w:r w:rsidRPr="00CB461A">
        <w:rPr>
          <w:szCs w:val="27"/>
        </w:rPr>
        <w:t>- сведения о режимах работы котлоагрегатов на планируемый период работы;</w:t>
      </w:r>
    </w:p>
    <w:p w:rsidR="00CB461A" w:rsidRPr="00CB461A" w:rsidRDefault="00CB461A" w:rsidP="00CB461A">
      <w:pPr>
        <w:ind w:firstLine="567"/>
        <w:jc w:val="both"/>
        <w:rPr>
          <w:szCs w:val="27"/>
        </w:rPr>
      </w:pPr>
      <w:r w:rsidRPr="00CB461A">
        <w:rPr>
          <w:szCs w:val="27"/>
        </w:rPr>
        <w:t>- плановое значение расхода топлива на планируемый период регулирования;</w:t>
      </w:r>
    </w:p>
    <w:p w:rsidR="00CB461A" w:rsidRPr="00CB461A" w:rsidRDefault="00CB461A" w:rsidP="00CB461A">
      <w:pPr>
        <w:ind w:firstLine="567"/>
        <w:jc w:val="both"/>
        <w:rPr>
          <w:szCs w:val="27"/>
        </w:rPr>
      </w:pPr>
      <w:r w:rsidRPr="00CB461A">
        <w:rPr>
          <w:szCs w:val="27"/>
        </w:rPr>
        <w:t>- плановое значение выработки тепловой энергии на регулируемый период;</w:t>
      </w:r>
    </w:p>
    <w:p w:rsidR="00CB461A" w:rsidRPr="00CB461A" w:rsidRDefault="00CB461A" w:rsidP="00CB461A">
      <w:pPr>
        <w:ind w:firstLine="567"/>
        <w:jc w:val="both"/>
        <w:rPr>
          <w:szCs w:val="27"/>
        </w:rPr>
      </w:pPr>
      <w:r w:rsidRPr="00CB461A">
        <w:rPr>
          <w:szCs w:val="27"/>
        </w:rPr>
        <w:t>- расчет норматива удельного расхода топлива;</w:t>
      </w:r>
    </w:p>
    <w:p w:rsidR="00CB461A" w:rsidRPr="00CB461A" w:rsidRDefault="00CB461A" w:rsidP="00CB461A">
      <w:pPr>
        <w:ind w:firstLine="567"/>
        <w:jc w:val="both"/>
        <w:rPr>
          <w:szCs w:val="27"/>
        </w:rPr>
      </w:pPr>
      <w:r w:rsidRPr="00CB461A">
        <w:rPr>
          <w:szCs w:val="27"/>
        </w:rPr>
        <w:t>- расчет полезного отпуска на отопление и ГВС жилых, общественных зданий;</w:t>
      </w:r>
    </w:p>
    <w:p w:rsidR="00CB461A" w:rsidRPr="00CB461A" w:rsidRDefault="00CB461A" w:rsidP="00CB461A">
      <w:pPr>
        <w:ind w:firstLine="567"/>
        <w:jc w:val="both"/>
        <w:rPr>
          <w:szCs w:val="27"/>
        </w:rPr>
      </w:pPr>
      <w:r w:rsidRPr="00CB461A">
        <w:rPr>
          <w:szCs w:val="27"/>
        </w:rPr>
        <w:t>- расчет расхода тепловой энергии на собственные нужды;</w:t>
      </w:r>
    </w:p>
    <w:p w:rsidR="00CB461A" w:rsidRPr="00CB461A" w:rsidRDefault="00CB461A" w:rsidP="00CB461A">
      <w:pPr>
        <w:ind w:firstLine="567"/>
        <w:jc w:val="both"/>
        <w:rPr>
          <w:szCs w:val="27"/>
        </w:rPr>
      </w:pPr>
      <w:r w:rsidRPr="00CB461A">
        <w:rPr>
          <w:szCs w:val="27"/>
        </w:rPr>
        <w:t>- расчет потерь тепла при передаче тепловой энергии;</w:t>
      </w:r>
    </w:p>
    <w:p w:rsidR="00CB461A" w:rsidRPr="00CB461A" w:rsidRDefault="00CB461A" w:rsidP="00CB461A">
      <w:pPr>
        <w:ind w:firstLine="567"/>
        <w:jc w:val="both"/>
        <w:rPr>
          <w:szCs w:val="27"/>
        </w:rPr>
      </w:pPr>
      <w:r w:rsidRPr="00CB461A">
        <w:rPr>
          <w:szCs w:val="27"/>
        </w:rPr>
        <w:t>- сертификаты используемого топлива;</w:t>
      </w:r>
    </w:p>
    <w:p w:rsidR="00CB461A" w:rsidRPr="00CB461A" w:rsidRDefault="00CB461A" w:rsidP="00CB461A">
      <w:pPr>
        <w:ind w:firstLine="567"/>
        <w:jc w:val="both"/>
        <w:rPr>
          <w:szCs w:val="27"/>
        </w:rPr>
      </w:pPr>
      <w:r w:rsidRPr="00CB461A">
        <w:rPr>
          <w:szCs w:val="27"/>
        </w:rPr>
        <w:t>- копии паспортов котлов;</w:t>
      </w:r>
    </w:p>
    <w:p w:rsidR="00CB461A" w:rsidRPr="00CB461A" w:rsidRDefault="00CB461A" w:rsidP="00CB461A">
      <w:pPr>
        <w:ind w:firstLine="567"/>
        <w:jc w:val="both"/>
        <w:rPr>
          <w:szCs w:val="27"/>
        </w:rPr>
      </w:pPr>
      <w:r w:rsidRPr="00CB461A">
        <w:rPr>
          <w:szCs w:val="27"/>
        </w:rPr>
        <w:t>- расчеты удельных расходов топлива по каждой котельной на каждый месяц периода регулирования и в целом за расчетный период;</w:t>
      </w:r>
    </w:p>
    <w:p w:rsidR="00CB461A" w:rsidRPr="00CB461A" w:rsidRDefault="00CB461A" w:rsidP="00CB461A">
      <w:pPr>
        <w:ind w:firstLine="567"/>
        <w:jc w:val="both"/>
        <w:rPr>
          <w:szCs w:val="27"/>
        </w:rPr>
      </w:pPr>
      <w:r w:rsidRPr="00CB461A">
        <w:rPr>
          <w:szCs w:val="27"/>
        </w:rPr>
        <w:t>- значения нормативов на год расчетный и текущий, включенных в тариф;</w:t>
      </w:r>
    </w:p>
    <w:p w:rsidR="00CB461A" w:rsidRPr="00CB461A" w:rsidRDefault="00CB461A" w:rsidP="00CB461A">
      <w:pPr>
        <w:ind w:firstLine="567"/>
        <w:jc w:val="both"/>
        <w:rPr>
          <w:szCs w:val="27"/>
        </w:rPr>
      </w:pPr>
      <w:r w:rsidRPr="00CB461A">
        <w:rPr>
          <w:szCs w:val="27"/>
        </w:rPr>
        <w:t>- заключение экспертизы материалов, обосновывающих значение нормативов удельных расходов топлива, выполненной ООО «Э-</w:t>
      </w:r>
      <w:proofErr w:type="spellStart"/>
      <w:r w:rsidRPr="00CB461A">
        <w:rPr>
          <w:szCs w:val="27"/>
        </w:rPr>
        <w:t>Визор</w:t>
      </w:r>
      <w:proofErr w:type="spellEnd"/>
      <w:r w:rsidRPr="00CB461A">
        <w:rPr>
          <w:szCs w:val="27"/>
        </w:rPr>
        <w:t>».</w:t>
      </w:r>
    </w:p>
    <w:p w:rsidR="00CB461A" w:rsidRPr="00CB461A" w:rsidRDefault="00CB461A" w:rsidP="00CB461A">
      <w:pPr>
        <w:ind w:firstLine="567"/>
        <w:jc w:val="both"/>
        <w:rPr>
          <w:szCs w:val="27"/>
        </w:rPr>
      </w:pPr>
    </w:p>
    <w:p w:rsidR="00CB461A" w:rsidRPr="00CB461A" w:rsidRDefault="00CB461A" w:rsidP="00CB461A">
      <w:pPr>
        <w:ind w:firstLine="567"/>
        <w:jc w:val="both"/>
        <w:rPr>
          <w:szCs w:val="27"/>
        </w:rPr>
      </w:pPr>
      <w:r w:rsidRPr="00CB461A">
        <w:rPr>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CB461A">
          <w:rPr>
            <w:szCs w:val="27"/>
          </w:rPr>
          <w:t>2009 г</w:t>
        </w:r>
      </w:smartTag>
      <w:r w:rsidRPr="00CB461A">
        <w:rPr>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CB461A">
          <w:rPr>
            <w:szCs w:val="27"/>
          </w:rPr>
          <w:t>2008 г</w:t>
        </w:r>
      </w:smartTag>
      <w:r w:rsidRPr="00CB461A">
        <w:rPr>
          <w:szCs w:val="27"/>
        </w:rPr>
        <w:t>. № 323.</w:t>
      </w:r>
    </w:p>
    <w:p w:rsidR="00CB461A" w:rsidRPr="00CB461A" w:rsidRDefault="00CB461A" w:rsidP="00CB461A">
      <w:pPr>
        <w:ind w:firstLine="567"/>
        <w:jc w:val="both"/>
        <w:rPr>
          <w:szCs w:val="27"/>
        </w:rPr>
      </w:pPr>
    </w:p>
    <w:p w:rsidR="00CB461A" w:rsidRPr="00CB461A" w:rsidRDefault="00CB461A" w:rsidP="00CB461A">
      <w:pPr>
        <w:ind w:firstLine="567"/>
        <w:jc w:val="both"/>
        <w:rPr>
          <w:szCs w:val="27"/>
        </w:rPr>
      </w:pPr>
      <w:r w:rsidRPr="00CB461A">
        <w:rPr>
          <w:szCs w:val="27"/>
        </w:rPr>
        <w:t>В таблице 1 представлена динамика основных показателей удельного расхода топлива на отпущенную тепловую энергию.</w:t>
      </w:r>
    </w:p>
    <w:p w:rsidR="00CB461A" w:rsidRDefault="00CB461A" w:rsidP="00CB461A">
      <w:pPr>
        <w:ind w:firstLine="567"/>
        <w:jc w:val="both"/>
        <w:rPr>
          <w:szCs w:val="27"/>
        </w:rPr>
        <w:sectPr w:rsidR="00CB461A" w:rsidSect="001B16D4">
          <w:pgSz w:w="11906" w:h="16838"/>
          <w:pgMar w:top="1134" w:right="850" w:bottom="709" w:left="1134" w:header="709" w:footer="709" w:gutter="0"/>
          <w:cols w:space="708"/>
          <w:docGrid w:linePitch="360"/>
        </w:sectPr>
      </w:pPr>
    </w:p>
    <w:p w:rsidR="00CB461A" w:rsidRPr="00CB461A" w:rsidRDefault="00CB461A" w:rsidP="00CB461A">
      <w:pPr>
        <w:jc w:val="right"/>
        <w:rPr>
          <w:b/>
          <w:sz w:val="20"/>
          <w:szCs w:val="22"/>
        </w:rPr>
      </w:pPr>
      <w:r w:rsidRPr="00CB461A">
        <w:rPr>
          <w:b/>
          <w:sz w:val="20"/>
          <w:szCs w:val="22"/>
        </w:rPr>
        <w:lastRenderedPageBreak/>
        <w:t>Таблица 1</w:t>
      </w:r>
    </w:p>
    <w:p w:rsidR="00CB461A" w:rsidRPr="00CB461A" w:rsidRDefault="00CB461A" w:rsidP="00CB461A">
      <w:pPr>
        <w:jc w:val="center"/>
        <w:rPr>
          <w:b/>
          <w:sz w:val="20"/>
          <w:szCs w:val="22"/>
        </w:rPr>
      </w:pPr>
      <w:r w:rsidRPr="00CB461A">
        <w:rPr>
          <w:b/>
          <w:sz w:val="20"/>
          <w:szCs w:val="22"/>
        </w:rPr>
        <w:t>ДИНАМИКА ОСНОВНЫХ ПОКАЗАТЕЛЕЙ</w:t>
      </w:r>
    </w:p>
    <w:p w:rsidR="00CB461A" w:rsidRPr="00CB461A" w:rsidRDefault="00CB461A" w:rsidP="00CB461A">
      <w:pPr>
        <w:jc w:val="center"/>
        <w:rPr>
          <w:b/>
          <w:sz w:val="20"/>
          <w:szCs w:val="22"/>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884"/>
        <w:gridCol w:w="884"/>
        <w:gridCol w:w="884"/>
        <w:gridCol w:w="1134"/>
      </w:tblGrid>
      <w:tr w:rsidR="00CB461A" w:rsidRPr="00CB461A" w:rsidTr="00FB012E">
        <w:trPr>
          <w:trHeight w:val="284"/>
          <w:tblHeader/>
          <w:jc w:val="center"/>
        </w:trPr>
        <w:tc>
          <w:tcPr>
            <w:tcW w:w="5528" w:type="dxa"/>
            <w:vMerge w:val="restart"/>
            <w:vAlign w:val="center"/>
          </w:tcPr>
          <w:p w:rsidR="00CB461A" w:rsidRPr="00CB461A" w:rsidRDefault="00CB461A" w:rsidP="00CB461A">
            <w:pPr>
              <w:jc w:val="center"/>
              <w:rPr>
                <w:sz w:val="20"/>
                <w:szCs w:val="22"/>
              </w:rPr>
            </w:pPr>
            <w:r w:rsidRPr="00CB461A">
              <w:rPr>
                <w:sz w:val="20"/>
                <w:szCs w:val="22"/>
              </w:rPr>
              <w:t>показатели</w:t>
            </w:r>
          </w:p>
        </w:tc>
        <w:tc>
          <w:tcPr>
            <w:tcW w:w="884" w:type="dxa"/>
            <w:vAlign w:val="center"/>
          </w:tcPr>
          <w:p w:rsidR="00CB461A" w:rsidRPr="00CB461A" w:rsidRDefault="00CB461A" w:rsidP="00CB461A">
            <w:pPr>
              <w:jc w:val="center"/>
              <w:rPr>
                <w:sz w:val="20"/>
                <w:szCs w:val="22"/>
              </w:rPr>
            </w:pPr>
            <w:r w:rsidRPr="00CB461A">
              <w:rPr>
                <w:sz w:val="20"/>
                <w:szCs w:val="22"/>
              </w:rPr>
              <w:t>2015 г.</w:t>
            </w:r>
          </w:p>
        </w:tc>
        <w:tc>
          <w:tcPr>
            <w:tcW w:w="884" w:type="dxa"/>
            <w:vAlign w:val="center"/>
          </w:tcPr>
          <w:p w:rsidR="00CB461A" w:rsidRPr="00CB461A" w:rsidRDefault="00CB461A" w:rsidP="00CB461A">
            <w:pPr>
              <w:jc w:val="center"/>
              <w:rPr>
                <w:sz w:val="20"/>
                <w:szCs w:val="22"/>
              </w:rPr>
            </w:pPr>
            <w:r w:rsidRPr="00CB461A">
              <w:rPr>
                <w:sz w:val="20"/>
                <w:szCs w:val="22"/>
              </w:rPr>
              <w:t>2016 г.</w:t>
            </w:r>
          </w:p>
        </w:tc>
        <w:tc>
          <w:tcPr>
            <w:tcW w:w="884" w:type="dxa"/>
            <w:vAlign w:val="center"/>
          </w:tcPr>
          <w:p w:rsidR="00CB461A" w:rsidRPr="00CB461A" w:rsidRDefault="00CB461A" w:rsidP="00CB461A">
            <w:pPr>
              <w:jc w:val="center"/>
              <w:rPr>
                <w:sz w:val="20"/>
                <w:szCs w:val="22"/>
              </w:rPr>
            </w:pPr>
            <w:r w:rsidRPr="00CB461A">
              <w:rPr>
                <w:sz w:val="20"/>
                <w:szCs w:val="22"/>
              </w:rPr>
              <w:t>2017 г.</w:t>
            </w:r>
          </w:p>
        </w:tc>
        <w:tc>
          <w:tcPr>
            <w:tcW w:w="1134" w:type="dxa"/>
            <w:vAlign w:val="center"/>
          </w:tcPr>
          <w:p w:rsidR="00CB461A" w:rsidRPr="00CB461A" w:rsidRDefault="00CB461A" w:rsidP="00CB461A">
            <w:pPr>
              <w:jc w:val="center"/>
              <w:rPr>
                <w:sz w:val="20"/>
                <w:szCs w:val="22"/>
              </w:rPr>
            </w:pPr>
            <w:r w:rsidRPr="00CB461A">
              <w:rPr>
                <w:sz w:val="20"/>
                <w:szCs w:val="22"/>
              </w:rPr>
              <w:t>2018 г.</w:t>
            </w:r>
          </w:p>
        </w:tc>
      </w:tr>
      <w:tr w:rsidR="00CB461A" w:rsidRPr="00CB461A" w:rsidTr="00FB012E">
        <w:trPr>
          <w:trHeight w:val="284"/>
          <w:tblHeader/>
          <w:jc w:val="center"/>
        </w:trPr>
        <w:tc>
          <w:tcPr>
            <w:tcW w:w="5528" w:type="dxa"/>
            <w:vMerge/>
          </w:tcPr>
          <w:p w:rsidR="00CB461A" w:rsidRPr="00CB461A" w:rsidRDefault="00CB461A" w:rsidP="00CB461A">
            <w:pPr>
              <w:jc w:val="center"/>
              <w:rPr>
                <w:sz w:val="20"/>
                <w:szCs w:val="22"/>
              </w:rPr>
            </w:pPr>
          </w:p>
        </w:tc>
        <w:tc>
          <w:tcPr>
            <w:tcW w:w="884" w:type="dxa"/>
            <w:vAlign w:val="center"/>
          </w:tcPr>
          <w:p w:rsidR="00CB461A" w:rsidRPr="00CB461A" w:rsidRDefault="00CB461A" w:rsidP="00CB461A">
            <w:pPr>
              <w:jc w:val="center"/>
              <w:rPr>
                <w:sz w:val="20"/>
                <w:szCs w:val="22"/>
              </w:rPr>
            </w:pPr>
            <w:r w:rsidRPr="00CB461A">
              <w:rPr>
                <w:sz w:val="20"/>
                <w:szCs w:val="22"/>
              </w:rPr>
              <w:t>план</w:t>
            </w:r>
          </w:p>
        </w:tc>
        <w:tc>
          <w:tcPr>
            <w:tcW w:w="884" w:type="dxa"/>
            <w:vAlign w:val="center"/>
          </w:tcPr>
          <w:p w:rsidR="00CB461A" w:rsidRPr="00CB461A" w:rsidRDefault="00CB461A" w:rsidP="00CB461A">
            <w:pPr>
              <w:jc w:val="center"/>
              <w:rPr>
                <w:sz w:val="20"/>
                <w:szCs w:val="22"/>
              </w:rPr>
            </w:pPr>
            <w:r w:rsidRPr="00CB461A">
              <w:rPr>
                <w:sz w:val="20"/>
                <w:szCs w:val="22"/>
              </w:rPr>
              <w:t>план</w:t>
            </w:r>
          </w:p>
        </w:tc>
        <w:tc>
          <w:tcPr>
            <w:tcW w:w="884" w:type="dxa"/>
            <w:vAlign w:val="center"/>
          </w:tcPr>
          <w:p w:rsidR="00CB461A" w:rsidRPr="00CB461A" w:rsidRDefault="00CB461A" w:rsidP="00CB461A">
            <w:pPr>
              <w:jc w:val="center"/>
              <w:rPr>
                <w:sz w:val="20"/>
                <w:szCs w:val="22"/>
              </w:rPr>
            </w:pPr>
            <w:r w:rsidRPr="00CB461A">
              <w:rPr>
                <w:sz w:val="20"/>
                <w:szCs w:val="22"/>
              </w:rPr>
              <w:t>план</w:t>
            </w:r>
          </w:p>
        </w:tc>
        <w:tc>
          <w:tcPr>
            <w:tcW w:w="1134" w:type="dxa"/>
            <w:vAlign w:val="center"/>
          </w:tcPr>
          <w:p w:rsidR="00CB461A" w:rsidRPr="00CB461A" w:rsidRDefault="00CB461A" w:rsidP="00CB461A">
            <w:pPr>
              <w:jc w:val="center"/>
              <w:rPr>
                <w:sz w:val="20"/>
                <w:szCs w:val="22"/>
              </w:rPr>
            </w:pPr>
            <w:r w:rsidRPr="00CB461A">
              <w:rPr>
                <w:sz w:val="20"/>
                <w:szCs w:val="22"/>
              </w:rPr>
              <w:t>расчет</w:t>
            </w:r>
          </w:p>
        </w:tc>
      </w:tr>
      <w:tr w:rsidR="00CB461A" w:rsidRPr="00CB461A" w:rsidTr="00FB012E">
        <w:trPr>
          <w:trHeight w:val="284"/>
          <w:jc w:val="center"/>
        </w:trPr>
        <w:tc>
          <w:tcPr>
            <w:tcW w:w="9314" w:type="dxa"/>
            <w:gridSpan w:val="5"/>
            <w:vAlign w:val="center"/>
          </w:tcPr>
          <w:p w:rsidR="00CB461A" w:rsidRPr="00CB461A" w:rsidRDefault="00CB461A" w:rsidP="00CB461A">
            <w:pPr>
              <w:jc w:val="center"/>
              <w:rPr>
                <w:sz w:val="20"/>
                <w:szCs w:val="22"/>
              </w:rPr>
            </w:pPr>
            <w:r w:rsidRPr="00CB461A">
              <w:rPr>
                <w:sz w:val="20"/>
                <w:szCs w:val="22"/>
              </w:rPr>
              <w:t>по организации (в целом)</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Производство тепловой энергии,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17401,83</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 xml:space="preserve">Средневзвешенный норматив удельного расхода топлива на производство тепловой энергии, кг </w:t>
            </w:r>
            <w:proofErr w:type="spellStart"/>
            <w:r w:rsidRPr="00CB461A">
              <w:rPr>
                <w:sz w:val="22"/>
                <w:szCs w:val="20"/>
              </w:rPr>
              <w:t>у.т</w:t>
            </w:r>
            <w:proofErr w:type="spellEnd"/>
            <w:r w:rsidRPr="00CB461A">
              <w:rPr>
                <w:sz w:val="22"/>
                <w:szCs w:val="20"/>
              </w:rPr>
              <w:t>./кал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219,85</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Расход тепловой энергии на собственные нужды,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444,40</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 xml:space="preserve">%                </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2,55</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Выработка тепловой энергии (отпуск в тепловую сеть),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16957,43</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 xml:space="preserve">Норматив удельного расхода топлива на отпущенную тепловую энергию, кг </w:t>
            </w:r>
            <w:proofErr w:type="spellStart"/>
            <w:r w:rsidRPr="00CB461A">
              <w:rPr>
                <w:sz w:val="22"/>
                <w:szCs w:val="20"/>
              </w:rPr>
              <w:t>у.т</w:t>
            </w:r>
            <w:proofErr w:type="spellEnd"/>
            <w:r w:rsidRPr="00CB461A">
              <w:rPr>
                <w:sz w:val="22"/>
                <w:szCs w:val="20"/>
              </w:rPr>
              <w:t>./Гкал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225,61</w:t>
            </w:r>
          </w:p>
        </w:tc>
      </w:tr>
      <w:tr w:rsidR="00CB461A" w:rsidRPr="00CB461A" w:rsidTr="00FB012E">
        <w:trPr>
          <w:trHeight w:val="284"/>
          <w:jc w:val="center"/>
        </w:trPr>
        <w:tc>
          <w:tcPr>
            <w:tcW w:w="9314" w:type="dxa"/>
            <w:gridSpan w:val="5"/>
            <w:vAlign w:val="center"/>
          </w:tcPr>
          <w:p w:rsidR="00CB461A" w:rsidRPr="00CB461A" w:rsidRDefault="00CB461A" w:rsidP="00CB461A">
            <w:pPr>
              <w:jc w:val="center"/>
              <w:rPr>
                <w:sz w:val="20"/>
                <w:szCs w:val="22"/>
              </w:rPr>
            </w:pPr>
            <w:r w:rsidRPr="00CB461A">
              <w:rPr>
                <w:sz w:val="20"/>
                <w:szCs w:val="22"/>
              </w:rPr>
              <w:t>по видам топлива</w:t>
            </w:r>
          </w:p>
        </w:tc>
      </w:tr>
      <w:tr w:rsidR="00CB461A" w:rsidRPr="00CB461A" w:rsidTr="00FB012E">
        <w:trPr>
          <w:trHeight w:val="284"/>
          <w:jc w:val="center"/>
        </w:trPr>
        <w:tc>
          <w:tcPr>
            <w:tcW w:w="9314" w:type="dxa"/>
            <w:gridSpan w:val="5"/>
            <w:vAlign w:val="center"/>
          </w:tcPr>
          <w:p w:rsidR="00CB461A" w:rsidRPr="00CB461A" w:rsidRDefault="00CB461A" w:rsidP="00CB461A">
            <w:pPr>
              <w:jc w:val="center"/>
              <w:rPr>
                <w:sz w:val="20"/>
                <w:szCs w:val="22"/>
              </w:rPr>
            </w:pPr>
            <w:r w:rsidRPr="00CB461A">
              <w:rPr>
                <w:i/>
                <w:sz w:val="20"/>
                <w:szCs w:val="22"/>
              </w:rPr>
              <w:t>каменный уголь</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Производство тепловой энергии,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17401,83</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 xml:space="preserve">Средневзвешенный норматив удельного расхода топлива на производство тепловой энергии, кг </w:t>
            </w:r>
            <w:proofErr w:type="spellStart"/>
            <w:r w:rsidRPr="00CB461A">
              <w:rPr>
                <w:sz w:val="22"/>
                <w:szCs w:val="20"/>
              </w:rPr>
              <w:t>у.т</w:t>
            </w:r>
            <w:proofErr w:type="spellEnd"/>
            <w:r w:rsidRPr="00CB461A">
              <w:rPr>
                <w:sz w:val="22"/>
                <w:szCs w:val="20"/>
              </w:rPr>
              <w:t>./кал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219,85</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Расход тепловой энергии на собственные нужды,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444,40</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 xml:space="preserve">%                </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2,55</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Выработка тепловой энергии (отпуск в тепловую сеть), 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16957,43</w:t>
            </w:r>
          </w:p>
        </w:tc>
      </w:tr>
      <w:tr w:rsidR="00CB461A" w:rsidRPr="00CB461A" w:rsidTr="00FB012E">
        <w:trPr>
          <w:trHeight w:val="284"/>
          <w:jc w:val="center"/>
        </w:trPr>
        <w:tc>
          <w:tcPr>
            <w:tcW w:w="5528" w:type="dxa"/>
          </w:tcPr>
          <w:p w:rsidR="00CB461A" w:rsidRPr="00CB461A" w:rsidRDefault="00CB461A" w:rsidP="00CB461A">
            <w:pPr>
              <w:rPr>
                <w:sz w:val="22"/>
                <w:szCs w:val="20"/>
              </w:rPr>
            </w:pPr>
            <w:r w:rsidRPr="00CB461A">
              <w:rPr>
                <w:sz w:val="22"/>
                <w:szCs w:val="20"/>
              </w:rPr>
              <w:t xml:space="preserve">Норматив удельного расхода топлива на отпущенную тепловую энергию, кг </w:t>
            </w:r>
            <w:proofErr w:type="spellStart"/>
            <w:r w:rsidRPr="00CB461A">
              <w:rPr>
                <w:sz w:val="22"/>
                <w:szCs w:val="20"/>
              </w:rPr>
              <w:t>у.т</w:t>
            </w:r>
            <w:proofErr w:type="spellEnd"/>
            <w:r w:rsidRPr="00CB461A">
              <w:rPr>
                <w:sz w:val="22"/>
                <w:szCs w:val="20"/>
              </w:rPr>
              <w:t>./Гкал</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884" w:type="dxa"/>
            <w:vAlign w:val="center"/>
          </w:tcPr>
          <w:p w:rsidR="00CB461A" w:rsidRPr="00CB461A" w:rsidRDefault="00CB461A" w:rsidP="00CB461A">
            <w:pPr>
              <w:jc w:val="center"/>
              <w:rPr>
                <w:color w:val="000000"/>
                <w:sz w:val="22"/>
                <w:szCs w:val="20"/>
              </w:rPr>
            </w:pPr>
            <w:r w:rsidRPr="00CB461A">
              <w:rPr>
                <w:color w:val="000000"/>
                <w:sz w:val="22"/>
                <w:szCs w:val="20"/>
              </w:rPr>
              <w:t>*</w:t>
            </w:r>
          </w:p>
        </w:tc>
        <w:tc>
          <w:tcPr>
            <w:tcW w:w="1134" w:type="dxa"/>
            <w:vAlign w:val="center"/>
          </w:tcPr>
          <w:p w:rsidR="00CB461A" w:rsidRPr="00CB461A" w:rsidRDefault="00CB461A" w:rsidP="00CB461A">
            <w:pPr>
              <w:jc w:val="center"/>
              <w:rPr>
                <w:color w:val="000000"/>
                <w:sz w:val="22"/>
                <w:szCs w:val="20"/>
              </w:rPr>
            </w:pPr>
            <w:r w:rsidRPr="00CB461A">
              <w:rPr>
                <w:color w:val="000000"/>
                <w:sz w:val="22"/>
                <w:szCs w:val="20"/>
              </w:rPr>
              <w:t>225,61</w:t>
            </w:r>
          </w:p>
        </w:tc>
      </w:tr>
    </w:tbl>
    <w:p w:rsidR="00CB461A" w:rsidRPr="00CB461A" w:rsidRDefault="00CB461A" w:rsidP="00CB461A">
      <w:pPr>
        <w:tabs>
          <w:tab w:val="left" w:pos="1665"/>
        </w:tabs>
        <w:ind w:right="184" w:firstLine="567"/>
        <w:jc w:val="both"/>
        <w:rPr>
          <w:szCs w:val="27"/>
        </w:rPr>
      </w:pPr>
      <w:r w:rsidRPr="00CB461A">
        <w:rPr>
          <w:szCs w:val="27"/>
        </w:rPr>
        <w:t xml:space="preserve">* Ранее предприятие не осуществляло регулируемые виды деятельности </w:t>
      </w:r>
    </w:p>
    <w:p w:rsidR="00CB461A" w:rsidRPr="00CB461A" w:rsidRDefault="00CB461A" w:rsidP="00CB461A">
      <w:pPr>
        <w:tabs>
          <w:tab w:val="left" w:pos="1665"/>
        </w:tabs>
        <w:ind w:left="1440" w:right="184"/>
        <w:jc w:val="both"/>
        <w:rPr>
          <w:szCs w:val="27"/>
        </w:rPr>
      </w:pPr>
    </w:p>
    <w:p w:rsidR="00CB461A" w:rsidRDefault="00CB461A" w:rsidP="00CB461A">
      <w:pPr>
        <w:tabs>
          <w:tab w:val="left" w:pos="1665"/>
        </w:tabs>
        <w:ind w:right="184" w:firstLine="567"/>
        <w:jc w:val="both"/>
        <w:rPr>
          <w:szCs w:val="27"/>
        </w:rPr>
      </w:pPr>
      <w:r w:rsidRPr="00CB461A">
        <w:rPr>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CB461A">
          <w:rPr>
            <w:szCs w:val="27"/>
          </w:rPr>
          <w:t>2010 г</w:t>
        </w:r>
      </w:smartTag>
      <w:r w:rsidRPr="00CB461A">
        <w:rPr>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2018 г.</w:t>
      </w:r>
    </w:p>
    <w:p w:rsidR="00CB461A" w:rsidRDefault="00CB461A" w:rsidP="00CB461A">
      <w:pPr>
        <w:tabs>
          <w:tab w:val="left" w:pos="1665"/>
        </w:tabs>
        <w:ind w:right="184" w:firstLine="567"/>
        <w:jc w:val="both"/>
        <w:rPr>
          <w:szCs w:val="27"/>
        </w:rPr>
      </w:pPr>
    </w:p>
    <w:p w:rsidR="00CB461A" w:rsidRPr="00CB461A" w:rsidRDefault="00CB461A" w:rsidP="00CB461A">
      <w:pPr>
        <w:tabs>
          <w:tab w:val="left" w:pos="1665"/>
        </w:tabs>
        <w:ind w:right="184" w:firstLine="567"/>
        <w:jc w:val="both"/>
        <w:rPr>
          <w:szCs w:val="27"/>
        </w:rPr>
      </w:pPr>
    </w:p>
    <w:p w:rsidR="00CB461A" w:rsidRPr="00CB461A" w:rsidRDefault="00CB461A" w:rsidP="00CB461A">
      <w:pPr>
        <w:ind w:firstLine="720"/>
        <w:jc w:val="center"/>
        <w:rPr>
          <w:szCs w:val="28"/>
        </w:rPr>
      </w:pPr>
      <w:r w:rsidRPr="00CB461A">
        <w:rPr>
          <w:szCs w:val="28"/>
        </w:rPr>
        <w:t>ПРЕДЛОЖЕНИЕ</w:t>
      </w:r>
    </w:p>
    <w:p w:rsidR="00CB461A" w:rsidRPr="00CB461A" w:rsidRDefault="00CB461A" w:rsidP="00CB461A">
      <w:pPr>
        <w:jc w:val="center"/>
        <w:rPr>
          <w:szCs w:val="28"/>
        </w:rPr>
      </w:pPr>
      <w:r w:rsidRPr="00CB461A">
        <w:rPr>
          <w:bCs/>
          <w:szCs w:val="28"/>
        </w:rPr>
        <w:t>по утверждению нормативов удельных расходов топлива на отпущенную электрическую и тепловую энергию от тепловых электростанций и котельных на 2018 г.</w:t>
      </w:r>
    </w:p>
    <w:p w:rsidR="00CB461A" w:rsidRPr="00CB461A" w:rsidRDefault="00CB461A" w:rsidP="00CB461A">
      <w:pPr>
        <w:jc w:val="both"/>
        <w:rPr>
          <w:b/>
          <w:bCs/>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268"/>
        <w:gridCol w:w="2126"/>
      </w:tblGrid>
      <w:tr w:rsidR="00CB461A" w:rsidRPr="00CB461A" w:rsidTr="00FB012E">
        <w:trPr>
          <w:cantSplit/>
          <w:jc w:val="center"/>
        </w:trPr>
        <w:tc>
          <w:tcPr>
            <w:tcW w:w="5103" w:type="dxa"/>
            <w:vMerge w:val="restart"/>
            <w:vAlign w:val="center"/>
          </w:tcPr>
          <w:p w:rsidR="00CB461A" w:rsidRPr="00CB461A" w:rsidRDefault="00CB461A" w:rsidP="00CB461A">
            <w:pPr>
              <w:jc w:val="center"/>
              <w:rPr>
                <w:bCs/>
                <w:iCs/>
                <w:sz w:val="22"/>
                <w:vertAlign w:val="superscript"/>
              </w:rPr>
            </w:pPr>
            <w:r w:rsidRPr="00CB461A">
              <w:rPr>
                <w:bCs/>
                <w:iCs/>
                <w:sz w:val="22"/>
              </w:rPr>
              <w:t>организация</w:t>
            </w:r>
          </w:p>
          <w:p w:rsidR="00CB461A" w:rsidRPr="00CB461A" w:rsidRDefault="00CB461A" w:rsidP="00CB461A">
            <w:pPr>
              <w:jc w:val="center"/>
              <w:rPr>
                <w:bCs/>
                <w:iCs/>
                <w:sz w:val="22"/>
              </w:rPr>
            </w:pPr>
          </w:p>
        </w:tc>
        <w:tc>
          <w:tcPr>
            <w:tcW w:w="4394" w:type="dxa"/>
            <w:gridSpan w:val="2"/>
            <w:vAlign w:val="center"/>
          </w:tcPr>
          <w:p w:rsidR="00CB461A" w:rsidRPr="00CB461A" w:rsidRDefault="00CB461A" w:rsidP="00CB461A">
            <w:pPr>
              <w:jc w:val="center"/>
              <w:rPr>
                <w:bCs/>
                <w:sz w:val="22"/>
              </w:rPr>
            </w:pPr>
          </w:p>
          <w:p w:rsidR="00CB461A" w:rsidRPr="00CB461A" w:rsidRDefault="00CB461A" w:rsidP="00CB461A">
            <w:pPr>
              <w:jc w:val="center"/>
              <w:rPr>
                <w:bCs/>
                <w:sz w:val="22"/>
              </w:rPr>
            </w:pPr>
            <w:r w:rsidRPr="00CB461A">
              <w:rPr>
                <w:bCs/>
                <w:sz w:val="22"/>
              </w:rPr>
              <w:t>Норматив на отпущенную энергию</w:t>
            </w:r>
          </w:p>
          <w:p w:rsidR="00CB461A" w:rsidRPr="00CB461A" w:rsidRDefault="00CB461A" w:rsidP="00CB461A">
            <w:pPr>
              <w:jc w:val="center"/>
              <w:rPr>
                <w:bCs/>
                <w:sz w:val="22"/>
              </w:rPr>
            </w:pPr>
          </w:p>
        </w:tc>
      </w:tr>
      <w:tr w:rsidR="00CB461A" w:rsidRPr="00CB461A" w:rsidTr="00FB012E">
        <w:trPr>
          <w:cantSplit/>
          <w:trHeight w:val="714"/>
          <w:jc w:val="center"/>
        </w:trPr>
        <w:tc>
          <w:tcPr>
            <w:tcW w:w="5103" w:type="dxa"/>
            <w:vMerge/>
          </w:tcPr>
          <w:p w:rsidR="00CB461A" w:rsidRPr="00CB461A" w:rsidRDefault="00CB461A" w:rsidP="00CB461A">
            <w:pPr>
              <w:jc w:val="center"/>
              <w:rPr>
                <w:bCs/>
                <w:iCs/>
                <w:sz w:val="22"/>
              </w:rPr>
            </w:pPr>
          </w:p>
        </w:tc>
        <w:tc>
          <w:tcPr>
            <w:tcW w:w="2268" w:type="dxa"/>
            <w:vAlign w:val="center"/>
          </w:tcPr>
          <w:p w:rsidR="00CB461A" w:rsidRPr="00CB461A" w:rsidRDefault="00CB461A" w:rsidP="00CB461A">
            <w:pPr>
              <w:jc w:val="center"/>
              <w:rPr>
                <w:bCs/>
                <w:sz w:val="22"/>
              </w:rPr>
            </w:pPr>
            <w:r w:rsidRPr="00CB461A">
              <w:rPr>
                <w:bCs/>
                <w:sz w:val="22"/>
              </w:rPr>
              <w:t>Электрическую,</w:t>
            </w:r>
            <w:r w:rsidRPr="00CB461A">
              <w:rPr>
                <w:bCs/>
                <w:sz w:val="22"/>
              </w:rPr>
              <w:br/>
              <w:t xml:space="preserve">г </w:t>
            </w:r>
            <w:proofErr w:type="spellStart"/>
            <w:r w:rsidRPr="00CB461A">
              <w:rPr>
                <w:bCs/>
                <w:sz w:val="22"/>
              </w:rPr>
              <w:t>у.т</w:t>
            </w:r>
            <w:proofErr w:type="spellEnd"/>
            <w:r w:rsidRPr="00CB461A">
              <w:rPr>
                <w:bCs/>
                <w:sz w:val="22"/>
              </w:rPr>
              <w:t>./</w:t>
            </w:r>
            <w:proofErr w:type="spellStart"/>
            <w:r w:rsidRPr="00CB461A">
              <w:rPr>
                <w:bCs/>
                <w:sz w:val="22"/>
              </w:rPr>
              <w:t>кВтч</w:t>
            </w:r>
            <w:proofErr w:type="spellEnd"/>
          </w:p>
        </w:tc>
        <w:tc>
          <w:tcPr>
            <w:tcW w:w="2126" w:type="dxa"/>
            <w:vAlign w:val="center"/>
          </w:tcPr>
          <w:p w:rsidR="00CB461A" w:rsidRPr="00CB461A" w:rsidRDefault="00CB461A" w:rsidP="00CB461A">
            <w:pPr>
              <w:jc w:val="center"/>
              <w:rPr>
                <w:bCs/>
                <w:sz w:val="22"/>
              </w:rPr>
            </w:pPr>
            <w:r w:rsidRPr="00CB461A">
              <w:rPr>
                <w:bCs/>
                <w:sz w:val="22"/>
              </w:rPr>
              <w:t>Тепловую,</w:t>
            </w:r>
            <w:r w:rsidRPr="00CB461A">
              <w:rPr>
                <w:bCs/>
                <w:sz w:val="22"/>
              </w:rPr>
              <w:br/>
              <w:t xml:space="preserve">кг </w:t>
            </w:r>
            <w:proofErr w:type="spellStart"/>
            <w:r w:rsidRPr="00CB461A">
              <w:rPr>
                <w:bCs/>
                <w:sz w:val="22"/>
              </w:rPr>
              <w:t>у.т</w:t>
            </w:r>
            <w:proofErr w:type="spellEnd"/>
            <w:r w:rsidRPr="00CB461A">
              <w:rPr>
                <w:bCs/>
                <w:sz w:val="22"/>
              </w:rPr>
              <w:t>./Гкал</w:t>
            </w:r>
          </w:p>
        </w:tc>
      </w:tr>
      <w:tr w:rsidR="00CB461A" w:rsidRPr="00CB461A" w:rsidTr="00FB012E">
        <w:trPr>
          <w:trHeight w:val="697"/>
          <w:jc w:val="center"/>
        </w:trPr>
        <w:tc>
          <w:tcPr>
            <w:tcW w:w="5103" w:type="dxa"/>
            <w:vAlign w:val="center"/>
          </w:tcPr>
          <w:p w:rsidR="00CB461A" w:rsidRPr="00CB461A" w:rsidRDefault="00CB461A" w:rsidP="00CB461A">
            <w:pPr>
              <w:jc w:val="center"/>
              <w:rPr>
                <w:sz w:val="22"/>
              </w:rPr>
            </w:pPr>
            <w:r w:rsidRPr="00CB461A">
              <w:rPr>
                <w:bCs/>
                <w:sz w:val="22"/>
                <w:szCs w:val="22"/>
              </w:rPr>
              <w:t>ООО «Тепловая компания «Актив» (г. Киселевск) по узлу теплоснабжения Котельные №№43, 50</w:t>
            </w:r>
          </w:p>
        </w:tc>
        <w:tc>
          <w:tcPr>
            <w:tcW w:w="2268" w:type="dxa"/>
            <w:vAlign w:val="center"/>
          </w:tcPr>
          <w:p w:rsidR="00CB461A" w:rsidRPr="00CB461A" w:rsidRDefault="00CB461A" w:rsidP="00CB461A">
            <w:pPr>
              <w:jc w:val="center"/>
              <w:rPr>
                <w:bCs/>
                <w:sz w:val="20"/>
                <w:szCs w:val="22"/>
              </w:rPr>
            </w:pPr>
            <w:r w:rsidRPr="00CB461A">
              <w:rPr>
                <w:bCs/>
                <w:sz w:val="20"/>
                <w:szCs w:val="22"/>
              </w:rPr>
              <w:t> </w:t>
            </w:r>
          </w:p>
        </w:tc>
        <w:tc>
          <w:tcPr>
            <w:tcW w:w="2126" w:type="dxa"/>
            <w:vAlign w:val="center"/>
          </w:tcPr>
          <w:p w:rsidR="00CB461A" w:rsidRPr="00CB461A" w:rsidRDefault="00CB461A" w:rsidP="00CB461A">
            <w:pPr>
              <w:jc w:val="center"/>
              <w:rPr>
                <w:bCs/>
                <w:sz w:val="20"/>
                <w:szCs w:val="22"/>
              </w:rPr>
            </w:pPr>
            <w:r w:rsidRPr="00CB461A">
              <w:rPr>
                <w:color w:val="000000"/>
                <w:sz w:val="22"/>
                <w:szCs w:val="20"/>
              </w:rPr>
              <w:t>225,61</w:t>
            </w:r>
          </w:p>
        </w:tc>
      </w:tr>
    </w:tbl>
    <w:p w:rsidR="00CB461A" w:rsidRPr="00CB461A" w:rsidRDefault="00CB461A" w:rsidP="00CB461A">
      <w:pPr>
        <w:jc w:val="both"/>
        <w:rPr>
          <w:sz w:val="26"/>
          <w:szCs w:val="26"/>
        </w:rPr>
      </w:pPr>
    </w:p>
    <w:p w:rsidR="00CB461A" w:rsidRDefault="00CB461A" w:rsidP="00CB461A">
      <w:pPr>
        <w:jc w:val="both"/>
      </w:pPr>
    </w:p>
    <w:p w:rsidR="002352B0" w:rsidRDefault="002352B0" w:rsidP="00596018">
      <w:pPr>
        <w:jc w:val="both"/>
        <w:rPr>
          <w:sz w:val="28"/>
          <w:szCs w:val="28"/>
        </w:rPr>
        <w:sectPr w:rsidR="002352B0" w:rsidSect="001B16D4">
          <w:pgSz w:w="11906" w:h="16838"/>
          <w:pgMar w:top="1134" w:right="850" w:bottom="709" w:left="1134" w:header="709" w:footer="709" w:gutter="0"/>
          <w:cols w:space="708"/>
          <w:docGrid w:linePitch="360"/>
        </w:sectPr>
      </w:pPr>
    </w:p>
    <w:p w:rsidR="002352B0" w:rsidRDefault="002352B0" w:rsidP="002352B0">
      <w:pPr>
        <w:ind w:left="5670"/>
        <w:jc w:val="both"/>
      </w:pPr>
      <w:r w:rsidRPr="00B41EF4">
        <w:lastRenderedPageBreak/>
        <w:t xml:space="preserve">Приложение № </w:t>
      </w:r>
      <w:r w:rsidR="00CB461A">
        <w:t>5</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B856F0" w:rsidRDefault="00B856F0" w:rsidP="002352B0">
      <w:pPr>
        <w:ind w:left="5670"/>
        <w:jc w:val="both"/>
      </w:pPr>
    </w:p>
    <w:p w:rsidR="00B856F0" w:rsidRDefault="00B856F0" w:rsidP="002352B0">
      <w:pPr>
        <w:ind w:left="5670"/>
        <w:jc w:val="both"/>
      </w:pPr>
    </w:p>
    <w:p w:rsidR="00B856F0" w:rsidRPr="00B856F0" w:rsidRDefault="00B856F0" w:rsidP="00B856F0">
      <w:pPr>
        <w:ind w:left="-426" w:right="-142"/>
        <w:jc w:val="center"/>
        <w:rPr>
          <w:b/>
          <w:szCs w:val="28"/>
        </w:rPr>
      </w:pPr>
      <w:r w:rsidRPr="00B856F0">
        <w:rPr>
          <w:b/>
          <w:szCs w:val="28"/>
        </w:rPr>
        <w:t xml:space="preserve">Нормативы удельного расхода топлива при производстве </w:t>
      </w:r>
    </w:p>
    <w:p w:rsidR="00B856F0" w:rsidRPr="00B856F0" w:rsidRDefault="00B856F0" w:rsidP="00B856F0">
      <w:pPr>
        <w:ind w:left="-426" w:right="-142"/>
        <w:jc w:val="center"/>
        <w:rPr>
          <w:b/>
          <w:szCs w:val="28"/>
        </w:rPr>
      </w:pPr>
      <w:r w:rsidRPr="00B856F0">
        <w:rPr>
          <w:b/>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
          <w:szCs w:val="28"/>
        </w:rPr>
        <w:t xml:space="preserve"> </w:t>
      </w:r>
      <w:r w:rsidRPr="00B856F0">
        <w:rPr>
          <w:b/>
          <w:szCs w:val="28"/>
        </w:rPr>
        <w:t xml:space="preserve"> с установленной мощностью производства электрической энергии </w:t>
      </w:r>
    </w:p>
    <w:p w:rsidR="00B856F0" w:rsidRPr="00B856F0" w:rsidRDefault="00B856F0" w:rsidP="00B856F0">
      <w:pPr>
        <w:ind w:left="-426" w:right="-142"/>
        <w:jc w:val="center"/>
        <w:rPr>
          <w:b/>
          <w:szCs w:val="28"/>
        </w:rPr>
      </w:pPr>
      <w:r w:rsidRPr="00B856F0">
        <w:rPr>
          <w:b/>
          <w:szCs w:val="28"/>
        </w:rPr>
        <w:t xml:space="preserve">25 МВт и более, для ООО «Тепловая компания «Актив» (г. Киселевск) </w:t>
      </w:r>
    </w:p>
    <w:p w:rsidR="00B856F0" w:rsidRPr="00B856F0" w:rsidRDefault="00B856F0" w:rsidP="00B856F0">
      <w:pPr>
        <w:ind w:left="-426" w:right="-142"/>
        <w:jc w:val="center"/>
        <w:rPr>
          <w:b/>
          <w:szCs w:val="28"/>
        </w:rPr>
      </w:pPr>
      <w:r w:rsidRPr="00B856F0">
        <w:rPr>
          <w:b/>
          <w:szCs w:val="28"/>
        </w:rPr>
        <w:t>на 2018 год</w:t>
      </w:r>
    </w:p>
    <w:p w:rsidR="00B856F0" w:rsidRPr="00B856F0" w:rsidRDefault="00B856F0" w:rsidP="00B856F0">
      <w:pPr>
        <w:autoSpaceDE w:val="0"/>
        <w:autoSpaceDN w:val="0"/>
        <w:adjustRightInd w:val="0"/>
        <w:ind w:left="-142" w:right="141"/>
        <w:jc w:val="center"/>
        <w:outlineLvl w:val="1"/>
        <w:rPr>
          <w:b/>
          <w:szCs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568"/>
        <w:gridCol w:w="5103"/>
        <w:gridCol w:w="1560"/>
        <w:gridCol w:w="2693"/>
      </w:tblGrid>
      <w:tr w:rsidR="00B856F0" w:rsidRPr="00B856F0" w:rsidTr="00B2115A">
        <w:trPr>
          <w:trHeight w:val="1299"/>
          <w:tblHeader/>
          <w:jc w:val="center"/>
        </w:trPr>
        <w:tc>
          <w:tcPr>
            <w:tcW w:w="568" w:type="dxa"/>
            <w:shd w:val="clear" w:color="auto" w:fill="FFFFFF"/>
            <w:vAlign w:val="center"/>
          </w:tcPr>
          <w:p w:rsidR="00B856F0" w:rsidRPr="00B856F0" w:rsidRDefault="00B856F0" w:rsidP="00B856F0">
            <w:pPr>
              <w:jc w:val="center"/>
              <w:rPr>
                <w:szCs w:val="28"/>
              </w:rPr>
            </w:pPr>
            <w:r w:rsidRPr="00B856F0">
              <w:rPr>
                <w:szCs w:val="28"/>
              </w:rPr>
              <w:t>№ п/п</w:t>
            </w:r>
          </w:p>
        </w:tc>
        <w:tc>
          <w:tcPr>
            <w:tcW w:w="5103" w:type="dxa"/>
            <w:shd w:val="clear" w:color="auto" w:fill="FFFFFF"/>
            <w:vAlign w:val="center"/>
          </w:tcPr>
          <w:p w:rsidR="00B856F0" w:rsidRPr="00B856F0" w:rsidRDefault="00B856F0" w:rsidP="00B856F0">
            <w:pPr>
              <w:jc w:val="center"/>
              <w:rPr>
                <w:szCs w:val="28"/>
              </w:rPr>
            </w:pPr>
            <w:r w:rsidRPr="00B856F0">
              <w:rPr>
                <w:szCs w:val="28"/>
              </w:rPr>
              <w:t>Наименование регулируемой организации</w:t>
            </w:r>
          </w:p>
        </w:tc>
        <w:tc>
          <w:tcPr>
            <w:tcW w:w="1560" w:type="dxa"/>
            <w:shd w:val="clear" w:color="auto" w:fill="FFFFFF"/>
            <w:vAlign w:val="center"/>
          </w:tcPr>
          <w:p w:rsidR="00B856F0" w:rsidRPr="00B856F0" w:rsidRDefault="00B856F0" w:rsidP="00B856F0">
            <w:pPr>
              <w:jc w:val="center"/>
              <w:rPr>
                <w:szCs w:val="28"/>
              </w:rPr>
            </w:pPr>
            <w:r w:rsidRPr="00B856F0">
              <w:rPr>
                <w:szCs w:val="28"/>
              </w:rPr>
              <w:t>Вид топлива</w:t>
            </w:r>
          </w:p>
        </w:tc>
        <w:tc>
          <w:tcPr>
            <w:tcW w:w="2693" w:type="dxa"/>
            <w:shd w:val="clear" w:color="auto" w:fill="FFFFFF"/>
            <w:vAlign w:val="center"/>
          </w:tcPr>
          <w:p w:rsidR="00B856F0" w:rsidRPr="00B856F0" w:rsidRDefault="00B856F0" w:rsidP="00B856F0">
            <w:pPr>
              <w:jc w:val="center"/>
              <w:rPr>
                <w:szCs w:val="28"/>
              </w:rPr>
            </w:pPr>
            <w:r w:rsidRPr="00B856F0">
              <w:rPr>
                <w:szCs w:val="28"/>
              </w:rPr>
              <w:t xml:space="preserve">Норматив удельного расхода топлива </w:t>
            </w:r>
          </w:p>
          <w:p w:rsidR="00B856F0" w:rsidRPr="00B856F0" w:rsidRDefault="00B856F0" w:rsidP="00B856F0">
            <w:pPr>
              <w:jc w:val="center"/>
              <w:rPr>
                <w:szCs w:val="28"/>
              </w:rPr>
            </w:pPr>
            <w:r w:rsidRPr="00B856F0">
              <w:rPr>
                <w:szCs w:val="28"/>
              </w:rPr>
              <w:t xml:space="preserve">при производстве тепловой энергии, </w:t>
            </w:r>
          </w:p>
          <w:p w:rsidR="00B856F0" w:rsidRPr="00B856F0" w:rsidRDefault="00B856F0" w:rsidP="00B856F0">
            <w:pPr>
              <w:jc w:val="center"/>
              <w:rPr>
                <w:szCs w:val="28"/>
              </w:rPr>
            </w:pPr>
            <w:r w:rsidRPr="00B856F0">
              <w:rPr>
                <w:szCs w:val="28"/>
              </w:rPr>
              <w:t xml:space="preserve">кг </w:t>
            </w:r>
            <w:proofErr w:type="spellStart"/>
            <w:r w:rsidRPr="00B856F0">
              <w:rPr>
                <w:szCs w:val="28"/>
              </w:rPr>
              <w:t>у.т</w:t>
            </w:r>
            <w:proofErr w:type="spellEnd"/>
            <w:r w:rsidRPr="00B856F0">
              <w:rPr>
                <w:szCs w:val="28"/>
              </w:rPr>
              <w:t>./Гкал*</w:t>
            </w:r>
          </w:p>
        </w:tc>
      </w:tr>
      <w:tr w:rsidR="00B856F0" w:rsidRPr="00B856F0" w:rsidTr="00B2115A">
        <w:trPr>
          <w:trHeight w:val="697"/>
          <w:jc w:val="center"/>
        </w:trPr>
        <w:tc>
          <w:tcPr>
            <w:tcW w:w="568" w:type="dxa"/>
            <w:tcBorders>
              <w:top w:val="single" w:sz="4" w:space="0" w:color="auto"/>
              <w:bottom w:val="single" w:sz="4" w:space="0" w:color="auto"/>
              <w:right w:val="single" w:sz="4" w:space="0" w:color="auto"/>
            </w:tcBorders>
            <w:shd w:val="clear" w:color="auto" w:fill="FFFFFF"/>
            <w:vAlign w:val="center"/>
          </w:tcPr>
          <w:p w:rsidR="00B856F0" w:rsidRPr="00B856F0" w:rsidRDefault="00B856F0" w:rsidP="00B856F0">
            <w:pPr>
              <w:jc w:val="center"/>
              <w:rPr>
                <w:szCs w:val="28"/>
              </w:rPr>
            </w:pPr>
            <w:r w:rsidRPr="00B856F0">
              <w:rPr>
                <w:szCs w:val="28"/>
              </w:rPr>
              <w:t>1</w:t>
            </w:r>
          </w:p>
        </w:tc>
        <w:tc>
          <w:tcPr>
            <w:tcW w:w="5103" w:type="dxa"/>
            <w:tcBorders>
              <w:top w:val="single" w:sz="4" w:space="0" w:color="auto"/>
              <w:bottom w:val="single" w:sz="4" w:space="0" w:color="auto"/>
              <w:right w:val="single" w:sz="4" w:space="0" w:color="auto"/>
            </w:tcBorders>
            <w:shd w:val="clear" w:color="auto" w:fill="FFFFFF"/>
            <w:vAlign w:val="center"/>
          </w:tcPr>
          <w:p w:rsidR="00B856F0" w:rsidRPr="00B856F0" w:rsidRDefault="00B856F0" w:rsidP="00B856F0">
            <w:pPr>
              <w:rPr>
                <w:szCs w:val="28"/>
              </w:rPr>
            </w:pPr>
            <w:r w:rsidRPr="00B856F0">
              <w:rPr>
                <w:szCs w:val="28"/>
              </w:rPr>
              <w:t>ООО «Тепловая компания «Актив» (г. Киселевск) по узлу теплоснабжения котельные №№ 17, 18, 25, 29, 31, 35, 41</w:t>
            </w:r>
          </w:p>
        </w:tc>
        <w:tc>
          <w:tcPr>
            <w:tcW w:w="1560" w:type="dxa"/>
            <w:tcBorders>
              <w:top w:val="single" w:sz="4" w:space="0" w:color="auto"/>
              <w:bottom w:val="single" w:sz="4" w:space="0" w:color="auto"/>
              <w:right w:val="single" w:sz="4" w:space="0" w:color="auto"/>
            </w:tcBorders>
            <w:shd w:val="clear" w:color="auto" w:fill="FFFFFF"/>
            <w:vAlign w:val="center"/>
          </w:tcPr>
          <w:p w:rsidR="00B856F0" w:rsidRPr="00B856F0" w:rsidRDefault="00B856F0" w:rsidP="00B856F0">
            <w:pPr>
              <w:ind w:left="-108" w:right="-107"/>
              <w:jc w:val="center"/>
              <w:rPr>
                <w:szCs w:val="28"/>
              </w:rPr>
            </w:pPr>
            <w:r w:rsidRPr="00B856F0">
              <w:rPr>
                <w:bCs/>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B856F0" w:rsidRPr="00B856F0" w:rsidRDefault="00B856F0" w:rsidP="00B856F0">
            <w:pPr>
              <w:jc w:val="center"/>
              <w:rPr>
                <w:color w:val="000000"/>
                <w:szCs w:val="28"/>
              </w:rPr>
            </w:pPr>
            <w:r w:rsidRPr="00B856F0">
              <w:rPr>
                <w:color w:val="000000"/>
                <w:szCs w:val="28"/>
              </w:rPr>
              <w:t>226,1</w:t>
            </w:r>
          </w:p>
        </w:tc>
      </w:tr>
      <w:tr w:rsidR="00B856F0" w:rsidRPr="00B856F0" w:rsidTr="00B2115A">
        <w:trPr>
          <w:trHeight w:val="706"/>
          <w:jc w:val="center"/>
        </w:trPr>
        <w:tc>
          <w:tcPr>
            <w:tcW w:w="568" w:type="dxa"/>
            <w:tcBorders>
              <w:top w:val="single" w:sz="4" w:space="0" w:color="auto"/>
              <w:bottom w:val="single" w:sz="4" w:space="0" w:color="auto"/>
              <w:right w:val="single" w:sz="4" w:space="0" w:color="auto"/>
            </w:tcBorders>
            <w:shd w:val="clear" w:color="auto" w:fill="FFFFFF"/>
            <w:vAlign w:val="center"/>
          </w:tcPr>
          <w:p w:rsidR="00B856F0" w:rsidRPr="00B856F0" w:rsidRDefault="00B856F0" w:rsidP="00B856F0">
            <w:pPr>
              <w:jc w:val="center"/>
              <w:rPr>
                <w:szCs w:val="28"/>
              </w:rPr>
            </w:pPr>
            <w:r w:rsidRPr="00B856F0">
              <w:rPr>
                <w:szCs w:val="28"/>
              </w:rPr>
              <w:t>2</w:t>
            </w:r>
          </w:p>
        </w:tc>
        <w:tc>
          <w:tcPr>
            <w:tcW w:w="5103" w:type="dxa"/>
            <w:tcBorders>
              <w:top w:val="single" w:sz="4" w:space="0" w:color="auto"/>
              <w:bottom w:val="single" w:sz="4" w:space="0" w:color="auto"/>
              <w:right w:val="single" w:sz="4" w:space="0" w:color="auto"/>
            </w:tcBorders>
            <w:shd w:val="clear" w:color="auto" w:fill="FFFFFF"/>
            <w:vAlign w:val="center"/>
          </w:tcPr>
          <w:p w:rsidR="00B856F0" w:rsidRPr="00B856F0" w:rsidRDefault="00B856F0" w:rsidP="00B856F0">
            <w:pPr>
              <w:rPr>
                <w:szCs w:val="28"/>
              </w:rPr>
            </w:pPr>
            <w:r w:rsidRPr="00B856F0">
              <w:rPr>
                <w:szCs w:val="28"/>
              </w:rPr>
              <w:t>ООО «Тепловая компания «Актив» (г. Киселевск) по узлу теплоснабжения котельные №№ 43, 50</w:t>
            </w:r>
          </w:p>
        </w:tc>
        <w:tc>
          <w:tcPr>
            <w:tcW w:w="1560" w:type="dxa"/>
            <w:tcBorders>
              <w:top w:val="single" w:sz="4" w:space="0" w:color="auto"/>
              <w:bottom w:val="single" w:sz="4" w:space="0" w:color="auto"/>
              <w:right w:val="single" w:sz="4" w:space="0" w:color="auto"/>
            </w:tcBorders>
            <w:shd w:val="clear" w:color="auto" w:fill="FFFFFF"/>
            <w:vAlign w:val="center"/>
          </w:tcPr>
          <w:p w:rsidR="00B856F0" w:rsidRPr="00B856F0" w:rsidRDefault="00B856F0" w:rsidP="00B856F0">
            <w:pPr>
              <w:ind w:left="-108" w:right="-107"/>
              <w:jc w:val="center"/>
              <w:rPr>
                <w:szCs w:val="28"/>
              </w:rPr>
            </w:pPr>
            <w:r w:rsidRPr="00B856F0">
              <w:rPr>
                <w:bCs/>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B856F0" w:rsidRPr="00B856F0" w:rsidRDefault="00B856F0" w:rsidP="00B856F0">
            <w:pPr>
              <w:jc w:val="center"/>
              <w:rPr>
                <w:szCs w:val="20"/>
              </w:rPr>
            </w:pPr>
            <w:r w:rsidRPr="00B856F0">
              <w:rPr>
                <w:szCs w:val="20"/>
              </w:rPr>
              <w:t>225,6</w:t>
            </w:r>
          </w:p>
        </w:tc>
      </w:tr>
    </w:tbl>
    <w:p w:rsidR="00B856F0" w:rsidRPr="00B856F0" w:rsidRDefault="00B856F0" w:rsidP="00B856F0">
      <w:pPr>
        <w:tabs>
          <w:tab w:val="left" w:pos="9639"/>
        </w:tabs>
        <w:autoSpaceDE w:val="0"/>
        <w:autoSpaceDN w:val="0"/>
        <w:adjustRightInd w:val="0"/>
        <w:ind w:left="-142" w:right="-283" w:firstLine="567"/>
        <w:jc w:val="both"/>
        <w:outlineLvl w:val="0"/>
        <w:rPr>
          <w:sz w:val="18"/>
          <w:szCs w:val="20"/>
        </w:rPr>
      </w:pPr>
    </w:p>
    <w:p w:rsidR="00B856F0" w:rsidRPr="00B856F0" w:rsidRDefault="00B856F0" w:rsidP="00B856F0">
      <w:pPr>
        <w:tabs>
          <w:tab w:val="left" w:pos="9356"/>
        </w:tabs>
        <w:autoSpaceDE w:val="0"/>
        <w:autoSpaceDN w:val="0"/>
        <w:adjustRightInd w:val="0"/>
        <w:ind w:left="-426" w:right="-142" w:firstLine="567"/>
        <w:jc w:val="both"/>
        <w:outlineLvl w:val="0"/>
        <w:rPr>
          <w:szCs w:val="28"/>
        </w:rPr>
      </w:pPr>
      <w:r w:rsidRPr="00B856F0">
        <w:rPr>
          <w:szCs w:val="28"/>
        </w:rPr>
        <w:t>*Согласно Порядку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удельный расход топлива рассчитан на отпущенную тепловую энергию.</w:t>
      </w:r>
    </w:p>
    <w:p w:rsidR="00CB461A" w:rsidRDefault="00CB461A" w:rsidP="00596018">
      <w:pPr>
        <w:jc w:val="both"/>
        <w:rPr>
          <w:sz w:val="28"/>
          <w:szCs w:val="28"/>
        </w:rPr>
        <w:sectPr w:rsidR="00CB461A" w:rsidSect="001B16D4">
          <w:pgSz w:w="11906" w:h="16838"/>
          <w:pgMar w:top="1134" w:right="850" w:bottom="709" w:left="1134" w:header="709" w:footer="709" w:gutter="0"/>
          <w:cols w:space="708"/>
          <w:docGrid w:linePitch="360"/>
        </w:sectPr>
      </w:pPr>
    </w:p>
    <w:p w:rsidR="00CB461A" w:rsidRDefault="00CB461A" w:rsidP="00CB461A">
      <w:pPr>
        <w:ind w:left="5670"/>
        <w:jc w:val="both"/>
      </w:pPr>
      <w:r w:rsidRPr="00B41EF4">
        <w:lastRenderedPageBreak/>
        <w:t xml:space="preserve">Приложение № </w:t>
      </w:r>
      <w:r w:rsidR="00FB012E">
        <w:t>6</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FB012E" w:rsidRDefault="00FB012E" w:rsidP="00CB461A">
      <w:pPr>
        <w:ind w:left="5670"/>
        <w:jc w:val="both"/>
      </w:pPr>
    </w:p>
    <w:p w:rsidR="00FB012E" w:rsidRPr="00FB012E" w:rsidRDefault="00FB012E" w:rsidP="00FB012E">
      <w:pPr>
        <w:keepNext/>
        <w:jc w:val="center"/>
        <w:outlineLvl w:val="0"/>
        <w:rPr>
          <w:szCs w:val="27"/>
        </w:rPr>
      </w:pPr>
      <w:r w:rsidRPr="00FB012E">
        <w:rPr>
          <w:b/>
          <w:iCs/>
          <w:szCs w:val="26"/>
        </w:rPr>
        <w:t>Экспертное заключение</w:t>
      </w:r>
      <w:r w:rsidRPr="00FB012E">
        <w:rPr>
          <w:b/>
          <w:szCs w:val="26"/>
        </w:rPr>
        <w:t xml:space="preserve"> региональной энергетической комиссии Кемеровской области  по материалам, представленным ООО «Тепловая компания «Актив» (г. Киселевск) по узлу теплоснабжения Котельные №№ 17, 18, 25, 29, 31, 35, 41, для утверждения нормативов создания запасов топлива на котельных на 2018 год</w:t>
      </w:r>
    </w:p>
    <w:p w:rsidR="00FB012E" w:rsidRPr="00FB012E" w:rsidRDefault="00FB012E" w:rsidP="00FB012E">
      <w:pPr>
        <w:rPr>
          <w:sz w:val="22"/>
          <w:szCs w:val="20"/>
        </w:rPr>
      </w:pPr>
    </w:p>
    <w:p w:rsidR="00FB012E" w:rsidRPr="00FB012E" w:rsidRDefault="00FB012E" w:rsidP="00FB012E">
      <w:pPr>
        <w:ind w:firstLine="567"/>
        <w:jc w:val="both"/>
        <w:rPr>
          <w:sz w:val="14"/>
          <w:szCs w:val="16"/>
        </w:rPr>
      </w:pPr>
    </w:p>
    <w:p w:rsidR="00FB012E" w:rsidRPr="00FB012E" w:rsidRDefault="00FB012E" w:rsidP="00FB012E">
      <w:pPr>
        <w:ind w:firstLine="567"/>
        <w:jc w:val="both"/>
        <w:rPr>
          <w:szCs w:val="27"/>
        </w:rPr>
      </w:pPr>
      <w:r w:rsidRPr="00FB012E">
        <w:rPr>
          <w:szCs w:val="27"/>
        </w:rPr>
        <w:t xml:space="preserve">В региональную энергетическую комиссию Кемеровской области обратилось ООО «Тепловая компания «Актив» (г. Киселевск) далее – Предприятие, с заявкой на утверждение нормативов создания запасов топлива на котельных №№ 17, 18, 25, 29, 31, 35, 41. </w:t>
      </w:r>
    </w:p>
    <w:p w:rsidR="00FB012E" w:rsidRPr="00FB012E" w:rsidRDefault="00FB012E" w:rsidP="00FB012E">
      <w:pPr>
        <w:ind w:firstLine="567"/>
        <w:jc w:val="both"/>
        <w:rPr>
          <w:sz w:val="14"/>
          <w:szCs w:val="16"/>
        </w:rPr>
      </w:pPr>
    </w:p>
    <w:p w:rsidR="00FB012E" w:rsidRPr="00FB012E" w:rsidRDefault="00FB012E" w:rsidP="00FB012E">
      <w:pPr>
        <w:ind w:firstLine="567"/>
        <w:jc w:val="both"/>
        <w:rPr>
          <w:szCs w:val="27"/>
        </w:rPr>
      </w:pPr>
      <w:r w:rsidRPr="00FB012E">
        <w:rPr>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FB012E" w:rsidRPr="00FB012E" w:rsidRDefault="00FB012E" w:rsidP="00FB012E">
      <w:pPr>
        <w:ind w:firstLine="567"/>
        <w:jc w:val="both"/>
        <w:rPr>
          <w:szCs w:val="27"/>
        </w:rPr>
      </w:pPr>
      <w:r w:rsidRPr="00FB012E">
        <w:rPr>
          <w:szCs w:val="27"/>
        </w:rPr>
        <w:t>- копия Устава;</w:t>
      </w:r>
    </w:p>
    <w:p w:rsidR="00FB012E" w:rsidRPr="00FB012E" w:rsidRDefault="00FB012E" w:rsidP="00FB012E">
      <w:pPr>
        <w:ind w:firstLine="567"/>
        <w:jc w:val="both"/>
        <w:rPr>
          <w:szCs w:val="27"/>
        </w:rPr>
      </w:pPr>
      <w:r w:rsidRPr="00FB012E">
        <w:rPr>
          <w:szCs w:val="27"/>
        </w:rPr>
        <w:t>- копия свидетельства о государственной регистрации права;</w:t>
      </w:r>
    </w:p>
    <w:p w:rsidR="00FB012E" w:rsidRPr="00FB012E" w:rsidRDefault="00FB012E" w:rsidP="00FB012E">
      <w:pPr>
        <w:ind w:firstLine="567"/>
        <w:jc w:val="both"/>
        <w:rPr>
          <w:szCs w:val="27"/>
        </w:rPr>
      </w:pPr>
      <w:r w:rsidRPr="00FB012E">
        <w:rPr>
          <w:szCs w:val="27"/>
        </w:rPr>
        <w:t>- копия свидетельства о внесении записи в Единый реестр юридических лиц;</w:t>
      </w:r>
    </w:p>
    <w:p w:rsidR="00FB012E" w:rsidRPr="00FB012E" w:rsidRDefault="00FB012E" w:rsidP="00FB012E">
      <w:pPr>
        <w:ind w:firstLine="567"/>
        <w:jc w:val="both"/>
        <w:rPr>
          <w:szCs w:val="27"/>
        </w:rPr>
      </w:pPr>
      <w:r w:rsidRPr="00FB012E">
        <w:rPr>
          <w:szCs w:val="27"/>
        </w:rPr>
        <w:t>- данные о фактическом основном и резервном топливе, его характеристика и структура;</w:t>
      </w:r>
    </w:p>
    <w:p w:rsidR="00FB012E" w:rsidRPr="00FB012E" w:rsidRDefault="00FB012E" w:rsidP="00FB012E">
      <w:pPr>
        <w:ind w:firstLine="567"/>
        <w:jc w:val="both"/>
        <w:rPr>
          <w:szCs w:val="27"/>
        </w:rPr>
      </w:pPr>
      <w:r w:rsidRPr="00FB012E">
        <w:rPr>
          <w:szCs w:val="27"/>
        </w:rPr>
        <w:t>- данные о вместимости склада для твердого топлива;</w:t>
      </w:r>
    </w:p>
    <w:p w:rsidR="00FB012E" w:rsidRPr="00FB012E" w:rsidRDefault="00FB012E" w:rsidP="00FB012E">
      <w:pPr>
        <w:ind w:firstLine="567"/>
        <w:jc w:val="both"/>
        <w:rPr>
          <w:szCs w:val="27"/>
        </w:rPr>
      </w:pPr>
      <w:r w:rsidRPr="00FB012E">
        <w:rPr>
          <w:szCs w:val="27"/>
        </w:rPr>
        <w:t>- характеристика применяемого топлива;</w:t>
      </w:r>
    </w:p>
    <w:p w:rsidR="00FB012E" w:rsidRPr="00FB012E" w:rsidRDefault="00FB012E" w:rsidP="00FB012E">
      <w:pPr>
        <w:ind w:firstLine="567"/>
        <w:jc w:val="both"/>
        <w:rPr>
          <w:szCs w:val="27"/>
        </w:rPr>
      </w:pPr>
      <w:r w:rsidRPr="00FB012E">
        <w:rPr>
          <w:szCs w:val="27"/>
        </w:rPr>
        <w:t>- структура отпуска тепловой энергии на планируемый год;</w:t>
      </w:r>
    </w:p>
    <w:p w:rsidR="00FB012E" w:rsidRPr="00FB012E" w:rsidRDefault="00FB012E" w:rsidP="00FB012E">
      <w:pPr>
        <w:ind w:firstLine="567"/>
        <w:jc w:val="both"/>
        <w:rPr>
          <w:szCs w:val="27"/>
        </w:rPr>
      </w:pPr>
      <w:r w:rsidRPr="00FB012E">
        <w:rPr>
          <w:szCs w:val="27"/>
        </w:rPr>
        <w:t>- пояснительная записка к расчету;</w:t>
      </w:r>
    </w:p>
    <w:p w:rsidR="00FB012E" w:rsidRPr="00FB012E" w:rsidRDefault="00FB012E" w:rsidP="00FB012E">
      <w:pPr>
        <w:ind w:firstLine="567"/>
        <w:jc w:val="both"/>
        <w:rPr>
          <w:szCs w:val="27"/>
        </w:rPr>
      </w:pPr>
      <w:r w:rsidRPr="00FB012E">
        <w:rPr>
          <w:szCs w:val="27"/>
        </w:rPr>
        <w:t>- расчет норматива создания технологических общих запасов топлива на котельной по каждому виду топлива раздельно (далее - ОНЗТ);</w:t>
      </w:r>
    </w:p>
    <w:p w:rsidR="00FB012E" w:rsidRPr="00FB012E" w:rsidRDefault="00FB012E" w:rsidP="00FB012E">
      <w:pPr>
        <w:ind w:firstLine="567"/>
        <w:jc w:val="both"/>
        <w:rPr>
          <w:szCs w:val="27"/>
        </w:rPr>
      </w:pPr>
      <w:r w:rsidRPr="00FB012E">
        <w:rPr>
          <w:szCs w:val="27"/>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FB012E" w:rsidRPr="00FB012E" w:rsidRDefault="00FB012E" w:rsidP="00FB012E">
      <w:pPr>
        <w:ind w:firstLine="567"/>
        <w:jc w:val="both"/>
        <w:rPr>
          <w:szCs w:val="27"/>
        </w:rPr>
      </w:pPr>
      <w:r w:rsidRPr="00FB012E">
        <w:rPr>
          <w:szCs w:val="27"/>
        </w:rPr>
        <w:t>- расчет норматива создания неснижаемого запаса топлива на котельной по каждому виду топлива раздельно (далее – ННЗТ);</w:t>
      </w:r>
    </w:p>
    <w:p w:rsidR="00FB012E" w:rsidRPr="00FB012E" w:rsidRDefault="00FB012E" w:rsidP="00FB012E">
      <w:pPr>
        <w:ind w:firstLine="567"/>
        <w:jc w:val="both"/>
        <w:rPr>
          <w:szCs w:val="27"/>
        </w:rPr>
      </w:pPr>
      <w:r w:rsidRPr="00FB012E">
        <w:rPr>
          <w:szCs w:val="27"/>
        </w:rPr>
        <w:t>- заключение по экспертизе материалов, обосновывающих значение нормативов создания запасов топлива на котельных, выполненной ООО «Э-</w:t>
      </w:r>
      <w:proofErr w:type="spellStart"/>
      <w:r w:rsidRPr="00FB012E">
        <w:rPr>
          <w:szCs w:val="27"/>
        </w:rPr>
        <w:t>Визор</w:t>
      </w:r>
      <w:proofErr w:type="spellEnd"/>
      <w:r w:rsidRPr="00FB012E">
        <w:rPr>
          <w:szCs w:val="27"/>
        </w:rPr>
        <w:t>».</w:t>
      </w:r>
    </w:p>
    <w:p w:rsidR="00FB012E" w:rsidRPr="00FB012E" w:rsidRDefault="00FB012E" w:rsidP="00FB012E">
      <w:pPr>
        <w:ind w:firstLine="567"/>
        <w:jc w:val="both"/>
        <w:rPr>
          <w:szCs w:val="27"/>
        </w:rPr>
      </w:pPr>
      <w:r w:rsidRPr="00FB012E">
        <w:rPr>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FB012E" w:rsidRPr="00FB012E" w:rsidRDefault="00FB012E" w:rsidP="00FB012E">
      <w:pPr>
        <w:ind w:firstLine="567"/>
        <w:jc w:val="both"/>
        <w:rPr>
          <w:szCs w:val="27"/>
        </w:rPr>
      </w:pPr>
      <w:r w:rsidRPr="00FB012E">
        <w:rPr>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FB012E">
        <w:rPr>
          <w:szCs w:val="28"/>
        </w:rPr>
        <w:t>основами ценообразования в сфере теплоснабжения, утвержденными постановлением Правительства РФ от 22.10.2012 №1075</w:t>
      </w:r>
      <w:r w:rsidRPr="00FB012E">
        <w:rPr>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2018 год.</w:t>
      </w:r>
    </w:p>
    <w:p w:rsidR="00FB012E" w:rsidRDefault="00FB012E" w:rsidP="00FB012E">
      <w:pPr>
        <w:ind w:firstLine="720"/>
        <w:jc w:val="both"/>
        <w:rPr>
          <w:szCs w:val="27"/>
        </w:rPr>
        <w:sectPr w:rsidR="00FB012E" w:rsidSect="001B16D4">
          <w:pgSz w:w="11906" w:h="16838"/>
          <w:pgMar w:top="1134" w:right="850" w:bottom="709" w:left="1134" w:header="709" w:footer="709" w:gutter="0"/>
          <w:cols w:space="708"/>
          <w:docGrid w:linePitch="360"/>
        </w:sectPr>
      </w:pPr>
    </w:p>
    <w:p w:rsidR="00FB012E" w:rsidRPr="00FB012E" w:rsidRDefault="00FB012E" w:rsidP="00FB012E">
      <w:pPr>
        <w:tabs>
          <w:tab w:val="left" w:pos="1665"/>
        </w:tabs>
        <w:jc w:val="center"/>
        <w:rPr>
          <w:b/>
          <w:bCs/>
          <w:szCs w:val="28"/>
        </w:rPr>
      </w:pPr>
      <w:r w:rsidRPr="00FB012E">
        <w:rPr>
          <w:b/>
          <w:bCs/>
          <w:szCs w:val="28"/>
        </w:rPr>
        <w:lastRenderedPageBreak/>
        <w:t>ПРЕДЛОЖЕНИЕ</w:t>
      </w:r>
    </w:p>
    <w:p w:rsidR="00FB012E" w:rsidRPr="00FB012E" w:rsidRDefault="00FB012E" w:rsidP="00FB012E">
      <w:pPr>
        <w:tabs>
          <w:tab w:val="left" w:pos="1665"/>
        </w:tabs>
        <w:jc w:val="center"/>
        <w:rPr>
          <w:b/>
          <w:bCs/>
          <w:szCs w:val="28"/>
        </w:rPr>
      </w:pPr>
    </w:p>
    <w:p w:rsidR="00FB012E" w:rsidRPr="00FB012E" w:rsidRDefault="00FB012E" w:rsidP="00FB012E">
      <w:pPr>
        <w:jc w:val="center"/>
        <w:rPr>
          <w:szCs w:val="28"/>
        </w:rPr>
      </w:pPr>
      <w:r w:rsidRPr="00FB012E">
        <w:rPr>
          <w:szCs w:val="28"/>
        </w:rPr>
        <w:t>по утверждению нормативов создания запасов топлива на тепловых электростанциях и котельных на 2018 год</w:t>
      </w:r>
    </w:p>
    <w:p w:rsidR="00FB012E" w:rsidRPr="00FB012E" w:rsidRDefault="00FB012E" w:rsidP="00FB012E">
      <w:pPr>
        <w:jc w:val="center"/>
        <w:rPr>
          <w:szCs w:val="28"/>
        </w:rPr>
      </w:pPr>
    </w:p>
    <w:tbl>
      <w:tblPr>
        <w:tblW w:w="10065" w:type="dxa"/>
        <w:tblInd w:w="108" w:type="dxa"/>
        <w:tblLook w:val="0000" w:firstRow="0" w:lastRow="0" w:firstColumn="0" w:lastColumn="0" w:noHBand="0" w:noVBand="0"/>
      </w:tblPr>
      <w:tblGrid>
        <w:gridCol w:w="2977"/>
        <w:gridCol w:w="1435"/>
        <w:gridCol w:w="1379"/>
        <w:gridCol w:w="2152"/>
        <w:gridCol w:w="2122"/>
      </w:tblGrid>
      <w:tr w:rsidR="00FB012E" w:rsidRPr="00FB012E" w:rsidTr="0061517A">
        <w:trPr>
          <w:trHeight w:val="390"/>
        </w:trPr>
        <w:tc>
          <w:tcPr>
            <w:tcW w:w="2977"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1435"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1379"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2152"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2122" w:type="dxa"/>
            <w:tcBorders>
              <w:top w:val="nil"/>
              <w:left w:val="nil"/>
              <w:bottom w:val="nil"/>
              <w:right w:val="nil"/>
            </w:tcBorders>
            <w:shd w:val="clear" w:color="auto" w:fill="auto"/>
            <w:vAlign w:val="center"/>
          </w:tcPr>
          <w:p w:rsidR="00FB012E" w:rsidRPr="00FB012E" w:rsidRDefault="00FB012E" w:rsidP="00FB012E">
            <w:pPr>
              <w:jc w:val="center"/>
              <w:rPr>
                <w:sz w:val="22"/>
              </w:rPr>
            </w:pPr>
            <w:r w:rsidRPr="00FB012E">
              <w:rPr>
                <w:sz w:val="22"/>
              </w:rPr>
              <w:t>тыс. тонн</w:t>
            </w:r>
          </w:p>
        </w:tc>
      </w:tr>
      <w:tr w:rsidR="00FB012E" w:rsidRPr="00FB012E" w:rsidTr="0061517A">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 xml:space="preserve">Организация </w:t>
            </w:r>
          </w:p>
        </w:tc>
        <w:tc>
          <w:tcPr>
            <w:tcW w:w="1435" w:type="dxa"/>
            <w:vMerge w:val="restart"/>
            <w:tcBorders>
              <w:top w:val="single" w:sz="8" w:space="0" w:color="auto"/>
              <w:left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B012E" w:rsidRPr="00FB012E" w:rsidRDefault="00FB012E" w:rsidP="00FB012E">
            <w:pPr>
              <w:jc w:val="center"/>
              <w:rPr>
                <w:bCs/>
                <w:sz w:val="20"/>
                <w:szCs w:val="22"/>
              </w:rPr>
            </w:pPr>
            <w:r w:rsidRPr="00FB012E">
              <w:rPr>
                <w:bCs/>
                <w:sz w:val="20"/>
                <w:szCs w:val="22"/>
              </w:rPr>
              <w:t>Нормативы создания запасов топлива на 1 октября 2018 года</w:t>
            </w:r>
          </w:p>
        </w:tc>
      </w:tr>
      <w:tr w:rsidR="00FB012E" w:rsidRPr="00FB012E" w:rsidTr="0061517A">
        <w:trPr>
          <w:trHeight w:val="482"/>
        </w:trPr>
        <w:tc>
          <w:tcPr>
            <w:tcW w:w="2977" w:type="dxa"/>
            <w:vMerge/>
            <w:tcBorders>
              <w:left w:val="single" w:sz="8" w:space="0" w:color="auto"/>
              <w:right w:val="single" w:sz="8" w:space="0" w:color="auto"/>
            </w:tcBorders>
            <w:vAlign w:val="center"/>
          </w:tcPr>
          <w:p w:rsidR="00FB012E" w:rsidRPr="00FB012E" w:rsidRDefault="00FB012E" w:rsidP="00FB012E">
            <w:pPr>
              <w:rPr>
                <w:bCs/>
                <w:sz w:val="20"/>
                <w:szCs w:val="22"/>
              </w:rPr>
            </w:pPr>
          </w:p>
        </w:tc>
        <w:tc>
          <w:tcPr>
            <w:tcW w:w="1435" w:type="dxa"/>
            <w:vMerge/>
            <w:tcBorders>
              <w:left w:val="single" w:sz="8" w:space="0" w:color="auto"/>
              <w:right w:val="single" w:sz="8" w:space="0" w:color="auto"/>
            </w:tcBorders>
            <w:vAlign w:val="center"/>
          </w:tcPr>
          <w:p w:rsidR="00FB012E" w:rsidRPr="00FB012E" w:rsidRDefault="00FB012E" w:rsidP="00FB012E">
            <w:pPr>
              <w:rPr>
                <w:bCs/>
                <w:sz w:val="20"/>
                <w:szCs w:val="22"/>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в том числе</w:t>
            </w:r>
          </w:p>
        </w:tc>
      </w:tr>
      <w:tr w:rsidR="00FB012E" w:rsidRPr="00FB012E" w:rsidTr="0061517A">
        <w:trPr>
          <w:trHeight w:val="482"/>
        </w:trPr>
        <w:tc>
          <w:tcPr>
            <w:tcW w:w="2977" w:type="dxa"/>
            <w:vMerge/>
            <w:tcBorders>
              <w:left w:val="single" w:sz="8" w:space="0" w:color="auto"/>
              <w:bottom w:val="single" w:sz="8" w:space="0" w:color="000000"/>
              <w:right w:val="single" w:sz="8" w:space="0" w:color="auto"/>
            </w:tcBorders>
            <w:vAlign w:val="center"/>
          </w:tcPr>
          <w:p w:rsidR="00FB012E" w:rsidRPr="00FB012E" w:rsidRDefault="00FB012E" w:rsidP="00FB012E">
            <w:pPr>
              <w:rPr>
                <w:bCs/>
                <w:sz w:val="20"/>
                <w:szCs w:val="22"/>
              </w:rPr>
            </w:pPr>
          </w:p>
        </w:tc>
        <w:tc>
          <w:tcPr>
            <w:tcW w:w="1435" w:type="dxa"/>
            <w:vMerge/>
            <w:tcBorders>
              <w:left w:val="single" w:sz="8" w:space="0" w:color="auto"/>
              <w:bottom w:val="single" w:sz="8" w:space="0" w:color="000000"/>
              <w:right w:val="single" w:sz="8" w:space="0" w:color="auto"/>
            </w:tcBorders>
            <w:vAlign w:val="center"/>
          </w:tcPr>
          <w:p w:rsidR="00FB012E" w:rsidRPr="00FB012E" w:rsidRDefault="00FB012E" w:rsidP="00FB012E">
            <w:pPr>
              <w:rPr>
                <w:bCs/>
                <w:sz w:val="20"/>
                <w:szCs w:val="22"/>
              </w:rPr>
            </w:pPr>
          </w:p>
        </w:tc>
        <w:tc>
          <w:tcPr>
            <w:tcW w:w="1379" w:type="dxa"/>
            <w:vMerge/>
            <w:tcBorders>
              <w:left w:val="single" w:sz="8" w:space="0" w:color="auto"/>
              <w:bottom w:val="single" w:sz="8" w:space="0" w:color="000000"/>
              <w:right w:val="single" w:sz="8" w:space="0" w:color="auto"/>
            </w:tcBorders>
            <w:shd w:val="clear" w:color="auto" w:fill="auto"/>
            <w:vAlign w:val="center"/>
          </w:tcPr>
          <w:p w:rsidR="00FB012E" w:rsidRPr="00FB012E" w:rsidRDefault="00FB012E" w:rsidP="00FB012E">
            <w:pPr>
              <w:jc w:val="center"/>
              <w:rPr>
                <w:bCs/>
                <w:sz w:val="20"/>
                <w:szCs w:val="22"/>
              </w:rPr>
            </w:pPr>
          </w:p>
        </w:tc>
        <w:tc>
          <w:tcPr>
            <w:tcW w:w="2152"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неснижаемый   запас</w:t>
            </w:r>
          </w:p>
        </w:tc>
      </w:tr>
      <w:tr w:rsidR="00FB012E" w:rsidRPr="00FB012E" w:rsidTr="0061517A">
        <w:trPr>
          <w:trHeight w:val="662"/>
        </w:trPr>
        <w:tc>
          <w:tcPr>
            <w:tcW w:w="2977" w:type="dxa"/>
            <w:tcBorders>
              <w:top w:val="nil"/>
              <w:left w:val="single" w:sz="8" w:space="0" w:color="auto"/>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 xml:space="preserve">ООО «Тепловая компания «Актив» (г. Киселевск) по узлу теплоснабжения Котельные №№ 17, 18, 25, 29, 31, 35, 41 </w:t>
            </w:r>
          </w:p>
        </w:tc>
        <w:tc>
          <w:tcPr>
            <w:tcW w:w="1435"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Уголь</w:t>
            </w:r>
          </w:p>
        </w:tc>
        <w:tc>
          <w:tcPr>
            <w:tcW w:w="1379"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3,928</w:t>
            </w:r>
          </w:p>
        </w:tc>
        <w:tc>
          <w:tcPr>
            <w:tcW w:w="2152"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3,393</w:t>
            </w:r>
          </w:p>
        </w:tc>
        <w:tc>
          <w:tcPr>
            <w:tcW w:w="2122"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0,535</w:t>
            </w:r>
          </w:p>
        </w:tc>
      </w:tr>
    </w:tbl>
    <w:p w:rsidR="00596018" w:rsidRDefault="00596018" w:rsidP="00596018">
      <w:pPr>
        <w:jc w:val="both"/>
        <w:rPr>
          <w:sz w:val="28"/>
          <w:szCs w:val="28"/>
        </w:rPr>
      </w:pPr>
    </w:p>
    <w:p w:rsidR="00FB012E" w:rsidRDefault="00FB012E" w:rsidP="00596018">
      <w:pPr>
        <w:jc w:val="both"/>
        <w:rPr>
          <w:sz w:val="28"/>
          <w:szCs w:val="28"/>
        </w:rPr>
      </w:pPr>
    </w:p>
    <w:p w:rsidR="00FB012E" w:rsidRDefault="00FB012E" w:rsidP="00596018">
      <w:pPr>
        <w:jc w:val="both"/>
        <w:rPr>
          <w:sz w:val="28"/>
          <w:szCs w:val="28"/>
        </w:rPr>
        <w:sectPr w:rsidR="00FB012E" w:rsidSect="001B16D4">
          <w:pgSz w:w="11906" w:h="16838"/>
          <w:pgMar w:top="1134" w:right="850" w:bottom="709" w:left="1134" w:header="709" w:footer="709" w:gutter="0"/>
          <w:cols w:space="708"/>
          <w:docGrid w:linePitch="360"/>
        </w:sectPr>
      </w:pPr>
    </w:p>
    <w:p w:rsidR="00FB012E" w:rsidRDefault="00FB012E" w:rsidP="00FB012E">
      <w:pPr>
        <w:ind w:left="5670"/>
        <w:jc w:val="both"/>
      </w:pPr>
      <w:r w:rsidRPr="00B41EF4">
        <w:lastRenderedPageBreak/>
        <w:t xml:space="preserve">Приложение № </w:t>
      </w:r>
      <w:r>
        <w:t>7</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FB012E" w:rsidRDefault="00FB012E" w:rsidP="00FB012E">
      <w:pPr>
        <w:ind w:left="5670"/>
        <w:jc w:val="both"/>
      </w:pPr>
    </w:p>
    <w:p w:rsidR="00FB012E" w:rsidRPr="00FB012E" w:rsidRDefault="00FB012E" w:rsidP="00FB012E">
      <w:pPr>
        <w:keepNext/>
        <w:jc w:val="center"/>
        <w:outlineLvl w:val="0"/>
        <w:rPr>
          <w:szCs w:val="27"/>
        </w:rPr>
      </w:pPr>
      <w:r w:rsidRPr="00FB012E">
        <w:rPr>
          <w:b/>
          <w:iCs/>
          <w:szCs w:val="26"/>
        </w:rPr>
        <w:t>Экспертное заключение</w:t>
      </w:r>
      <w:r w:rsidRPr="00FB012E">
        <w:rPr>
          <w:b/>
          <w:szCs w:val="26"/>
        </w:rPr>
        <w:t xml:space="preserve"> региональной энергетической комиссии Кемеровской области  по материалам, представленным ООО «Тепловая компания «Актив» (г. Киселевск) по узлу теплоснабжения Котельные №№43, 50, для утверждения нормативов создания запасов топлива на котельных на 2018 год</w:t>
      </w:r>
    </w:p>
    <w:p w:rsidR="00FB012E" w:rsidRPr="00FB012E" w:rsidRDefault="00FB012E" w:rsidP="00FB012E">
      <w:pPr>
        <w:rPr>
          <w:sz w:val="22"/>
          <w:szCs w:val="20"/>
        </w:rPr>
      </w:pPr>
    </w:p>
    <w:p w:rsidR="00FB012E" w:rsidRPr="00FB012E" w:rsidRDefault="00FB012E" w:rsidP="00FB012E">
      <w:pPr>
        <w:ind w:firstLine="567"/>
        <w:jc w:val="both"/>
        <w:rPr>
          <w:szCs w:val="27"/>
        </w:rPr>
      </w:pPr>
      <w:r w:rsidRPr="00FB012E">
        <w:rPr>
          <w:szCs w:val="27"/>
        </w:rPr>
        <w:t xml:space="preserve">В региональную энергетическую комиссию Кемеровской области обратилось </w:t>
      </w:r>
      <w:r>
        <w:rPr>
          <w:szCs w:val="27"/>
        </w:rPr>
        <w:br/>
      </w:r>
      <w:r w:rsidRPr="00FB012E">
        <w:rPr>
          <w:szCs w:val="27"/>
        </w:rPr>
        <w:t xml:space="preserve">ООО «Тепловая компания «Актив» (г. Киселевск) далее – Предприятие, с заявкой на утверждение нормативов создания запасов топлива на котельных №№43, 50. </w:t>
      </w:r>
    </w:p>
    <w:p w:rsidR="00FB012E" w:rsidRPr="00FB012E" w:rsidRDefault="00FB012E" w:rsidP="00FB012E">
      <w:pPr>
        <w:ind w:firstLine="567"/>
        <w:jc w:val="both"/>
        <w:rPr>
          <w:sz w:val="14"/>
          <w:szCs w:val="16"/>
        </w:rPr>
      </w:pPr>
    </w:p>
    <w:p w:rsidR="00FB012E" w:rsidRPr="00FB012E" w:rsidRDefault="00FB012E" w:rsidP="00FB012E">
      <w:pPr>
        <w:ind w:firstLine="567"/>
        <w:jc w:val="both"/>
        <w:rPr>
          <w:szCs w:val="27"/>
        </w:rPr>
      </w:pPr>
      <w:r w:rsidRPr="00FB012E">
        <w:rPr>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FB012E" w:rsidRPr="00FB012E" w:rsidRDefault="00FB012E" w:rsidP="00FB012E">
      <w:pPr>
        <w:ind w:firstLine="567"/>
        <w:jc w:val="both"/>
        <w:rPr>
          <w:szCs w:val="27"/>
        </w:rPr>
      </w:pPr>
      <w:r w:rsidRPr="00FB012E">
        <w:rPr>
          <w:szCs w:val="27"/>
        </w:rPr>
        <w:t>- копия Устава;</w:t>
      </w:r>
    </w:p>
    <w:p w:rsidR="00FB012E" w:rsidRPr="00FB012E" w:rsidRDefault="00FB012E" w:rsidP="00FB012E">
      <w:pPr>
        <w:ind w:firstLine="567"/>
        <w:jc w:val="both"/>
        <w:rPr>
          <w:szCs w:val="27"/>
        </w:rPr>
      </w:pPr>
      <w:r w:rsidRPr="00FB012E">
        <w:rPr>
          <w:szCs w:val="27"/>
        </w:rPr>
        <w:t>- копия свидетельства о государственной регистрации права;</w:t>
      </w:r>
    </w:p>
    <w:p w:rsidR="00FB012E" w:rsidRPr="00FB012E" w:rsidRDefault="00FB012E" w:rsidP="00FB012E">
      <w:pPr>
        <w:ind w:firstLine="567"/>
        <w:jc w:val="both"/>
        <w:rPr>
          <w:szCs w:val="27"/>
        </w:rPr>
      </w:pPr>
      <w:r w:rsidRPr="00FB012E">
        <w:rPr>
          <w:szCs w:val="27"/>
        </w:rPr>
        <w:t>- копия свидетельства о внесении записи в Единый реестр юридических лиц;</w:t>
      </w:r>
    </w:p>
    <w:p w:rsidR="00FB012E" w:rsidRPr="00FB012E" w:rsidRDefault="00FB012E" w:rsidP="00FB012E">
      <w:pPr>
        <w:ind w:firstLine="567"/>
        <w:jc w:val="both"/>
        <w:rPr>
          <w:szCs w:val="27"/>
        </w:rPr>
      </w:pPr>
      <w:r w:rsidRPr="00FB012E">
        <w:rPr>
          <w:szCs w:val="27"/>
        </w:rPr>
        <w:t>- данные о фактическом основном и резервном топливе, его характеристика и структура;</w:t>
      </w:r>
    </w:p>
    <w:p w:rsidR="00FB012E" w:rsidRPr="00FB012E" w:rsidRDefault="00FB012E" w:rsidP="00FB012E">
      <w:pPr>
        <w:ind w:firstLine="567"/>
        <w:jc w:val="both"/>
        <w:rPr>
          <w:szCs w:val="27"/>
        </w:rPr>
      </w:pPr>
      <w:r w:rsidRPr="00FB012E">
        <w:rPr>
          <w:szCs w:val="27"/>
        </w:rPr>
        <w:t>- данные о вместимости склада для твердого топлива;</w:t>
      </w:r>
    </w:p>
    <w:p w:rsidR="00FB012E" w:rsidRPr="00FB012E" w:rsidRDefault="00FB012E" w:rsidP="00FB012E">
      <w:pPr>
        <w:ind w:firstLine="567"/>
        <w:jc w:val="both"/>
        <w:rPr>
          <w:szCs w:val="27"/>
        </w:rPr>
      </w:pPr>
      <w:r w:rsidRPr="00FB012E">
        <w:rPr>
          <w:szCs w:val="27"/>
        </w:rPr>
        <w:t>- характеристика применяемого топлива;</w:t>
      </w:r>
    </w:p>
    <w:p w:rsidR="00FB012E" w:rsidRPr="00FB012E" w:rsidRDefault="00FB012E" w:rsidP="00FB012E">
      <w:pPr>
        <w:ind w:firstLine="567"/>
        <w:jc w:val="both"/>
        <w:rPr>
          <w:szCs w:val="27"/>
        </w:rPr>
      </w:pPr>
      <w:r w:rsidRPr="00FB012E">
        <w:rPr>
          <w:szCs w:val="27"/>
        </w:rPr>
        <w:t>- структура отпуска тепловой энергии на планируемый год;</w:t>
      </w:r>
    </w:p>
    <w:p w:rsidR="00FB012E" w:rsidRPr="00FB012E" w:rsidRDefault="00FB012E" w:rsidP="00FB012E">
      <w:pPr>
        <w:ind w:firstLine="567"/>
        <w:jc w:val="both"/>
        <w:rPr>
          <w:szCs w:val="27"/>
        </w:rPr>
      </w:pPr>
      <w:r w:rsidRPr="00FB012E">
        <w:rPr>
          <w:szCs w:val="27"/>
        </w:rPr>
        <w:t>- пояснительная записка к расчету;</w:t>
      </w:r>
    </w:p>
    <w:p w:rsidR="00FB012E" w:rsidRPr="00FB012E" w:rsidRDefault="00FB012E" w:rsidP="00FB012E">
      <w:pPr>
        <w:ind w:firstLine="567"/>
        <w:jc w:val="both"/>
        <w:rPr>
          <w:szCs w:val="27"/>
        </w:rPr>
      </w:pPr>
      <w:r w:rsidRPr="00FB012E">
        <w:rPr>
          <w:szCs w:val="27"/>
        </w:rPr>
        <w:t>- расчет норматива создания технологических общих запасов топлива на котельной по каждому виду топлива раздельно (далее - ОНЗТ);</w:t>
      </w:r>
    </w:p>
    <w:p w:rsidR="00FB012E" w:rsidRPr="00FB012E" w:rsidRDefault="00FB012E" w:rsidP="00FB012E">
      <w:pPr>
        <w:ind w:firstLine="567"/>
        <w:jc w:val="both"/>
        <w:rPr>
          <w:szCs w:val="27"/>
        </w:rPr>
      </w:pPr>
      <w:r w:rsidRPr="00FB012E">
        <w:rPr>
          <w:szCs w:val="27"/>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FB012E" w:rsidRPr="00FB012E" w:rsidRDefault="00FB012E" w:rsidP="00FB012E">
      <w:pPr>
        <w:ind w:firstLine="567"/>
        <w:jc w:val="both"/>
        <w:rPr>
          <w:szCs w:val="27"/>
        </w:rPr>
      </w:pPr>
      <w:r w:rsidRPr="00FB012E">
        <w:rPr>
          <w:szCs w:val="27"/>
        </w:rPr>
        <w:t>- расчет норматива создания неснижаемого запаса топлива на котельной по каждому виду топлива раздельно (далее – ННЗТ);</w:t>
      </w:r>
    </w:p>
    <w:p w:rsidR="00FB012E" w:rsidRPr="00FB012E" w:rsidRDefault="00FB012E" w:rsidP="00FB012E">
      <w:pPr>
        <w:ind w:firstLine="567"/>
        <w:jc w:val="both"/>
        <w:rPr>
          <w:szCs w:val="27"/>
        </w:rPr>
      </w:pPr>
      <w:r w:rsidRPr="00FB012E">
        <w:rPr>
          <w:szCs w:val="27"/>
        </w:rPr>
        <w:t>- заключение по экспертизе материалов, обосновывающих значение нормативов создания запасов топлива на котельных, выполненной ООО «Э-</w:t>
      </w:r>
      <w:proofErr w:type="spellStart"/>
      <w:r w:rsidRPr="00FB012E">
        <w:rPr>
          <w:szCs w:val="27"/>
        </w:rPr>
        <w:t>Визор</w:t>
      </w:r>
      <w:proofErr w:type="spellEnd"/>
      <w:r w:rsidRPr="00FB012E">
        <w:rPr>
          <w:szCs w:val="27"/>
        </w:rPr>
        <w:t>».</w:t>
      </w:r>
    </w:p>
    <w:p w:rsidR="00FB012E" w:rsidRPr="00FB012E" w:rsidRDefault="00FB012E" w:rsidP="00FB012E">
      <w:pPr>
        <w:ind w:firstLine="567"/>
        <w:jc w:val="both"/>
        <w:rPr>
          <w:szCs w:val="27"/>
        </w:rPr>
      </w:pPr>
      <w:r w:rsidRPr="00FB012E">
        <w:rPr>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FB012E" w:rsidRPr="00FB012E" w:rsidRDefault="00FB012E" w:rsidP="00FB012E">
      <w:pPr>
        <w:ind w:firstLine="567"/>
        <w:jc w:val="both"/>
        <w:rPr>
          <w:szCs w:val="27"/>
        </w:rPr>
      </w:pPr>
      <w:r w:rsidRPr="00FB012E">
        <w:rPr>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FB012E">
        <w:rPr>
          <w:szCs w:val="28"/>
        </w:rPr>
        <w:t>основами ценообразования в сфере теплоснабжения, утвержденными постановлением Правительства РФ от 22.10.2012 №1075</w:t>
      </w:r>
      <w:r w:rsidRPr="00FB012E">
        <w:rPr>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2018 год.</w:t>
      </w:r>
    </w:p>
    <w:p w:rsidR="00FB012E" w:rsidRDefault="00FB012E" w:rsidP="00FB012E">
      <w:pPr>
        <w:ind w:firstLine="720"/>
        <w:jc w:val="both"/>
        <w:rPr>
          <w:szCs w:val="27"/>
        </w:rPr>
        <w:sectPr w:rsidR="00FB012E" w:rsidSect="001B16D4">
          <w:pgSz w:w="11906" w:h="16838"/>
          <w:pgMar w:top="1134" w:right="850" w:bottom="709" w:left="1134" w:header="709" w:footer="709" w:gutter="0"/>
          <w:cols w:space="708"/>
          <w:docGrid w:linePitch="360"/>
        </w:sectPr>
      </w:pPr>
    </w:p>
    <w:p w:rsidR="00FB012E" w:rsidRPr="00FB012E" w:rsidRDefault="00FB012E" w:rsidP="00FB012E">
      <w:pPr>
        <w:tabs>
          <w:tab w:val="left" w:pos="1665"/>
        </w:tabs>
        <w:jc w:val="center"/>
        <w:rPr>
          <w:b/>
          <w:bCs/>
          <w:szCs w:val="28"/>
        </w:rPr>
      </w:pPr>
      <w:r w:rsidRPr="00FB012E">
        <w:rPr>
          <w:b/>
          <w:bCs/>
          <w:szCs w:val="28"/>
        </w:rPr>
        <w:lastRenderedPageBreak/>
        <w:t>ПРЕДЛОЖЕНИЕ</w:t>
      </w:r>
    </w:p>
    <w:p w:rsidR="00FB012E" w:rsidRPr="00FB012E" w:rsidRDefault="00FB012E" w:rsidP="00FB012E">
      <w:pPr>
        <w:tabs>
          <w:tab w:val="left" w:pos="1665"/>
        </w:tabs>
        <w:jc w:val="center"/>
        <w:rPr>
          <w:b/>
          <w:bCs/>
          <w:szCs w:val="28"/>
        </w:rPr>
      </w:pPr>
    </w:p>
    <w:p w:rsidR="00FB012E" w:rsidRPr="00FB012E" w:rsidRDefault="00FB012E" w:rsidP="00FB012E">
      <w:pPr>
        <w:jc w:val="center"/>
        <w:rPr>
          <w:szCs w:val="28"/>
        </w:rPr>
      </w:pPr>
      <w:r w:rsidRPr="00FB012E">
        <w:rPr>
          <w:szCs w:val="28"/>
        </w:rPr>
        <w:t>по утверждению нормативов создания запасов топлива на тепловых электростанциях и котельных на 2018 год</w:t>
      </w:r>
    </w:p>
    <w:p w:rsidR="00FB012E" w:rsidRPr="00FB012E" w:rsidRDefault="00FB012E" w:rsidP="00FB012E">
      <w:pPr>
        <w:jc w:val="center"/>
        <w:rPr>
          <w:szCs w:val="28"/>
        </w:rPr>
      </w:pPr>
    </w:p>
    <w:tbl>
      <w:tblPr>
        <w:tblW w:w="10065" w:type="dxa"/>
        <w:tblInd w:w="108" w:type="dxa"/>
        <w:tblLook w:val="0000" w:firstRow="0" w:lastRow="0" w:firstColumn="0" w:lastColumn="0" w:noHBand="0" w:noVBand="0"/>
      </w:tblPr>
      <w:tblGrid>
        <w:gridCol w:w="2977"/>
        <w:gridCol w:w="1435"/>
        <w:gridCol w:w="1379"/>
        <w:gridCol w:w="2152"/>
        <w:gridCol w:w="2122"/>
      </w:tblGrid>
      <w:tr w:rsidR="00FB012E" w:rsidRPr="00FB012E" w:rsidTr="0061517A">
        <w:trPr>
          <w:trHeight w:val="390"/>
        </w:trPr>
        <w:tc>
          <w:tcPr>
            <w:tcW w:w="2977"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1435"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1379"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2152" w:type="dxa"/>
            <w:tcBorders>
              <w:top w:val="nil"/>
              <w:left w:val="nil"/>
              <w:bottom w:val="nil"/>
              <w:right w:val="nil"/>
            </w:tcBorders>
            <w:shd w:val="clear" w:color="auto" w:fill="auto"/>
            <w:vAlign w:val="center"/>
          </w:tcPr>
          <w:p w:rsidR="00FB012E" w:rsidRPr="00FB012E" w:rsidRDefault="00FB012E" w:rsidP="00FB012E">
            <w:pPr>
              <w:jc w:val="center"/>
              <w:rPr>
                <w:szCs w:val="28"/>
              </w:rPr>
            </w:pPr>
          </w:p>
        </w:tc>
        <w:tc>
          <w:tcPr>
            <w:tcW w:w="2122" w:type="dxa"/>
            <w:tcBorders>
              <w:top w:val="nil"/>
              <w:left w:val="nil"/>
              <w:bottom w:val="nil"/>
              <w:right w:val="nil"/>
            </w:tcBorders>
            <w:shd w:val="clear" w:color="auto" w:fill="auto"/>
            <w:vAlign w:val="center"/>
          </w:tcPr>
          <w:p w:rsidR="00FB012E" w:rsidRPr="00FB012E" w:rsidRDefault="00FB012E" w:rsidP="00FB012E">
            <w:pPr>
              <w:jc w:val="center"/>
              <w:rPr>
                <w:sz w:val="22"/>
              </w:rPr>
            </w:pPr>
            <w:r w:rsidRPr="00FB012E">
              <w:rPr>
                <w:sz w:val="22"/>
              </w:rPr>
              <w:t>тыс. тонн</w:t>
            </w:r>
          </w:p>
        </w:tc>
      </w:tr>
      <w:tr w:rsidR="00FB012E" w:rsidRPr="00FB012E" w:rsidTr="0061517A">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 xml:space="preserve">Организация </w:t>
            </w:r>
          </w:p>
        </w:tc>
        <w:tc>
          <w:tcPr>
            <w:tcW w:w="1435" w:type="dxa"/>
            <w:vMerge w:val="restart"/>
            <w:tcBorders>
              <w:top w:val="single" w:sz="8" w:space="0" w:color="auto"/>
              <w:left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B012E" w:rsidRPr="00FB012E" w:rsidRDefault="00FB012E" w:rsidP="00FB012E">
            <w:pPr>
              <w:jc w:val="center"/>
              <w:rPr>
                <w:bCs/>
                <w:sz w:val="20"/>
                <w:szCs w:val="22"/>
              </w:rPr>
            </w:pPr>
            <w:r w:rsidRPr="00FB012E">
              <w:rPr>
                <w:bCs/>
                <w:sz w:val="20"/>
                <w:szCs w:val="22"/>
              </w:rPr>
              <w:t>Нормативы создания запасов топлива на 1 октября 2018 года</w:t>
            </w:r>
          </w:p>
        </w:tc>
      </w:tr>
      <w:tr w:rsidR="00FB012E" w:rsidRPr="00FB012E" w:rsidTr="0061517A">
        <w:trPr>
          <w:trHeight w:val="482"/>
        </w:trPr>
        <w:tc>
          <w:tcPr>
            <w:tcW w:w="2977" w:type="dxa"/>
            <w:vMerge/>
            <w:tcBorders>
              <w:left w:val="single" w:sz="8" w:space="0" w:color="auto"/>
              <w:right w:val="single" w:sz="8" w:space="0" w:color="auto"/>
            </w:tcBorders>
            <w:vAlign w:val="center"/>
          </w:tcPr>
          <w:p w:rsidR="00FB012E" w:rsidRPr="00FB012E" w:rsidRDefault="00FB012E" w:rsidP="00FB012E">
            <w:pPr>
              <w:rPr>
                <w:bCs/>
                <w:sz w:val="20"/>
                <w:szCs w:val="22"/>
              </w:rPr>
            </w:pPr>
          </w:p>
        </w:tc>
        <w:tc>
          <w:tcPr>
            <w:tcW w:w="1435" w:type="dxa"/>
            <w:vMerge/>
            <w:tcBorders>
              <w:left w:val="single" w:sz="8" w:space="0" w:color="auto"/>
              <w:right w:val="single" w:sz="8" w:space="0" w:color="auto"/>
            </w:tcBorders>
            <w:vAlign w:val="center"/>
          </w:tcPr>
          <w:p w:rsidR="00FB012E" w:rsidRPr="00FB012E" w:rsidRDefault="00FB012E" w:rsidP="00FB012E">
            <w:pPr>
              <w:rPr>
                <w:bCs/>
                <w:sz w:val="20"/>
                <w:szCs w:val="22"/>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в том числе</w:t>
            </w:r>
          </w:p>
        </w:tc>
      </w:tr>
      <w:tr w:rsidR="00FB012E" w:rsidRPr="00FB012E" w:rsidTr="0061517A">
        <w:trPr>
          <w:trHeight w:val="482"/>
        </w:trPr>
        <w:tc>
          <w:tcPr>
            <w:tcW w:w="2977" w:type="dxa"/>
            <w:vMerge/>
            <w:tcBorders>
              <w:left w:val="single" w:sz="8" w:space="0" w:color="auto"/>
              <w:bottom w:val="single" w:sz="8" w:space="0" w:color="000000"/>
              <w:right w:val="single" w:sz="8" w:space="0" w:color="auto"/>
            </w:tcBorders>
            <w:vAlign w:val="center"/>
          </w:tcPr>
          <w:p w:rsidR="00FB012E" w:rsidRPr="00FB012E" w:rsidRDefault="00FB012E" w:rsidP="00FB012E">
            <w:pPr>
              <w:rPr>
                <w:bCs/>
                <w:sz w:val="20"/>
                <w:szCs w:val="22"/>
              </w:rPr>
            </w:pPr>
          </w:p>
        </w:tc>
        <w:tc>
          <w:tcPr>
            <w:tcW w:w="1435" w:type="dxa"/>
            <w:vMerge/>
            <w:tcBorders>
              <w:left w:val="single" w:sz="8" w:space="0" w:color="auto"/>
              <w:bottom w:val="single" w:sz="8" w:space="0" w:color="000000"/>
              <w:right w:val="single" w:sz="8" w:space="0" w:color="auto"/>
            </w:tcBorders>
            <w:vAlign w:val="center"/>
          </w:tcPr>
          <w:p w:rsidR="00FB012E" w:rsidRPr="00FB012E" w:rsidRDefault="00FB012E" w:rsidP="00FB012E">
            <w:pPr>
              <w:rPr>
                <w:bCs/>
                <w:sz w:val="20"/>
                <w:szCs w:val="22"/>
              </w:rPr>
            </w:pPr>
          </w:p>
        </w:tc>
        <w:tc>
          <w:tcPr>
            <w:tcW w:w="1379" w:type="dxa"/>
            <w:vMerge/>
            <w:tcBorders>
              <w:left w:val="single" w:sz="8" w:space="0" w:color="auto"/>
              <w:bottom w:val="single" w:sz="8" w:space="0" w:color="000000"/>
              <w:right w:val="single" w:sz="8" w:space="0" w:color="auto"/>
            </w:tcBorders>
            <w:shd w:val="clear" w:color="auto" w:fill="auto"/>
            <w:vAlign w:val="center"/>
          </w:tcPr>
          <w:p w:rsidR="00FB012E" w:rsidRPr="00FB012E" w:rsidRDefault="00FB012E" w:rsidP="00FB012E">
            <w:pPr>
              <w:jc w:val="center"/>
              <w:rPr>
                <w:bCs/>
                <w:sz w:val="20"/>
                <w:szCs w:val="22"/>
              </w:rPr>
            </w:pPr>
          </w:p>
        </w:tc>
        <w:tc>
          <w:tcPr>
            <w:tcW w:w="2152"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FB012E" w:rsidRPr="00FB012E" w:rsidRDefault="00FB012E" w:rsidP="00FB012E">
            <w:pPr>
              <w:jc w:val="center"/>
              <w:rPr>
                <w:bCs/>
                <w:sz w:val="20"/>
                <w:szCs w:val="22"/>
              </w:rPr>
            </w:pPr>
            <w:r w:rsidRPr="00FB012E">
              <w:rPr>
                <w:bCs/>
                <w:sz w:val="20"/>
                <w:szCs w:val="22"/>
              </w:rPr>
              <w:t>неснижаемый   запас</w:t>
            </w:r>
          </w:p>
        </w:tc>
      </w:tr>
      <w:tr w:rsidR="00FB012E" w:rsidRPr="00FB012E" w:rsidTr="0061517A">
        <w:trPr>
          <w:trHeight w:val="662"/>
        </w:trPr>
        <w:tc>
          <w:tcPr>
            <w:tcW w:w="2977" w:type="dxa"/>
            <w:tcBorders>
              <w:top w:val="nil"/>
              <w:left w:val="single" w:sz="8" w:space="0" w:color="auto"/>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 xml:space="preserve">ООО «Тепловая компания «Актив» (г. Киселевск) по узлу теплоснабжения Котельные №№43, 50 </w:t>
            </w:r>
          </w:p>
        </w:tc>
        <w:tc>
          <w:tcPr>
            <w:tcW w:w="1435"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Уголь</w:t>
            </w:r>
          </w:p>
        </w:tc>
        <w:tc>
          <w:tcPr>
            <w:tcW w:w="1379"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1,193</w:t>
            </w:r>
          </w:p>
        </w:tc>
        <w:tc>
          <w:tcPr>
            <w:tcW w:w="2152"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1,032</w:t>
            </w:r>
          </w:p>
        </w:tc>
        <w:tc>
          <w:tcPr>
            <w:tcW w:w="2122" w:type="dxa"/>
            <w:tcBorders>
              <w:top w:val="nil"/>
              <w:left w:val="nil"/>
              <w:bottom w:val="single" w:sz="8" w:space="0" w:color="auto"/>
              <w:right w:val="single" w:sz="8" w:space="0" w:color="auto"/>
            </w:tcBorders>
            <w:shd w:val="clear" w:color="auto" w:fill="auto"/>
            <w:vAlign w:val="center"/>
          </w:tcPr>
          <w:p w:rsidR="00FB012E" w:rsidRPr="00FB012E" w:rsidRDefault="00FB012E" w:rsidP="00FB012E">
            <w:pPr>
              <w:jc w:val="center"/>
              <w:rPr>
                <w:sz w:val="20"/>
                <w:szCs w:val="22"/>
              </w:rPr>
            </w:pPr>
            <w:r w:rsidRPr="00FB012E">
              <w:rPr>
                <w:sz w:val="20"/>
                <w:szCs w:val="22"/>
              </w:rPr>
              <w:t>0,161</w:t>
            </w:r>
          </w:p>
        </w:tc>
      </w:tr>
    </w:tbl>
    <w:p w:rsidR="00FB012E" w:rsidRPr="00FB012E" w:rsidRDefault="00FB012E" w:rsidP="00FB012E">
      <w:pPr>
        <w:jc w:val="both"/>
        <w:rPr>
          <w:b/>
          <w:bCs/>
          <w:sz w:val="20"/>
          <w:szCs w:val="20"/>
        </w:rPr>
      </w:pPr>
    </w:p>
    <w:p w:rsidR="00FB012E" w:rsidRDefault="00FB012E" w:rsidP="00FB012E">
      <w:pPr>
        <w:jc w:val="both"/>
      </w:pPr>
    </w:p>
    <w:p w:rsidR="00FB012E" w:rsidRDefault="00FB012E" w:rsidP="00FB012E">
      <w:pPr>
        <w:jc w:val="both"/>
      </w:pPr>
    </w:p>
    <w:p w:rsidR="00FB012E" w:rsidRDefault="00FB012E" w:rsidP="00596018">
      <w:pPr>
        <w:jc w:val="both"/>
        <w:rPr>
          <w:sz w:val="28"/>
          <w:szCs w:val="28"/>
        </w:rPr>
        <w:sectPr w:rsidR="00FB012E" w:rsidSect="001B16D4">
          <w:pgSz w:w="11906" w:h="16838"/>
          <w:pgMar w:top="1134" w:right="850" w:bottom="709" w:left="1134" w:header="709" w:footer="709" w:gutter="0"/>
          <w:cols w:space="708"/>
          <w:docGrid w:linePitch="360"/>
        </w:sectPr>
      </w:pPr>
    </w:p>
    <w:p w:rsidR="00FB012E" w:rsidRDefault="00FB012E" w:rsidP="00FB012E">
      <w:pPr>
        <w:ind w:left="5670"/>
        <w:jc w:val="both"/>
      </w:pPr>
      <w:r w:rsidRPr="00B41EF4">
        <w:lastRenderedPageBreak/>
        <w:t xml:space="preserve">Приложение № </w:t>
      </w:r>
      <w:r>
        <w:t>8</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FB012E" w:rsidRDefault="00FB012E" w:rsidP="00FB012E">
      <w:pPr>
        <w:ind w:left="142"/>
        <w:jc w:val="center"/>
        <w:rPr>
          <w:b/>
          <w:sz w:val="28"/>
          <w:szCs w:val="28"/>
        </w:rPr>
      </w:pPr>
    </w:p>
    <w:p w:rsidR="00FB012E" w:rsidRDefault="00FB012E" w:rsidP="00FB012E">
      <w:pPr>
        <w:ind w:left="142"/>
        <w:jc w:val="center"/>
        <w:rPr>
          <w:b/>
          <w:sz w:val="28"/>
          <w:szCs w:val="28"/>
        </w:rPr>
      </w:pPr>
    </w:p>
    <w:p w:rsidR="00FB012E" w:rsidRPr="00FB012E" w:rsidRDefault="00FB012E" w:rsidP="00FB012E">
      <w:pPr>
        <w:ind w:left="142"/>
        <w:jc w:val="center"/>
        <w:rPr>
          <w:b/>
          <w:szCs w:val="28"/>
        </w:rPr>
      </w:pPr>
      <w:r w:rsidRPr="00FB012E">
        <w:rPr>
          <w:b/>
          <w:szCs w:val="28"/>
        </w:rPr>
        <w:t xml:space="preserve">Нормативы запасов топлива на источниках тепловой энергии, </w:t>
      </w:r>
    </w:p>
    <w:p w:rsidR="00FB012E" w:rsidRPr="00FB012E" w:rsidRDefault="00FB012E" w:rsidP="00FB012E">
      <w:pPr>
        <w:ind w:left="142"/>
        <w:jc w:val="center"/>
        <w:rPr>
          <w:b/>
          <w:szCs w:val="28"/>
        </w:rPr>
      </w:pPr>
      <w:r w:rsidRPr="00FB012E">
        <w:rPr>
          <w:b/>
          <w:szCs w:val="28"/>
        </w:rPr>
        <w:t xml:space="preserve">за исключением источников тепловой энергии, функционирующих </w:t>
      </w:r>
    </w:p>
    <w:p w:rsidR="00FB012E" w:rsidRPr="00FB012E" w:rsidRDefault="00FB012E" w:rsidP="00FB012E">
      <w:pPr>
        <w:ind w:left="142"/>
        <w:jc w:val="center"/>
        <w:rPr>
          <w:b/>
          <w:szCs w:val="28"/>
        </w:rPr>
      </w:pPr>
      <w:r w:rsidRPr="00FB012E">
        <w:rPr>
          <w:b/>
          <w:szCs w:val="28"/>
        </w:rPr>
        <w:t>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«Тепловая компания «Актив» (г. Киселевск) на 2018 год</w:t>
      </w:r>
    </w:p>
    <w:p w:rsidR="00FB012E" w:rsidRPr="00FB012E" w:rsidRDefault="00FB012E" w:rsidP="00FB012E">
      <w:pPr>
        <w:ind w:left="7200" w:right="-851" w:firstLine="720"/>
        <w:jc w:val="center"/>
        <w:rPr>
          <w:szCs w:val="28"/>
        </w:rPr>
      </w:pPr>
    </w:p>
    <w:p w:rsidR="00FB012E" w:rsidRPr="00FB012E" w:rsidRDefault="00FB012E" w:rsidP="00FB012E">
      <w:pPr>
        <w:ind w:left="7200" w:right="-851" w:firstLine="720"/>
        <w:jc w:val="center"/>
        <w:rPr>
          <w:szCs w:val="28"/>
        </w:rPr>
      </w:pPr>
      <w:r w:rsidRPr="00FB012E">
        <w:rPr>
          <w:szCs w:val="28"/>
        </w:rPr>
        <w:t>тыс. т.</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11"/>
        <w:gridCol w:w="1418"/>
        <w:gridCol w:w="1134"/>
        <w:gridCol w:w="1559"/>
        <w:gridCol w:w="1418"/>
      </w:tblGrid>
      <w:tr w:rsidR="00FB012E" w:rsidRPr="00FB012E" w:rsidTr="00FB012E">
        <w:trPr>
          <w:trHeight w:val="284"/>
          <w:tblHeader/>
          <w:jc w:val="center"/>
        </w:trPr>
        <w:tc>
          <w:tcPr>
            <w:tcW w:w="516" w:type="dxa"/>
            <w:vMerge w:val="restart"/>
            <w:shd w:val="clear" w:color="auto" w:fill="FFFFFF"/>
            <w:tcMar>
              <w:left w:w="57" w:type="dxa"/>
              <w:right w:w="57" w:type="dxa"/>
            </w:tcMar>
            <w:vAlign w:val="center"/>
          </w:tcPr>
          <w:p w:rsidR="00FB012E" w:rsidRPr="00FB012E" w:rsidRDefault="00FB012E" w:rsidP="00FB012E">
            <w:pPr>
              <w:jc w:val="center"/>
              <w:rPr>
                <w:szCs w:val="28"/>
              </w:rPr>
            </w:pPr>
            <w:r w:rsidRPr="00FB012E">
              <w:rPr>
                <w:szCs w:val="28"/>
              </w:rPr>
              <w:t>№ п/п</w:t>
            </w:r>
          </w:p>
        </w:tc>
        <w:tc>
          <w:tcPr>
            <w:tcW w:w="4111" w:type="dxa"/>
            <w:vMerge w:val="restart"/>
            <w:shd w:val="clear" w:color="auto" w:fill="FFFFFF"/>
            <w:tcMar>
              <w:left w:w="57" w:type="dxa"/>
              <w:right w:w="57" w:type="dxa"/>
            </w:tcMar>
            <w:vAlign w:val="center"/>
          </w:tcPr>
          <w:p w:rsidR="00FB012E" w:rsidRPr="00FB012E" w:rsidRDefault="00FB012E" w:rsidP="00FB012E">
            <w:pPr>
              <w:jc w:val="center"/>
              <w:rPr>
                <w:szCs w:val="28"/>
              </w:rPr>
            </w:pPr>
            <w:r w:rsidRPr="00FB012E">
              <w:rPr>
                <w:szCs w:val="28"/>
              </w:rPr>
              <w:t>Наименование регулируемой организации</w:t>
            </w:r>
          </w:p>
        </w:tc>
        <w:tc>
          <w:tcPr>
            <w:tcW w:w="1418" w:type="dxa"/>
            <w:vMerge w:val="restart"/>
            <w:shd w:val="clear" w:color="auto" w:fill="FFFFFF"/>
            <w:tcMar>
              <w:left w:w="57" w:type="dxa"/>
              <w:right w:w="57" w:type="dxa"/>
            </w:tcMar>
            <w:vAlign w:val="center"/>
          </w:tcPr>
          <w:p w:rsidR="00FB012E" w:rsidRPr="00FB012E" w:rsidRDefault="00FB012E" w:rsidP="00FB012E">
            <w:pPr>
              <w:ind w:left="-108" w:right="-108"/>
              <w:jc w:val="center"/>
              <w:rPr>
                <w:szCs w:val="28"/>
              </w:rPr>
            </w:pPr>
            <w:r w:rsidRPr="00FB012E">
              <w:rPr>
                <w:szCs w:val="28"/>
              </w:rPr>
              <w:t xml:space="preserve">Вид </w:t>
            </w:r>
          </w:p>
          <w:p w:rsidR="00FB012E" w:rsidRPr="00FB012E" w:rsidRDefault="00FB012E" w:rsidP="00FB012E">
            <w:pPr>
              <w:ind w:left="-108" w:right="-108"/>
              <w:jc w:val="center"/>
              <w:rPr>
                <w:szCs w:val="28"/>
              </w:rPr>
            </w:pPr>
            <w:r w:rsidRPr="00FB012E">
              <w:rPr>
                <w:szCs w:val="28"/>
              </w:rPr>
              <w:t>топлива</w:t>
            </w:r>
          </w:p>
        </w:tc>
        <w:tc>
          <w:tcPr>
            <w:tcW w:w="4111" w:type="dxa"/>
            <w:gridSpan w:val="3"/>
            <w:shd w:val="clear" w:color="auto" w:fill="FFFFFF"/>
            <w:tcMar>
              <w:left w:w="57" w:type="dxa"/>
              <w:right w:w="57" w:type="dxa"/>
            </w:tcMar>
            <w:vAlign w:val="center"/>
          </w:tcPr>
          <w:p w:rsidR="00FB012E" w:rsidRPr="00FB012E" w:rsidRDefault="00FB012E" w:rsidP="00FB012E">
            <w:pPr>
              <w:jc w:val="center"/>
              <w:rPr>
                <w:szCs w:val="28"/>
              </w:rPr>
            </w:pPr>
            <w:r w:rsidRPr="00FB012E">
              <w:rPr>
                <w:szCs w:val="28"/>
              </w:rPr>
              <w:t xml:space="preserve">Норматив создания запасов топлива </w:t>
            </w:r>
          </w:p>
        </w:tc>
      </w:tr>
      <w:tr w:rsidR="00FB012E" w:rsidRPr="00FB012E" w:rsidTr="00FB012E">
        <w:trPr>
          <w:trHeight w:val="143"/>
          <w:tblHeader/>
          <w:jc w:val="center"/>
        </w:trPr>
        <w:tc>
          <w:tcPr>
            <w:tcW w:w="516" w:type="dxa"/>
            <w:vMerge/>
            <w:shd w:val="clear" w:color="auto" w:fill="FFFFFF"/>
            <w:tcMar>
              <w:left w:w="57" w:type="dxa"/>
              <w:right w:w="57" w:type="dxa"/>
            </w:tcMar>
          </w:tcPr>
          <w:p w:rsidR="00FB012E" w:rsidRPr="00FB012E" w:rsidRDefault="00FB012E" w:rsidP="00FB012E">
            <w:pPr>
              <w:jc w:val="center"/>
              <w:rPr>
                <w:szCs w:val="28"/>
              </w:rPr>
            </w:pPr>
          </w:p>
        </w:tc>
        <w:tc>
          <w:tcPr>
            <w:tcW w:w="4111" w:type="dxa"/>
            <w:vMerge/>
            <w:shd w:val="clear" w:color="auto" w:fill="FFFFFF"/>
            <w:tcMar>
              <w:left w:w="57" w:type="dxa"/>
              <w:right w:w="57" w:type="dxa"/>
            </w:tcMar>
            <w:vAlign w:val="center"/>
          </w:tcPr>
          <w:p w:rsidR="00FB012E" w:rsidRPr="00FB012E" w:rsidRDefault="00FB012E" w:rsidP="00FB012E">
            <w:pPr>
              <w:jc w:val="center"/>
              <w:rPr>
                <w:szCs w:val="28"/>
              </w:rPr>
            </w:pPr>
          </w:p>
        </w:tc>
        <w:tc>
          <w:tcPr>
            <w:tcW w:w="1418" w:type="dxa"/>
            <w:vMerge/>
            <w:shd w:val="clear" w:color="auto" w:fill="FFFFFF"/>
            <w:tcMar>
              <w:left w:w="57" w:type="dxa"/>
              <w:right w:w="57" w:type="dxa"/>
            </w:tcMar>
            <w:vAlign w:val="center"/>
          </w:tcPr>
          <w:p w:rsidR="00FB012E" w:rsidRPr="00FB012E" w:rsidRDefault="00FB012E" w:rsidP="00FB012E">
            <w:pPr>
              <w:jc w:val="center"/>
              <w:rPr>
                <w:szCs w:val="28"/>
              </w:rPr>
            </w:pPr>
          </w:p>
        </w:tc>
        <w:tc>
          <w:tcPr>
            <w:tcW w:w="1134" w:type="dxa"/>
            <w:vMerge w:val="restart"/>
            <w:shd w:val="clear" w:color="auto" w:fill="FFFFFF"/>
            <w:tcMar>
              <w:left w:w="57" w:type="dxa"/>
              <w:right w:w="57" w:type="dxa"/>
            </w:tcMar>
            <w:vAlign w:val="center"/>
          </w:tcPr>
          <w:p w:rsidR="00FB012E" w:rsidRPr="00FB012E" w:rsidRDefault="00FB012E" w:rsidP="00FB012E">
            <w:pPr>
              <w:ind w:left="-108" w:right="-107"/>
              <w:jc w:val="center"/>
              <w:rPr>
                <w:szCs w:val="28"/>
              </w:rPr>
            </w:pPr>
            <w:r w:rsidRPr="00FB012E">
              <w:rPr>
                <w:szCs w:val="28"/>
              </w:rPr>
              <w:t>Общий запас топлива</w:t>
            </w:r>
          </w:p>
        </w:tc>
        <w:tc>
          <w:tcPr>
            <w:tcW w:w="2977" w:type="dxa"/>
            <w:gridSpan w:val="2"/>
            <w:shd w:val="clear" w:color="auto" w:fill="FFFFFF"/>
            <w:tcMar>
              <w:left w:w="57" w:type="dxa"/>
              <w:right w:w="57" w:type="dxa"/>
            </w:tcMar>
            <w:vAlign w:val="center"/>
          </w:tcPr>
          <w:p w:rsidR="00FB012E" w:rsidRPr="00FB012E" w:rsidRDefault="00FB012E" w:rsidP="00FB012E">
            <w:pPr>
              <w:jc w:val="center"/>
              <w:rPr>
                <w:szCs w:val="28"/>
              </w:rPr>
            </w:pPr>
            <w:r w:rsidRPr="00FB012E">
              <w:rPr>
                <w:szCs w:val="28"/>
              </w:rPr>
              <w:t>в том числе:</w:t>
            </w:r>
          </w:p>
        </w:tc>
      </w:tr>
      <w:tr w:rsidR="00FB012E" w:rsidRPr="00FB012E" w:rsidTr="00FB012E">
        <w:trPr>
          <w:trHeight w:val="1021"/>
          <w:tblHeader/>
          <w:jc w:val="center"/>
        </w:trPr>
        <w:tc>
          <w:tcPr>
            <w:tcW w:w="516" w:type="dxa"/>
            <w:vMerge/>
            <w:shd w:val="clear" w:color="auto" w:fill="FFFFFF"/>
            <w:tcMar>
              <w:left w:w="57" w:type="dxa"/>
              <w:right w:w="57" w:type="dxa"/>
            </w:tcMar>
          </w:tcPr>
          <w:p w:rsidR="00FB012E" w:rsidRPr="00FB012E" w:rsidRDefault="00FB012E" w:rsidP="00FB012E">
            <w:pPr>
              <w:jc w:val="center"/>
              <w:rPr>
                <w:szCs w:val="28"/>
              </w:rPr>
            </w:pPr>
          </w:p>
        </w:tc>
        <w:tc>
          <w:tcPr>
            <w:tcW w:w="4111" w:type="dxa"/>
            <w:vMerge/>
            <w:shd w:val="clear" w:color="auto" w:fill="FFFFFF"/>
            <w:tcMar>
              <w:left w:w="57" w:type="dxa"/>
              <w:right w:w="57" w:type="dxa"/>
            </w:tcMar>
            <w:vAlign w:val="center"/>
          </w:tcPr>
          <w:p w:rsidR="00FB012E" w:rsidRPr="00FB012E" w:rsidRDefault="00FB012E" w:rsidP="00FB012E">
            <w:pPr>
              <w:jc w:val="center"/>
              <w:rPr>
                <w:szCs w:val="28"/>
              </w:rPr>
            </w:pPr>
          </w:p>
        </w:tc>
        <w:tc>
          <w:tcPr>
            <w:tcW w:w="1418" w:type="dxa"/>
            <w:vMerge/>
            <w:shd w:val="clear" w:color="auto" w:fill="FFFFFF"/>
            <w:tcMar>
              <w:left w:w="57" w:type="dxa"/>
              <w:right w:w="57" w:type="dxa"/>
            </w:tcMar>
            <w:vAlign w:val="center"/>
          </w:tcPr>
          <w:p w:rsidR="00FB012E" w:rsidRPr="00FB012E" w:rsidRDefault="00FB012E" w:rsidP="00FB012E">
            <w:pPr>
              <w:jc w:val="center"/>
              <w:rPr>
                <w:szCs w:val="28"/>
              </w:rPr>
            </w:pPr>
          </w:p>
        </w:tc>
        <w:tc>
          <w:tcPr>
            <w:tcW w:w="1134" w:type="dxa"/>
            <w:vMerge/>
            <w:shd w:val="clear" w:color="auto" w:fill="FFFFFF"/>
            <w:tcMar>
              <w:left w:w="57" w:type="dxa"/>
              <w:right w:w="57" w:type="dxa"/>
            </w:tcMar>
            <w:vAlign w:val="center"/>
          </w:tcPr>
          <w:p w:rsidR="00FB012E" w:rsidRPr="00FB012E" w:rsidRDefault="00FB012E" w:rsidP="00FB012E">
            <w:pPr>
              <w:jc w:val="center"/>
              <w:rPr>
                <w:szCs w:val="28"/>
              </w:rPr>
            </w:pPr>
          </w:p>
        </w:tc>
        <w:tc>
          <w:tcPr>
            <w:tcW w:w="1559" w:type="dxa"/>
            <w:shd w:val="clear" w:color="auto" w:fill="FFFFFF"/>
            <w:tcMar>
              <w:left w:w="57" w:type="dxa"/>
              <w:right w:w="57" w:type="dxa"/>
            </w:tcMar>
            <w:vAlign w:val="center"/>
          </w:tcPr>
          <w:p w:rsidR="00FB012E" w:rsidRPr="00FB012E" w:rsidRDefault="00FB012E" w:rsidP="00FB012E">
            <w:pPr>
              <w:jc w:val="center"/>
              <w:rPr>
                <w:szCs w:val="28"/>
              </w:rPr>
            </w:pPr>
            <w:proofErr w:type="spellStart"/>
            <w:r w:rsidRPr="00FB012E">
              <w:rPr>
                <w:szCs w:val="28"/>
              </w:rPr>
              <w:t>Эксплуата-ционный</w:t>
            </w:r>
            <w:proofErr w:type="spellEnd"/>
            <w:r w:rsidRPr="00FB012E">
              <w:rPr>
                <w:szCs w:val="28"/>
              </w:rPr>
              <w:t xml:space="preserve"> запас</w:t>
            </w:r>
          </w:p>
        </w:tc>
        <w:tc>
          <w:tcPr>
            <w:tcW w:w="1418" w:type="dxa"/>
            <w:shd w:val="clear" w:color="auto" w:fill="FFFFFF"/>
            <w:tcMar>
              <w:left w:w="57" w:type="dxa"/>
              <w:right w:w="57" w:type="dxa"/>
            </w:tcMar>
            <w:vAlign w:val="center"/>
          </w:tcPr>
          <w:p w:rsidR="00FB012E" w:rsidRPr="00FB012E" w:rsidRDefault="00FB012E" w:rsidP="00FB012E">
            <w:pPr>
              <w:jc w:val="center"/>
              <w:rPr>
                <w:szCs w:val="28"/>
              </w:rPr>
            </w:pPr>
            <w:proofErr w:type="spellStart"/>
            <w:r w:rsidRPr="00FB012E">
              <w:rPr>
                <w:szCs w:val="28"/>
              </w:rPr>
              <w:t>Неснижае-мый</w:t>
            </w:r>
            <w:proofErr w:type="spellEnd"/>
            <w:r w:rsidRPr="00FB012E">
              <w:rPr>
                <w:szCs w:val="28"/>
              </w:rPr>
              <w:t xml:space="preserve"> запас</w:t>
            </w:r>
          </w:p>
        </w:tc>
      </w:tr>
      <w:tr w:rsidR="00FB012E" w:rsidRPr="00FB012E" w:rsidTr="00FB012E">
        <w:trPr>
          <w:trHeight w:val="1122"/>
          <w:jc w:val="center"/>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012E" w:rsidRPr="00FB012E" w:rsidRDefault="00FB012E" w:rsidP="00FB012E">
            <w:pPr>
              <w:jc w:val="center"/>
              <w:rPr>
                <w:szCs w:val="28"/>
              </w:rPr>
            </w:pPr>
            <w:r w:rsidRPr="00FB012E">
              <w:rPr>
                <w:szCs w:val="28"/>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rPr>
                <w:szCs w:val="28"/>
              </w:rPr>
            </w:pPr>
            <w:r w:rsidRPr="00FB012E">
              <w:rPr>
                <w:szCs w:val="28"/>
              </w:rPr>
              <w:t>ООО «Тепловая компания «Актив» (г. Киселевск) по узлу теплоснабжения котельные №№ 17, 18, 25, 29, 31, 35, 41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ind w:left="-108" w:right="-107"/>
              <w:jc w:val="center"/>
              <w:rPr>
                <w:szCs w:val="28"/>
              </w:rPr>
            </w:pPr>
            <w:r w:rsidRPr="00FB012E">
              <w:rPr>
                <w:bCs/>
                <w:szCs w:val="28"/>
              </w:rPr>
              <w:t xml:space="preserve">Каменный уголь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jc w:val="center"/>
              <w:rPr>
                <w:szCs w:val="28"/>
              </w:rPr>
            </w:pPr>
            <w:r w:rsidRPr="00FB012E">
              <w:rPr>
                <w:szCs w:val="28"/>
              </w:rPr>
              <w:t>3,928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jc w:val="center"/>
              <w:rPr>
                <w:szCs w:val="28"/>
              </w:rPr>
            </w:pPr>
            <w:r w:rsidRPr="00FB012E">
              <w:rPr>
                <w:szCs w:val="28"/>
              </w:rPr>
              <w:t>3,393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jc w:val="center"/>
              <w:rPr>
                <w:szCs w:val="28"/>
              </w:rPr>
            </w:pPr>
            <w:r w:rsidRPr="00FB012E">
              <w:rPr>
                <w:szCs w:val="28"/>
              </w:rPr>
              <w:t>0,535</w:t>
            </w:r>
          </w:p>
        </w:tc>
      </w:tr>
      <w:tr w:rsidR="00FB012E" w:rsidRPr="00FB012E" w:rsidTr="00FB012E">
        <w:trPr>
          <w:trHeight w:val="1124"/>
          <w:jc w:val="center"/>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012E" w:rsidRPr="00FB012E" w:rsidRDefault="00FB012E" w:rsidP="00FB012E">
            <w:pPr>
              <w:jc w:val="center"/>
              <w:rPr>
                <w:szCs w:val="28"/>
              </w:rPr>
            </w:pPr>
            <w:r w:rsidRPr="00FB012E">
              <w:rPr>
                <w:szCs w:val="28"/>
              </w:rPr>
              <w:t>2</w:t>
            </w:r>
          </w:p>
        </w:tc>
        <w:tc>
          <w:tcPr>
            <w:tcW w:w="41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rPr>
                <w:szCs w:val="28"/>
              </w:rPr>
            </w:pPr>
            <w:r w:rsidRPr="00FB012E">
              <w:rPr>
                <w:szCs w:val="28"/>
              </w:rPr>
              <w:t>ООО «Тепловая компания «Актив» (г. Киселевск) по узлу теплоснабжения котельные №№ 43, 50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ind w:left="-108" w:right="-107"/>
              <w:jc w:val="center"/>
              <w:rPr>
                <w:szCs w:val="28"/>
              </w:rPr>
            </w:pPr>
            <w:r w:rsidRPr="00FB012E">
              <w:rPr>
                <w:bCs/>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jc w:val="center"/>
              <w:rPr>
                <w:szCs w:val="28"/>
              </w:rPr>
            </w:pPr>
            <w:r w:rsidRPr="00FB012E">
              <w:rPr>
                <w:szCs w:val="28"/>
              </w:rPr>
              <w:t>1,193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jc w:val="center"/>
              <w:rPr>
                <w:szCs w:val="28"/>
              </w:rPr>
            </w:pPr>
            <w:r w:rsidRPr="00FB012E">
              <w:rPr>
                <w:szCs w:val="28"/>
              </w:rPr>
              <w:t>1,032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012E" w:rsidRPr="00FB012E" w:rsidRDefault="00FB012E" w:rsidP="00FB012E">
            <w:pPr>
              <w:jc w:val="center"/>
              <w:rPr>
                <w:szCs w:val="28"/>
              </w:rPr>
            </w:pPr>
            <w:r w:rsidRPr="00FB012E">
              <w:rPr>
                <w:szCs w:val="28"/>
              </w:rPr>
              <w:t>0,161</w:t>
            </w:r>
          </w:p>
        </w:tc>
      </w:tr>
    </w:tbl>
    <w:p w:rsidR="00FB012E" w:rsidRPr="00FB012E" w:rsidRDefault="00FB012E" w:rsidP="00FB012E">
      <w:pPr>
        <w:tabs>
          <w:tab w:val="left" w:pos="3375"/>
        </w:tabs>
        <w:rPr>
          <w:sz w:val="28"/>
          <w:szCs w:val="28"/>
        </w:rPr>
      </w:pPr>
    </w:p>
    <w:p w:rsidR="00FB012E" w:rsidRDefault="00FB012E" w:rsidP="00FB012E">
      <w:pPr>
        <w:jc w:val="both"/>
      </w:pPr>
    </w:p>
    <w:p w:rsidR="00FB012E" w:rsidRDefault="00FB012E" w:rsidP="00596018">
      <w:pPr>
        <w:jc w:val="both"/>
        <w:rPr>
          <w:sz w:val="28"/>
          <w:szCs w:val="28"/>
        </w:rPr>
        <w:sectPr w:rsidR="00FB012E" w:rsidSect="001B16D4">
          <w:pgSz w:w="11906" w:h="16838"/>
          <w:pgMar w:top="1134" w:right="850" w:bottom="709" w:left="1134" w:header="709" w:footer="709" w:gutter="0"/>
          <w:cols w:space="708"/>
          <w:docGrid w:linePitch="360"/>
        </w:sectPr>
      </w:pPr>
    </w:p>
    <w:p w:rsidR="0093523A" w:rsidRDefault="0093523A" w:rsidP="0093523A">
      <w:pPr>
        <w:ind w:left="5670"/>
        <w:jc w:val="both"/>
      </w:pPr>
      <w:r w:rsidRPr="00B41EF4">
        <w:lastRenderedPageBreak/>
        <w:t xml:space="preserve">Приложение № </w:t>
      </w:r>
      <w:r>
        <w:t>9</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CB461A" w:rsidRDefault="00CB461A" w:rsidP="0093523A">
      <w:pPr>
        <w:jc w:val="both"/>
        <w:rPr>
          <w:sz w:val="28"/>
          <w:szCs w:val="28"/>
        </w:rPr>
      </w:pPr>
    </w:p>
    <w:p w:rsidR="004870F3" w:rsidRPr="004870F3" w:rsidRDefault="004870F3" w:rsidP="004870F3">
      <w:pPr>
        <w:ind w:firstLine="709"/>
        <w:jc w:val="center"/>
        <w:rPr>
          <w:b/>
          <w:iCs/>
          <w:szCs w:val="28"/>
        </w:rPr>
      </w:pPr>
      <w:r w:rsidRPr="004870F3">
        <w:rPr>
          <w:b/>
          <w:iCs/>
          <w:szCs w:val="28"/>
        </w:rPr>
        <w:t>Экспертное заключение</w:t>
      </w:r>
    </w:p>
    <w:p w:rsidR="004870F3" w:rsidRPr="004870F3" w:rsidRDefault="004870F3" w:rsidP="004870F3">
      <w:pPr>
        <w:ind w:firstLine="709"/>
        <w:jc w:val="center"/>
        <w:rPr>
          <w:b/>
          <w:szCs w:val="28"/>
        </w:rPr>
      </w:pPr>
      <w:r w:rsidRPr="004870F3">
        <w:rPr>
          <w:b/>
          <w:szCs w:val="28"/>
          <w:lang w:val="x-none"/>
        </w:rPr>
        <w:t xml:space="preserve">по материалам, представленным </w:t>
      </w:r>
      <w:r w:rsidRPr="004870F3">
        <w:rPr>
          <w:b/>
          <w:szCs w:val="28"/>
        </w:rPr>
        <w:t xml:space="preserve">ООО </w:t>
      </w:r>
      <w:r w:rsidRPr="004870F3">
        <w:rPr>
          <w:b/>
          <w:szCs w:val="28"/>
          <w:lang w:val="x-none"/>
        </w:rPr>
        <w:t>«</w:t>
      </w:r>
      <w:r w:rsidRPr="004870F3">
        <w:rPr>
          <w:b/>
          <w:szCs w:val="28"/>
        </w:rPr>
        <w:t>Тепловая компания «Актив</w:t>
      </w:r>
      <w:r w:rsidRPr="004870F3">
        <w:rPr>
          <w:b/>
          <w:szCs w:val="28"/>
          <w:lang w:val="x-none"/>
        </w:rPr>
        <w:t>»</w:t>
      </w:r>
      <w:r w:rsidRPr="004870F3">
        <w:rPr>
          <w:b/>
          <w:szCs w:val="28"/>
        </w:rPr>
        <w:t xml:space="preserve"> по узлу теплоснабжения – котельные № 43, 50</w:t>
      </w:r>
      <w:r w:rsidRPr="004870F3">
        <w:rPr>
          <w:b/>
          <w:szCs w:val="28"/>
          <w:lang w:val="x-none"/>
        </w:rPr>
        <w:t>, для установления тариф</w:t>
      </w:r>
      <w:r w:rsidRPr="004870F3">
        <w:rPr>
          <w:b/>
          <w:szCs w:val="28"/>
        </w:rPr>
        <w:t>а</w:t>
      </w:r>
      <w:r w:rsidRPr="004870F3">
        <w:rPr>
          <w:b/>
          <w:szCs w:val="28"/>
          <w:lang w:val="x-none"/>
        </w:rPr>
        <w:t xml:space="preserve"> на тепловую энергию, реализуем</w:t>
      </w:r>
      <w:r w:rsidRPr="004870F3">
        <w:rPr>
          <w:b/>
          <w:szCs w:val="28"/>
        </w:rPr>
        <w:t>ую</w:t>
      </w:r>
      <w:r w:rsidRPr="004870F3">
        <w:rPr>
          <w:b/>
          <w:szCs w:val="28"/>
          <w:lang w:val="x-none"/>
        </w:rPr>
        <w:t xml:space="preserve"> на потребительском рынке</w:t>
      </w:r>
      <w:r w:rsidRPr="004870F3">
        <w:rPr>
          <w:b/>
          <w:szCs w:val="28"/>
        </w:rPr>
        <w:t xml:space="preserve"> г. Киселевска</w:t>
      </w:r>
    </w:p>
    <w:p w:rsidR="004870F3" w:rsidRPr="004870F3" w:rsidRDefault="004870F3" w:rsidP="004870F3">
      <w:pPr>
        <w:ind w:firstLine="709"/>
        <w:jc w:val="both"/>
        <w:rPr>
          <w:szCs w:val="28"/>
          <w:lang w:val="x-none"/>
        </w:rPr>
      </w:pPr>
    </w:p>
    <w:p w:rsidR="004870F3" w:rsidRPr="004870F3" w:rsidRDefault="004870F3" w:rsidP="004870F3">
      <w:pPr>
        <w:ind w:firstLine="709"/>
        <w:jc w:val="center"/>
        <w:rPr>
          <w:b/>
          <w:szCs w:val="28"/>
        </w:rPr>
      </w:pPr>
      <w:r w:rsidRPr="004870F3">
        <w:rPr>
          <w:b/>
          <w:szCs w:val="28"/>
        </w:rPr>
        <w:t>Общая характеристика предприятия</w:t>
      </w:r>
    </w:p>
    <w:p w:rsidR="004870F3" w:rsidRPr="004870F3" w:rsidRDefault="004870F3" w:rsidP="004870F3">
      <w:pPr>
        <w:ind w:firstLine="709"/>
        <w:jc w:val="center"/>
        <w:rPr>
          <w:b/>
          <w:szCs w:val="28"/>
        </w:rPr>
      </w:pPr>
    </w:p>
    <w:p w:rsidR="004870F3" w:rsidRPr="004870F3" w:rsidRDefault="004870F3" w:rsidP="004870F3">
      <w:pPr>
        <w:ind w:firstLine="426"/>
        <w:jc w:val="both"/>
        <w:rPr>
          <w:rFonts w:eastAsia="Calibri"/>
          <w:szCs w:val="28"/>
          <w:lang w:eastAsia="en-US"/>
        </w:rPr>
      </w:pPr>
      <w:r w:rsidRPr="004870F3">
        <w:rPr>
          <w:rFonts w:ascii="Calibri" w:eastAsia="Calibri" w:hAnsi="Calibri"/>
          <w:szCs w:val="28"/>
          <w:lang w:eastAsia="en-US"/>
        </w:rPr>
        <w:t xml:space="preserve"> </w:t>
      </w:r>
      <w:r w:rsidRPr="004870F3">
        <w:rPr>
          <w:rFonts w:eastAsia="Calibri"/>
          <w:szCs w:val="28"/>
          <w:lang w:eastAsia="en-US"/>
        </w:rPr>
        <w:t>Полное наименование организации – общество с ограниченной ответственностью «</w:t>
      </w:r>
      <w:r w:rsidRPr="004870F3">
        <w:rPr>
          <w:szCs w:val="28"/>
        </w:rPr>
        <w:t>Тепловая компания «Актив»</w:t>
      </w:r>
      <w:r w:rsidRPr="004870F3">
        <w:rPr>
          <w:rFonts w:eastAsia="Calibri"/>
          <w:szCs w:val="28"/>
          <w:lang w:eastAsia="en-US"/>
        </w:rPr>
        <w:t>.</w:t>
      </w:r>
    </w:p>
    <w:p w:rsidR="004870F3" w:rsidRPr="004870F3" w:rsidRDefault="004870F3" w:rsidP="004870F3">
      <w:pPr>
        <w:ind w:firstLine="426"/>
        <w:jc w:val="both"/>
        <w:rPr>
          <w:rFonts w:eastAsia="Calibri"/>
          <w:szCs w:val="28"/>
          <w:lang w:eastAsia="en-US"/>
        </w:rPr>
      </w:pPr>
      <w:r w:rsidRPr="004870F3">
        <w:rPr>
          <w:rFonts w:eastAsia="Calibri"/>
          <w:szCs w:val="28"/>
          <w:lang w:eastAsia="en-US"/>
        </w:rPr>
        <w:t>Организационно-правовая форма – общество с ограниченной ответственностью.</w:t>
      </w:r>
    </w:p>
    <w:p w:rsidR="004870F3" w:rsidRPr="004870F3" w:rsidRDefault="004870F3" w:rsidP="004870F3">
      <w:pPr>
        <w:ind w:firstLine="426"/>
        <w:jc w:val="both"/>
        <w:rPr>
          <w:rFonts w:eastAsia="Calibri"/>
          <w:szCs w:val="28"/>
          <w:lang w:eastAsia="en-US"/>
        </w:rPr>
      </w:pPr>
      <w:r w:rsidRPr="004870F3">
        <w:rPr>
          <w:rFonts w:eastAsia="Calibri"/>
          <w:szCs w:val="28"/>
          <w:lang w:eastAsia="en-US"/>
        </w:rPr>
        <w:t>Местонахождение: РФ, 652700, Кемеровская область, г. Киселевск, ул. Советская, 3б.</w:t>
      </w:r>
    </w:p>
    <w:p w:rsidR="004870F3" w:rsidRPr="004870F3" w:rsidRDefault="004870F3" w:rsidP="004870F3">
      <w:pPr>
        <w:ind w:firstLine="426"/>
        <w:jc w:val="both"/>
        <w:rPr>
          <w:rFonts w:eastAsia="Calibri"/>
          <w:szCs w:val="28"/>
          <w:lang w:eastAsia="en-US"/>
        </w:rPr>
      </w:pPr>
      <w:r w:rsidRPr="004870F3">
        <w:rPr>
          <w:rFonts w:eastAsia="Calibri"/>
          <w:szCs w:val="28"/>
          <w:lang w:eastAsia="en-US"/>
        </w:rPr>
        <w:t xml:space="preserve">Должность, фамилия, имя, отчество руководителя, рабочий телефон – генеральный директор </w:t>
      </w:r>
      <w:proofErr w:type="spellStart"/>
      <w:r w:rsidRPr="004870F3">
        <w:rPr>
          <w:rFonts w:eastAsia="Calibri"/>
          <w:szCs w:val="28"/>
          <w:lang w:eastAsia="en-US"/>
        </w:rPr>
        <w:t>Шигапов</w:t>
      </w:r>
      <w:proofErr w:type="spellEnd"/>
      <w:r w:rsidRPr="004870F3">
        <w:rPr>
          <w:rFonts w:eastAsia="Calibri"/>
          <w:szCs w:val="28"/>
          <w:lang w:eastAsia="en-US"/>
        </w:rPr>
        <w:t xml:space="preserve"> Зиннур </w:t>
      </w:r>
      <w:proofErr w:type="spellStart"/>
      <w:r w:rsidRPr="004870F3">
        <w:rPr>
          <w:rFonts w:eastAsia="Calibri"/>
          <w:szCs w:val="28"/>
          <w:lang w:eastAsia="en-US"/>
        </w:rPr>
        <w:t>Зиятдинович</w:t>
      </w:r>
      <w:proofErr w:type="spellEnd"/>
      <w:r w:rsidRPr="004870F3">
        <w:rPr>
          <w:rFonts w:eastAsia="Calibri"/>
          <w:szCs w:val="28"/>
          <w:lang w:eastAsia="en-US"/>
        </w:rPr>
        <w:t>,</w:t>
      </w:r>
      <w:r>
        <w:rPr>
          <w:rFonts w:eastAsia="Calibri"/>
          <w:szCs w:val="28"/>
          <w:lang w:eastAsia="en-US"/>
        </w:rPr>
        <w:t xml:space="preserve"> </w:t>
      </w:r>
      <w:r w:rsidRPr="004870F3">
        <w:rPr>
          <w:rFonts w:eastAsia="Calibri"/>
          <w:szCs w:val="28"/>
          <w:lang w:eastAsia="en-US"/>
        </w:rPr>
        <w:t>телефон 8 923 472 86 31.</w:t>
      </w:r>
    </w:p>
    <w:p w:rsidR="004870F3" w:rsidRPr="004870F3" w:rsidRDefault="004870F3" w:rsidP="004870F3">
      <w:pPr>
        <w:ind w:firstLine="426"/>
        <w:jc w:val="both"/>
        <w:rPr>
          <w:szCs w:val="28"/>
        </w:rPr>
      </w:pPr>
      <w:r w:rsidRPr="004870F3">
        <w:rPr>
          <w:szCs w:val="28"/>
        </w:rPr>
        <w:t>Общество с ограниченной ответственностью «Тепловая компания «Актив», сокращенно (ООО «ТК «Актив»), создано в соответствии с Гражданским кодексом Российской Федерации, Федеральным законом «Об обществах 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2018г .</w:t>
      </w:r>
    </w:p>
    <w:p w:rsidR="004870F3" w:rsidRPr="004870F3" w:rsidRDefault="004870F3" w:rsidP="004870F3">
      <w:pPr>
        <w:ind w:firstLine="708"/>
        <w:jc w:val="both"/>
        <w:rPr>
          <w:szCs w:val="28"/>
        </w:rPr>
      </w:pPr>
      <w:r w:rsidRPr="004870F3">
        <w:rPr>
          <w:szCs w:val="28"/>
        </w:rPr>
        <w:t>Цель создания ООО «ТК «Актив» извлечение прибыли посредством осуществления хозяйственной деятельности, направленной на решение социальных задач, удовлетворение общественных потребностей в обеспечении теплоснабжением и горячим водоснабжением потребителей.</w:t>
      </w:r>
    </w:p>
    <w:p w:rsidR="004870F3" w:rsidRPr="004870F3" w:rsidRDefault="004870F3" w:rsidP="004870F3">
      <w:pPr>
        <w:ind w:firstLine="708"/>
        <w:jc w:val="both"/>
        <w:rPr>
          <w:szCs w:val="28"/>
        </w:rPr>
      </w:pPr>
      <w:r w:rsidRPr="004870F3">
        <w:rPr>
          <w:szCs w:val="28"/>
        </w:rPr>
        <w:t>Для достижения указанной цели ООО «ТК «Актив» осуществляет деятельность:</w:t>
      </w:r>
    </w:p>
    <w:p w:rsidR="004870F3" w:rsidRPr="004870F3" w:rsidRDefault="004870F3" w:rsidP="004870F3">
      <w:pPr>
        <w:ind w:firstLine="708"/>
        <w:jc w:val="both"/>
        <w:rPr>
          <w:szCs w:val="28"/>
        </w:rPr>
      </w:pPr>
      <w:r w:rsidRPr="004870F3">
        <w:rPr>
          <w:szCs w:val="28"/>
        </w:rPr>
        <w:t>•</w:t>
      </w:r>
      <w:r w:rsidRPr="004870F3">
        <w:rPr>
          <w:szCs w:val="28"/>
        </w:rPr>
        <w:tab/>
        <w:t>производство пара и горячей воды (тепловой энергии) котельными;</w:t>
      </w:r>
    </w:p>
    <w:p w:rsidR="004870F3" w:rsidRPr="004870F3" w:rsidRDefault="004870F3" w:rsidP="004870F3">
      <w:pPr>
        <w:ind w:firstLine="708"/>
        <w:jc w:val="both"/>
        <w:rPr>
          <w:szCs w:val="28"/>
        </w:rPr>
      </w:pPr>
      <w:r w:rsidRPr="004870F3">
        <w:rPr>
          <w:szCs w:val="28"/>
        </w:rPr>
        <w:t>•</w:t>
      </w:r>
      <w:r w:rsidRPr="004870F3">
        <w:rPr>
          <w:szCs w:val="28"/>
        </w:rPr>
        <w:tab/>
        <w:t>передача пара и горячей воды (тепловой энергии) котельными;</w:t>
      </w:r>
    </w:p>
    <w:p w:rsidR="004870F3" w:rsidRPr="004870F3" w:rsidRDefault="004870F3" w:rsidP="004870F3">
      <w:pPr>
        <w:ind w:firstLine="708"/>
        <w:jc w:val="both"/>
        <w:rPr>
          <w:szCs w:val="28"/>
        </w:rPr>
      </w:pPr>
      <w:r w:rsidRPr="004870F3">
        <w:rPr>
          <w:szCs w:val="28"/>
        </w:rPr>
        <w:t>•</w:t>
      </w:r>
      <w:r w:rsidRPr="004870F3">
        <w:rPr>
          <w:szCs w:val="28"/>
        </w:rPr>
        <w:tab/>
        <w:t xml:space="preserve">распределение пара и горячей воды (тепловой энергии);    </w:t>
      </w:r>
    </w:p>
    <w:p w:rsidR="004870F3" w:rsidRPr="004870F3" w:rsidRDefault="004870F3" w:rsidP="004870F3">
      <w:pPr>
        <w:ind w:firstLine="708"/>
        <w:jc w:val="both"/>
        <w:rPr>
          <w:szCs w:val="28"/>
        </w:rPr>
      </w:pPr>
      <w:r w:rsidRPr="004870F3">
        <w:rPr>
          <w:szCs w:val="28"/>
        </w:rPr>
        <w:t>•</w:t>
      </w:r>
      <w:r w:rsidRPr="004870F3">
        <w:rPr>
          <w:szCs w:val="28"/>
        </w:rPr>
        <w:tab/>
        <w:t>деятельность по обеспечению работоспособности котельных;</w:t>
      </w:r>
    </w:p>
    <w:p w:rsidR="004870F3" w:rsidRPr="004870F3" w:rsidRDefault="004870F3" w:rsidP="004870F3">
      <w:pPr>
        <w:ind w:firstLine="708"/>
        <w:jc w:val="both"/>
        <w:rPr>
          <w:szCs w:val="28"/>
        </w:rPr>
      </w:pPr>
      <w:r w:rsidRPr="004870F3">
        <w:rPr>
          <w:szCs w:val="28"/>
        </w:rPr>
        <w:t>•</w:t>
      </w:r>
      <w:r w:rsidRPr="004870F3">
        <w:rPr>
          <w:szCs w:val="28"/>
        </w:rPr>
        <w:tab/>
        <w:t>деятельность по обеспечению работоспособности тепловых сетей.</w:t>
      </w:r>
    </w:p>
    <w:p w:rsidR="004870F3" w:rsidRPr="004870F3" w:rsidRDefault="004870F3" w:rsidP="004870F3">
      <w:pPr>
        <w:ind w:firstLine="708"/>
        <w:jc w:val="both"/>
        <w:rPr>
          <w:szCs w:val="28"/>
        </w:rPr>
      </w:pPr>
      <w:r w:rsidRPr="004870F3">
        <w:rPr>
          <w:szCs w:val="28"/>
        </w:rPr>
        <w:t>ООО «ТК «Актив» имеет самостоятельный баланс, расчетный счет в финансово - кредитных учреждениях, имеет свою печать.</w:t>
      </w:r>
    </w:p>
    <w:p w:rsidR="004870F3" w:rsidRPr="004870F3" w:rsidRDefault="004870F3" w:rsidP="004870F3">
      <w:pPr>
        <w:tabs>
          <w:tab w:val="left" w:pos="709"/>
        </w:tabs>
        <w:jc w:val="both"/>
        <w:rPr>
          <w:szCs w:val="28"/>
        </w:rPr>
      </w:pPr>
      <w:r w:rsidRPr="004870F3">
        <w:rPr>
          <w:szCs w:val="28"/>
        </w:rPr>
        <w:t xml:space="preserve">          ООО «ТК «Актив» осуществляет свою деятельность в соответствии с действующим на территории Российской Федерации законодательством, Уставом предприятия.</w:t>
      </w:r>
    </w:p>
    <w:p w:rsidR="004870F3" w:rsidRPr="004870F3" w:rsidRDefault="004870F3" w:rsidP="004870F3">
      <w:pPr>
        <w:ind w:firstLine="709"/>
        <w:jc w:val="both"/>
        <w:rPr>
          <w:color w:val="FF0000"/>
          <w:szCs w:val="28"/>
        </w:rPr>
      </w:pPr>
      <w:r w:rsidRPr="004870F3">
        <w:rPr>
          <w:szCs w:val="28"/>
        </w:rPr>
        <w:t>ООО «ТК «Актив» эксплуатирует 2 котельные: котельная № 43, которая находится в собственности ООО «ТК «Актив» (выписка из единого государственного реестра недвижимости от 15.08.2017), и котельная № 50, переданная ООО «ТК «Актив» по договору аренды от 10.01.2018 № 16</w:t>
      </w:r>
      <w:r>
        <w:rPr>
          <w:szCs w:val="28"/>
        </w:rPr>
        <w:t xml:space="preserve"> </w:t>
      </w:r>
      <w:r w:rsidRPr="004870F3">
        <w:rPr>
          <w:szCs w:val="28"/>
        </w:rPr>
        <w:t xml:space="preserve">ООО «КТСП». </w:t>
      </w:r>
    </w:p>
    <w:p w:rsidR="004870F3" w:rsidRPr="004870F3" w:rsidRDefault="004870F3" w:rsidP="004870F3">
      <w:pPr>
        <w:ind w:firstLine="720"/>
        <w:jc w:val="both"/>
        <w:rPr>
          <w:rFonts w:eastAsia="Calibri"/>
          <w:szCs w:val="28"/>
          <w:lang w:eastAsia="en-US"/>
        </w:rPr>
      </w:pPr>
      <w:r w:rsidRPr="004870F3">
        <w:rPr>
          <w:rFonts w:eastAsia="Calibri"/>
          <w:szCs w:val="28"/>
          <w:lang w:eastAsia="en-US"/>
        </w:rPr>
        <w:t>Установленная тепловая мощность котельных составляет 9,57 Гкал/час. Потребляемая мощность – 7,85 Гкал/ч, в том числе: по отоплению – 6,18 Гкал/час, по горячему водоснабжению – 1,67 Гкал/час.  В котельных эксплуатируется 9 водогрейных котлов:</w:t>
      </w:r>
    </w:p>
    <w:p w:rsidR="004870F3" w:rsidRPr="004870F3" w:rsidRDefault="004870F3" w:rsidP="004870F3">
      <w:pPr>
        <w:ind w:firstLine="720"/>
        <w:jc w:val="both"/>
        <w:rPr>
          <w:rFonts w:eastAsia="Calibri"/>
          <w:szCs w:val="28"/>
          <w:lang w:eastAsia="en-US"/>
        </w:rPr>
      </w:pPr>
      <w:r w:rsidRPr="004870F3">
        <w:rPr>
          <w:rFonts w:eastAsia="Calibri"/>
          <w:szCs w:val="28"/>
          <w:lang w:eastAsia="en-US"/>
        </w:rPr>
        <w:t xml:space="preserve"> - НР-18 - 6 шт.;</w:t>
      </w:r>
    </w:p>
    <w:p w:rsidR="004870F3" w:rsidRPr="004870F3" w:rsidRDefault="004870F3" w:rsidP="004870F3">
      <w:pPr>
        <w:ind w:firstLine="720"/>
        <w:jc w:val="both"/>
        <w:rPr>
          <w:rFonts w:eastAsia="Calibri"/>
          <w:szCs w:val="28"/>
          <w:lang w:eastAsia="en-US"/>
        </w:rPr>
      </w:pPr>
      <w:r w:rsidRPr="004870F3">
        <w:rPr>
          <w:rFonts w:eastAsia="Calibri"/>
          <w:szCs w:val="28"/>
          <w:lang w:eastAsia="en-US"/>
        </w:rPr>
        <w:t>- Ланкашир – 3 шт.</w:t>
      </w:r>
    </w:p>
    <w:p w:rsidR="004870F3" w:rsidRPr="004870F3" w:rsidRDefault="004870F3" w:rsidP="004870F3">
      <w:pPr>
        <w:ind w:firstLine="720"/>
        <w:jc w:val="both"/>
        <w:rPr>
          <w:rFonts w:eastAsia="Calibri"/>
          <w:szCs w:val="28"/>
          <w:lang w:eastAsia="en-US"/>
        </w:rPr>
      </w:pPr>
      <w:r w:rsidRPr="004870F3">
        <w:rPr>
          <w:rFonts w:eastAsia="Calibri"/>
          <w:szCs w:val="28"/>
          <w:lang w:eastAsia="en-US"/>
        </w:rPr>
        <w:t>Система теплоснабжения: котельная № 50 - 2-х трубная с открытым водоразборном ГВС, котельная № 43 - трехтрубная с централизованным ГВС, В летнее время подачу ГВС осуществляет котельная № 43.</w:t>
      </w:r>
    </w:p>
    <w:p w:rsidR="004870F3" w:rsidRPr="004870F3" w:rsidRDefault="004870F3" w:rsidP="004870F3">
      <w:pPr>
        <w:ind w:firstLine="708"/>
        <w:jc w:val="both"/>
        <w:rPr>
          <w:szCs w:val="28"/>
        </w:rPr>
      </w:pPr>
      <w:r w:rsidRPr="004870F3">
        <w:rPr>
          <w:szCs w:val="28"/>
        </w:rPr>
        <w:t>На котельных имеются угольные склады открытого типа.</w:t>
      </w:r>
    </w:p>
    <w:p w:rsidR="004870F3" w:rsidRPr="004870F3" w:rsidRDefault="004870F3" w:rsidP="004870F3">
      <w:pPr>
        <w:ind w:firstLine="708"/>
        <w:contextualSpacing/>
        <w:jc w:val="both"/>
        <w:rPr>
          <w:szCs w:val="28"/>
        </w:rPr>
      </w:pPr>
    </w:p>
    <w:p w:rsidR="004870F3" w:rsidRPr="004870F3" w:rsidRDefault="004870F3" w:rsidP="004870F3">
      <w:pPr>
        <w:ind w:firstLine="709"/>
        <w:jc w:val="center"/>
        <w:rPr>
          <w:b/>
          <w:szCs w:val="28"/>
        </w:rPr>
      </w:pPr>
      <w:r w:rsidRPr="004870F3">
        <w:rPr>
          <w:b/>
          <w:szCs w:val="28"/>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4870F3" w:rsidRPr="004870F3" w:rsidRDefault="004870F3" w:rsidP="004870F3">
      <w:pPr>
        <w:ind w:firstLine="709"/>
        <w:jc w:val="center"/>
        <w:rPr>
          <w:b/>
          <w:sz w:val="28"/>
          <w:szCs w:val="32"/>
          <w:u w:val="single"/>
        </w:rPr>
      </w:pPr>
    </w:p>
    <w:p w:rsidR="004870F3" w:rsidRPr="004870F3" w:rsidRDefault="004870F3" w:rsidP="004870F3">
      <w:pPr>
        <w:ind w:right="142" w:firstLine="425"/>
        <w:jc w:val="both"/>
        <w:rPr>
          <w:szCs w:val="28"/>
        </w:rPr>
      </w:pPr>
      <w:r w:rsidRPr="004870F3">
        <w:rPr>
          <w:szCs w:val="28"/>
        </w:rPr>
        <w:t>Материалы ООО «ТК» Актив»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4870F3" w:rsidRPr="004870F3" w:rsidRDefault="004870F3" w:rsidP="004870F3">
      <w:pPr>
        <w:ind w:right="142" w:firstLine="426"/>
        <w:jc w:val="both"/>
        <w:rPr>
          <w:szCs w:val="28"/>
        </w:rPr>
      </w:pPr>
    </w:p>
    <w:p w:rsidR="004870F3" w:rsidRPr="004870F3" w:rsidRDefault="004870F3" w:rsidP="004870F3">
      <w:pPr>
        <w:ind w:firstLine="709"/>
        <w:jc w:val="center"/>
        <w:rPr>
          <w:b/>
          <w:szCs w:val="28"/>
        </w:rPr>
      </w:pPr>
      <w:r w:rsidRPr="004870F3">
        <w:rPr>
          <w:b/>
          <w:szCs w:val="28"/>
        </w:rPr>
        <w:t>Оценка достоверности данных, приведенных в предложениях об установлении тарифов и (или) их предельных уровней</w:t>
      </w:r>
    </w:p>
    <w:p w:rsidR="004870F3" w:rsidRPr="004870F3" w:rsidRDefault="004870F3" w:rsidP="004870F3">
      <w:pPr>
        <w:ind w:firstLine="709"/>
        <w:jc w:val="center"/>
        <w:rPr>
          <w:b/>
          <w:szCs w:val="28"/>
        </w:rPr>
      </w:pPr>
    </w:p>
    <w:p w:rsidR="004870F3" w:rsidRPr="004870F3" w:rsidRDefault="004870F3" w:rsidP="004870F3">
      <w:pPr>
        <w:ind w:right="142" w:firstLine="709"/>
        <w:jc w:val="both"/>
        <w:rPr>
          <w:szCs w:val="28"/>
        </w:rPr>
      </w:pPr>
      <w:r w:rsidRPr="004870F3">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4870F3" w:rsidRPr="004870F3" w:rsidRDefault="004870F3" w:rsidP="004870F3">
      <w:pPr>
        <w:ind w:right="142" w:firstLine="709"/>
        <w:jc w:val="both"/>
        <w:rPr>
          <w:szCs w:val="28"/>
        </w:rPr>
      </w:pPr>
      <w:r w:rsidRPr="004870F3">
        <w:rPr>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«ТК «Актив» информации для определения величины экономически обоснованных расходов по регулируемым РЭК КО видам деятельности на 2018 год.</w:t>
      </w:r>
    </w:p>
    <w:p w:rsidR="004870F3" w:rsidRPr="004870F3" w:rsidRDefault="004870F3" w:rsidP="004870F3">
      <w:pPr>
        <w:ind w:firstLine="709"/>
        <w:jc w:val="both"/>
        <w:rPr>
          <w:szCs w:val="28"/>
        </w:rPr>
      </w:pPr>
      <w:r w:rsidRPr="004870F3">
        <w:rPr>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2018 год, производилась на основе анализа общей сметы расходов в экономических элементах.</w:t>
      </w:r>
    </w:p>
    <w:p w:rsidR="004870F3" w:rsidRPr="004870F3" w:rsidRDefault="004870F3" w:rsidP="004870F3">
      <w:pPr>
        <w:ind w:firstLine="709"/>
        <w:jc w:val="both"/>
        <w:rPr>
          <w:szCs w:val="28"/>
        </w:rPr>
      </w:pPr>
    </w:p>
    <w:p w:rsidR="004870F3" w:rsidRPr="004870F3" w:rsidRDefault="004870F3" w:rsidP="004870F3">
      <w:pPr>
        <w:ind w:firstLine="709"/>
        <w:jc w:val="center"/>
        <w:rPr>
          <w:b/>
          <w:szCs w:val="28"/>
        </w:rPr>
      </w:pPr>
      <w:r w:rsidRPr="004870F3">
        <w:rPr>
          <w:b/>
          <w:szCs w:val="28"/>
        </w:rPr>
        <w:t>Анализ основных технико-экономических показателей</w:t>
      </w:r>
    </w:p>
    <w:p w:rsidR="004870F3" w:rsidRPr="004870F3" w:rsidRDefault="004870F3" w:rsidP="004870F3">
      <w:pPr>
        <w:ind w:firstLine="709"/>
        <w:jc w:val="center"/>
        <w:rPr>
          <w:b/>
          <w:sz w:val="28"/>
          <w:szCs w:val="32"/>
          <w:u w:val="single"/>
        </w:rPr>
      </w:pPr>
    </w:p>
    <w:p w:rsidR="004870F3" w:rsidRPr="004870F3" w:rsidRDefault="004870F3" w:rsidP="004870F3">
      <w:pPr>
        <w:ind w:firstLine="567"/>
        <w:jc w:val="both"/>
        <w:rPr>
          <w:szCs w:val="28"/>
        </w:rPr>
      </w:pPr>
      <w:r w:rsidRPr="004870F3">
        <w:rPr>
          <w:szCs w:val="28"/>
        </w:rPr>
        <w:t>Проанализировав представленные документы и руководствуясь п. 22 Основ ценообразования в сфере теплоснабжения, утвержденных постановлением Правительства Российской Федерации от 22.10.2012 № 1075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экспертами принят объем полезного отпуска тепловой энергии в соответствии со схемой теплоснабжения Киселевского городского округа. Схема теплоснабжения утверждена постановлением администрации Киселевского городского округа от 28.06.2017 № 150-н «Об утверждении Схемы теплоснабжения Киселевского городского округа с перспективой до 2028 года. Актуализация на 2018 год».</w:t>
      </w:r>
    </w:p>
    <w:p w:rsidR="004870F3" w:rsidRPr="004870F3" w:rsidRDefault="004870F3" w:rsidP="004870F3">
      <w:pPr>
        <w:ind w:firstLine="567"/>
        <w:jc w:val="both"/>
        <w:rPr>
          <w:szCs w:val="28"/>
        </w:rPr>
      </w:pPr>
      <w:r w:rsidRPr="004870F3">
        <w:rPr>
          <w:szCs w:val="28"/>
        </w:rPr>
        <w:t>Экспертами предлагается принять баланс потребления тепловой энергии на следующем уровне:</w:t>
      </w:r>
    </w:p>
    <w:p w:rsidR="004870F3" w:rsidRPr="004870F3" w:rsidRDefault="004870F3" w:rsidP="004870F3">
      <w:pPr>
        <w:ind w:firstLine="709"/>
        <w:jc w:val="both"/>
        <w:rPr>
          <w:szCs w:val="28"/>
        </w:rPr>
      </w:pPr>
    </w:p>
    <w:tbl>
      <w:tblPr>
        <w:tblStyle w:val="191"/>
        <w:tblW w:w="9267" w:type="dxa"/>
        <w:tblLook w:val="04A0" w:firstRow="1" w:lastRow="0" w:firstColumn="1" w:lastColumn="0" w:noHBand="0" w:noVBand="1"/>
      </w:tblPr>
      <w:tblGrid>
        <w:gridCol w:w="5665"/>
        <w:gridCol w:w="1487"/>
        <w:gridCol w:w="2115"/>
      </w:tblGrid>
      <w:tr w:rsidR="004870F3" w:rsidRPr="004870F3" w:rsidTr="0061517A">
        <w:trPr>
          <w:trHeight w:val="288"/>
        </w:trPr>
        <w:tc>
          <w:tcPr>
            <w:tcW w:w="5665" w:type="dxa"/>
            <w:hideMark/>
          </w:tcPr>
          <w:p w:rsidR="004870F3" w:rsidRPr="004870F3" w:rsidRDefault="004870F3" w:rsidP="004870F3">
            <w:pPr>
              <w:jc w:val="both"/>
              <w:rPr>
                <w:szCs w:val="28"/>
              </w:rPr>
            </w:pPr>
            <w:r w:rsidRPr="004870F3">
              <w:rPr>
                <w:szCs w:val="28"/>
              </w:rPr>
              <w:t>Нормативная выработка</w:t>
            </w:r>
          </w:p>
        </w:tc>
        <w:tc>
          <w:tcPr>
            <w:tcW w:w="1487" w:type="dxa"/>
            <w:hideMark/>
          </w:tcPr>
          <w:p w:rsidR="004870F3" w:rsidRPr="004870F3" w:rsidRDefault="004870F3" w:rsidP="004870F3">
            <w:pPr>
              <w:ind w:firstLine="709"/>
              <w:jc w:val="both"/>
              <w:rPr>
                <w:szCs w:val="28"/>
              </w:rPr>
            </w:pPr>
            <w:r w:rsidRPr="004870F3">
              <w:rPr>
                <w:szCs w:val="28"/>
              </w:rPr>
              <w:t>Гкал</w:t>
            </w:r>
          </w:p>
        </w:tc>
        <w:tc>
          <w:tcPr>
            <w:tcW w:w="2115" w:type="dxa"/>
            <w:noWrap/>
            <w:hideMark/>
          </w:tcPr>
          <w:p w:rsidR="004870F3" w:rsidRPr="004870F3" w:rsidRDefault="004870F3" w:rsidP="004870F3">
            <w:pPr>
              <w:ind w:firstLine="709"/>
              <w:jc w:val="both"/>
              <w:rPr>
                <w:szCs w:val="28"/>
              </w:rPr>
            </w:pPr>
            <w:r w:rsidRPr="004870F3">
              <w:rPr>
                <w:szCs w:val="28"/>
              </w:rPr>
              <w:t>18672,07</w:t>
            </w:r>
          </w:p>
        </w:tc>
      </w:tr>
      <w:tr w:rsidR="004870F3" w:rsidRPr="004870F3" w:rsidTr="0061517A">
        <w:trPr>
          <w:trHeight w:val="288"/>
        </w:trPr>
        <w:tc>
          <w:tcPr>
            <w:tcW w:w="5665" w:type="dxa"/>
            <w:hideMark/>
          </w:tcPr>
          <w:p w:rsidR="004870F3" w:rsidRPr="004870F3" w:rsidRDefault="004870F3" w:rsidP="004870F3">
            <w:pPr>
              <w:jc w:val="both"/>
              <w:rPr>
                <w:szCs w:val="28"/>
              </w:rPr>
            </w:pPr>
            <w:r w:rsidRPr="004870F3">
              <w:rPr>
                <w:szCs w:val="28"/>
              </w:rPr>
              <w:t>Полезный отпуск</w:t>
            </w:r>
          </w:p>
        </w:tc>
        <w:tc>
          <w:tcPr>
            <w:tcW w:w="1487" w:type="dxa"/>
            <w:hideMark/>
          </w:tcPr>
          <w:p w:rsidR="004870F3" w:rsidRPr="004870F3" w:rsidRDefault="004870F3" w:rsidP="004870F3">
            <w:pPr>
              <w:ind w:firstLine="709"/>
              <w:jc w:val="both"/>
              <w:rPr>
                <w:szCs w:val="28"/>
              </w:rPr>
            </w:pPr>
            <w:r w:rsidRPr="004870F3">
              <w:rPr>
                <w:szCs w:val="28"/>
              </w:rPr>
              <w:t>Гкал</w:t>
            </w:r>
          </w:p>
        </w:tc>
        <w:tc>
          <w:tcPr>
            <w:tcW w:w="2115" w:type="dxa"/>
            <w:noWrap/>
            <w:hideMark/>
          </w:tcPr>
          <w:p w:rsidR="004870F3" w:rsidRPr="004870F3" w:rsidRDefault="004870F3" w:rsidP="004870F3">
            <w:pPr>
              <w:ind w:firstLine="709"/>
              <w:jc w:val="both"/>
              <w:rPr>
                <w:szCs w:val="28"/>
              </w:rPr>
            </w:pPr>
            <w:r w:rsidRPr="004870F3">
              <w:rPr>
                <w:szCs w:val="28"/>
              </w:rPr>
              <w:t>18672,07</w:t>
            </w:r>
          </w:p>
        </w:tc>
      </w:tr>
      <w:tr w:rsidR="004870F3" w:rsidRPr="004870F3" w:rsidTr="0061517A">
        <w:trPr>
          <w:trHeight w:val="288"/>
        </w:trPr>
        <w:tc>
          <w:tcPr>
            <w:tcW w:w="5665" w:type="dxa"/>
            <w:hideMark/>
          </w:tcPr>
          <w:p w:rsidR="004870F3" w:rsidRPr="004870F3" w:rsidRDefault="004870F3" w:rsidP="004870F3">
            <w:pPr>
              <w:jc w:val="both"/>
              <w:rPr>
                <w:szCs w:val="28"/>
              </w:rPr>
            </w:pPr>
            <w:r w:rsidRPr="004870F3">
              <w:rPr>
                <w:szCs w:val="28"/>
              </w:rPr>
              <w:t>Полезный отпуск на потребительский рынок</w:t>
            </w:r>
          </w:p>
        </w:tc>
        <w:tc>
          <w:tcPr>
            <w:tcW w:w="1487" w:type="dxa"/>
            <w:hideMark/>
          </w:tcPr>
          <w:p w:rsidR="004870F3" w:rsidRPr="004870F3" w:rsidRDefault="004870F3" w:rsidP="004870F3">
            <w:pPr>
              <w:ind w:firstLine="709"/>
              <w:jc w:val="both"/>
              <w:rPr>
                <w:szCs w:val="28"/>
              </w:rPr>
            </w:pPr>
            <w:r w:rsidRPr="004870F3">
              <w:rPr>
                <w:szCs w:val="28"/>
              </w:rPr>
              <w:t>Гкал</w:t>
            </w:r>
          </w:p>
        </w:tc>
        <w:tc>
          <w:tcPr>
            <w:tcW w:w="2115" w:type="dxa"/>
            <w:noWrap/>
            <w:hideMark/>
          </w:tcPr>
          <w:p w:rsidR="004870F3" w:rsidRPr="004870F3" w:rsidRDefault="004870F3" w:rsidP="004870F3">
            <w:pPr>
              <w:ind w:firstLine="709"/>
              <w:jc w:val="both"/>
              <w:rPr>
                <w:szCs w:val="28"/>
              </w:rPr>
            </w:pPr>
            <w:r w:rsidRPr="004870F3">
              <w:rPr>
                <w:szCs w:val="28"/>
              </w:rPr>
              <w:t>18672,07</w:t>
            </w:r>
          </w:p>
        </w:tc>
      </w:tr>
      <w:tr w:rsidR="004870F3" w:rsidRPr="004870F3" w:rsidTr="0061517A">
        <w:trPr>
          <w:trHeight w:val="288"/>
        </w:trPr>
        <w:tc>
          <w:tcPr>
            <w:tcW w:w="5665" w:type="dxa"/>
            <w:noWrap/>
            <w:hideMark/>
          </w:tcPr>
          <w:p w:rsidR="004870F3" w:rsidRPr="004870F3" w:rsidRDefault="004870F3" w:rsidP="004870F3">
            <w:pPr>
              <w:jc w:val="both"/>
              <w:rPr>
                <w:szCs w:val="28"/>
              </w:rPr>
            </w:pPr>
            <w:r w:rsidRPr="004870F3">
              <w:rPr>
                <w:szCs w:val="28"/>
              </w:rPr>
              <w:lastRenderedPageBreak/>
              <w:t>Отпуск на производственные нужды</w:t>
            </w:r>
          </w:p>
        </w:tc>
        <w:tc>
          <w:tcPr>
            <w:tcW w:w="1487" w:type="dxa"/>
            <w:hideMark/>
          </w:tcPr>
          <w:p w:rsidR="004870F3" w:rsidRPr="004870F3" w:rsidRDefault="004870F3" w:rsidP="004870F3">
            <w:pPr>
              <w:ind w:firstLine="709"/>
              <w:jc w:val="both"/>
              <w:rPr>
                <w:szCs w:val="28"/>
              </w:rPr>
            </w:pPr>
            <w:r w:rsidRPr="004870F3">
              <w:rPr>
                <w:szCs w:val="28"/>
              </w:rPr>
              <w:t>Гкал</w:t>
            </w:r>
          </w:p>
        </w:tc>
        <w:tc>
          <w:tcPr>
            <w:tcW w:w="2115" w:type="dxa"/>
            <w:noWrap/>
            <w:hideMark/>
          </w:tcPr>
          <w:p w:rsidR="004870F3" w:rsidRPr="004870F3" w:rsidRDefault="004870F3" w:rsidP="004870F3">
            <w:pPr>
              <w:ind w:firstLine="709"/>
              <w:jc w:val="both"/>
              <w:rPr>
                <w:szCs w:val="28"/>
              </w:rPr>
            </w:pPr>
            <w:r w:rsidRPr="004870F3">
              <w:rPr>
                <w:szCs w:val="28"/>
              </w:rPr>
              <w:t>0,00</w:t>
            </w:r>
          </w:p>
        </w:tc>
      </w:tr>
      <w:tr w:rsidR="004870F3" w:rsidRPr="004870F3" w:rsidTr="0061517A">
        <w:trPr>
          <w:trHeight w:val="288"/>
        </w:trPr>
        <w:tc>
          <w:tcPr>
            <w:tcW w:w="5665" w:type="dxa"/>
            <w:noWrap/>
            <w:hideMark/>
          </w:tcPr>
          <w:p w:rsidR="004870F3" w:rsidRPr="004870F3" w:rsidRDefault="004870F3" w:rsidP="004870F3">
            <w:pPr>
              <w:jc w:val="both"/>
              <w:rPr>
                <w:szCs w:val="28"/>
              </w:rPr>
            </w:pPr>
            <w:r w:rsidRPr="004870F3">
              <w:rPr>
                <w:szCs w:val="28"/>
              </w:rPr>
              <w:t>Потери, всего</w:t>
            </w:r>
          </w:p>
        </w:tc>
        <w:tc>
          <w:tcPr>
            <w:tcW w:w="1487" w:type="dxa"/>
            <w:hideMark/>
          </w:tcPr>
          <w:p w:rsidR="004870F3" w:rsidRPr="004870F3" w:rsidRDefault="004870F3" w:rsidP="004870F3">
            <w:pPr>
              <w:ind w:firstLine="709"/>
              <w:jc w:val="both"/>
              <w:rPr>
                <w:szCs w:val="28"/>
              </w:rPr>
            </w:pPr>
            <w:r w:rsidRPr="004870F3">
              <w:rPr>
                <w:szCs w:val="28"/>
              </w:rPr>
              <w:t>Гкал</w:t>
            </w:r>
          </w:p>
        </w:tc>
        <w:tc>
          <w:tcPr>
            <w:tcW w:w="2115" w:type="dxa"/>
            <w:noWrap/>
            <w:hideMark/>
          </w:tcPr>
          <w:p w:rsidR="004870F3" w:rsidRPr="004870F3" w:rsidRDefault="004870F3" w:rsidP="004870F3">
            <w:pPr>
              <w:ind w:firstLine="709"/>
              <w:jc w:val="both"/>
              <w:rPr>
                <w:szCs w:val="28"/>
              </w:rPr>
            </w:pPr>
            <w:r w:rsidRPr="004870F3">
              <w:rPr>
                <w:szCs w:val="28"/>
              </w:rPr>
              <w:t>0,00</w:t>
            </w:r>
          </w:p>
        </w:tc>
      </w:tr>
      <w:tr w:rsidR="004870F3" w:rsidRPr="004870F3" w:rsidTr="0061517A">
        <w:trPr>
          <w:trHeight w:val="288"/>
        </w:trPr>
        <w:tc>
          <w:tcPr>
            <w:tcW w:w="5665" w:type="dxa"/>
            <w:noWrap/>
            <w:hideMark/>
          </w:tcPr>
          <w:p w:rsidR="004870F3" w:rsidRPr="004870F3" w:rsidRDefault="004870F3" w:rsidP="004870F3">
            <w:pPr>
              <w:jc w:val="both"/>
              <w:rPr>
                <w:szCs w:val="28"/>
              </w:rPr>
            </w:pPr>
            <w:r w:rsidRPr="004870F3">
              <w:rPr>
                <w:szCs w:val="28"/>
              </w:rPr>
              <w:t>Расход на собственные нужды</w:t>
            </w:r>
          </w:p>
        </w:tc>
        <w:tc>
          <w:tcPr>
            <w:tcW w:w="1487" w:type="dxa"/>
            <w:hideMark/>
          </w:tcPr>
          <w:p w:rsidR="004870F3" w:rsidRPr="004870F3" w:rsidRDefault="004870F3" w:rsidP="004870F3">
            <w:pPr>
              <w:ind w:firstLine="709"/>
              <w:jc w:val="both"/>
              <w:rPr>
                <w:szCs w:val="28"/>
              </w:rPr>
            </w:pPr>
            <w:r w:rsidRPr="004870F3">
              <w:rPr>
                <w:szCs w:val="28"/>
              </w:rPr>
              <w:t>Гкал</w:t>
            </w:r>
          </w:p>
        </w:tc>
        <w:tc>
          <w:tcPr>
            <w:tcW w:w="2115" w:type="dxa"/>
            <w:noWrap/>
            <w:hideMark/>
          </w:tcPr>
          <w:p w:rsidR="004870F3" w:rsidRPr="004870F3" w:rsidRDefault="004870F3" w:rsidP="004870F3">
            <w:pPr>
              <w:ind w:firstLine="709"/>
              <w:jc w:val="both"/>
              <w:rPr>
                <w:szCs w:val="28"/>
              </w:rPr>
            </w:pPr>
            <w:r w:rsidRPr="004870F3">
              <w:rPr>
                <w:szCs w:val="28"/>
              </w:rPr>
              <w:t>0,00</w:t>
            </w:r>
          </w:p>
        </w:tc>
      </w:tr>
      <w:tr w:rsidR="004870F3" w:rsidRPr="004870F3" w:rsidTr="0061517A">
        <w:trPr>
          <w:trHeight w:val="288"/>
        </w:trPr>
        <w:tc>
          <w:tcPr>
            <w:tcW w:w="5665" w:type="dxa"/>
            <w:noWrap/>
            <w:hideMark/>
          </w:tcPr>
          <w:p w:rsidR="004870F3" w:rsidRPr="004870F3" w:rsidRDefault="004870F3" w:rsidP="004870F3">
            <w:pPr>
              <w:jc w:val="both"/>
              <w:rPr>
                <w:szCs w:val="28"/>
              </w:rPr>
            </w:pPr>
            <w:r w:rsidRPr="004870F3">
              <w:rPr>
                <w:szCs w:val="28"/>
              </w:rPr>
              <w:t>Потери в сетях предприятия</w:t>
            </w:r>
          </w:p>
        </w:tc>
        <w:tc>
          <w:tcPr>
            <w:tcW w:w="1487" w:type="dxa"/>
            <w:hideMark/>
          </w:tcPr>
          <w:p w:rsidR="004870F3" w:rsidRPr="004870F3" w:rsidRDefault="004870F3" w:rsidP="004870F3">
            <w:pPr>
              <w:ind w:firstLine="709"/>
              <w:jc w:val="both"/>
              <w:rPr>
                <w:szCs w:val="28"/>
              </w:rPr>
            </w:pPr>
            <w:r w:rsidRPr="004870F3">
              <w:rPr>
                <w:szCs w:val="28"/>
              </w:rPr>
              <w:t>Гкал</w:t>
            </w:r>
          </w:p>
        </w:tc>
        <w:tc>
          <w:tcPr>
            <w:tcW w:w="2115" w:type="dxa"/>
            <w:noWrap/>
            <w:hideMark/>
          </w:tcPr>
          <w:p w:rsidR="004870F3" w:rsidRPr="004870F3" w:rsidRDefault="004870F3" w:rsidP="004870F3">
            <w:pPr>
              <w:ind w:firstLine="709"/>
              <w:jc w:val="both"/>
              <w:rPr>
                <w:szCs w:val="28"/>
              </w:rPr>
            </w:pPr>
            <w:r w:rsidRPr="004870F3">
              <w:rPr>
                <w:szCs w:val="28"/>
              </w:rPr>
              <w:t>0,00</w:t>
            </w:r>
          </w:p>
        </w:tc>
      </w:tr>
    </w:tbl>
    <w:p w:rsidR="004870F3" w:rsidRPr="004870F3" w:rsidRDefault="004870F3" w:rsidP="004870F3">
      <w:pPr>
        <w:ind w:firstLine="709"/>
        <w:jc w:val="both"/>
        <w:rPr>
          <w:szCs w:val="28"/>
        </w:rPr>
      </w:pPr>
    </w:p>
    <w:p w:rsidR="004870F3" w:rsidRPr="004870F3" w:rsidRDefault="004870F3" w:rsidP="004870F3">
      <w:pPr>
        <w:ind w:firstLine="709"/>
        <w:jc w:val="both"/>
        <w:rPr>
          <w:szCs w:val="28"/>
        </w:rPr>
      </w:pPr>
      <w:r w:rsidRPr="004870F3">
        <w:rPr>
          <w:szCs w:val="28"/>
        </w:rPr>
        <w:t xml:space="preserve">Норматив удельного расхода условного топлива на отпущенную тепловую энергию экспертами принят на уровне 225,6 кг </w:t>
      </w:r>
      <w:proofErr w:type="spellStart"/>
      <w:r w:rsidRPr="004870F3">
        <w:rPr>
          <w:szCs w:val="28"/>
        </w:rPr>
        <w:t>у.т</w:t>
      </w:r>
      <w:proofErr w:type="spellEnd"/>
      <w:r w:rsidRPr="004870F3">
        <w:rPr>
          <w:szCs w:val="28"/>
        </w:rPr>
        <w:t xml:space="preserve">./Гкал, согласно требованиям Порядка определения нормативов удельного расхода топлива, при производстве электрической и тепловой энергии), утвержденный Приказом Минэнерго России от 30 декабря 2008 года № 323 (постановление РЭК КО от 01.02.2018 № ___). При этом, учитывая, что расход тепла на собственные является не обоснованным и принимается равным 0,00 Гкал. </w:t>
      </w:r>
    </w:p>
    <w:p w:rsidR="004870F3" w:rsidRDefault="004870F3" w:rsidP="004870F3">
      <w:pPr>
        <w:ind w:firstLine="709"/>
        <w:jc w:val="both"/>
        <w:rPr>
          <w:szCs w:val="28"/>
        </w:rPr>
      </w:pPr>
      <w:r w:rsidRPr="004870F3">
        <w:rPr>
          <w:szCs w:val="28"/>
        </w:rPr>
        <w:t xml:space="preserve"> Потери тепловой энергии в сетях приняты экспертами на уровне – 0,00 Гкал (отсутствие технических и правоустанавливающих документов на тепловые сети). </w:t>
      </w:r>
    </w:p>
    <w:p w:rsidR="004870F3" w:rsidRPr="004870F3" w:rsidRDefault="004870F3" w:rsidP="004870F3">
      <w:pPr>
        <w:ind w:firstLine="709"/>
        <w:jc w:val="both"/>
        <w:rPr>
          <w:szCs w:val="28"/>
        </w:rPr>
      </w:pPr>
    </w:p>
    <w:p w:rsidR="004870F3" w:rsidRPr="004870F3" w:rsidRDefault="004870F3" w:rsidP="004870F3">
      <w:pPr>
        <w:ind w:firstLine="709"/>
        <w:jc w:val="center"/>
        <w:rPr>
          <w:b/>
          <w:szCs w:val="28"/>
        </w:rPr>
      </w:pPr>
      <w:r w:rsidRPr="004870F3">
        <w:rPr>
          <w:b/>
          <w:szCs w:val="28"/>
        </w:rPr>
        <w:t>Анализ экономической обоснованности расходов по статьям расходов и экономической обоснованности величины прибыли</w:t>
      </w:r>
    </w:p>
    <w:p w:rsidR="004870F3" w:rsidRPr="004870F3" w:rsidRDefault="004870F3" w:rsidP="004870F3">
      <w:pPr>
        <w:ind w:firstLine="709"/>
        <w:jc w:val="center"/>
        <w:rPr>
          <w:b/>
          <w:sz w:val="28"/>
          <w:szCs w:val="32"/>
          <w:u w:val="single"/>
        </w:rPr>
      </w:pPr>
    </w:p>
    <w:p w:rsidR="004870F3" w:rsidRPr="004870F3" w:rsidRDefault="004870F3" w:rsidP="004870F3">
      <w:pPr>
        <w:ind w:firstLine="709"/>
        <w:jc w:val="both"/>
        <w:rPr>
          <w:szCs w:val="28"/>
        </w:rPr>
      </w:pPr>
      <w:r w:rsidRPr="004870F3">
        <w:rPr>
          <w:szCs w:val="28"/>
        </w:rPr>
        <w:t xml:space="preserve">  Экспертами осуществлена календарная разбивка уровня тарифов на тепловую энергию для ООО «ТК «Актив»</w:t>
      </w:r>
      <w:r w:rsidRPr="004870F3">
        <w:rPr>
          <w:sz w:val="28"/>
          <w:szCs w:val="29"/>
        </w:rPr>
        <w:t xml:space="preserve"> на 2018 год</w:t>
      </w:r>
      <w:r w:rsidRPr="004870F3">
        <w:rPr>
          <w:szCs w:val="28"/>
        </w:rPr>
        <w:t xml:space="preserve"> по следующим периодам:</w:t>
      </w:r>
    </w:p>
    <w:p w:rsidR="004870F3" w:rsidRPr="004870F3" w:rsidRDefault="004870F3" w:rsidP="004870F3">
      <w:pPr>
        <w:ind w:left="1495"/>
        <w:jc w:val="both"/>
        <w:rPr>
          <w:szCs w:val="28"/>
          <w:shd w:val="clear" w:color="auto" w:fill="FFFFFF"/>
        </w:rPr>
      </w:pPr>
      <w:r w:rsidRPr="004870F3">
        <w:rPr>
          <w:szCs w:val="28"/>
          <w:shd w:val="clear" w:color="auto" w:fill="FFFFFF"/>
        </w:rPr>
        <w:t>– с 02.02.2018 г. - по 30.06.2018 г.;</w:t>
      </w:r>
    </w:p>
    <w:p w:rsidR="004870F3" w:rsidRPr="004870F3" w:rsidRDefault="004870F3" w:rsidP="004870F3">
      <w:pPr>
        <w:ind w:firstLine="709"/>
        <w:jc w:val="both"/>
        <w:rPr>
          <w:szCs w:val="28"/>
          <w:shd w:val="clear" w:color="auto" w:fill="FFFFFF"/>
        </w:rPr>
      </w:pPr>
      <w:r w:rsidRPr="004870F3">
        <w:rPr>
          <w:szCs w:val="28"/>
          <w:shd w:val="clear" w:color="auto" w:fill="FFFFFF"/>
        </w:rPr>
        <w:t xml:space="preserve">           – с 01.07.2018 г. - по 31.12.2018 г.</w:t>
      </w:r>
    </w:p>
    <w:p w:rsidR="004870F3" w:rsidRPr="004870F3" w:rsidRDefault="004870F3" w:rsidP="004870F3">
      <w:pPr>
        <w:ind w:firstLine="709"/>
        <w:jc w:val="both"/>
        <w:rPr>
          <w:szCs w:val="28"/>
        </w:rPr>
      </w:pPr>
      <w:r w:rsidRPr="004870F3">
        <w:rPr>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4870F3" w:rsidRPr="004870F3" w:rsidRDefault="004870F3" w:rsidP="004870F3">
      <w:pPr>
        <w:ind w:firstLine="709"/>
        <w:jc w:val="both"/>
        <w:rPr>
          <w:szCs w:val="28"/>
        </w:rPr>
      </w:pPr>
      <w:r w:rsidRPr="004870F3">
        <w:rPr>
          <w:szCs w:val="28"/>
        </w:rPr>
        <w:t>Среднегодовое значение затрат посчитано с учетом плановой выработки тепловой энергии по периодам и в процентном отношении составляет:</w:t>
      </w:r>
    </w:p>
    <w:p w:rsidR="004870F3" w:rsidRPr="004870F3" w:rsidRDefault="004870F3" w:rsidP="004870F3">
      <w:pPr>
        <w:ind w:firstLine="709"/>
        <w:jc w:val="both"/>
        <w:rPr>
          <w:szCs w:val="28"/>
        </w:rPr>
      </w:pPr>
      <w:r w:rsidRPr="004870F3">
        <w:rPr>
          <w:szCs w:val="28"/>
        </w:rPr>
        <w:t xml:space="preserve">      - с 02.02.2018 г. по 30.06.2018 г. – 51,0 %;</w:t>
      </w:r>
    </w:p>
    <w:p w:rsidR="004870F3" w:rsidRPr="004870F3" w:rsidRDefault="004870F3" w:rsidP="004870F3">
      <w:pPr>
        <w:ind w:firstLine="709"/>
        <w:jc w:val="both"/>
        <w:rPr>
          <w:szCs w:val="28"/>
        </w:rPr>
      </w:pPr>
      <w:r w:rsidRPr="004870F3">
        <w:rPr>
          <w:szCs w:val="28"/>
        </w:rPr>
        <w:t xml:space="preserve">      - с 01.07.2018 г. по 31.12.2018 г. – 49,0 %.</w:t>
      </w:r>
    </w:p>
    <w:p w:rsidR="004870F3" w:rsidRPr="004870F3" w:rsidRDefault="004870F3" w:rsidP="004870F3">
      <w:pPr>
        <w:ind w:firstLine="709"/>
        <w:jc w:val="both"/>
        <w:rPr>
          <w:szCs w:val="28"/>
        </w:rPr>
      </w:pPr>
      <w:r w:rsidRPr="004870F3">
        <w:rPr>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4870F3" w:rsidRPr="004870F3" w:rsidRDefault="004870F3" w:rsidP="004870F3">
      <w:pPr>
        <w:ind w:firstLine="709"/>
        <w:jc w:val="both"/>
        <w:rPr>
          <w:szCs w:val="28"/>
        </w:rPr>
      </w:pPr>
    </w:p>
    <w:p w:rsidR="004870F3" w:rsidRPr="004870F3" w:rsidRDefault="004870F3" w:rsidP="004870F3">
      <w:pPr>
        <w:jc w:val="center"/>
        <w:rPr>
          <w:b/>
          <w:szCs w:val="28"/>
        </w:rPr>
      </w:pPr>
      <w:r w:rsidRPr="004870F3">
        <w:rPr>
          <w:b/>
          <w:szCs w:val="28"/>
          <w:lang w:val="en-US"/>
        </w:rPr>
        <w:t>I</w:t>
      </w:r>
      <w:r w:rsidRPr="004870F3">
        <w:rPr>
          <w:b/>
          <w:szCs w:val="28"/>
        </w:rPr>
        <w:t>. Расходы, связанные с производством и реализацией</w:t>
      </w:r>
    </w:p>
    <w:p w:rsidR="004870F3" w:rsidRPr="004870F3" w:rsidRDefault="004870F3" w:rsidP="004870F3">
      <w:pPr>
        <w:jc w:val="center"/>
        <w:rPr>
          <w:b/>
          <w:szCs w:val="28"/>
        </w:rPr>
      </w:pPr>
      <w:r w:rsidRPr="004870F3">
        <w:rPr>
          <w:b/>
          <w:szCs w:val="28"/>
        </w:rPr>
        <w:t>продукции (услуг)</w:t>
      </w:r>
    </w:p>
    <w:p w:rsidR="004870F3" w:rsidRPr="004870F3" w:rsidRDefault="004870F3" w:rsidP="004870F3">
      <w:pPr>
        <w:tabs>
          <w:tab w:val="num" w:pos="862"/>
        </w:tabs>
        <w:ind w:left="142"/>
        <w:jc w:val="center"/>
        <w:rPr>
          <w:b/>
          <w:szCs w:val="28"/>
        </w:rPr>
      </w:pPr>
      <w:r w:rsidRPr="004870F3">
        <w:rPr>
          <w:b/>
          <w:szCs w:val="28"/>
        </w:rPr>
        <w:t>Расходы на сырье и материалы</w:t>
      </w:r>
    </w:p>
    <w:p w:rsidR="004870F3" w:rsidRPr="004870F3" w:rsidRDefault="004870F3" w:rsidP="004870F3">
      <w:pPr>
        <w:tabs>
          <w:tab w:val="num" w:pos="862"/>
        </w:tabs>
        <w:ind w:left="142"/>
        <w:jc w:val="center"/>
        <w:rPr>
          <w:b/>
          <w:sz w:val="28"/>
          <w:szCs w:val="32"/>
          <w:u w:val="single"/>
        </w:rPr>
      </w:pPr>
    </w:p>
    <w:p w:rsidR="004870F3" w:rsidRPr="004870F3" w:rsidRDefault="004870F3" w:rsidP="004870F3">
      <w:pPr>
        <w:tabs>
          <w:tab w:val="left" w:pos="1134"/>
        </w:tabs>
        <w:spacing w:after="200"/>
        <w:ind w:firstLine="709"/>
        <w:contextualSpacing/>
        <w:jc w:val="both"/>
        <w:rPr>
          <w:szCs w:val="28"/>
        </w:rPr>
      </w:pPr>
      <w:r w:rsidRPr="004870F3">
        <w:rPr>
          <w:szCs w:val="28"/>
        </w:rPr>
        <w:t xml:space="preserve">Предприятием заявлены расходы по статье на уровне </w:t>
      </w:r>
      <w:r w:rsidRPr="004870F3">
        <w:rPr>
          <w:b/>
          <w:i/>
          <w:szCs w:val="28"/>
        </w:rPr>
        <w:t>1260,19</w:t>
      </w:r>
      <w:r w:rsidRPr="004870F3">
        <w:rPr>
          <w:szCs w:val="28"/>
        </w:rPr>
        <w:t xml:space="preserve"> тыс. руб. в том числе на вспомогательные материалы 518,57 тыс. руб., на создание аварийного запаса 296,99 тыс. руб., на горюче-смазочные материалы 444,63 тыс. руб.</w:t>
      </w:r>
    </w:p>
    <w:p w:rsidR="004870F3" w:rsidRPr="004870F3" w:rsidRDefault="004870F3" w:rsidP="004870F3">
      <w:pPr>
        <w:tabs>
          <w:tab w:val="left" w:pos="1134"/>
        </w:tabs>
        <w:spacing w:after="200"/>
        <w:ind w:firstLine="709"/>
        <w:contextualSpacing/>
        <w:jc w:val="both"/>
        <w:rPr>
          <w:szCs w:val="28"/>
        </w:rPr>
      </w:pPr>
      <w:r w:rsidRPr="004870F3">
        <w:rPr>
          <w:szCs w:val="28"/>
        </w:rPr>
        <w:t xml:space="preserve"> В качестве обоснования представлен перечень вспомогательных материалов, используемых на текущую эксплуатацию оборудования и производственно-бытовых помещений, нормы расхода материалов, прайсы на материалы, счет-фактуры, коммерческие предложения, регламент о системе планово-предупредительных ремонтов основного оборудования, паспорта оборудования, расчет создания аварийного запаса,  счет-фактуры, прайсы на материалы, нормы расхода топлива, смазочных материалов и пробега шин,  расчёт расходов на топливо, расчет на смазочные материалы, кассовые чеки на топливо АИ-92, Д/т, счета на оплату смазочных материалов.</w:t>
      </w:r>
    </w:p>
    <w:p w:rsidR="004870F3" w:rsidRPr="004870F3" w:rsidRDefault="004870F3" w:rsidP="004870F3">
      <w:pPr>
        <w:ind w:firstLine="709"/>
        <w:contextualSpacing/>
        <w:jc w:val="both"/>
        <w:rPr>
          <w:szCs w:val="28"/>
        </w:rPr>
      </w:pPr>
      <w:r w:rsidRPr="004870F3">
        <w:rPr>
          <w:szCs w:val="28"/>
        </w:rPr>
        <w:t>Экспертами расходы по данной статье приняты с учетом календарной разбивки на следующем уровне (в расчете на год):</w:t>
      </w:r>
    </w:p>
    <w:p w:rsidR="004870F3" w:rsidRPr="004870F3" w:rsidRDefault="004870F3" w:rsidP="004870F3">
      <w:pPr>
        <w:ind w:firstLine="709"/>
        <w:contextualSpacing/>
        <w:jc w:val="both"/>
        <w:rPr>
          <w:szCs w:val="28"/>
        </w:rPr>
      </w:pPr>
      <w:r w:rsidRPr="004870F3">
        <w:rPr>
          <w:szCs w:val="28"/>
        </w:rPr>
        <w:t>– с 02.02.2018 г. – 1260,19 тыс. руб. Расходы приняты на уровне предложений предприятия;</w:t>
      </w:r>
    </w:p>
    <w:p w:rsidR="004870F3" w:rsidRPr="004870F3" w:rsidRDefault="004870F3" w:rsidP="004870F3">
      <w:pPr>
        <w:ind w:firstLine="709"/>
        <w:contextualSpacing/>
        <w:jc w:val="both"/>
        <w:rPr>
          <w:szCs w:val="28"/>
        </w:rPr>
      </w:pPr>
      <w:r w:rsidRPr="004870F3">
        <w:rPr>
          <w:szCs w:val="28"/>
        </w:rPr>
        <w:lastRenderedPageBreak/>
        <w:t>– с 01.07.2018 г. – 1310,60 тыс. руб. Расходы приняты на уровне предыдущего периода</w:t>
      </w:r>
      <w:r w:rsidRPr="004870F3">
        <w:rPr>
          <w:rFonts w:ascii="Calibri" w:eastAsia="Calibri" w:hAnsi="Calibri"/>
          <w:sz w:val="20"/>
          <w:szCs w:val="22"/>
          <w:lang w:eastAsia="en-US"/>
        </w:rPr>
        <w:t xml:space="preserve"> </w:t>
      </w:r>
      <w:r w:rsidRPr="004870F3">
        <w:rPr>
          <w:szCs w:val="28"/>
        </w:rPr>
        <w:t>календарной разбивки с учетом прогнозного индекса на 2018 год – 104,0.</w:t>
      </w:r>
    </w:p>
    <w:p w:rsidR="004870F3" w:rsidRPr="004870F3" w:rsidRDefault="004870F3" w:rsidP="004870F3">
      <w:pPr>
        <w:ind w:firstLine="709"/>
        <w:contextualSpacing/>
        <w:jc w:val="both"/>
        <w:rPr>
          <w:szCs w:val="28"/>
        </w:rPr>
      </w:pPr>
      <w:r w:rsidRPr="004870F3">
        <w:rPr>
          <w:szCs w:val="28"/>
        </w:rPr>
        <w:t>Корректировка плановых расходов по статье «Расходы на сырье и материалы» относительно предложений предприятия в сторону повышения составила – 24,71 тыс. руб.</w:t>
      </w:r>
    </w:p>
    <w:p w:rsidR="004870F3" w:rsidRPr="004870F3" w:rsidRDefault="004870F3" w:rsidP="004870F3">
      <w:pPr>
        <w:ind w:firstLine="709"/>
        <w:jc w:val="both"/>
        <w:rPr>
          <w:b/>
          <w:sz w:val="28"/>
          <w:szCs w:val="32"/>
          <w:u w:val="single"/>
        </w:rPr>
      </w:pPr>
    </w:p>
    <w:p w:rsidR="004870F3" w:rsidRPr="004870F3" w:rsidRDefault="004870F3" w:rsidP="004870F3">
      <w:pPr>
        <w:tabs>
          <w:tab w:val="num" w:pos="862"/>
        </w:tabs>
        <w:ind w:left="142"/>
        <w:jc w:val="center"/>
        <w:rPr>
          <w:b/>
          <w:szCs w:val="28"/>
        </w:rPr>
      </w:pPr>
      <w:r w:rsidRPr="004870F3">
        <w:rPr>
          <w:b/>
          <w:szCs w:val="28"/>
        </w:rPr>
        <w:t>Расходы на топливо</w:t>
      </w:r>
    </w:p>
    <w:p w:rsidR="004870F3" w:rsidRPr="004870F3" w:rsidRDefault="004870F3" w:rsidP="004870F3">
      <w:pPr>
        <w:tabs>
          <w:tab w:val="num" w:pos="862"/>
        </w:tabs>
        <w:ind w:left="142"/>
        <w:jc w:val="center"/>
        <w:rPr>
          <w:b/>
          <w:sz w:val="28"/>
          <w:szCs w:val="32"/>
          <w:u w:val="single"/>
        </w:rPr>
      </w:pPr>
    </w:p>
    <w:p w:rsidR="004870F3" w:rsidRPr="004870F3" w:rsidRDefault="004870F3" w:rsidP="004870F3">
      <w:pPr>
        <w:tabs>
          <w:tab w:val="left" w:pos="1134"/>
        </w:tabs>
        <w:jc w:val="both"/>
        <w:rPr>
          <w:szCs w:val="28"/>
        </w:rPr>
      </w:pPr>
      <w:r w:rsidRPr="004870F3">
        <w:rPr>
          <w:szCs w:val="28"/>
        </w:rPr>
        <w:t xml:space="preserve">          Предприятием заявлены расходы по статье на уровне </w:t>
      </w:r>
      <w:r w:rsidRPr="004870F3">
        <w:rPr>
          <w:b/>
          <w:i/>
          <w:szCs w:val="28"/>
        </w:rPr>
        <w:t>6351,72</w:t>
      </w:r>
      <w:r w:rsidRPr="004870F3">
        <w:rPr>
          <w:szCs w:val="28"/>
        </w:rPr>
        <w:t xml:space="preserve"> тыс. руб. в том числе на топливо 5321,02 тыс. руб., на транспорт топлива 1030,70 тыс. руб.</w:t>
      </w:r>
    </w:p>
    <w:p w:rsidR="004870F3" w:rsidRPr="004870F3" w:rsidRDefault="004870F3" w:rsidP="004870F3">
      <w:pPr>
        <w:tabs>
          <w:tab w:val="left" w:pos="1134"/>
        </w:tabs>
        <w:jc w:val="both"/>
        <w:rPr>
          <w:szCs w:val="28"/>
        </w:rPr>
      </w:pPr>
      <w:r w:rsidRPr="004870F3">
        <w:rPr>
          <w:szCs w:val="28"/>
        </w:rPr>
        <w:t xml:space="preserve">           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2018 год, в соответствии с приказами Минэнерго РФ (на отпуск тепла в сеть), без учета тепловой энергии на собственные нужды котельных, в размере – 225,6 кг </w:t>
      </w:r>
      <w:proofErr w:type="spellStart"/>
      <w:r w:rsidRPr="004870F3">
        <w:rPr>
          <w:szCs w:val="28"/>
        </w:rPr>
        <w:t>у.т</w:t>
      </w:r>
      <w:proofErr w:type="spellEnd"/>
      <w:r w:rsidRPr="004870F3">
        <w:rPr>
          <w:szCs w:val="28"/>
        </w:rPr>
        <w:t>./Гкал и теплового эквивалента в размере – 0,857, согласно низшей теплоты сгорания угля 6000,0 ккал/кг. Расчетный объем натурального топлива, с учетом естественной убыли составил – 4936,60 т.</w:t>
      </w:r>
    </w:p>
    <w:p w:rsidR="004870F3" w:rsidRPr="004870F3" w:rsidRDefault="004870F3" w:rsidP="004870F3">
      <w:pPr>
        <w:jc w:val="both"/>
        <w:rPr>
          <w:szCs w:val="28"/>
        </w:rPr>
      </w:pPr>
      <w:r w:rsidRPr="004870F3">
        <w:rPr>
          <w:szCs w:val="28"/>
        </w:rPr>
        <w:t xml:space="preserve">          В качестве топлива используется каменный уголь марки </w:t>
      </w:r>
      <w:proofErr w:type="spellStart"/>
      <w:r w:rsidRPr="004870F3">
        <w:rPr>
          <w:szCs w:val="28"/>
        </w:rPr>
        <w:t>ССр</w:t>
      </w:r>
      <w:proofErr w:type="spellEnd"/>
      <w:r w:rsidRPr="004870F3">
        <w:rPr>
          <w:szCs w:val="28"/>
        </w:rPr>
        <w:t>.</w:t>
      </w:r>
    </w:p>
    <w:p w:rsidR="004870F3" w:rsidRPr="004870F3" w:rsidRDefault="004870F3" w:rsidP="004870F3">
      <w:pPr>
        <w:ind w:firstLine="709"/>
        <w:jc w:val="both"/>
        <w:rPr>
          <w:szCs w:val="28"/>
        </w:rPr>
      </w:pPr>
      <w:r w:rsidRPr="004870F3">
        <w:rPr>
          <w:szCs w:val="28"/>
        </w:rPr>
        <w:t xml:space="preserve">Поставщиком угля является ООО «ЮГТРАНССИБИРЬ» по договору от 12.01.2018 № 3/1-18, цена 1тонны угля без учета НДС 1267,20 руб. (ДС от 18.01.2018 года). </w:t>
      </w:r>
    </w:p>
    <w:p w:rsidR="004870F3" w:rsidRPr="004870F3" w:rsidRDefault="004870F3" w:rsidP="004870F3">
      <w:pPr>
        <w:ind w:firstLine="709"/>
        <w:jc w:val="both"/>
        <w:rPr>
          <w:szCs w:val="28"/>
        </w:rPr>
      </w:pPr>
      <w:r w:rsidRPr="004870F3">
        <w:rPr>
          <w:szCs w:val="28"/>
        </w:rPr>
        <w:t xml:space="preserve">Для оказания услуг по доставке угольной продукции на котельные, предприятие заключило договор от 10.11.2017 № 05/2017 с ИП Смирновым А.А. Тариф на перевозку топлива составил 245,46 руб./т (приложение 1 к договору). </w:t>
      </w:r>
    </w:p>
    <w:p w:rsidR="004870F3" w:rsidRPr="004870F3" w:rsidRDefault="004870F3" w:rsidP="004870F3">
      <w:pPr>
        <w:ind w:firstLine="709"/>
        <w:jc w:val="both"/>
        <w:rPr>
          <w:szCs w:val="28"/>
        </w:rPr>
      </w:pPr>
      <w:r w:rsidRPr="004870F3">
        <w:rPr>
          <w:szCs w:val="28"/>
        </w:rPr>
        <w:t>Экспертами расходы по данной статье приняты с учетом календарной разбивки на следующем уровне (в расчете на год):</w:t>
      </w:r>
    </w:p>
    <w:p w:rsidR="004870F3" w:rsidRPr="004870F3" w:rsidRDefault="004870F3" w:rsidP="004870F3">
      <w:pPr>
        <w:ind w:firstLine="709"/>
        <w:jc w:val="both"/>
        <w:rPr>
          <w:szCs w:val="28"/>
        </w:rPr>
      </w:pPr>
      <w:r w:rsidRPr="004870F3">
        <w:rPr>
          <w:szCs w:val="28"/>
        </w:rPr>
        <w:t xml:space="preserve">– с 02.02.2018 г. – </w:t>
      </w:r>
      <w:r w:rsidRPr="004870F3">
        <w:rPr>
          <w:b/>
          <w:i/>
          <w:szCs w:val="28"/>
        </w:rPr>
        <w:t>7467,40</w:t>
      </w:r>
      <w:r w:rsidRPr="004870F3">
        <w:rPr>
          <w:szCs w:val="28"/>
        </w:rPr>
        <w:t xml:space="preserve"> тыс. руб., в том числе стоимость топлива – 6255,66 тыс. руб., транспортные расходы – 1211,74 тыс. руб.;</w:t>
      </w:r>
    </w:p>
    <w:p w:rsidR="004870F3" w:rsidRPr="004870F3" w:rsidRDefault="004870F3" w:rsidP="004870F3">
      <w:pPr>
        <w:ind w:firstLine="709"/>
        <w:jc w:val="both"/>
        <w:rPr>
          <w:szCs w:val="28"/>
        </w:rPr>
      </w:pPr>
      <w:r w:rsidRPr="004870F3">
        <w:rPr>
          <w:szCs w:val="28"/>
        </w:rPr>
        <w:t xml:space="preserve">– с 01.07.2018 г. – </w:t>
      </w:r>
      <w:r w:rsidRPr="004870F3">
        <w:rPr>
          <w:b/>
          <w:i/>
          <w:szCs w:val="28"/>
        </w:rPr>
        <w:t>7467,40</w:t>
      </w:r>
      <w:r w:rsidRPr="004870F3">
        <w:rPr>
          <w:szCs w:val="28"/>
        </w:rPr>
        <w:t xml:space="preserve"> тыс. руб., в том числе стоимость топлива – 6255,66 тыс. руб., транспортные расходы – 1211,74 тыс. руб. Расходы приняты на уровне предыдущего периода.</w:t>
      </w:r>
    </w:p>
    <w:p w:rsidR="004870F3" w:rsidRPr="004870F3" w:rsidRDefault="004870F3" w:rsidP="004870F3">
      <w:pPr>
        <w:ind w:firstLine="709"/>
        <w:jc w:val="both"/>
        <w:rPr>
          <w:szCs w:val="28"/>
        </w:rPr>
      </w:pPr>
      <w:r w:rsidRPr="004870F3">
        <w:rPr>
          <w:szCs w:val="28"/>
        </w:rPr>
        <w:t xml:space="preserve">Корректировка по статье относительно предложений предприятия в сторону повышения по году составила </w:t>
      </w:r>
      <w:r w:rsidRPr="004870F3">
        <w:rPr>
          <w:b/>
          <w:szCs w:val="28"/>
        </w:rPr>
        <w:t xml:space="preserve">– </w:t>
      </w:r>
      <w:r w:rsidRPr="004870F3">
        <w:rPr>
          <w:szCs w:val="28"/>
        </w:rPr>
        <w:t>1115,69 тыс. руб.</w:t>
      </w:r>
    </w:p>
    <w:p w:rsidR="004870F3" w:rsidRPr="004870F3" w:rsidRDefault="004870F3" w:rsidP="004870F3">
      <w:pPr>
        <w:ind w:firstLine="709"/>
        <w:jc w:val="both"/>
        <w:rPr>
          <w:szCs w:val="28"/>
        </w:rPr>
      </w:pPr>
    </w:p>
    <w:p w:rsidR="004870F3" w:rsidRPr="004870F3" w:rsidRDefault="004870F3" w:rsidP="004870F3">
      <w:pPr>
        <w:tabs>
          <w:tab w:val="num" w:pos="862"/>
        </w:tabs>
        <w:ind w:left="993"/>
        <w:rPr>
          <w:b/>
          <w:szCs w:val="28"/>
        </w:rPr>
      </w:pPr>
      <w:r w:rsidRPr="004870F3">
        <w:rPr>
          <w:b/>
          <w:szCs w:val="28"/>
        </w:rPr>
        <w:t xml:space="preserve">Расходы на прочие покупаемые энергетические ресурсы </w:t>
      </w:r>
    </w:p>
    <w:p w:rsidR="004870F3" w:rsidRPr="004870F3" w:rsidRDefault="004870F3" w:rsidP="004870F3">
      <w:pPr>
        <w:ind w:left="709"/>
        <w:jc w:val="center"/>
        <w:rPr>
          <w:b/>
          <w:szCs w:val="28"/>
        </w:rPr>
      </w:pPr>
      <w:r w:rsidRPr="004870F3">
        <w:rPr>
          <w:b/>
          <w:szCs w:val="28"/>
        </w:rPr>
        <w:t>Расходы на электроэнергию</w:t>
      </w:r>
    </w:p>
    <w:p w:rsidR="004870F3" w:rsidRPr="004870F3" w:rsidRDefault="004870F3" w:rsidP="004870F3">
      <w:pPr>
        <w:ind w:left="709"/>
        <w:jc w:val="center"/>
        <w:rPr>
          <w:b/>
          <w:sz w:val="28"/>
          <w:szCs w:val="32"/>
          <w:u w:val="single"/>
        </w:rPr>
      </w:pPr>
    </w:p>
    <w:p w:rsidR="004870F3" w:rsidRPr="004870F3" w:rsidRDefault="004870F3" w:rsidP="004870F3">
      <w:pPr>
        <w:tabs>
          <w:tab w:val="left" w:pos="567"/>
          <w:tab w:val="left" w:pos="851"/>
          <w:tab w:val="left" w:pos="1134"/>
        </w:tabs>
        <w:jc w:val="both"/>
        <w:rPr>
          <w:b/>
          <w:i/>
          <w:szCs w:val="28"/>
          <w:highlight w:val="yellow"/>
        </w:rPr>
      </w:pPr>
      <w:r>
        <w:rPr>
          <w:szCs w:val="28"/>
        </w:rPr>
        <w:tab/>
      </w:r>
      <w:r w:rsidRPr="004870F3">
        <w:rPr>
          <w:szCs w:val="28"/>
        </w:rPr>
        <w:t xml:space="preserve">Предприятием заявлены расходы по статье на уровне </w:t>
      </w:r>
      <w:r w:rsidRPr="004870F3">
        <w:rPr>
          <w:b/>
          <w:i/>
          <w:szCs w:val="28"/>
        </w:rPr>
        <w:t>4066,74</w:t>
      </w:r>
      <w:r w:rsidRPr="004870F3">
        <w:rPr>
          <w:szCs w:val="28"/>
        </w:rPr>
        <w:t xml:space="preserve"> тыс. руб.  При расчете количества электроэнергии на 2018 год, требуемой при производстве тепловой энергии, экспертами принят объём потребления в количестве 4639,00 тыс. </w:t>
      </w:r>
      <w:proofErr w:type="spellStart"/>
      <w:r w:rsidRPr="004870F3">
        <w:rPr>
          <w:szCs w:val="28"/>
        </w:rPr>
        <w:t>кВтч</w:t>
      </w:r>
      <w:proofErr w:type="spellEnd"/>
      <w:r w:rsidRPr="004870F3">
        <w:rPr>
          <w:szCs w:val="28"/>
        </w:rPr>
        <w:t>. Энергоснабжение котельных осуществляется на основании договора от 01.01.2018 № 661426 с ПАО «</w:t>
      </w:r>
      <w:proofErr w:type="spellStart"/>
      <w:r w:rsidRPr="004870F3">
        <w:rPr>
          <w:szCs w:val="28"/>
        </w:rPr>
        <w:t>Кузбассэнергосбыт</w:t>
      </w:r>
      <w:proofErr w:type="spellEnd"/>
      <w:r w:rsidRPr="004870F3">
        <w:rPr>
          <w:szCs w:val="28"/>
        </w:rPr>
        <w:t xml:space="preserve">», соглашения о перераспределении максимальной мощности от 01.01.2018 г. с ОАО «Новокузнецкое дорожное ремонтно-строительное управление» по уровню напряжения СН-2. Количество электроэнергии на 2018 год, необходимой на производство тепловой энергии, предлагается экспертами на уровне 1269,82 тыс. </w:t>
      </w:r>
      <w:proofErr w:type="spellStart"/>
      <w:r w:rsidRPr="004870F3">
        <w:rPr>
          <w:szCs w:val="28"/>
        </w:rPr>
        <w:t>кВтч</w:t>
      </w:r>
      <w:proofErr w:type="spellEnd"/>
      <w:r w:rsidRPr="004870F3">
        <w:rPr>
          <w:szCs w:val="28"/>
        </w:rPr>
        <w:t xml:space="preserve"> (принят с учетом удельного расхода электроэнергии – 68,01 </w:t>
      </w:r>
      <w:proofErr w:type="spellStart"/>
      <w:r w:rsidRPr="004870F3">
        <w:rPr>
          <w:szCs w:val="28"/>
        </w:rPr>
        <w:t>кВтч</w:t>
      </w:r>
      <w:proofErr w:type="spellEnd"/>
      <w:r w:rsidRPr="004870F3">
        <w:rPr>
          <w:szCs w:val="28"/>
        </w:rPr>
        <w:t>/Гкал, согласно фактически сложившегося объёма потребления электроэнергии за 2017 год  1196,183 тыс. </w:t>
      </w:r>
      <w:proofErr w:type="spellStart"/>
      <w:r w:rsidRPr="004870F3">
        <w:rPr>
          <w:szCs w:val="28"/>
        </w:rPr>
        <w:t>кВтч</w:t>
      </w:r>
      <w:proofErr w:type="spellEnd"/>
      <w:r w:rsidRPr="004870F3">
        <w:rPr>
          <w:szCs w:val="28"/>
        </w:rPr>
        <w:t xml:space="preserve"> и нормативной выработке тепла 17589,3 Гкал). Тариф на электроэнергию принят экспертами как средневзвешенная величина, рассчитанная на основании представленных счетов – фактур за 2017 год (счет-фактуры ООО «КТСП»). По уровню напряжения СН-2 – 3,765118 руб./</w:t>
      </w:r>
      <w:proofErr w:type="spellStart"/>
      <w:r w:rsidRPr="004870F3">
        <w:rPr>
          <w:szCs w:val="28"/>
        </w:rPr>
        <w:t>кВтч</w:t>
      </w:r>
      <w:proofErr w:type="spellEnd"/>
      <w:r w:rsidRPr="004870F3">
        <w:rPr>
          <w:szCs w:val="28"/>
        </w:rPr>
        <w:t xml:space="preserve"> (без НДС).</w:t>
      </w:r>
    </w:p>
    <w:p w:rsidR="004870F3" w:rsidRPr="004870F3" w:rsidRDefault="004870F3" w:rsidP="004870F3">
      <w:pPr>
        <w:tabs>
          <w:tab w:val="left" w:pos="567"/>
          <w:tab w:val="left" w:pos="851"/>
          <w:tab w:val="left" w:pos="1134"/>
        </w:tabs>
        <w:jc w:val="both"/>
        <w:rPr>
          <w:szCs w:val="28"/>
        </w:rPr>
      </w:pPr>
      <w:r w:rsidRPr="004870F3">
        <w:rPr>
          <w:szCs w:val="28"/>
        </w:rPr>
        <w:t xml:space="preserve">            Экспертами 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left" w:pos="1134"/>
        </w:tabs>
        <w:jc w:val="both"/>
        <w:rPr>
          <w:szCs w:val="28"/>
        </w:rPr>
      </w:pPr>
      <w:r w:rsidRPr="004870F3">
        <w:rPr>
          <w:szCs w:val="28"/>
        </w:rPr>
        <w:t xml:space="preserve">          – с 02.02.2018 г. – </w:t>
      </w:r>
      <w:r w:rsidRPr="004870F3">
        <w:rPr>
          <w:b/>
          <w:i/>
          <w:szCs w:val="28"/>
        </w:rPr>
        <w:t>4781,02</w:t>
      </w:r>
      <w:r w:rsidRPr="004870F3">
        <w:rPr>
          <w:szCs w:val="28"/>
        </w:rPr>
        <w:t xml:space="preserve"> тыс. руб.;</w:t>
      </w:r>
    </w:p>
    <w:p w:rsidR="004870F3" w:rsidRPr="004870F3" w:rsidRDefault="004870F3" w:rsidP="004870F3">
      <w:pPr>
        <w:tabs>
          <w:tab w:val="left" w:pos="1134"/>
        </w:tabs>
        <w:jc w:val="both"/>
        <w:rPr>
          <w:szCs w:val="28"/>
        </w:rPr>
      </w:pPr>
      <w:r w:rsidRPr="004870F3">
        <w:rPr>
          <w:szCs w:val="28"/>
        </w:rPr>
        <w:t xml:space="preserve">          – с 01.07.2018 г. – </w:t>
      </w:r>
      <w:r w:rsidRPr="004870F3">
        <w:rPr>
          <w:b/>
          <w:i/>
          <w:szCs w:val="28"/>
        </w:rPr>
        <w:t>4972,26</w:t>
      </w:r>
      <w:r w:rsidRPr="004870F3">
        <w:rPr>
          <w:szCs w:val="28"/>
        </w:rPr>
        <w:t xml:space="preserve"> тыс. руб. Расходы приняты на уровне предыдущего периода календарной разбивки с учетом прогнозного индекса на 2018 год – 104,0.</w:t>
      </w:r>
    </w:p>
    <w:p w:rsidR="004870F3" w:rsidRPr="004870F3" w:rsidRDefault="004870F3" w:rsidP="004870F3">
      <w:pPr>
        <w:tabs>
          <w:tab w:val="left" w:pos="709"/>
        </w:tabs>
        <w:jc w:val="both"/>
        <w:rPr>
          <w:szCs w:val="28"/>
        </w:rPr>
      </w:pPr>
      <w:r w:rsidRPr="004870F3">
        <w:rPr>
          <w:szCs w:val="28"/>
        </w:rPr>
        <w:lastRenderedPageBreak/>
        <w:tab/>
        <w:t>Корректировка по статье относительно предложений предприятия в сторону повышения по году составила – 807,99 тыс. руб.</w:t>
      </w:r>
    </w:p>
    <w:p w:rsidR="004870F3" w:rsidRPr="004870F3" w:rsidRDefault="004870F3" w:rsidP="004870F3">
      <w:pPr>
        <w:tabs>
          <w:tab w:val="left" w:pos="709"/>
        </w:tabs>
        <w:jc w:val="both"/>
        <w:rPr>
          <w:szCs w:val="28"/>
        </w:rPr>
      </w:pPr>
    </w:p>
    <w:p w:rsidR="004870F3" w:rsidRPr="004870F3" w:rsidRDefault="004870F3" w:rsidP="004870F3">
      <w:pPr>
        <w:ind w:left="709"/>
        <w:jc w:val="center"/>
        <w:rPr>
          <w:b/>
          <w:szCs w:val="28"/>
        </w:rPr>
      </w:pPr>
      <w:r w:rsidRPr="004870F3">
        <w:rPr>
          <w:b/>
          <w:szCs w:val="28"/>
        </w:rPr>
        <w:t>Расходы на холодную воду</w:t>
      </w:r>
    </w:p>
    <w:p w:rsidR="004870F3" w:rsidRPr="004870F3" w:rsidRDefault="004870F3" w:rsidP="004870F3">
      <w:pPr>
        <w:ind w:left="709"/>
        <w:jc w:val="center"/>
        <w:rPr>
          <w:b/>
          <w:sz w:val="28"/>
          <w:szCs w:val="32"/>
          <w:u w:val="single"/>
        </w:rPr>
      </w:pPr>
    </w:p>
    <w:p w:rsidR="004870F3" w:rsidRPr="004870F3" w:rsidRDefault="004870F3" w:rsidP="004870F3">
      <w:pPr>
        <w:tabs>
          <w:tab w:val="left" w:pos="709"/>
        </w:tabs>
        <w:jc w:val="both"/>
        <w:rPr>
          <w:sz w:val="28"/>
          <w:szCs w:val="32"/>
          <w:u w:val="single"/>
        </w:rPr>
      </w:pPr>
      <w:r>
        <w:rPr>
          <w:szCs w:val="28"/>
        </w:rPr>
        <w:tab/>
      </w:r>
      <w:r w:rsidRPr="004870F3">
        <w:rPr>
          <w:szCs w:val="28"/>
        </w:rPr>
        <w:t xml:space="preserve">Предприятием заявлены расходы по статье на уровне </w:t>
      </w:r>
      <w:r w:rsidRPr="004870F3">
        <w:rPr>
          <w:b/>
          <w:i/>
          <w:szCs w:val="28"/>
        </w:rPr>
        <w:t>167,78</w:t>
      </w:r>
      <w:r w:rsidRPr="004870F3">
        <w:rPr>
          <w:szCs w:val="28"/>
        </w:rPr>
        <w:t xml:space="preserve"> тыс. руб. при объеме воды на технологические нужды 7,02 тыс. м³.</w:t>
      </w:r>
    </w:p>
    <w:p w:rsidR="004870F3" w:rsidRPr="004870F3" w:rsidRDefault="004870F3" w:rsidP="004870F3">
      <w:pPr>
        <w:ind w:firstLine="709"/>
        <w:jc w:val="both"/>
        <w:rPr>
          <w:szCs w:val="28"/>
        </w:rPr>
      </w:pPr>
      <w:r w:rsidRPr="004870F3">
        <w:rPr>
          <w:szCs w:val="28"/>
        </w:rPr>
        <w:t>Водоснабжение котельной № 43 в 2018 году осуществляет</w:t>
      </w:r>
      <w:r w:rsidRPr="004870F3">
        <w:rPr>
          <w:szCs w:val="28"/>
        </w:rPr>
        <w:br/>
        <w:t xml:space="preserve">ООО «Киселевский </w:t>
      </w:r>
      <w:proofErr w:type="spellStart"/>
      <w:r w:rsidRPr="004870F3">
        <w:rPr>
          <w:szCs w:val="28"/>
        </w:rPr>
        <w:t>Водоснаб</w:t>
      </w:r>
      <w:proofErr w:type="spellEnd"/>
      <w:r w:rsidRPr="004870F3">
        <w:rPr>
          <w:szCs w:val="28"/>
        </w:rPr>
        <w:t>» (по договору от 01.01.2018 № 430), котельной № 50 МП «Исток» г. Киселевск по договору от 01.01.2018 № 10/2018.</w:t>
      </w:r>
    </w:p>
    <w:p w:rsidR="004870F3" w:rsidRPr="004870F3" w:rsidRDefault="004870F3" w:rsidP="004870F3">
      <w:pPr>
        <w:ind w:firstLine="709"/>
        <w:jc w:val="both"/>
        <w:rPr>
          <w:szCs w:val="28"/>
        </w:rPr>
      </w:pPr>
      <w:r w:rsidRPr="004870F3">
        <w:rPr>
          <w:szCs w:val="28"/>
        </w:rPr>
        <w:t xml:space="preserve">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утверждённых Приказом ФСТ России от 13.06.2013 № 760-э. </w:t>
      </w:r>
    </w:p>
    <w:p w:rsidR="004870F3" w:rsidRPr="004870F3" w:rsidRDefault="004870F3" w:rsidP="004870F3">
      <w:pPr>
        <w:ind w:firstLine="567"/>
        <w:jc w:val="both"/>
        <w:rPr>
          <w:szCs w:val="28"/>
        </w:rPr>
      </w:pPr>
      <w:r w:rsidRPr="004870F3">
        <w:rPr>
          <w:szCs w:val="28"/>
        </w:rPr>
        <w:t xml:space="preserve"> Экспертами принят объем воды на производство тепловой энергии на уровне 8,25 тыс. м³, в том числе по котельной № 43 – 7,52 тыс. м³, по котельной № 50 -  0,73 тыс. м³. </w:t>
      </w:r>
    </w:p>
    <w:p w:rsidR="004870F3" w:rsidRPr="004870F3" w:rsidRDefault="004870F3" w:rsidP="004870F3">
      <w:pPr>
        <w:ind w:firstLine="567"/>
        <w:jc w:val="both"/>
        <w:rPr>
          <w:rFonts w:eastAsia="Calibri"/>
          <w:szCs w:val="28"/>
          <w:lang w:eastAsia="en-US"/>
        </w:rPr>
      </w:pPr>
      <w:r w:rsidRPr="004870F3">
        <w:rPr>
          <w:szCs w:val="28"/>
        </w:rPr>
        <w:t xml:space="preserve"> С</w:t>
      </w:r>
      <w:r w:rsidRPr="004870F3">
        <w:rPr>
          <w:rFonts w:eastAsia="Calibri"/>
          <w:szCs w:val="28"/>
          <w:lang w:eastAsia="en-US"/>
        </w:rPr>
        <w:t>тоимость 1 м</w:t>
      </w:r>
      <w:r w:rsidRPr="004870F3">
        <w:rPr>
          <w:rFonts w:eastAsia="Calibri"/>
          <w:szCs w:val="28"/>
          <w:vertAlign w:val="superscript"/>
          <w:lang w:eastAsia="en-US"/>
        </w:rPr>
        <w:t>3</w:t>
      </w:r>
      <w:r w:rsidRPr="004870F3">
        <w:rPr>
          <w:rFonts w:eastAsia="Calibri"/>
          <w:szCs w:val="28"/>
          <w:lang w:eastAsia="en-US"/>
        </w:rPr>
        <w:t xml:space="preserve"> воды принята на основании постановления РЭК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4870F3">
        <w:rPr>
          <w:rFonts w:eastAsia="Calibri"/>
          <w:szCs w:val="28"/>
          <w:lang w:eastAsia="en-US"/>
        </w:rPr>
        <w:t>водоснаб</w:t>
      </w:r>
      <w:proofErr w:type="spellEnd"/>
      <w:r w:rsidRPr="004870F3">
        <w:rPr>
          <w:rFonts w:eastAsia="Calibri"/>
          <w:szCs w:val="28"/>
          <w:lang w:eastAsia="en-US"/>
        </w:rPr>
        <w:t>» (г. Киселевск, п. Верх-</w:t>
      </w:r>
      <w:proofErr w:type="spellStart"/>
      <w:r w:rsidRPr="004870F3">
        <w:rPr>
          <w:rFonts w:eastAsia="Calibri"/>
          <w:szCs w:val="28"/>
          <w:lang w:eastAsia="en-US"/>
        </w:rPr>
        <w:t>Егос</w:t>
      </w:r>
      <w:proofErr w:type="spellEnd"/>
      <w:r w:rsidRPr="004870F3">
        <w:rPr>
          <w:rFonts w:eastAsia="Calibri"/>
          <w:szCs w:val="28"/>
          <w:lang w:eastAsia="en-US"/>
        </w:rPr>
        <w:t xml:space="preserve">, п. Центральный, п. Севск, с. </w:t>
      </w:r>
      <w:proofErr w:type="spellStart"/>
      <w:r w:rsidRPr="004870F3">
        <w:rPr>
          <w:rFonts w:eastAsia="Calibri"/>
          <w:szCs w:val="28"/>
          <w:lang w:eastAsia="en-US"/>
        </w:rPr>
        <w:t>Кутоново</w:t>
      </w:r>
      <w:proofErr w:type="spellEnd"/>
      <w:r w:rsidRPr="004870F3">
        <w:rPr>
          <w:rFonts w:eastAsia="Calibri"/>
          <w:szCs w:val="28"/>
          <w:lang w:eastAsia="en-US"/>
        </w:rPr>
        <w:t xml:space="preserve"> </w:t>
      </w:r>
      <w:proofErr w:type="spellStart"/>
      <w:r w:rsidRPr="004870F3">
        <w:rPr>
          <w:rFonts w:eastAsia="Calibri"/>
          <w:szCs w:val="28"/>
          <w:lang w:eastAsia="en-US"/>
        </w:rPr>
        <w:t>Прокопьевского</w:t>
      </w:r>
      <w:proofErr w:type="spellEnd"/>
      <w:r w:rsidRPr="004870F3">
        <w:rPr>
          <w:rFonts w:eastAsia="Calibri"/>
          <w:szCs w:val="28"/>
          <w:lang w:eastAsia="en-US"/>
        </w:rPr>
        <w:t xml:space="preserve"> муниципального района) и постановления РЭК Кемеровской области от  12.10.2017 №  257 «О внесении изменений в постановление региональной энергетической комиссии Кемеровской области от 26.11.2015</w:t>
      </w:r>
      <w:r w:rsidR="00B2115A">
        <w:rPr>
          <w:rFonts w:eastAsia="Calibri"/>
          <w:szCs w:val="28"/>
          <w:lang w:eastAsia="en-US"/>
        </w:rPr>
        <w:t xml:space="preserve"> </w:t>
      </w:r>
      <w:r w:rsidRPr="004870F3">
        <w:rPr>
          <w:rFonts w:eastAsia="Calibri"/>
          <w:szCs w:val="28"/>
          <w:lang w:eastAsia="en-US"/>
        </w:rPr>
        <w:t xml:space="preserve">№ 603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 в части 2018 года». </w:t>
      </w:r>
    </w:p>
    <w:p w:rsidR="004870F3" w:rsidRPr="004870F3" w:rsidRDefault="004870F3" w:rsidP="004870F3">
      <w:pPr>
        <w:tabs>
          <w:tab w:val="left" w:pos="709"/>
        </w:tabs>
        <w:jc w:val="both"/>
        <w:rPr>
          <w:szCs w:val="28"/>
        </w:rPr>
      </w:pPr>
      <w:r w:rsidRPr="004870F3">
        <w:rPr>
          <w:rFonts w:eastAsia="Calibri"/>
          <w:szCs w:val="28"/>
          <w:lang w:eastAsia="en-US"/>
        </w:rPr>
        <w:t xml:space="preserve">         </w:t>
      </w: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ind w:firstLine="709"/>
        <w:jc w:val="both"/>
        <w:rPr>
          <w:szCs w:val="28"/>
        </w:rPr>
      </w:pPr>
      <w:r w:rsidRPr="004870F3">
        <w:rPr>
          <w:szCs w:val="28"/>
        </w:rPr>
        <w:t xml:space="preserve">– с 02.02.2018 г. – </w:t>
      </w:r>
      <w:r w:rsidRPr="004870F3">
        <w:rPr>
          <w:b/>
          <w:i/>
          <w:szCs w:val="28"/>
        </w:rPr>
        <w:t>197,26</w:t>
      </w:r>
      <w:r w:rsidRPr="004870F3">
        <w:rPr>
          <w:szCs w:val="28"/>
        </w:rPr>
        <w:t xml:space="preserve"> тыс. руб.;</w:t>
      </w:r>
    </w:p>
    <w:p w:rsidR="004870F3" w:rsidRPr="004870F3" w:rsidRDefault="004870F3" w:rsidP="004870F3">
      <w:pPr>
        <w:ind w:firstLine="709"/>
        <w:jc w:val="both"/>
        <w:rPr>
          <w:szCs w:val="28"/>
        </w:rPr>
      </w:pPr>
      <w:r w:rsidRPr="004870F3">
        <w:rPr>
          <w:szCs w:val="28"/>
        </w:rPr>
        <w:t xml:space="preserve">– с 01.07.2018 г. – </w:t>
      </w:r>
      <w:r w:rsidRPr="004870F3">
        <w:rPr>
          <w:b/>
          <w:i/>
          <w:szCs w:val="28"/>
        </w:rPr>
        <w:t>204,10</w:t>
      </w:r>
      <w:r w:rsidRPr="004870F3">
        <w:rPr>
          <w:szCs w:val="28"/>
        </w:rPr>
        <w:t xml:space="preserve"> тыс. руб. </w:t>
      </w:r>
    </w:p>
    <w:p w:rsidR="004870F3" w:rsidRPr="004870F3" w:rsidRDefault="004870F3" w:rsidP="004870F3">
      <w:pPr>
        <w:tabs>
          <w:tab w:val="left" w:pos="709"/>
        </w:tabs>
        <w:jc w:val="both"/>
        <w:rPr>
          <w:szCs w:val="28"/>
        </w:rPr>
      </w:pPr>
      <w:r w:rsidRPr="004870F3">
        <w:rPr>
          <w:szCs w:val="28"/>
        </w:rPr>
        <w:tab/>
        <w:t>Корректировка по статье относительно предложений предприятия в сторону повышения по году составила – 44,60 тыс. руб.</w:t>
      </w:r>
    </w:p>
    <w:p w:rsidR="004870F3" w:rsidRPr="004870F3" w:rsidRDefault="004870F3" w:rsidP="004870F3">
      <w:pPr>
        <w:tabs>
          <w:tab w:val="left" w:pos="709"/>
        </w:tabs>
        <w:jc w:val="both"/>
        <w:rPr>
          <w:szCs w:val="28"/>
        </w:rPr>
      </w:pPr>
    </w:p>
    <w:p w:rsidR="004870F3" w:rsidRPr="004870F3" w:rsidRDefault="004870F3" w:rsidP="004870F3">
      <w:pPr>
        <w:tabs>
          <w:tab w:val="left" w:pos="709"/>
        </w:tabs>
        <w:jc w:val="center"/>
        <w:rPr>
          <w:b/>
          <w:szCs w:val="28"/>
        </w:rPr>
      </w:pPr>
      <w:r w:rsidRPr="004870F3">
        <w:rPr>
          <w:b/>
          <w:szCs w:val="28"/>
        </w:rPr>
        <w:t>Амортизация основных средств и нематериальных активов</w:t>
      </w:r>
    </w:p>
    <w:p w:rsidR="004870F3" w:rsidRPr="004870F3" w:rsidRDefault="004870F3" w:rsidP="004870F3">
      <w:pPr>
        <w:tabs>
          <w:tab w:val="left" w:pos="709"/>
        </w:tabs>
        <w:jc w:val="center"/>
        <w:rPr>
          <w:b/>
          <w:szCs w:val="28"/>
        </w:rPr>
      </w:pPr>
    </w:p>
    <w:p w:rsidR="004870F3" w:rsidRPr="004870F3" w:rsidRDefault="004870F3" w:rsidP="004870F3">
      <w:pPr>
        <w:tabs>
          <w:tab w:val="num" w:pos="0"/>
          <w:tab w:val="left" w:pos="1134"/>
        </w:tabs>
        <w:ind w:firstLine="709"/>
        <w:rPr>
          <w:szCs w:val="28"/>
        </w:rPr>
      </w:pPr>
      <w:r w:rsidRPr="004870F3">
        <w:rPr>
          <w:szCs w:val="28"/>
        </w:rPr>
        <w:t xml:space="preserve">Предприятием заявлены расходы на уровне   </w:t>
      </w:r>
      <w:r w:rsidRPr="004870F3">
        <w:rPr>
          <w:b/>
          <w:i/>
          <w:szCs w:val="28"/>
        </w:rPr>
        <w:t>898,06</w:t>
      </w:r>
      <w:r w:rsidRPr="004870F3">
        <w:rPr>
          <w:szCs w:val="28"/>
        </w:rPr>
        <w:t xml:space="preserve"> тыс. руб.</w:t>
      </w:r>
    </w:p>
    <w:p w:rsidR="004870F3" w:rsidRPr="004870F3" w:rsidRDefault="004870F3" w:rsidP="004870F3">
      <w:pPr>
        <w:tabs>
          <w:tab w:val="num" w:pos="0"/>
          <w:tab w:val="left" w:pos="1134"/>
        </w:tabs>
        <w:ind w:firstLine="709"/>
        <w:jc w:val="both"/>
        <w:rPr>
          <w:szCs w:val="28"/>
        </w:rPr>
      </w:pPr>
      <w:r w:rsidRPr="004870F3">
        <w:rPr>
          <w:szCs w:val="28"/>
        </w:rPr>
        <w:t>Затраты приняты согласно расчета амортизационных начислений на 2018 год, предоставленного предприятием.</w:t>
      </w:r>
    </w:p>
    <w:p w:rsidR="004870F3" w:rsidRPr="004870F3" w:rsidRDefault="004870F3" w:rsidP="004870F3">
      <w:pPr>
        <w:ind w:firstLine="708"/>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ind w:firstLine="709"/>
        <w:jc w:val="both"/>
        <w:rPr>
          <w:szCs w:val="28"/>
        </w:rPr>
      </w:pPr>
      <w:r w:rsidRPr="004870F3">
        <w:rPr>
          <w:szCs w:val="28"/>
        </w:rPr>
        <w:t xml:space="preserve">– с 02.02.2018 г. – </w:t>
      </w:r>
      <w:r w:rsidRPr="004870F3">
        <w:rPr>
          <w:b/>
          <w:i/>
          <w:szCs w:val="28"/>
        </w:rPr>
        <w:t>898,06</w:t>
      </w:r>
      <w:r w:rsidRPr="004870F3">
        <w:rPr>
          <w:szCs w:val="28"/>
        </w:rPr>
        <w:t xml:space="preserve"> тыс. руб.;</w:t>
      </w:r>
    </w:p>
    <w:p w:rsidR="004870F3" w:rsidRPr="004870F3" w:rsidRDefault="004870F3" w:rsidP="004870F3">
      <w:pPr>
        <w:ind w:firstLine="709"/>
        <w:jc w:val="both"/>
        <w:rPr>
          <w:szCs w:val="28"/>
        </w:rPr>
      </w:pPr>
      <w:r w:rsidRPr="004870F3">
        <w:rPr>
          <w:szCs w:val="28"/>
        </w:rPr>
        <w:t xml:space="preserve">– с 01.07.2018 г. – </w:t>
      </w:r>
      <w:r w:rsidRPr="004870F3">
        <w:rPr>
          <w:b/>
          <w:i/>
          <w:szCs w:val="28"/>
        </w:rPr>
        <w:t>898,06</w:t>
      </w:r>
      <w:r w:rsidRPr="004870F3">
        <w:rPr>
          <w:szCs w:val="28"/>
        </w:rPr>
        <w:t xml:space="preserve"> тыс. руб. Расходы приняты на уровне предыдущего периода.</w:t>
      </w:r>
      <w:r w:rsidRPr="004870F3">
        <w:rPr>
          <w:szCs w:val="28"/>
        </w:rPr>
        <w:tab/>
      </w:r>
    </w:p>
    <w:p w:rsidR="004870F3" w:rsidRPr="004870F3" w:rsidRDefault="004870F3" w:rsidP="004870F3">
      <w:pPr>
        <w:tabs>
          <w:tab w:val="left" w:pos="709"/>
        </w:tabs>
        <w:jc w:val="both"/>
        <w:rPr>
          <w:b/>
          <w:sz w:val="28"/>
          <w:szCs w:val="32"/>
          <w:u w:val="single"/>
        </w:rPr>
      </w:pPr>
      <w:r w:rsidRPr="004870F3">
        <w:rPr>
          <w:szCs w:val="28"/>
        </w:rPr>
        <w:tab/>
        <w:t>Корректировка по статье относительно предложений предприятия не проводилась.</w:t>
      </w:r>
    </w:p>
    <w:p w:rsidR="004870F3" w:rsidRPr="004870F3" w:rsidRDefault="004870F3" w:rsidP="004870F3">
      <w:pPr>
        <w:tabs>
          <w:tab w:val="num" w:pos="862"/>
          <w:tab w:val="num" w:pos="1560"/>
        </w:tabs>
        <w:ind w:left="862"/>
        <w:jc w:val="center"/>
        <w:rPr>
          <w:b/>
          <w:sz w:val="28"/>
          <w:szCs w:val="32"/>
          <w:u w:val="single"/>
        </w:rPr>
      </w:pPr>
    </w:p>
    <w:p w:rsidR="004870F3" w:rsidRPr="004870F3" w:rsidRDefault="004870F3" w:rsidP="004870F3">
      <w:pPr>
        <w:tabs>
          <w:tab w:val="num" w:pos="862"/>
          <w:tab w:val="num" w:pos="1560"/>
        </w:tabs>
        <w:ind w:left="862"/>
        <w:jc w:val="center"/>
        <w:rPr>
          <w:b/>
          <w:szCs w:val="28"/>
        </w:rPr>
      </w:pPr>
      <w:r w:rsidRPr="004870F3">
        <w:rPr>
          <w:b/>
          <w:szCs w:val="28"/>
        </w:rPr>
        <w:t>Затраты на оплату труда</w:t>
      </w:r>
    </w:p>
    <w:p w:rsidR="004870F3" w:rsidRPr="004870F3" w:rsidRDefault="004870F3" w:rsidP="004870F3">
      <w:pPr>
        <w:tabs>
          <w:tab w:val="num" w:pos="862"/>
          <w:tab w:val="num" w:pos="1560"/>
        </w:tabs>
        <w:ind w:left="862"/>
        <w:jc w:val="center"/>
        <w:rPr>
          <w:b/>
          <w:sz w:val="28"/>
          <w:szCs w:val="32"/>
          <w:u w:val="single"/>
        </w:rPr>
      </w:pPr>
    </w:p>
    <w:p w:rsidR="004870F3" w:rsidRPr="004870F3" w:rsidRDefault="004870F3" w:rsidP="004870F3">
      <w:pPr>
        <w:tabs>
          <w:tab w:val="left" w:pos="1134"/>
        </w:tabs>
        <w:ind w:firstLine="709"/>
        <w:jc w:val="both"/>
        <w:rPr>
          <w:szCs w:val="28"/>
        </w:rPr>
      </w:pPr>
      <w:r w:rsidRPr="004870F3">
        <w:rPr>
          <w:szCs w:val="28"/>
        </w:rPr>
        <w:t xml:space="preserve">Предприятием представлены предложения, по фонду оплаты труда на уровне </w:t>
      </w:r>
      <w:r w:rsidRPr="004870F3">
        <w:rPr>
          <w:b/>
          <w:i/>
          <w:szCs w:val="28"/>
        </w:rPr>
        <w:t>14418,17</w:t>
      </w:r>
      <w:r w:rsidRPr="004870F3">
        <w:rPr>
          <w:szCs w:val="28"/>
        </w:rPr>
        <w:t xml:space="preserve"> тыс. руб. на общую численность 55,5 чел., в том числе ППП-52,5 человек, АУП-3 человек. Предоставлено штатное расписания на 2018 год, положение об оплате труда руководителей, специалистов, работников, совместителей и рабочих предприятия, положение о премировании работников предприятия, положение о порядке выплаты вознаграждения за выслугу лет, расчет расходов на оплату труда, расчет тарифного коэффициента, расчет ступени по оплате труда, расчет нормативной численности работников. Среднемесячная зарплата составляет 21648,0 руб./чел./мес., в том числе ППР 21204,0 руб./чел./мес., АУП 29434,0 руб./чел./мес.</w:t>
      </w:r>
    </w:p>
    <w:p w:rsidR="004870F3" w:rsidRPr="004870F3" w:rsidRDefault="004870F3" w:rsidP="004870F3">
      <w:pPr>
        <w:ind w:firstLine="709"/>
        <w:jc w:val="both"/>
        <w:rPr>
          <w:szCs w:val="28"/>
        </w:rPr>
      </w:pPr>
      <w:r w:rsidRPr="004870F3">
        <w:rPr>
          <w:szCs w:val="28"/>
        </w:rPr>
        <w:lastRenderedPageBreak/>
        <w:t>Расходы по статье приняты с учетом календарной разбивки на следующем уровне (в расчете на год):</w:t>
      </w:r>
    </w:p>
    <w:p w:rsidR="004870F3" w:rsidRPr="004870F3" w:rsidRDefault="004870F3" w:rsidP="004870F3">
      <w:pPr>
        <w:ind w:firstLine="709"/>
        <w:jc w:val="both"/>
        <w:rPr>
          <w:szCs w:val="28"/>
        </w:rPr>
      </w:pPr>
      <w:r w:rsidRPr="004870F3">
        <w:rPr>
          <w:szCs w:val="28"/>
        </w:rPr>
        <w:t xml:space="preserve">– с 02.02.2018 г. – </w:t>
      </w:r>
      <w:r w:rsidRPr="004870F3">
        <w:rPr>
          <w:b/>
          <w:i/>
          <w:szCs w:val="28"/>
        </w:rPr>
        <w:t>14290,95</w:t>
      </w:r>
      <w:r w:rsidRPr="004870F3">
        <w:rPr>
          <w:szCs w:val="28"/>
        </w:rPr>
        <w:t xml:space="preserve"> тыс. руб. Численность работников предприятия экспертами скорректирована на 0,5 чел. (не принята к учету 0,5 ставки инженера по тепловым сетям) и составляет 55 чел., в том числе ППП-52 чел., АУП-3 чел. Заработная платы принята на уровне предложений предприятия и составила 21652,95</w:t>
      </w:r>
      <w:r w:rsidRPr="004870F3">
        <w:rPr>
          <w:b/>
          <w:i/>
          <w:szCs w:val="28"/>
        </w:rPr>
        <w:t xml:space="preserve"> </w:t>
      </w:r>
      <w:r w:rsidRPr="004870F3">
        <w:rPr>
          <w:szCs w:val="28"/>
        </w:rPr>
        <w:t>руб./чел./мес., в том числе ППП – 21204,0 руб./чел./мес., АУП – 29434,0 руб./чел./мес.</w:t>
      </w:r>
    </w:p>
    <w:p w:rsidR="004870F3" w:rsidRPr="004870F3" w:rsidRDefault="004870F3" w:rsidP="004870F3">
      <w:pPr>
        <w:ind w:firstLine="709"/>
        <w:jc w:val="both"/>
        <w:rPr>
          <w:szCs w:val="28"/>
        </w:rPr>
      </w:pPr>
      <w:r w:rsidRPr="004870F3">
        <w:rPr>
          <w:szCs w:val="28"/>
        </w:rPr>
        <w:t xml:space="preserve">– с 01.07.2018 г. – </w:t>
      </w:r>
      <w:r w:rsidRPr="004870F3">
        <w:rPr>
          <w:b/>
          <w:i/>
          <w:szCs w:val="28"/>
        </w:rPr>
        <w:t>14862,58</w:t>
      </w:r>
      <w:r w:rsidRPr="004870F3">
        <w:rPr>
          <w:szCs w:val="28"/>
        </w:rPr>
        <w:t xml:space="preserve"> тыс. руб. Расходы приняты на уровне предыдущего периода с учетом прогнозного индекса на 2018 год – 104,0.</w:t>
      </w:r>
    </w:p>
    <w:p w:rsidR="004870F3" w:rsidRPr="004870F3" w:rsidRDefault="004870F3" w:rsidP="004870F3">
      <w:pPr>
        <w:ind w:firstLine="709"/>
        <w:jc w:val="both"/>
        <w:rPr>
          <w:szCs w:val="28"/>
        </w:rPr>
      </w:pPr>
      <w:r w:rsidRPr="004870F3">
        <w:rPr>
          <w:szCs w:val="28"/>
        </w:rPr>
        <w:t>Средний уровень заработной платы составил 22519,07,03</w:t>
      </w:r>
      <w:r w:rsidRPr="004870F3">
        <w:rPr>
          <w:b/>
          <w:i/>
          <w:szCs w:val="28"/>
        </w:rPr>
        <w:t xml:space="preserve"> </w:t>
      </w:r>
      <w:r w:rsidRPr="004870F3">
        <w:rPr>
          <w:szCs w:val="28"/>
        </w:rPr>
        <w:t xml:space="preserve">руб./чел./мес., в том числе ППП – 22052,16 руб./чел./мес., АУП – 30612,11 руб./чел./мес. </w:t>
      </w:r>
    </w:p>
    <w:p w:rsidR="004870F3" w:rsidRPr="004870F3" w:rsidRDefault="004870F3" w:rsidP="004870F3">
      <w:pPr>
        <w:tabs>
          <w:tab w:val="left" w:pos="709"/>
        </w:tabs>
        <w:jc w:val="both"/>
        <w:rPr>
          <w:szCs w:val="28"/>
        </w:rPr>
      </w:pPr>
      <w:r w:rsidRPr="004870F3">
        <w:rPr>
          <w:szCs w:val="28"/>
        </w:rPr>
        <w:tab/>
        <w:t>Корректировка по статье относительно предложений предприятия в сторону повышения по году составила – 152,88 тыс. руб.</w:t>
      </w:r>
    </w:p>
    <w:p w:rsidR="004870F3" w:rsidRPr="004870F3" w:rsidRDefault="004870F3" w:rsidP="004870F3">
      <w:pPr>
        <w:tabs>
          <w:tab w:val="left" w:pos="709"/>
        </w:tabs>
        <w:jc w:val="both"/>
        <w:rPr>
          <w:szCs w:val="28"/>
        </w:rPr>
      </w:pPr>
    </w:p>
    <w:p w:rsidR="004870F3" w:rsidRPr="004870F3" w:rsidRDefault="004870F3" w:rsidP="004870F3">
      <w:pPr>
        <w:tabs>
          <w:tab w:val="num" w:pos="862"/>
          <w:tab w:val="num" w:pos="1560"/>
        </w:tabs>
        <w:ind w:left="862"/>
        <w:jc w:val="center"/>
        <w:rPr>
          <w:b/>
          <w:szCs w:val="28"/>
        </w:rPr>
      </w:pPr>
      <w:r w:rsidRPr="004870F3">
        <w:rPr>
          <w:b/>
          <w:szCs w:val="28"/>
        </w:rPr>
        <w:t>Отчисления на социальные нужды</w:t>
      </w:r>
    </w:p>
    <w:p w:rsidR="004870F3" w:rsidRPr="004870F3" w:rsidRDefault="004870F3" w:rsidP="004870F3">
      <w:pPr>
        <w:tabs>
          <w:tab w:val="num" w:pos="862"/>
          <w:tab w:val="num" w:pos="1560"/>
        </w:tabs>
        <w:ind w:left="862"/>
        <w:jc w:val="center"/>
        <w:rPr>
          <w:b/>
          <w:szCs w:val="28"/>
        </w:rPr>
      </w:pPr>
    </w:p>
    <w:p w:rsidR="004870F3" w:rsidRPr="004870F3" w:rsidRDefault="004870F3" w:rsidP="004870F3">
      <w:pPr>
        <w:tabs>
          <w:tab w:val="left" w:pos="1134"/>
        </w:tabs>
        <w:ind w:firstLine="709"/>
        <w:jc w:val="both"/>
        <w:rPr>
          <w:szCs w:val="28"/>
        </w:rPr>
      </w:pPr>
      <w:r w:rsidRPr="004870F3">
        <w:rPr>
          <w:szCs w:val="28"/>
        </w:rPr>
        <w:t xml:space="preserve">Предприятием заявлены расходы на уровне </w:t>
      </w:r>
      <w:r w:rsidRPr="004870F3">
        <w:rPr>
          <w:b/>
          <w:i/>
          <w:szCs w:val="28"/>
        </w:rPr>
        <w:t>4354,29</w:t>
      </w:r>
      <w:r w:rsidRPr="004870F3">
        <w:rPr>
          <w:szCs w:val="28"/>
        </w:rPr>
        <w:t xml:space="preserve"> тыс. руб.</w:t>
      </w:r>
    </w:p>
    <w:p w:rsidR="004870F3" w:rsidRPr="004870F3" w:rsidRDefault="004870F3" w:rsidP="004870F3">
      <w:pPr>
        <w:tabs>
          <w:tab w:val="left" w:pos="1134"/>
        </w:tabs>
        <w:ind w:firstLine="709"/>
        <w:jc w:val="both"/>
        <w:rPr>
          <w:szCs w:val="28"/>
        </w:rPr>
      </w:pPr>
      <w:r w:rsidRPr="004870F3">
        <w:rPr>
          <w:szCs w:val="28"/>
        </w:rPr>
        <w:t>Отчисления на социальные нужды рассчитаны на основании Федерального закона от 24.07.2009 № 212 – ФЗ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 и составят с учётом дополнительных отчислений в ПФ по категориям работающих, согласно ст. 27 Федерального закона</w:t>
      </w:r>
      <w:r w:rsidR="007763CB">
        <w:rPr>
          <w:szCs w:val="28"/>
        </w:rPr>
        <w:t xml:space="preserve"> </w:t>
      </w:r>
      <w:r w:rsidRPr="004870F3">
        <w:rPr>
          <w:szCs w:val="28"/>
        </w:rPr>
        <w:t>№ 173-ФЗ от 17.12.2001.</w:t>
      </w:r>
    </w:p>
    <w:p w:rsidR="004870F3" w:rsidRPr="004870F3" w:rsidRDefault="004870F3" w:rsidP="004870F3">
      <w:pPr>
        <w:tabs>
          <w:tab w:val="left" w:pos="1134"/>
        </w:tabs>
        <w:ind w:firstLine="709"/>
        <w:jc w:val="both"/>
        <w:rPr>
          <w:szCs w:val="28"/>
        </w:rPr>
      </w:pPr>
      <w:r w:rsidRPr="004870F3">
        <w:rPr>
          <w:szCs w:val="28"/>
        </w:rPr>
        <w:t>Расходы по статье приняты с учетом календарной разбивки на следующем уровне (в расчете на год):</w:t>
      </w:r>
    </w:p>
    <w:p w:rsidR="004870F3" w:rsidRPr="004870F3" w:rsidRDefault="004870F3" w:rsidP="004870F3">
      <w:pPr>
        <w:tabs>
          <w:tab w:val="left" w:pos="1134"/>
        </w:tabs>
        <w:ind w:firstLine="709"/>
        <w:jc w:val="both"/>
        <w:rPr>
          <w:szCs w:val="28"/>
        </w:rPr>
      </w:pPr>
      <w:r w:rsidRPr="004870F3">
        <w:rPr>
          <w:szCs w:val="28"/>
        </w:rPr>
        <w:t xml:space="preserve">– с 02.02.2018 г. – </w:t>
      </w:r>
      <w:r w:rsidRPr="004870F3">
        <w:rPr>
          <w:b/>
          <w:i/>
          <w:szCs w:val="28"/>
        </w:rPr>
        <w:t>4315,87</w:t>
      </w:r>
      <w:r w:rsidRPr="004870F3">
        <w:rPr>
          <w:szCs w:val="28"/>
        </w:rPr>
        <w:t xml:space="preserve"> тыс. руб.;</w:t>
      </w:r>
    </w:p>
    <w:p w:rsidR="004870F3" w:rsidRPr="004870F3" w:rsidRDefault="004870F3" w:rsidP="004870F3">
      <w:pPr>
        <w:tabs>
          <w:tab w:val="left" w:pos="1134"/>
        </w:tabs>
        <w:jc w:val="both"/>
        <w:rPr>
          <w:szCs w:val="28"/>
        </w:rPr>
      </w:pPr>
      <w:r w:rsidRPr="004870F3">
        <w:rPr>
          <w:szCs w:val="28"/>
        </w:rPr>
        <w:t xml:space="preserve">          – с 01.07.2018 г. – </w:t>
      </w:r>
      <w:r w:rsidRPr="004870F3">
        <w:rPr>
          <w:b/>
          <w:i/>
          <w:szCs w:val="28"/>
        </w:rPr>
        <w:t>4488,50</w:t>
      </w:r>
      <w:r w:rsidRPr="004870F3">
        <w:rPr>
          <w:szCs w:val="28"/>
        </w:rPr>
        <w:t xml:space="preserve"> тыс. руб.</w:t>
      </w:r>
    </w:p>
    <w:p w:rsidR="004870F3" w:rsidRPr="004870F3" w:rsidRDefault="004870F3" w:rsidP="004870F3">
      <w:pPr>
        <w:tabs>
          <w:tab w:val="left" w:pos="709"/>
        </w:tabs>
        <w:jc w:val="both"/>
        <w:rPr>
          <w:szCs w:val="28"/>
        </w:rPr>
      </w:pPr>
      <w:r w:rsidRPr="004870F3">
        <w:rPr>
          <w:szCs w:val="28"/>
        </w:rPr>
        <w:tab/>
        <w:t>Корректировка по статье относительно предложений предприятия в сторону повышения по году составила – 46,17 тыс. руб.</w:t>
      </w:r>
    </w:p>
    <w:p w:rsidR="004870F3" w:rsidRPr="004870F3" w:rsidRDefault="004870F3" w:rsidP="004870F3">
      <w:pPr>
        <w:tabs>
          <w:tab w:val="left" w:pos="709"/>
        </w:tabs>
        <w:jc w:val="both"/>
        <w:rPr>
          <w:szCs w:val="28"/>
        </w:rPr>
      </w:pPr>
    </w:p>
    <w:p w:rsidR="004870F3" w:rsidRPr="004870F3" w:rsidRDefault="004870F3" w:rsidP="004870F3">
      <w:pPr>
        <w:tabs>
          <w:tab w:val="num" w:pos="862"/>
          <w:tab w:val="num" w:pos="1560"/>
        </w:tabs>
        <w:ind w:left="862"/>
        <w:jc w:val="center"/>
        <w:rPr>
          <w:b/>
          <w:szCs w:val="28"/>
        </w:rPr>
      </w:pPr>
      <w:r w:rsidRPr="004870F3">
        <w:rPr>
          <w:b/>
          <w:szCs w:val="28"/>
        </w:rPr>
        <w:t>Затраты на ремонтные работы</w:t>
      </w:r>
    </w:p>
    <w:p w:rsidR="004870F3" w:rsidRPr="004870F3" w:rsidRDefault="004870F3" w:rsidP="004870F3">
      <w:pPr>
        <w:tabs>
          <w:tab w:val="num" w:pos="862"/>
          <w:tab w:val="num" w:pos="1560"/>
        </w:tabs>
        <w:ind w:left="862"/>
        <w:jc w:val="center"/>
        <w:rPr>
          <w:b/>
          <w:szCs w:val="28"/>
        </w:rPr>
      </w:pPr>
    </w:p>
    <w:p w:rsidR="004870F3" w:rsidRPr="004870F3" w:rsidRDefault="004870F3" w:rsidP="004870F3">
      <w:pPr>
        <w:tabs>
          <w:tab w:val="num" w:pos="0"/>
          <w:tab w:val="left" w:pos="1134"/>
        </w:tabs>
        <w:ind w:firstLine="709"/>
        <w:jc w:val="both"/>
        <w:rPr>
          <w:szCs w:val="28"/>
        </w:rPr>
      </w:pPr>
      <w:r w:rsidRPr="004870F3">
        <w:rPr>
          <w:szCs w:val="28"/>
        </w:rPr>
        <w:t xml:space="preserve">Предприятием заявлены расходы по статье на уровне </w:t>
      </w:r>
      <w:r w:rsidRPr="004870F3">
        <w:rPr>
          <w:b/>
          <w:i/>
          <w:szCs w:val="28"/>
        </w:rPr>
        <w:t xml:space="preserve">4586,24 </w:t>
      </w:r>
      <w:r w:rsidRPr="004870F3">
        <w:rPr>
          <w:szCs w:val="28"/>
        </w:rPr>
        <w:t xml:space="preserve">тыс. руб., включающие в себя текущий и капитальный ремонт зданий и оборудования котельных, выполняемых подрядным способом. </w:t>
      </w:r>
    </w:p>
    <w:p w:rsidR="004870F3" w:rsidRPr="004870F3" w:rsidRDefault="004870F3" w:rsidP="004870F3">
      <w:pPr>
        <w:tabs>
          <w:tab w:val="num" w:pos="0"/>
          <w:tab w:val="left" w:pos="1134"/>
        </w:tabs>
        <w:ind w:firstLine="709"/>
        <w:jc w:val="both"/>
        <w:rPr>
          <w:szCs w:val="28"/>
        </w:rPr>
      </w:pPr>
      <w:r w:rsidRPr="004870F3">
        <w:rPr>
          <w:szCs w:val="28"/>
        </w:rPr>
        <w:t xml:space="preserve">Предприятием представлены: программа ремонтного обслуживания по подготовке котельных к отопительному сезону на 2018-2019 гг., согласованная начальником управления ЖКХ КГО В.В. </w:t>
      </w:r>
      <w:proofErr w:type="spellStart"/>
      <w:r w:rsidRPr="004870F3">
        <w:rPr>
          <w:szCs w:val="28"/>
        </w:rPr>
        <w:t>Скирта</w:t>
      </w:r>
      <w:proofErr w:type="spellEnd"/>
      <w:r w:rsidRPr="004870F3">
        <w:rPr>
          <w:szCs w:val="28"/>
        </w:rPr>
        <w:t>, дефектные акты, локальные сметы, договор подряд на выполнение ремонтных работ от 20.11.2017 с ООО «</w:t>
      </w:r>
      <w:proofErr w:type="spellStart"/>
      <w:r w:rsidRPr="004870F3">
        <w:rPr>
          <w:szCs w:val="28"/>
        </w:rPr>
        <w:t>КиселевскСтройМонтаж</w:t>
      </w:r>
      <w:proofErr w:type="spellEnd"/>
      <w:r w:rsidRPr="004870F3">
        <w:rPr>
          <w:szCs w:val="28"/>
        </w:rPr>
        <w:t>».</w:t>
      </w:r>
    </w:p>
    <w:p w:rsidR="004870F3" w:rsidRPr="004870F3" w:rsidRDefault="004870F3" w:rsidP="004870F3">
      <w:pPr>
        <w:tabs>
          <w:tab w:val="num" w:pos="0"/>
          <w:tab w:val="left" w:pos="1134"/>
        </w:tabs>
        <w:ind w:firstLine="709"/>
        <w:jc w:val="both"/>
        <w:rPr>
          <w:szCs w:val="28"/>
        </w:rPr>
      </w:pPr>
      <w:r w:rsidRPr="004870F3">
        <w:rPr>
          <w:szCs w:val="28"/>
        </w:rPr>
        <w:t>Экспертами 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num" w:pos="0"/>
          <w:tab w:val="left" w:pos="1134"/>
        </w:tabs>
        <w:ind w:firstLine="709"/>
        <w:jc w:val="both"/>
        <w:rPr>
          <w:szCs w:val="28"/>
        </w:rPr>
      </w:pPr>
      <w:r w:rsidRPr="004870F3">
        <w:rPr>
          <w:szCs w:val="28"/>
        </w:rPr>
        <w:t xml:space="preserve">– с 01.01.2018 г. – </w:t>
      </w:r>
      <w:r w:rsidRPr="004870F3">
        <w:rPr>
          <w:b/>
          <w:i/>
          <w:szCs w:val="28"/>
        </w:rPr>
        <w:t>4586,24</w:t>
      </w:r>
      <w:r w:rsidRPr="004870F3">
        <w:rPr>
          <w:szCs w:val="28"/>
        </w:rPr>
        <w:t xml:space="preserve"> тыс. руб. Все работы планируется выполнять подрядным способом. </w:t>
      </w:r>
    </w:p>
    <w:p w:rsidR="004870F3" w:rsidRPr="004870F3" w:rsidRDefault="004870F3" w:rsidP="004870F3">
      <w:pPr>
        <w:tabs>
          <w:tab w:val="num" w:pos="0"/>
          <w:tab w:val="left" w:pos="1134"/>
        </w:tabs>
        <w:ind w:firstLine="709"/>
        <w:jc w:val="both"/>
        <w:rPr>
          <w:szCs w:val="28"/>
        </w:rPr>
      </w:pPr>
      <w:r w:rsidRPr="004870F3">
        <w:rPr>
          <w:szCs w:val="28"/>
        </w:rPr>
        <w:t xml:space="preserve">– с 01.07.2018 г. – </w:t>
      </w:r>
      <w:r w:rsidRPr="004870F3">
        <w:rPr>
          <w:b/>
          <w:i/>
          <w:szCs w:val="28"/>
        </w:rPr>
        <w:t>4586,24</w:t>
      </w:r>
      <w:r w:rsidRPr="004870F3">
        <w:rPr>
          <w:szCs w:val="28"/>
        </w:rPr>
        <w:t xml:space="preserve"> тыс. руб. Расходы приняты на уровне предыдущего периода.</w:t>
      </w:r>
      <w:r w:rsidRPr="004870F3">
        <w:rPr>
          <w:szCs w:val="28"/>
        </w:rPr>
        <w:tab/>
      </w:r>
    </w:p>
    <w:p w:rsidR="004870F3" w:rsidRPr="004870F3" w:rsidRDefault="004870F3" w:rsidP="004870F3">
      <w:pPr>
        <w:tabs>
          <w:tab w:val="left" w:pos="1134"/>
        </w:tabs>
        <w:ind w:firstLine="709"/>
        <w:jc w:val="both"/>
        <w:rPr>
          <w:szCs w:val="28"/>
        </w:rPr>
      </w:pPr>
      <w:r w:rsidRPr="004870F3">
        <w:rPr>
          <w:szCs w:val="28"/>
        </w:rPr>
        <w:t xml:space="preserve">Корректировка по статье относительно предложений предприятия не проводилась. </w:t>
      </w:r>
    </w:p>
    <w:p w:rsidR="004870F3" w:rsidRDefault="004870F3" w:rsidP="004870F3">
      <w:pPr>
        <w:tabs>
          <w:tab w:val="left" w:pos="1134"/>
        </w:tabs>
        <w:ind w:firstLine="709"/>
        <w:jc w:val="both"/>
        <w:rPr>
          <w:b/>
          <w:sz w:val="28"/>
          <w:szCs w:val="32"/>
          <w:u w:val="single"/>
        </w:rPr>
        <w:sectPr w:rsidR="004870F3" w:rsidSect="001B16D4">
          <w:pgSz w:w="11906" w:h="16838"/>
          <w:pgMar w:top="1134" w:right="850" w:bottom="709" w:left="1134" w:header="709" w:footer="709" w:gutter="0"/>
          <w:cols w:space="708"/>
          <w:docGrid w:linePitch="360"/>
        </w:sectPr>
      </w:pPr>
    </w:p>
    <w:p w:rsidR="004870F3" w:rsidRPr="004870F3" w:rsidRDefault="004870F3" w:rsidP="004870F3">
      <w:pPr>
        <w:tabs>
          <w:tab w:val="num" w:pos="862"/>
          <w:tab w:val="num" w:pos="1560"/>
        </w:tabs>
        <w:ind w:left="862"/>
        <w:jc w:val="center"/>
        <w:rPr>
          <w:b/>
          <w:szCs w:val="28"/>
        </w:rPr>
      </w:pPr>
      <w:r w:rsidRPr="004870F3">
        <w:rPr>
          <w:b/>
          <w:szCs w:val="28"/>
        </w:rPr>
        <w:lastRenderedPageBreak/>
        <w:t>Расходы на оплату услуг, оказываемых организациями, осуществляющими регулируемую деятельность</w:t>
      </w:r>
    </w:p>
    <w:p w:rsidR="004870F3" w:rsidRPr="004870F3" w:rsidRDefault="004870F3" w:rsidP="004870F3">
      <w:pPr>
        <w:tabs>
          <w:tab w:val="num" w:pos="862"/>
          <w:tab w:val="num" w:pos="1560"/>
        </w:tabs>
        <w:ind w:left="862"/>
        <w:jc w:val="center"/>
        <w:rPr>
          <w:b/>
          <w:sz w:val="28"/>
          <w:szCs w:val="32"/>
          <w:u w:val="single"/>
        </w:rPr>
      </w:pPr>
    </w:p>
    <w:p w:rsidR="004870F3" w:rsidRPr="004870F3" w:rsidRDefault="004870F3" w:rsidP="004870F3">
      <w:pPr>
        <w:tabs>
          <w:tab w:val="num" w:pos="0"/>
          <w:tab w:val="left" w:pos="1134"/>
        </w:tabs>
        <w:ind w:firstLine="709"/>
        <w:jc w:val="both"/>
        <w:rPr>
          <w:szCs w:val="28"/>
        </w:rPr>
      </w:pPr>
      <w:r w:rsidRPr="004870F3">
        <w:rPr>
          <w:szCs w:val="28"/>
        </w:rPr>
        <w:t xml:space="preserve">Предприятием заявлены расходы по статье на уровне </w:t>
      </w:r>
      <w:r w:rsidRPr="004870F3">
        <w:rPr>
          <w:b/>
          <w:i/>
          <w:szCs w:val="28"/>
        </w:rPr>
        <w:t>103,62</w:t>
      </w:r>
      <w:r w:rsidRPr="004870F3">
        <w:rPr>
          <w:szCs w:val="28"/>
        </w:rPr>
        <w:t xml:space="preserve"> тыс. руб., в том числе: водоотведение – 103,62 тыс. руб. </w:t>
      </w:r>
    </w:p>
    <w:p w:rsidR="004870F3" w:rsidRPr="004870F3" w:rsidRDefault="004870F3" w:rsidP="004870F3">
      <w:pPr>
        <w:tabs>
          <w:tab w:val="num" w:pos="0"/>
          <w:tab w:val="left" w:pos="1134"/>
        </w:tabs>
        <w:ind w:firstLine="709"/>
        <w:jc w:val="both"/>
        <w:rPr>
          <w:szCs w:val="28"/>
        </w:rPr>
      </w:pPr>
      <w:r w:rsidRPr="004870F3">
        <w:rPr>
          <w:szCs w:val="28"/>
        </w:rPr>
        <w:t xml:space="preserve">Приём сточных вод осуществляет ООО «Канализационное хозяйство» (г. Киселевск) по договору от 01.01.2018 № 868. </w:t>
      </w:r>
    </w:p>
    <w:p w:rsidR="004870F3" w:rsidRPr="004870F3" w:rsidRDefault="004870F3" w:rsidP="004870F3">
      <w:pPr>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ind w:firstLine="709"/>
        <w:jc w:val="both"/>
        <w:rPr>
          <w:szCs w:val="28"/>
        </w:rPr>
      </w:pPr>
      <w:r w:rsidRPr="004870F3">
        <w:rPr>
          <w:szCs w:val="28"/>
        </w:rPr>
        <w:t xml:space="preserve">– с 02.02.2018 г. – </w:t>
      </w:r>
      <w:r w:rsidRPr="004870F3">
        <w:rPr>
          <w:b/>
          <w:i/>
          <w:szCs w:val="28"/>
        </w:rPr>
        <w:t>121,82</w:t>
      </w:r>
      <w:r w:rsidRPr="004870F3">
        <w:rPr>
          <w:szCs w:val="28"/>
        </w:rPr>
        <w:t xml:space="preserve"> тыс. руб.</w:t>
      </w:r>
      <w:r w:rsidRPr="004870F3">
        <w:rPr>
          <w:rFonts w:ascii="Calibri" w:eastAsia="Calibri" w:hAnsi="Calibri"/>
          <w:sz w:val="20"/>
          <w:szCs w:val="22"/>
          <w:lang w:eastAsia="en-US"/>
        </w:rPr>
        <w:t xml:space="preserve"> </w:t>
      </w:r>
      <w:r w:rsidRPr="004870F3">
        <w:rPr>
          <w:szCs w:val="28"/>
        </w:rPr>
        <w:t>Тариф на водоотведение принят экспертами на уровне тарифа, утвержденного постановлением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 ООО «Канализационное хозяйство» (г. Киселевск)»;</w:t>
      </w:r>
      <w:r w:rsidRPr="004870F3">
        <w:rPr>
          <w:szCs w:val="28"/>
        </w:rPr>
        <w:tab/>
      </w:r>
    </w:p>
    <w:p w:rsidR="004870F3" w:rsidRPr="004870F3" w:rsidRDefault="004870F3" w:rsidP="004870F3">
      <w:pPr>
        <w:ind w:firstLine="709"/>
        <w:jc w:val="both"/>
        <w:rPr>
          <w:szCs w:val="28"/>
        </w:rPr>
      </w:pPr>
      <w:r w:rsidRPr="004870F3">
        <w:rPr>
          <w:szCs w:val="28"/>
        </w:rPr>
        <w:t xml:space="preserve">– с 01.07.2018 г. – </w:t>
      </w:r>
      <w:r w:rsidRPr="004870F3">
        <w:rPr>
          <w:b/>
          <w:i/>
          <w:szCs w:val="28"/>
        </w:rPr>
        <w:t>129,08</w:t>
      </w:r>
      <w:r w:rsidRPr="004870F3">
        <w:rPr>
          <w:szCs w:val="28"/>
        </w:rPr>
        <w:t xml:space="preserve"> тыс. руб. </w:t>
      </w:r>
    </w:p>
    <w:p w:rsidR="004870F3" w:rsidRPr="004870F3" w:rsidRDefault="004870F3" w:rsidP="004870F3">
      <w:pPr>
        <w:tabs>
          <w:tab w:val="left" w:pos="709"/>
        </w:tabs>
        <w:jc w:val="both"/>
        <w:rPr>
          <w:szCs w:val="28"/>
        </w:rPr>
      </w:pPr>
      <w:r w:rsidRPr="004870F3">
        <w:rPr>
          <w:szCs w:val="28"/>
        </w:rPr>
        <w:tab/>
        <w:t>Корректировка по статье относительно предложений предприятия в сторону повышения по году составила – 21,76 тыс. руб.</w:t>
      </w:r>
    </w:p>
    <w:p w:rsidR="004870F3" w:rsidRPr="004870F3" w:rsidRDefault="004870F3" w:rsidP="004870F3">
      <w:pPr>
        <w:tabs>
          <w:tab w:val="left" w:pos="709"/>
        </w:tabs>
        <w:jc w:val="both"/>
        <w:rPr>
          <w:szCs w:val="28"/>
        </w:rPr>
      </w:pPr>
    </w:p>
    <w:p w:rsidR="004870F3" w:rsidRPr="004870F3" w:rsidRDefault="004870F3" w:rsidP="004870F3">
      <w:pPr>
        <w:tabs>
          <w:tab w:val="num" w:pos="862"/>
          <w:tab w:val="num" w:pos="1560"/>
        </w:tabs>
        <w:ind w:left="862"/>
        <w:jc w:val="center"/>
        <w:rPr>
          <w:b/>
          <w:szCs w:val="28"/>
        </w:rPr>
      </w:pPr>
      <w:r w:rsidRPr="004870F3">
        <w:rPr>
          <w:b/>
          <w:szCs w:val="28"/>
        </w:rPr>
        <w:t>Расходы на выполнение работ и услуг производственного характера, выполняемых по договорам со сторонними организациями</w:t>
      </w:r>
    </w:p>
    <w:p w:rsidR="004870F3" w:rsidRPr="004870F3" w:rsidRDefault="004870F3" w:rsidP="004870F3">
      <w:pPr>
        <w:tabs>
          <w:tab w:val="num" w:pos="862"/>
          <w:tab w:val="num" w:pos="1560"/>
        </w:tabs>
        <w:ind w:left="862"/>
        <w:jc w:val="center"/>
        <w:rPr>
          <w:b/>
          <w:sz w:val="28"/>
          <w:szCs w:val="32"/>
          <w:u w:val="single"/>
        </w:rPr>
      </w:pPr>
    </w:p>
    <w:p w:rsidR="004870F3" w:rsidRPr="004870F3" w:rsidRDefault="004870F3" w:rsidP="004870F3">
      <w:pPr>
        <w:tabs>
          <w:tab w:val="left" w:pos="1134"/>
        </w:tabs>
        <w:ind w:firstLine="709"/>
        <w:jc w:val="both"/>
        <w:rPr>
          <w:szCs w:val="28"/>
        </w:rPr>
      </w:pPr>
      <w:r w:rsidRPr="004870F3">
        <w:rPr>
          <w:szCs w:val="28"/>
        </w:rPr>
        <w:t xml:space="preserve">Предприятием заявлены расходы по статье на уровне </w:t>
      </w:r>
      <w:r w:rsidRPr="004870F3">
        <w:rPr>
          <w:b/>
          <w:i/>
          <w:szCs w:val="28"/>
        </w:rPr>
        <w:t xml:space="preserve">1552,17 </w:t>
      </w:r>
      <w:r w:rsidRPr="004870F3">
        <w:rPr>
          <w:szCs w:val="28"/>
        </w:rPr>
        <w:t xml:space="preserve">тыс. руб., в том числе: химический анализ угля – 21,65 тыс. руб., утилизация </w:t>
      </w:r>
      <w:proofErr w:type="spellStart"/>
      <w:r w:rsidRPr="004870F3">
        <w:rPr>
          <w:szCs w:val="28"/>
        </w:rPr>
        <w:t>золошлаковых</w:t>
      </w:r>
      <w:proofErr w:type="spellEnd"/>
      <w:r w:rsidRPr="004870F3">
        <w:rPr>
          <w:szCs w:val="28"/>
        </w:rPr>
        <w:t xml:space="preserve"> отходов – 49,80</w:t>
      </w:r>
      <w:r w:rsidRPr="004870F3">
        <w:rPr>
          <w:b/>
          <w:i/>
          <w:szCs w:val="28"/>
        </w:rPr>
        <w:t xml:space="preserve"> </w:t>
      </w:r>
      <w:r w:rsidRPr="004870F3">
        <w:rPr>
          <w:szCs w:val="28"/>
        </w:rPr>
        <w:t>тыс. руб., расходы на услуги автотранспорта – 319,50</w:t>
      </w:r>
      <w:r w:rsidRPr="004870F3">
        <w:rPr>
          <w:b/>
          <w:i/>
          <w:szCs w:val="28"/>
        </w:rPr>
        <w:t xml:space="preserve"> </w:t>
      </w:r>
      <w:r w:rsidRPr="004870F3">
        <w:rPr>
          <w:szCs w:val="28"/>
        </w:rPr>
        <w:t>тыс. руб., исследование качества воды – 20,07 тыс. руб., разработка проекта санитарно-защитной зоны – 85,0</w:t>
      </w:r>
      <w:r w:rsidRPr="004870F3">
        <w:rPr>
          <w:b/>
          <w:i/>
          <w:szCs w:val="28"/>
        </w:rPr>
        <w:t xml:space="preserve"> </w:t>
      </w:r>
      <w:r w:rsidRPr="004870F3">
        <w:rPr>
          <w:szCs w:val="28"/>
        </w:rPr>
        <w:t>тыс. руб., диагностика и обследование оборудования (мероприятия по выполнению Предписания</w:t>
      </w:r>
      <w:r>
        <w:rPr>
          <w:szCs w:val="28"/>
        </w:rPr>
        <w:t xml:space="preserve"> </w:t>
      </w:r>
      <w:r w:rsidRPr="004870F3">
        <w:rPr>
          <w:szCs w:val="28"/>
        </w:rPr>
        <w:t>№ 15-08/28-17 от 22.08.2017 г.) – 1056,15 тыс. руб.</w:t>
      </w:r>
    </w:p>
    <w:p w:rsidR="004870F3" w:rsidRPr="004870F3" w:rsidRDefault="004870F3" w:rsidP="004870F3">
      <w:pPr>
        <w:tabs>
          <w:tab w:val="left" w:pos="1134"/>
        </w:tabs>
        <w:ind w:firstLine="709"/>
        <w:jc w:val="both"/>
        <w:rPr>
          <w:szCs w:val="28"/>
        </w:rPr>
      </w:pPr>
      <w:r w:rsidRPr="004870F3">
        <w:rPr>
          <w:szCs w:val="28"/>
        </w:rPr>
        <w:t xml:space="preserve">В качестве обосновывающих документов предприятием представлены: </w:t>
      </w:r>
    </w:p>
    <w:p w:rsidR="004870F3" w:rsidRPr="004870F3" w:rsidRDefault="004870F3" w:rsidP="004870F3">
      <w:pPr>
        <w:tabs>
          <w:tab w:val="left" w:pos="1134"/>
        </w:tabs>
        <w:jc w:val="both"/>
        <w:rPr>
          <w:szCs w:val="28"/>
        </w:rPr>
      </w:pPr>
      <w:r w:rsidRPr="004870F3">
        <w:rPr>
          <w:szCs w:val="28"/>
        </w:rPr>
        <w:t xml:space="preserve">договор от 16.11.2017 № 97/17 на оказание услуг по проведению химического анализа с </w:t>
      </w:r>
      <w:r w:rsidR="00AC5898">
        <w:rPr>
          <w:szCs w:val="28"/>
        </w:rPr>
        <w:br/>
      </w:r>
      <w:r w:rsidRPr="004870F3">
        <w:rPr>
          <w:szCs w:val="28"/>
        </w:rPr>
        <w:t>ООО «ЦУХЛ г. Прокопьевска», договор от 16.11.2017 № 10/17</w:t>
      </w:r>
      <w:r>
        <w:rPr>
          <w:szCs w:val="28"/>
        </w:rPr>
        <w:t xml:space="preserve"> </w:t>
      </w:r>
      <w:r w:rsidRPr="004870F3">
        <w:rPr>
          <w:szCs w:val="28"/>
        </w:rPr>
        <w:t>ООО «</w:t>
      </w:r>
      <w:proofErr w:type="spellStart"/>
      <w:r w:rsidRPr="004870F3">
        <w:rPr>
          <w:szCs w:val="28"/>
        </w:rPr>
        <w:t>Агросс</w:t>
      </w:r>
      <w:proofErr w:type="spellEnd"/>
      <w:r w:rsidRPr="004870F3">
        <w:rPr>
          <w:szCs w:val="28"/>
        </w:rPr>
        <w:t xml:space="preserve">» по использованию </w:t>
      </w:r>
      <w:proofErr w:type="spellStart"/>
      <w:r w:rsidRPr="004870F3">
        <w:rPr>
          <w:szCs w:val="28"/>
        </w:rPr>
        <w:t>золошлаковых</w:t>
      </w:r>
      <w:proofErr w:type="spellEnd"/>
      <w:r w:rsidRPr="004870F3">
        <w:rPr>
          <w:szCs w:val="28"/>
        </w:rPr>
        <w:t xml:space="preserve"> отходов, договоры на возмездное оказание услуг автотехники: кран манипулятор Столярова В.И. (договор от 17.11.2017 № 03/2017), погрузчик ООО «Сфера» (договор от 01.01.2018 № 01), договор от 10.07.2017 № 7  с АО «ПО Водоканал» на проведение химического и микробиологического исследования горячей, холодной воды и сточных вод,  коммерческое предложение от ЗАО «</w:t>
      </w:r>
      <w:proofErr w:type="spellStart"/>
      <w:r w:rsidRPr="004870F3">
        <w:rPr>
          <w:szCs w:val="28"/>
        </w:rPr>
        <w:t>Кузбассгеология</w:t>
      </w:r>
      <w:proofErr w:type="spellEnd"/>
      <w:r w:rsidRPr="004870F3">
        <w:rPr>
          <w:szCs w:val="28"/>
        </w:rPr>
        <w:t>» на оказание услуг по разработке проекта санитарно-защитной зоны, коммерческие предложения на  проведение режимно-наладочных испытаний, на поставку и монтаж вентиляции, коммерческое предложение по обследованию зданий котельной, коммерческое предложение на проектирование и поставку оборудования для узлов учета сточных вод на котельных.</w:t>
      </w:r>
    </w:p>
    <w:p w:rsidR="004870F3" w:rsidRPr="004870F3" w:rsidRDefault="004870F3" w:rsidP="004870F3">
      <w:pPr>
        <w:tabs>
          <w:tab w:val="num" w:pos="0"/>
          <w:tab w:val="left" w:pos="1134"/>
        </w:tabs>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num" w:pos="0"/>
          <w:tab w:val="left" w:pos="1134"/>
        </w:tabs>
        <w:ind w:firstLine="709"/>
        <w:jc w:val="both"/>
        <w:rPr>
          <w:szCs w:val="28"/>
        </w:rPr>
      </w:pPr>
      <w:r w:rsidRPr="004870F3">
        <w:rPr>
          <w:szCs w:val="28"/>
        </w:rPr>
        <w:t xml:space="preserve">– с 02.02.2018 г. – </w:t>
      </w:r>
      <w:r w:rsidRPr="004870F3">
        <w:rPr>
          <w:b/>
          <w:i/>
          <w:szCs w:val="28"/>
        </w:rPr>
        <w:t>1554,25</w:t>
      </w:r>
      <w:r w:rsidRPr="004870F3">
        <w:rPr>
          <w:szCs w:val="28"/>
        </w:rPr>
        <w:t xml:space="preserve"> тыс. руб. Экспертами в данной статье расходы приняты на уровне предложений предприятия, статья утилизация </w:t>
      </w:r>
      <w:proofErr w:type="spellStart"/>
      <w:r w:rsidRPr="004870F3">
        <w:rPr>
          <w:szCs w:val="28"/>
        </w:rPr>
        <w:t>золошлаковых</w:t>
      </w:r>
      <w:proofErr w:type="spellEnd"/>
      <w:r w:rsidRPr="004870F3">
        <w:rPr>
          <w:szCs w:val="28"/>
        </w:rPr>
        <w:t xml:space="preserve"> отходов скорректирована с учетом объема сжигаемого угля и составила – 51,88</w:t>
      </w:r>
      <w:r w:rsidRPr="004870F3">
        <w:rPr>
          <w:b/>
          <w:i/>
          <w:szCs w:val="28"/>
        </w:rPr>
        <w:t xml:space="preserve"> </w:t>
      </w:r>
      <w:r w:rsidRPr="004870F3">
        <w:rPr>
          <w:szCs w:val="28"/>
        </w:rPr>
        <w:t>тыс. руб.</w:t>
      </w:r>
    </w:p>
    <w:p w:rsidR="004870F3" w:rsidRPr="004870F3" w:rsidRDefault="004870F3" w:rsidP="004870F3">
      <w:pPr>
        <w:tabs>
          <w:tab w:val="num" w:pos="0"/>
          <w:tab w:val="left" w:pos="1134"/>
        </w:tabs>
        <w:ind w:firstLine="709"/>
        <w:jc w:val="both"/>
        <w:rPr>
          <w:szCs w:val="28"/>
        </w:rPr>
      </w:pPr>
      <w:r w:rsidRPr="004870F3">
        <w:rPr>
          <w:szCs w:val="28"/>
        </w:rPr>
        <w:t xml:space="preserve">– с 01.07.2018 г. – </w:t>
      </w:r>
      <w:r w:rsidRPr="004870F3">
        <w:rPr>
          <w:b/>
          <w:i/>
          <w:szCs w:val="28"/>
        </w:rPr>
        <w:t>1616,42</w:t>
      </w:r>
      <w:r w:rsidRPr="004870F3">
        <w:rPr>
          <w:szCs w:val="28"/>
        </w:rPr>
        <w:t xml:space="preserve"> тыс. руб. Расходы приняты на уровне предыдущего периода календарной разбивки с учетом прогнозного индекса на 2018 год – 104,0.</w:t>
      </w:r>
    </w:p>
    <w:p w:rsidR="004870F3" w:rsidRPr="004870F3" w:rsidRDefault="004870F3" w:rsidP="004870F3">
      <w:pPr>
        <w:tabs>
          <w:tab w:val="num" w:pos="0"/>
          <w:tab w:val="left" w:pos="1134"/>
        </w:tabs>
        <w:ind w:firstLine="709"/>
        <w:jc w:val="both"/>
        <w:rPr>
          <w:szCs w:val="28"/>
        </w:rPr>
      </w:pPr>
      <w:r w:rsidRPr="004870F3">
        <w:rPr>
          <w:szCs w:val="28"/>
        </w:rPr>
        <w:tab/>
        <w:t>Корректировка по статье относительно предложений предприятия в сторону повышения составила – 7,21 тыс. руб.</w:t>
      </w:r>
    </w:p>
    <w:p w:rsidR="004870F3" w:rsidRDefault="004870F3" w:rsidP="004870F3">
      <w:pPr>
        <w:tabs>
          <w:tab w:val="num" w:pos="0"/>
          <w:tab w:val="left" w:pos="1134"/>
        </w:tabs>
        <w:ind w:firstLine="709"/>
        <w:jc w:val="both"/>
        <w:rPr>
          <w:szCs w:val="28"/>
        </w:rPr>
        <w:sectPr w:rsidR="004870F3" w:rsidSect="001B16D4">
          <w:pgSz w:w="11906" w:h="16838"/>
          <w:pgMar w:top="1134" w:right="850" w:bottom="709" w:left="1134" w:header="709" w:footer="709" w:gutter="0"/>
          <w:cols w:space="708"/>
          <w:docGrid w:linePitch="360"/>
        </w:sectPr>
      </w:pPr>
    </w:p>
    <w:p w:rsidR="004870F3" w:rsidRPr="004870F3" w:rsidRDefault="004870F3" w:rsidP="004870F3">
      <w:pPr>
        <w:tabs>
          <w:tab w:val="num" w:pos="851"/>
          <w:tab w:val="left" w:pos="1560"/>
        </w:tabs>
        <w:ind w:left="142"/>
        <w:jc w:val="center"/>
        <w:rPr>
          <w:b/>
          <w:szCs w:val="28"/>
        </w:rPr>
      </w:pPr>
      <w:r w:rsidRPr="004870F3">
        <w:rPr>
          <w:b/>
          <w:szCs w:val="28"/>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4870F3" w:rsidRPr="004870F3" w:rsidRDefault="004870F3" w:rsidP="004870F3">
      <w:pPr>
        <w:tabs>
          <w:tab w:val="num" w:pos="851"/>
          <w:tab w:val="left" w:pos="1560"/>
        </w:tabs>
        <w:ind w:left="142"/>
        <w:jc w:val="center"/>
        <w:rPr>
          <w:b/>
          <w:sz w:val="28"/>
          <w:szCs w:val="32"/>
          <w:u w:val="single"/>
        </w:rPr>
      </w:pPr>
    </w:p>
    <w:p w:rsidR="004870F3" w:rsidRPr="004870F3" w:rsidRDefault="004870F3" w:rsidP="004870F3">
      <w:pPr>
        <w:tabs>
          <w:tab w:val="left" w:pos="1134"/>
        </w:tabs>
        <w:ind w:firstLine="709"/>
        <w:jc w:val="both"/>
        <w:rPr>
          <w:szCs w:val="28"/>
        </w:rPr>
      </w:pPr>
      <w:r w:rsidRPr="004870F3">
        <w:rPr>
          <w:szCs w:val="28"/>
        </w:rPr>
        <w:t xml:space="preserve">Предприятием заявлены расходы на уровне </w:t>
      </w:r>
      <w:r w:rsidRPr="004870F3">
        <w:rPr>
          <w:b/>
          <w:i/>
          <w:szCs w:val="28"/>
        </w:rPr>
        <w:t>320,79</w:t>
      </w:r>
      <w:r w:rsidRPr="004870F3">
        <w:rPr>
          <w:szCs w:val="28"/>
        </w:rPr>
        <w:t xml:space="preserve"> тыс. руб., включающие: юридические, консультационные и информационные услуги (услуги ООО «Э-</w:t>
      </w:r>
      <w:proofErr w:type="spellStart"/>
      <w:r w:rsidRPr="004870F3">
        <w:rPr>
          <w:szCs w:val="28"/>
        </w:rPr>
        <w:t>Визор</w:t>
      </w:r>
      <w:proofErr w:type="spellEnd"/>
      <w:r w:rsidRPr="004870F3">
        <w:rPr>
          <w:szCs w:val="28"/>
        </w:rPr>
        <w:t>» по расчету нормативов), услуги связи, расходы на ремонт и обслуживание оргтехники, монтаж и наладку системы видеонаблюдения.</w:t>
      </w:r>
    </w:p>
    <w:p w:rsidR="004870F3" w:rsidRPr="004870F3" w:rsidRDefault="004870F3" w:rsidP="004870F3">
      <w:pPr>
        <w:tabs>
          <w:tab w:val="left" w:pos="1134"/>
        </w:tabs>
        <w:ind w:firstLine="709"/>
        <w:jc w:val="both"/>
        <w:rPr>
          <w:szCs w:val="28"/>
        </w:rPr>
      </w:pPr>
      <w:r w:rsidRPr="004870F3">
        <w:rPr>
          <w:szCs w:val="28"/>
        </w:rPr>
        <w:t xml:space="preserve">В качестве обосновывающих документов предприятием представлены: договор </w:t>
      </w:r>
      <w:r w:rsidR="00AC5898">
        <w:rPr>
          <w:szCs w:val="28"/>
        </w:rPr>
        <w:br/>
      </w:r>
      <w:r w:rsidRPr="004870F3">
        <w:rPr>
          <w:szCs w:val="28"/>
        </w:rPr>
        <w:t>ООО «Э-</w:t>
      </w:r>
      <w:proofErr w:type="spellStart"/>
      <w:r w:rsidRPr="004870F3">
        <w:rPr>
          <w:szCs w:val="28"/>
        </w:rPr>
        <w:t>Визор</w:t>
      </w:r>
      <w:proofErr w:type="spellEnd"/>
      <w:r w:rsidRPr="004870F3">
        <w:rPr>
          <w:szCs w:val="28"/>
        </w:rPr>
        <w:t>» от 03.04.2017 № Э-24/17, счет-фактура на оказание услуг связи ООО «Протек», счет-фактуры, акты с ИП Клейменовой А.Д.,</w:t>
      </w:r>
      <w:r>
        <w:rPr>
          <w:szCs w:val="28"/>
        </w:rPr>
        <w:t xml:space="preserve"> </w:t>
      </w:r>
      <w:r w:rsidRPr="004870F3">
        <w:rPr>
          <w:szCs w:val="28"/>
        </w:rPr>
        <w:t xml:space="preserve">ИП </w:t>
      </w:r>
      <w:proofErr w:type="spellStart"/>
      <w:r w:rsidRPr="004870F3">
        <w:rPr>
          <w:szCs w:val="28"/>
        </w:rPr>
        <w:t>Коробейниковым</w:t>
      </w:r>
      <w:proofErr w:type="spellEnd"/>
      <w:r w:rsidRPr="004870F3">
        <w:rPr>
          <w:szCs w:val="28"/>
        </w:rPr>
        <w:t xml:space="preserve"> В.И. по ремонту оргтехники, коммерческое предложение на установку оборудования системы цифрового охранного видеонаблюдения и регистрации ИП </w:t>
      </w:r>
      <w:proofErr w:type="spellStart"/>
      <w:r w:rsidRPr="004870F3">
        <w:rPr>
          <w:szCs w:val="28"/>
        </w:rPr>
        <w:t>Щебетунова</w:t>
      </w:r>
      <w:proofErr w:type="spellEnd"/>
      <w:r w:rsidRPr="004870F3">
        <w:rPr>
          <w:szCs w:val="28"/>
        </w:rPr>
        <w:t xml:space="preserve"> А.С.</w:t>
      </w:r>
    </w:p>
    <w:p w:rsidR="004870F3" w:rsidRPr="004870F3" w:rsidRDefault="004870F3" w:rsidP="004870F3">
      <w:pPr>
        <w:tabs>
          <w:tab w:val="num" w:pos="0"/>
          <w:tab w:val="left" w:pos="1134"/>
        </w:tabs>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num" w:pos="0"/>
          <w:tab w:val="left" w:pos="1134"/>
        </w:tabs>
        <w:ind w:firstLine="709"/>
        <w:jc w:val="both"/>
        <w:rPr>
          <w:szCs w:val="28"/>
        </w:rPr>
      </w:pPr>
      <w:r w:rsidRPr="004870F3">
        <w:rPr>
          <w:szCs w:val="28"/>
        </w:rPr>
        <w:t xml:space="preserve">– с 02.02.2018 г. – </w:t>
      </w:r>
      <w:r w:rsidRPr="004870F3">
        <w:rPr>
          <w:b/>
          <w:i/>
          <w:szCs w:val="28"/>
        </w:rPr>
        <w:t>320,79</w:t>
      </w:r>
      <w:r w:rsidRPr="004870F3">
        <w:rPr>
          <w:szCs w:val="28"/>
        </w:rPr>
        <w:t xml:space="preserve"> тыс. руб. Расходы приняты с учетом предложений предприятия;</w:t>
      </w:r>
    </w:p>
    <w:p w:rsidR="004870F3" w:rsidRPr="004870F3" w:rsidRDefault="004870F3" w:rsidP="004870F3">
      <w:pPr>
        <w:tabs>
          <w:tab w:val="num" w:pos="0"/>
          <w:tab w:val="left" w:pos="1134"/>
        </w:tabs>
        <w:ind w:firstLine="709"/>
        <w:jc w:val="both"/>
        <w:rPr>
          <w:szCs w:val="28"/>
        </w:rPr>
      </w:pPr>
      <w:r w:rsidRPr="004870F3">
        <w:rPr>
          <w:szCs w:val="28"/>
        </w:rPr>
        <w:t xml:space="preserve"> – с 01.01.2018 г. – </w:t>
      </w:r>
      <w:r w:rsidRPr="004870F3">
        <w:rPr>
          <w:b/>
          <w:i/>
          <w:szCs w:val="28"/>
        </w:rPr>
        <w:t>333,62</w:t>
      </w:r>
      <w:r w:rsidRPr="004870F3">
        <w:rPr>
          <w:szCs w:val="28"/>
        </w:rPr>
        <w:t xml:space="preserve"> тыс. руб. Расходы приняты на уровне предыдущего периода календарной разбивки с учетом прогнозного индекса на 2018 год – 104,0.</w:t>
      </w:r>
    </w:p>
    <w:p w:rsidR="004870F3" w:rsidRPr="004870F3" w:rsidRDefault="004870F3" w:rsidP="004870F3">
      <w:pPr>
        <w:tabs>
          <w:tab w:val="num" w:pos="0"/>
          <w:tab w:val="left" w:pos="1134"/>
        </w:tabs>
        <w:ind w:firstLine="709"/>
        <w:jc w:val="both"/>
        <w:rPr>
          <w:szCs w:val="28"/>
        </w:rPr>
      </w:pPr>
      <w:r w:rsidRPr="004870F3">
        <w:rPr>
          <w:szCs w:val="28"/>
        </w:rPr>
        <w:t>Корректировка по статье относительно предложений предприятия в сторону повышения по году составила – 6,29 тыс. руб.</w:t>
      </w:r>
    </w:p>
    <w:p w:rsidR="004870F3" w:rsidRPr="004870F3" w:rsidRDefault="004870F3" w:rsidP="004870F3">
      <w:pPr>
        <w:tabs>
          <w:tab w:val="num" w:pos="0"/>
          <w:tab w:val="left" w:pos="1134"/>
        </w:tabs>
        <w:ind w:firstLine="709"/>
        <w:jc w:val="both"/>
        <w:rPr>
          <w:szCs w:val="28"/>
        </w:rPr>
      </w:pPr>
    </w:p>
    <w:p w:rsidR="004870F3" w:rsidRPr="004870F3" w:rsidRDefault="004870F3" w:rsidP="004870F3">
      <w:pPr>
        <w:spacing w:after="200" w:line="276" w:lineRule="auto"/>
        <w:ind w:left="480"/>
        <w:contextualSpacing/>
        <w:jc w:val="center"/>
        <w:rPr>
          <w:b/>
          <w:szCs w:val="28"/>
        </w:rPr>
      </w:pPr>
      <w:r w:rsidRPr="004870F3">
        <w:rPr>
          <w:b/>
          <w:szCs w:val="28"/>
        </w:rPr>
        <w:t>Затраты на ремонт и эксплуатацию собственного автотранспорта и автотракторной техники</w:t>
      </w:r>
    </w:p>
    <w:p w:rsidR="004870F3" w:rsidRPr="004870F3" w:rsidRDefault="004870F3" w:rsidP="004870F3">
      <w:pPr>
        <w:spacing w:after="200" w:line="276" w:lineRule="auto"/>
        <w:ind w:left="480"/>
        <w:contextualSpacing/>
        <w:jc w:val="center"/>
        <w:rPr>
          <w:b/>
          <w:szCs w:val="28"/>
          <w:u w:val="single"/>
        </w:rPr>
      </w:pPr>
    </w:p>
    <w:p w:rsidR="004870F3" w:rsidRPr="004870F3" w:rsidRDefault="004870F3" w:rsidP="004870F3">
      <w:pPr>
        <w:spacing w:after="200" w:line="276" w:lineRule="auto"/>
        <w:ind w:left="480"/>
        <w:contextualSpacing/>
        <w:rPr>
          <w:szCs w:val="28"/>
        </w:rPr>
      </w:pPr>
      <w:r w:rsidRPr="004870F3">
        <w:rPr>
          <w:szCs w:val="28"/>
        </w:rPr>
        <w:t>Предприятием не заявлены расходы по статье.</w:t>
      </w:r>
    </w:p>
    <w:p w:rsidR="004870F3" w:rsidRDefault="004870F3" w:rsidP="004870F3">
      <w:pPr>
        <w:tabs>
          <w:tab w:val="left" w:pos="-284"/>
          <w:tab w:val="left" w:pos="-142"/>
          <w:tab w:val="num" w:pos="709"/>
          <w:tab w:val="num" w:pos="862"/>
        </w:tabs>
        <w:ind w:left="142"/>
        <w:jc w:val="center"/>
        <w:rPr>
          <w:b/>
          <w:sz w:val="28"/>
          <w:szCs w:val="32"/>
        </w:rPr>
      </w:pPr>
    </w:p>
    <w:p w:rsidR="004870F3" w:rsidRDefault="004870F3" w:rsidP="004870F3">
      <w:pPr>
        <w:tabs>
          <w:tab w:val="left" w:pos="-284"/>
          <w:tab w:val="left" w:pos="-142"/>
          <w:tab w:val="num" w:pos="709"/>
          <w:tab w:val="num" w:pos="862"/>
        </w:tabs>
        <w:ind w:left="142"/>
        <w:jc w:val="center"/>
        <w:rPr>
          <w:b/>
          <w:sz w:val="28"/>
          <w:szCs w:val="32"/>
        </w:rPr>
      </w:pPr>
    </w:p>
    <w:p w:rsidR="004870F3" w:rsidRPr="004870F3" w:rsidRDefault="004870F3" w:rsidP="004870F3">
      <w:pPr>
        <w:tabs>
          <w:tab w:val="left" w:pos="-284"/>
          <w:tab w:val="left" w:pos="-142"/>
          <w:tab w:val="num" w:pos="709"/>
          <w:tab w:val="num" w:pos="862"/>
        </w:tabs>
        <w:ind w:left="142"/>
        <w:jc w:val="center"/>
        <w:rPr>
          <w:b/>
          <w:szCs w:val="28"/>
        </w:rPr>
      </w:pPr>
      <w:r w:rsidRPr="004870F3">
        <w:rPr>
          <w:b/>
          <w:sz w:val="28"/>
          <w:szCs w:val="32"/>
        </w:rPr>
        <w:t xml:space="preserve">   </w:t>
      </w:r>
      <w:r w:rsidRPr="004870F3">
        <w:rPr>
          <w:b/>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4870F3" w:rsidRPr="004870F3" w:rsidRDefault="004870F3" w:rsidP="004870F3">
      <w:pPr>
        <w:tabs>
          <w:tab w:val="left" w:pos="-284"/>
          <w:tab w:val="left" w:pos="-142"/>
          <w:tab w:val="num" w:pos="709"/>
          <w:tab w:val="num" w:pos="862"/>
        </w:tabs>
        <w:ind w:left="142"/>
        <w:jc w:val="center"/>
        <w:rPr>
          <w:b/>
          <w:szCs w:val="28"/>
        </w:rPr>
      </w:pPr>
    </w:p>
    <w:p w:rsidR="004870F3" w:rsidRPr="004870F3" w:rsidRDefault="004870F3" w:rsidP="004870F3">
      <w:pPr>
        <w:tabs>
          <w:tab w:val="left" w:pos="1134"/>
        </w:tabs>
        <w:ind w:firstLine="709"/>
        <w:jc w:val="both"/>
        <w:rPr>
          <w:szCs w:val="28"/>
        </w:rPr>
      </w:pPr>
      <w:r w:rsidRPr="004870F3">
        <w:rPr>
          <w:szCs w:val="28"/>
        </w:rPr>
        <w:t>Предприятием не заявлены расходы по статье.</w:t>
      </w:r>
    </w:p>
    <w:p w:rsidR="004870F3" w:rsidRPr="004870F3" w:rsidRDefault="004870F3" w:rsidP="004870F3">
      <w:pPr>
        <w:tabs>
          <w:tab w:val="left" w:pos="1134"/>
        </w:tabs>
        <w:ind w:firstLine="709"/>
        <w:jc w:val="both"/>
        <w:rPr>
          <w:szCs w:val="28"/>
        </w:rPr>
      </w:pPr>
    </w:p>
    <w:p w:rsidR="004870F3" w:rsidRPr="004870F3" w:rsidRDefault="004870F3" w:rsidP="004870F3">
      <w:pPr>
        <w:tabs>
          <w:tab w:val="num" w:pos="862"/>
          <w:tab w:val="left" w:pos="1560"/>
        </w:tabs>
        <w:ind w:left="1843"/>
        <w:jc w:val="center"/>
        <w:rPr>
          <w:b/>
          <w:szCs w:val="28"/>
        </w:rPr>
      </w:pPr>
      <w:r w:rsidRPr="004870F3">
        <w:rPr>
          <w:b/>
          <w:szCs w:val="28"/>
        </w:rPr>
        <w:t>Арендная плата, концессионная плата, лизинговые платежи</w:t>
      </w:r>
    </w:p>
    <w:p w:rsidR="004870F3" w:rsidRPr="004870F3" w:rsidRDefault="004870F3" w:rsidP="004870F3">
      <w:pPr>
        <w:tabs>
          <w:tab w:val="num" w:pos="862"/>
          <w:tab w:val="left" w:pos="1560"/>
        </w:tabs>
        <w:ind w:left="1843"/>
        <w:jc w:val="center"/>
        <w:rPr>
          <w:b/>
          <w:sz w:val="28"/>
          <w:szCs w:val="32"/>
          <w:u w:val="single"/>
        </w:rPr>
      </w:pPr>
    </w:p>
    <w:p w:rsidR="004870F3" w:rsidRPr="004870F3" w:rsidRDefault="004870F3" w:rsidP="004870F3">
      <w:pPr>
        <w:tabs>
          <w:tab w:val="left" w:pos="1134"/>
        </w:tabs>
        <w:ind w:firstLine="709"/>
        <w:jc w:val="both"/>
        <w:rPr>
          <w:szCs w:val="28"/>
        </w:rPr>
      </w:pPr>
      <w:r w:rsidRPr="004870F3">
        <w:rPr>
          <w:szCs w:val="28"/>
        </w:rPr>
        <w:t xml:space="preserve">Предприятием заявлены расходы по статье на уровне </w:t>
      </w:r>
      <w:r w:rsidRPr="004870F3">
        <w:rPr>
          <w:b/>
          <w:i/>
          <w:szCs w:val="28"/>
        </w:rPr>
        <w:t xml:space="preserve">84,63 </w:t>
      </w:r>
      <w:r w:rsidRPr="004870F3">
        <w:rPr>
          <w:szCs w:val="28"/>
        </w:rPr>
        <w:t>тыс. руб.</w:t>
      </w:r>
    </w:p>
    <w:p w:rsidR="004870F3" w:rsidRPr="004870F3" w:rsidRDefault="004870F3" w:rsidP="004870F3">
      <w:pPr>
        <w:ind w:firstLine="709"/>
        <w:jc w:val="both"/>
        <w:rPr>
          <w:szCs w:val="28"/>
        </w:rPr>
      </w:pPr>
      <w:r w:rsidRPr="004870F3">
        <w:rPr>
          <w:szCs w:val="28"/>
        </w:rPr>
        <w:t xml:space="preserve">Предприятием представлены: договор на аренду имущества от 10.01.2018г. № 18 (здание котельной № 50, котел НР-18) между ООО «КТСП» и ООО «ТК «Актив», расчет амортизации, расчет налога на имущество. </w:t>
      </w:r>
    </w:p>
    <w:p w:rsidR="004870F3" w:rsidRPr="004870F3" w:rsidRDefault="004870F3" w:rsidP="004870F3">
      <w:pPr>
        <w:tabs>
          <w:tab w:val="num" w:pos="0"/>
          <w:tab w:val="left" w:pos="1134"/>
        </w:tabs>
        <w:ind w:firstLine="709"/>
        <w:jc w:val="both"/>
        <w:rPr>
          <w:szCs w:val="28"/>
        </w:rPr>
      </w:pPr>
      <w:r w:rsidRPr="004870F3">
        <w:rPr>
          <w:szCs w:val="28"/>
        </w:rPr>
        <w:t>Согласно выше перечисленным договорам сумма арендной платы исчислялась из расчета стоимости 1 кв. м. арендуемых площадей. Согласно п. 45 Основ ценообразования (Постановление Правительства РФ от 22 октября 2012 г. № 1075 «О ценообразовании в сфере теплоснабжения»)</w:t>
      </w:r>
      <w:r w:rsidRPr="004870F3">
        <w:rPr>
          <w:b/>
          <w:szCs w:val="28"/>
        </w:rPr>
        <w:t xml:space="preserve"> </w:t>
      </w:r>
      <w:r w:rsidRPr="004870F3">
        <w:rPr>
          <w:szCs w:val="28"/>
        </w:rPr>
        <w:t xml:space="preserve">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w:t>
      </w:r>
      <w:r w:rsidRPr="004870F3">
        <w:rPr>
          <w:szCs w:val="28"/>
        </w:rPr>
        <w:lastRenderedPageBreak/>
        <w:t>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rsidR="004870F3" w:rsidRPr="004870F3" w:rsidRDefault="004870F3" w:rsidP="004870F3">
      <w:pPr>
        <w:tabs>
          <w:tab w:val="num" w:pos="0"/>
          <w:tab w:val="left" w:pos="1134"/>
        </w:tabs>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left" w:pos="1134"/>
        </w:tabs>
        <w:ind w:firstLine="709"/>
        <w:jc w:val="both"/>
        <w:rPr>
          <w:szCs w:val="28"/>
        </w:rPr>
      </w:pPr>
      <w:r w:rsidRPr="004870F3">
        <w:rPr>
          <w:szCs w:val="28"/>
        </w:rPr>
        <w:t xml:space="preserve">– с 02.02.2018 г. – </w:t>
      </w:r>
      <w:r w:rsidRPr="004870F3">
        <w:rPr>
          <w:b/>
          <w:i/>
          <w:szCs w:val="28"/>
        </w:rPr>
        <w:t>84,63</w:t>
      </w:r>
      <w:r w:rsidRPr="004870F3">
        <w:rPr>
          <w:szCs w:val="28"/>
        </w:rPr>
        <w:t xml:space="preserve"> тыс. руб.;</w:t>
      </w:r>
    </w:p>
    <w:p w:rsidR="004870F3" w:rsidRPr="004870F3" w:rsidRDefault="004870F3" w:rsidP="004870F3">
      <w:pPr>
        <w:tabs>
          <w:tab w:val="left" w:pos="1134"/>
        </w:tabs>
        <w:ind w:firstLine="709"/>
        <w:jc w:val="both"/>
        <w:rPr>
          <w:szCs w:val="28"/>
        </w:rPr>
      </w:pPr>
      <w:r w:rsidRPr="004870F3">
        <w:rPr>
          <w:szCs w:val="28"/>
        </w:rPr>
        <w:t xml:space="preserve">– с 01.07.2018 г. – </w:t>
      </w:r>
      <w:r w:rsidRPr="004870F3">
        <w:rPr>
          <w:b/>
          <w:i/>
          <w:szCs w:val="28"/>
        </w:rPr>
        <w:t>84,63</w:t>
      </w:r>
      <w:r w:rsidRPr="004870F3">
        <w:rPr>
          <w:szCs w:val="28"/>
        </w:rPr>
        <w:t xml:space="preserve"> тыс. руб. Расходы приняты на уровне предыдущего периода.</w:t>
      </w:r>
    </w:p>
    <w:p w:rsidR="004870F3" w:rsidRPr="004870F3" w:rsidRDefault="004870F3" w:rsidP="004870F3">
      <w:pPr>
        <w:tabs>
          <w:tab w:val="left" w:pos="1134"/>
        </w:tabs>
        <w:ind w:firstLine="709"/>
        <w:jc w:val="both"/>
        <w:rPr>
          <w:szCs w:val="28"/>
        </w:rPr>
      </w:pPr>
      <w:r w:rsidRPr="004870F3">
        <w:rPr>
          <w:szCs w:val="28"/>
        </w:rPr>
        <w:t>Корректировка по статье относительно предложений не проводилась.</w:t>
      </w:r>
    </w:p>
    <w:p w:rsidR="004870F3" w:rsidRPr="004870F3" w:rsidRDefault="004870F3" w:rsidP="004870F3">
      <w:pPr>
        <w:tabs>
          <w:tab w:val="left" w:pos="1134"/>
        </w:tabs>
        <w:ind w:firstLine="709"/>
        <w:jc w:val="both"/>
        <w:rPr>
          <w:szCs w:val="28"/>
        </w:rPr>
      </w:pPr>
    </w:p>
    <w:p w:rsidR="004870F3" w:rsidRPr="004870F3" w:rsidRDefault="004870F3" w:rsidP="004870F3">
      <w:pPr>
        <w:tabs>
          <w:tab w:val="num" w:pos="862"/>
          <w:tab w:val="left" w:pos="1276"/>
          <w:tab w:val="num" w:pos="1843"/>
        </w:tabs>
        <w:ind w:left="1843"/>
        <w:rPr>
          <w:b/>
          <w:szCs w:val="28"/>
        </w:rPr>
      </w:pPr>
      <w:r w:rsidRPr="004870F3">
        <w:rPr>
          <w:b/>
          <w:szCs w:val="28"/>
        </w:rPr>
        <w:t>Расходы на служебные командировки</w:t>
      </w:r>
    </w:p>
    <w:p w:rsidR="004870F3" w:rsidRPr="004870F3" w:rsidRDefault="004870F3" w:rsidP="004870F3">
      <w:pPr>
        <w:tabs>
          <w:tab w:val="num" w:pos="862"/>
          <w:tab w:val="left" w:pos="1276"/>
          <w:tab w:val="num" w:pos="1843"/>
        </w:tabs>
        <w:ind w:left="1843"/>
        <w:rPr>
          <w:b/>
          <w:sz w:val="28"/>
          <w:szCs w:val="32"/>
          <w:u w:val="single"/>
        </w:rPr>
      </w:pPr>
    </w:p>
    <w:p w:rsidR="004870F3" w:rsidRPr="004870F3" w:rsidRDefault="004870F3" w:rsidP="004870F3">
      <w:pPr>
        <w:tabs>
          <w:tab w:val="num" w:pos="0"/>
          <w:tab w:val="left" w:pos="1134"/>
        </w:tabs>
        <w:ind w:firstLine="709"/>
        <w:rPr>
          <w:szCs w:val="28"/>
        </w:rPr>
      </w:pPr>
      <w:r w:rsidRPr="004870F3">
        <w:rPr>
          <w:szCs w:val="28"/>
        </w:rPr>
        <w:t>Предприятием не заявлены расходы по статье.</w:t>
      </w:r>
    </w:p>
    <w:p w:rsidR="004870F3" w:rsidRPr="004870F3" w:rsidRDefault="004870F3" w:rsidP="004870F3">
      <w:pPr>
        <w:tabs>
          <w:tab w:val="num" w:pos="0"/>
          <w:tab w:val="left" w:pos="1134"/>
        </w:tabs>
        <w:ind w:firstLine="709"/>
        <w:rPr>
          <w:szCs w:val="28"/>
        </w:rPr>
      </w:pPr>
    </w:p>
    <w:p w:rsidR="004870F3" w:rsidRPr="004870F3" w:rsidRDefault="004870F3" w:rsidP="004870F3">
      <w:pPr>
        <w:tabs>
          <w:tab w:val="num" w:pos="862"/>
          <w:tab w:val="num" w:pos="1276"/>
          <w:tab w:val="left" w:pos="1560"/>
        </w:tabs>
        <w:ind w:left="1843"/>
        <w:rPr>
          <w:b/>
          <w:szCs w:val="28"/>
        </w:rPr>
      </w:pPr>
      <w:r w:rsidRPr="004870F3">
        <w:rPr>
          <w:b/>
          <w:szCs w:val="28"/>
        </w:rPr>
        <w:t>Расходы на обучение персонала</w:t>
      </w:r>
    </w:p>
    <w:p w:rsidR="004870F3" w:rsidRPr="004870F3" w:rsidRDefault="004870F3" w:rsidP="004870F3">
      <w:pPr>
        <w:tabs>
          <w:tab w:val="num" w:pos="862"/>
          <w:tab w:val="num" w:pos="1276"/>
          <w:tab w:val="left" w:pos="1560"/>
        </w:tabs>
        <w:ind w:left="1843"/>
        <w:rPr>
          <w:b/>
          <w:szCs w:val="28"/>
        </w:rPr>
      </w:pPr>
    </w:p>
    <w:p w:rsidR="004870F3" w:rsidRPr="004870F3" w:rsidRDefault="004870F3" w:rsidP="004870F3">
      <w:pPr>
        <w:tabs>
          <w:tab w:val="left" w:pos="1134"/>
        </w:tabs>
        <w:ind w:firstLine="709"/>
        <w:jc w:val="both"/>
        <w:rPr>
          <w:szCs w:val="28"/>
        </w:rPr>
      </w:pPr>
      <w:r w:rsidRPr="004870F3">
        <w:rPr>
          <w:szCs w:val="28"/>
        </w:rPr>
        <w:t xml:space="preserve">Предприятием заявлены расходы по статье на уровне </w:t>
      </w:r>
      <w:r w:rsidRPr="004870F3">
        <w:rPr>
          <w:b/>
          <w:i/>
          <w:szCs w:val="28"/>
        </w:rPr>
        <w:t>15,75</w:t>
      </w:r>
      <w:r w:rsidRPr="004870F3">
        <w:rPr>
          <w:szCs w:val="28"/>
        </w:rPr>
        <w:t xml:space="preserve"> тыс. руб.</w:t>
      </w:r>
    </w:p>
    <w:p w:rsidR="004870F3" w:rsidRPr="004870F3" w:rsidRDefault="004870F3" w:rsidP="004870F3">
      <w:pPr>
        <w:ind w:firstLine="709"/>
        <w:jc w:val="both"/>
        <w:rPr>
          <w:szCs w:val="28"/>
        </w:rPr>
      </w:pPr>
      <w:r w:rsidRPr="004870F3">
        <w:rPr>
          <w:szCs w:val="28"/>
        </w:rPr>
        <w:t xml:space="preserve">Предприятием представлены: договор на профессиональную подготовку, переподготовку, обучение рабочих по профессиям от 01.01.2018 г. № 097 с Автономной некоммерческой организацией дополнительного профессионального образования «Новокузнецкий региональный центр охраны труда и промышленной безопасности», расчет на обучение. </w:t>
      </w:r>
    </w:p>
    <w:p w:rsidR="004870F3" w:rsidRPr="004870F3" w:rsidRDefault="004870F3" w:rsidP="004870F3">
      <w:pPr>
        <w:tabs>
          <w:tab w:val="num" w:pos="0"/>
          <w:tab w:val="left" w:pos="1134"/>
        </w:tabs>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left" w:pos="1134"/>
        </w:tabs>
        <w:ind w:firstLine="709"/>
        <w:jc w:val="both"/>
        <w:rPr>
          <w:szCs w:val="28"/>
        </w:rPr>
      </w:pPr>
      <w:r w:rsidRPr="004870F3">
        <w:rPr>
          <w:szCs w:val="28"/>
        </w:rPr>
        <w:t xml:space="preserve">– с 02.02.2018 г. – </w:t>
      </w:r>
      <w:r w:rsidRPr="004870F3">
        <w:rPr>
          <w:b/>
          <w:i/>
          <w:szCs w:val="28"/>
        </w:rPr>
        <w:t>15,75</w:t>
      </w:r>
      <w:r w:rsidRPr="004870F3">
        <w:rPr>
          <w:szCs w:val="28"/>
        </w:rPr>
        <w:t xml:space="preserve"> тыс. руб.;</w:t>
      </w:r>
    </w:p>
    <w:p w:rsidR="004870F3" w:rsidRPr="004870F3" w:rsidRDefault="004870F3" w:rsidP="004870F3">
      <w:pPr>
        <w:tabs>
          <w:tab w:val="left" w:pos="1134"/>
        </w:tabs>
        <w:ind w:firstLine="709"/>
        <w:jc w:val="both"/>
        <w:rPr>
          <w:szCs w:val="28"/>
        </w:rPr>
      </w:pPr>
      <w:r w:rsidRPr="004870F3">
        <w:rPr>
          <w:szCs w:val="28"/>
        </w:rPr>
        <w:t xml:space="preserve">– с 01.07.2018 г. – </w:t>
      </w:r>
      <w:r w:rsidRPr="004870F3">
        <w:rPr>
          <w:b/>
          <w:i/>
          <w:szCs w:val="28"/>
        </w:rPr>
        <w:t>16,38</w:t>
      </w:r>
      <w:r w:rsidRPr="004870F3">
        <w:rPr>
          <w:szCs w:val="28"/>
        </w:rPr>
        <w:t xml:space="preserve"> тыс. руб. Расходы приняты на уровне предыдущего периода календарной разбивки с учетом прогнозного индекса на 2018 год – 104,0.</w:t>
      </w:r>
    </w:p>
    <w:p w:rsidR="004870F3" w:rsidRPr="004870F3" w:rsidRDefault="004870F3" w:rsidP="004870F3">
      <w:pPr>
        <w:tabs>
          <w:tab w:val="left" w:pos="1134"/>
        </w:tabs>
        <w:ind w:firstLine="709"/>
        <w:jc w:val="both"/>
        <w:rPr>
          <w:szCs w:val="28"/>
        </w:rPr>
      </w:pPr>
      <w:r w:rsidRPr="004870F3">
        <w:rPr>
          <w:szCs w:val="28"/>
        </w:rPr>
        <w:t>Корректировка по статье относительно предложений в сторону повышения по году составила – 0,31 тыс. руб.</w:t>
      </w:r>
    </w:p>
    <w:p w:rsidR="004870F3" w:rsidRPr="004870F3" w:rsidRDefault="004870F3" w:rsidP="004870F3">
      <w:pPr>
        <w:tabs>
          <w:tab w:val="num" w:pos="0"/>
          <w:tab w:val="left" w:pos="1134"/>
        </w:tabs>
        <w:ind w:firstLine="709"/>
        <w:jc w:val="both"/>
        <w:rPr>
          <w:szCs w:val="28"/>
        </w:rPr>
      </w:pPr>
    </w:p>
    <w:p w:rsidR="004870F3" w:rsidRPr="004870F3" w:rsidRDefault="004870F3" w:rsidP="004870F3">
      <w:pPr>
        <w:tabs>
          <w:tab w:val="num" w:pos="862"/>
        </w:tabs>
        <w:ind w:left="862"/>
        <w:jc w:val="center"/>
        <w:rPr>
          <w:b/>
          <w:szCs w:val="28"/>
        </w:rPr>
      </w:pPr>
      <w:r w:rsidRPr="004870F3">
        <w:rPr>
          <w:b/>
          <w:szCs w:val="28"/>
        </w:rPr>
        <w:t>Другие расходы, связанные с производством и (или) реализацией продукции</w:t>
      </w:r>
    </w:p>
    <w:p w:rsidR="004870F3" w:rsidRPr="004870F3" w:rsidRDefault="004870F3" w:rsidP="004870F3">
      <w:pPr>
        <w:tabs>
          <w:tab w:val="num" w:pos="862"/>
        </w:tabs>
        <w:ind w:left="862"/>
        <w:jc w:val="center"/>
        <w:rPr>
          <w:b/>
          <w:sz w:val="28"/>
          <w:szCs w:val="32"/>
          <w:u w:val="single"/>
        </w:rPr>
      </w:pPr>
    </w:p>
    <w:p w:rsidR="004870F3" w:rsidRPr="004870F3" w:rsidRDefault="004870F3" w:rsidP="004870F3">
      <w:pPr>
        <w:tabs>
          <w:tab w:val="left" w:pos="1134"/>
        </w:tabs>
        <w:ind w:firstLine="709"/>
        <w:jc w:val="both"/>
        <w:rPr>
          <w:szCs w:val="28"/>
        </w:rPr>
      </w:pPr>
      <w:r w:rsidRPr="004870F3">
        <w:rPr>
          <w:szCs w:val="28"/>
        </w:rPr>
        <w:t xml:space="preserve">Предприятием заявлены расходы по статье на уровне </w:t>
      </w:r>
      <w:r w:rsidRPr="004870F3">
        <w:rPr>
          <w:b/>
          <w:i/>
          <w:szCs w:val="28"/>
        </w:rPr>
        <w:t xml:space="preserve">814,33 </w:t>
      </w:r>
      <w:r w:rsidRPr="004870F3">
        <w:rPr>
          <w:szCs w:val="28"/>
        </w:rPr>
        <w:t>тыс. руб., в том числе: налог на имущество – 117,71 тыс. руб., охрана труда – 507,71 тыс. руб., противопожарные мероприятия – 14,72 тыс. руб., компенсация за использование личного автомобиля – 28,80 тыс. руб., канцелярские, типографические и почтовые товары – 145,39 тыс. руб.</w:t>
      </w:r>
    </w:p>
    <w:p w:rsidR="004870F3" w:rsidRPr="004870F3" w:rsidRDefault="004870F3" w:rsidP="004870F3">
      <w:pPr>
        <w:tabs>
          <w:tab w:val="left" w:pos="1134"/>
        </w:tabs>
        <w:ind w:firstLine="709"/>
        <w:jc w:val="both"/>
        <w:rPr>
          <w:szCs w:val="28"/>
        </w:rPr>
      </w:pPr>
      <w:r w:rsidRPr="004870F3">
        <w:rPr>
          <w:szCs w:val="28"/>
        </w:rPr>
        <w:t xml:space="preserve"> Предприятием предоставлены: договор на поставку СИЗ, мыло от 29.12.2017  № 51 НК,  расчет на приобретение СИЗ, мыло, договор на оказание медицинских услуг от 29.12.2017 г. № 18/17 КМО, расчет по прохождению первичного и периодического медицинского осмотра, договор на оказание услуг по проведению специальной оценки условий труда от 29.12.2017 г. №311/1</w:t>
      </w:r>
      <w:r w:rsidRPr="00AC5898">
        <w:rPr>
          <w:szCs w:val="28"/>
        </w:rPr>
        <w:t>/17 с ООО «</w:t>
      </w:r>
      <w:proofErr w:type="spellStart"/>
      <w:r w:rsidRPr="00AC5898">
        <w:rPr>
          <w:szCs w:val="28"/>
        </w:rPr>
        <w:t>РосЭкоАудит</w:t>
      </w:r>
      <w:proofErr w:type="spellEnd"/>
      <w:r w:rsidRPr="00AC5898">
        <w:rPr>
          <w:szCs w:val="28"/>
        </w:rPr>
        <w:t>», расчет профессий подлежащих специальной оценке условий труда, расчет потребности выдачи молока, медикаментов), договор от 29.12.2017 г. №205-17 с ИП Чернышевым Н.Н.), расчет на канцелярские, типографические, почтовые товары, прайс листы, свидетельства</w:t>
      </w:r>
      <w:r w:rsidRPr="004870F3">
        <w:rPr>
          <w:szCs w:val="28"/>
        </w:rPr>
        <w:t xml:space="preserve"> о регистрации транспортных средств).</w:t>
      </w:r>
    </w:p>
    <w:p w:rsidR="004870F3" w:rsidRPr="004870F3" w:rsidRDefault="004870F3" w:rsidP="004870F3">
      <w:pPr>
        <w:tabs>
          <w:tab w:val="num" w:pos="0"/>
          <w:tab w:val="left" w:pos="1134"/>
        </w:tabs>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num" w:pos="0"/>
          <w:tab w:val="left" w:pos="1134"/>
        </w:tabs>
        <w:ind w:firstLine="709"/>
        <w:jc w:val="both"/>
        <w:rPr>
          <w:szCs w:val="28"/>
        </w:rPr>
      </w:pPr>
      <w:r w:rsidRPr="004870F3">
        <w:rPr>
          <w:szCs w:val="28"/>
        </w:rPr>
        <w:t xml:space="preserve">– с 02.02.2018 г. – </w:t>
      </w:r>
      <w:r w:rsidRPr="004870F3">
        <w:rPr>
          <w:b/>
          <w:i/>
          <w:szCs w:val="28"/>
        </w:rPr>
        <w:t>812,33</w:t>
      </w:r>
      <w:r w:rsidRPr="004870F3">
        <w:rPr>
          <w:szCs w:val="28"/>
        </w:rPr>
        <w:t xml:space="preserve"> тыс. руб. Расходы приняты на уровне предложений предприятия с учетом корректировки мероприятий по проведению специальной оценки условий труда по количеству рабочих мест, подлежащих аттестации;</w:t>
      </w:r>
    </w:p>
    <w:p w:rsidR="004870F3" w:rsidRPr="004870F3" w:rsidRDefault="004870F3" w:rsidP="004870F3">
      <w:pPr>
        <w:tabs>
          <w:tab w:val="num" w:pos="0"/>
          <w:tab w:val="left" w:pos="1134"/>
        </w:tabs>
        <w:ind w:firstLine="709"/>
        <w:jc w:val="both"/>
        <w:rPr>
          <w:szCs w:val="28"/>
        </w:rPr>
      </w:pPr>
      <w:r w:rsidRPr="004870F3">
        <w:rPr>
          <w:szCs w:val="28"/>
        </w:rPr>
        <w:t>– с 01.07.2018 г. –</w:t>
      </w:r>
      <w:r w:rsidRPr="004870F3">
        <w:rPr>
          <w:b/>
          <w:i/>
          <w:szCs w:val="28"/>
        </w:rPr>
        <w:t>840,11</w:t>
      </w:r>
      <w:r w:rsidRPr="004870F3">
        <w:rPr>
          <w:szCs w:val="28"/>
        </w:rPr>
        <w:t xml:space="preserve"> тыс. руб. Расходы приняты на уровне предыдущего периода календарной разбивки с учетом прогнозного индекса на 2018 год – 104,0.</w:t>
      </w:r>
    </w:p>
    <w:p w:rsidR="004870F3" w:rsidRPr="004870F3" w:rsidRDefault="004870F3" w:rsidP="004870F3">
      <w:pPr>
        <w:tabs>
          <w:tab w:val="num" w:pos="0"/>
          <w:tab w:val="left" w:pos="1134"/>
        </w:tabs>
        <w:ind w:firstLine="709"/>
        <w:jc w:val="both"/>
        <w:rPr>
          <w:szCs w:val="28"/>
        </w:rPr>
      </w:pPr>
      <w:r w:rsidRPr="004870F3">
        <w:rPr>
          <w:szCs w:val="28"/>
        </w:rPr>
        <w:t>Корректировка по статье относительно предложений предприятия в сторону повышения составила 11,61 тыс. руб.</w:t>
      </w:r>
    </w:p>
    <w:p w:rsidR="004870F3" w:rsidRDefault="004870F3" w:rsidP="004870F3">
      <w:pPr>
        <w:tabs>
          <w:tab w:val="num" w:pos="0"/>
          <w:tab w:val="left" w:pos="1134"/>
        </w:tabs>
        <w:ind w:firstLine="709"/>
        <w:jc w:val="both"/>
        <w:rPr>
          <w:szCs w:val="28"/>
        </w:rPr>
        <w:sectPr w:rsidR="004870F3" w:rsidSect="001B16D4">
          <w:pgSz w:w="11906" w:h="16838"/>
          <w:pgMar w:top="1134" w:right="850" w:bottom="709" w:left="1134" w:header="709" w:footer="709" w:gutter="0"/>
          <w:cols w:space="708"/>
          <w:docGrid w:linePitch="360"/>
        </w:sectPr>
      </w:pPr>
    </w:p>
    <w:p w:rsidR="004870F3" w:rsidRPr="004870F3" w:rsidRDefault="004870F3" w:rsidP="004870F3">
      <w:pPr>
        <w:tabs>
          <w:tab w:val="left" w:pos="1134"/>
        </w:tabs>
        <w:jc w:val="center"/>
        <w:rPr>
          <w:szCs w:val="28"/>
        </w:rPr>
      </w:pPr>
      <w:r w:rsidRPr="004870F3">
        <w:rPr>
          <w:b/>
          <w:szCs w:val="28"/>
          <w:lang w:val="en-US"/>
        </w:rPr>
        <w:lastRenderedPageBreak/>
        <w:t>II</w:t>
      </w:r>
      <w:r w:rsidRPr="004870F3">
        <w:rPr>
          <w:b/>
          <w:szCs w:val="28"/>
        </w:rPr>
        <w:t>. Внереализационные расходы</w:t>
      </w:r>
    </w:p>
    <w:p w:rsidR="004870F3" w:rsidRPr="004870F3" w:rsidRDefault="004870F3" w:rsidP="004870F3">
      <w:pPr>
        <w:tabs>
          <w:tab w:val="num" w:pos="0"/>
          <w:tab w:val="left" w:pos="1134"/>
        </w:tabs>
        <w:jc w:val="center"/>
        <w:rPr>
          <w:b/>
          <w:szCs w:val="28"/>
        </w:rPr>
      </w:pPr>
      <w:r w:rsidRPr="004870F3">
        <w:rPr>
          <w:szCs w:val="28"/>
        </w:rPr>
        <w:t xml:space="preserve">  </w:t>
      </w:r>
      <w:r w:rsidRPr="004870F3">
        <w:rPr>
          <w:b/>
          <w:szCs w:val="28"/>
        </w:rPr>
        <w:t>Расходы, связанные с созданием нормативных запасов топлива, включая расходы по обслуживанию заемных средств, привлекаемых для этих целей</w:t>
      </w:r>
    </w:p>
    <w:p w:rsidR="004870F3" w:rsidRPr="004870F3" w:rsidRDefault="004870F3" w:rsidP="004870F3">
      <w:pPr>
        <w:tabs>
          <w:tab w:val="num" w:pos="0"/>
          <w:tab w:val="left" w:pos="1134"/>
        </w:tabs>
        <w:jc w:val="center"/>
        <w:rPr>
          <w:b/>
          <w:sz w:val="28"/>
          <w:szCs w:val="32"/>
          <w:u w:val="single"/>
        </w:rPr>
      </w:pPr>
    </w:p>
    <w:p w:rsidR="004870F3" w:rsidRPr="004870F3" w:rsidRDefault="004870F3" w:rsidP="004870F3">
      <w:pPr>
        <w:tabs>
          <w:tab w:val="num" w:pos="0"/>
          <w:tab w:val="left" w:pos="1134"/>
        </w:tabs>
        <w:ind w:firstLine="709"/>
        <w:jc w:val="both"/>
        <w:rPr>
          <w:szCs w:val="28"/>
        </w:rPr>
      </w:pPr>
      <w:r w:rsidRPr="004870F3">
        <w:rPr>
          <w:szCs w:val="28"/>
        </w:rPr>
        <w:t xml:space="preserve">Предприятием заявлены расходы по статье в сумме </w:t>
      </w:r>
      <w:r w:rsidRPr="004870F3">
        <w:rPr>
          <w:b/>
          <w:i/>
          <w:szCs w:val="28"/>
        </w:rPr>
        <w:t>243,54</w:t>
      </w:r>
      <w:r w:rsidRPr="004870F3">
        <w:rPr>
          <w:szCs w:val="28"/>
        </w:rPr>
        <w:t xml:space="preserve"> тыс. руб.</w:t>
      </w:r>
    </w:p>
    <w:p w:rsidR="004870F3" w:rsidRPr="004870F3" w:rsidRDefault="004870F3" w:rsidP="004870F3">
      <w:pPr>
        <w:tabs>
          <w:tab w:val="num" w:pos="0"/>
          <w:tab w:val="left" w:pos="1134"/>
        </w:tabs>
        <w:ind w:firstLine="709"/>
        <w:jc w:val="both"/>
        <w:rPr>
          <w:szCs w:val="28"/>
        </w:rPr>
      </w:pPr>
      <w:r w:rsidRPr="004870F3">
        <w:rPr>
          <w:szCs w:val="28"/>
        </w:rPr>
        <w:t xml:space="preserve">На основании экспертизы общий нормативный запас топлива на контрольную дату планируемого года отопительных (производственно-отопительных) котельных по углю составит 1,193 т, в том числе неснижаемый запас 0,161 т, эксплуатационный запас 1,032 т (постановление РЭК Кемеровской области от 01.02.2018 № ___). </w:t>
      </w:r>
    </w:p>
    <w:p w:rsidR="004870F3" w:rsidRPr="004870F3" w:rsidRDefault="004870F3" w:rsidP="004870F3">
      <w:pPr>
        <w:tabs>
          <w:tab w:val="num" w:pos="0"/>
          <w:tab w:val="left" w:pos="1134"/>
        </w:tabs>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num" w:pos="0"/>
          <w:tab w:val="left" w:pos="1134"/>
        </w:tabs>
        <w:ind w:firstLine="709"/>
        <w:jc w:val="both"/>
        <w:rPr>
          <w:szCs w:val="28"/>
        </w:rPr>
      </w:pPr>
      <w:r w:rsidRPr="004870F3">
        <w:rPr>
          <w:szCs w:val="28"/>
        </w:rPr>
        <w:t xml:space="preserve">– с 02.02.2018 г. – </w:t>
      </w:r>
      <w:r w:rsidRPr="004870F3">
        <w:rPr>
          <w:b/>
          <w:i/>
          <w:szCs w:val="28"/>
        </w:rPr>
        <w:t xml:space="preserve">243,54 </w:t>
      </w:r>
      <w:r w:rsidRPr="004870F3">
        <w:rPr>
          <w:szCs w:val="28"/>
        </w:rPr>
        <w:t xml:space="preserve">тыс. руб.; </w:t>
      </w:r>
    </w:p>
    <w:p w:rsidR="004870F3" w:rsidRPr="004870F3" w:rsidRDefault="004870F3" w:rsidP="004870F3">
      <w:pPr>
        <w:tabs>
          <w:tab w:val="left" w:pos="1134"/>
        </w:tabs>
        <w:ind w:firstLine="709"/>
        <w:jc w:val="both"/>
        <w:rPr>
          <w:szCs w:val="28"/>
        </w:rPr>
      </w:pPr>
      <w:r w:rsidRPr="004870F3">
        <w:rPr>
          <w:szCs w:val="28"/>
        </w:rPr>
        <w:t xml:space="preserve">– с 01.07.2018 г. – </w:t>
      </w:r>
      <w:r w:rsidRPr="004870F3">
        <w:rPr>
          <w:b/>
          <w:i/>
          <w:szCs w:val="28"/>
        </w:rPr>
        <w:t>243,54</w:t>
      </w:r>
      <w:r w:rsidRPr="004870F3">
        <w:rPr>
          <w:szCs w:val="28"/>
        </w:rPr>
        <w:t xml:space="preserve"> тыс. руб. Расходы приняты на уровне предыдущего периода.</w:t>
      </w:r>
    </w:p>
    <w:p w:rsidR="004870F3" w:rsidRPr="004870F3" w:rsidRDefault="004870F3" w:rsidP="004870F3">
      <w:pPr>
        <w:tabs>
          <w:tab w:val="num" w:pos="0"/>
          <w:tab w:val="left" w:pos="1134"/>
        </w:tabs>
        <w:ind w:firstLine="709"/>
        <w:jc w:val="both"/>
        <w:rPr>
          <w:szCs w:val="28"/>
        </w:rPr>
      </w:pPr>
      <w:r w:rsidRPr="004870F3">
        <w:rPr>
          <w:szCs w:val="28"/>
        </w:rPr>
        <w:t>Корректировка по статье относительно предложений предприятия не проводилась.</w:t>
      </w:r>
    </w:p>
    <w:p w:rsidR="004870F3" w:rsidRPr="004870F3" w:rsidRDefault="004870F3" w:rsidP="004870F3">
      <w:pPr>
        <w:tabs>
          <w:tab w:val="num" w:pos="0"/>
          <w:tab w:val="left" w:pos="1134"/>
        </w:tabs>
        <w:ind w:firstLine="709"/>
        <w:jc w:val="both"/>
        <w:rPr>
          <w:szCs w:val="28"/>
        </w:rPr>
      </w:pPr>
    </w:p>
    <w:p w:rsidR="004870F3" w:rsidRPr="004870F3" w:rsidRDefault="004870F3" w:rsidP="004870F3">
      <w:pPr>
        <w:tabs>
          <w:tab w:val="num" w:pos="0"/>
          <w:tab w:val="left" w:pos="1134"/>
        </w:tabs>
        <w:jc w:val="center"/>
        <w:rPr>
          <w:b/>
          <w:szCs w:val="28"/>
        </w:rPr>
      </w:pPr>
      <w:r w:rsidRPr="004870F3">
        <w:rPr>
          <w:b/>
          <w:szCs w:val="28"/>
        </w:rPr>
        <w:t xml:space="preserve">Другие обоснованные </w:t>
      </w:r>
    </w:p>
    <w:p w:rsidR="004870F3" w:rsidRPr="004870F3" w:rsidRDefault="004870F3" w:rsidP="004870F3">
      <w:pPr>
        <w:tabs>
          <w:tab w:val="num" w:pos="0"/>
          <w:tab w:val="left" w:pos="1134"/>
        </w:tabs>
        <w:jc w:val="center"/>
        <w:rPr>
          <w:b/>
          <w:szCs w:val="28"/>
        </w:rPr>
      </w:pPr>
    </w:p>
    <w:p w:rsidR="004870F3" w:rsidRPr="004870F3" w:rsidRDefault="004870F3" w:rsidP="004870F3">
      <w:pPr>
        <w:tabs>
          <w:tab w:val="num" w:pos="0"/>
          <w:tab w:val="left" w:pos="1134"/>
        </w:tabs>
        <w:ind w:firstLine="709"/>
        <w:jc w:val="both"/>
        <w:rPr>
          <w:szCs w:val="28"/>
        </w:rPr>
      </w:pPr>
      <w:r w:rsidRPr="004870F3">
        <w:rPr>
          <w:szCs w:val="28"/>
        </w:rPr>
        <w:t xml:space="preserve">Предприятием заявлены расходы по статье в сумме </w:t>
      </w:r>
      <w:r w:rsidRPr="004870F3">
        <w:rPr>
          <w:b/>
          <w:i/>
          <w:szCs w:val="28"/>
        </w:rPr>
        <w:t>167,20</w:t>
      </w:r>
      <w:r w:rsidRPr="004870F3">
        <w:rPr>
          <w:b/>
          <w:szCs w:val="28"/>
        </w:rPr>
        <w:t xml:space="preserve"> </w:t>
      </w:r>
      <w:r w:rsidRPr="004870F3">
        <w:rPr>
          <w:szCs w:val="28"/>
        </w:rPr>
        <w:t>тыс. руб., в том числе: общехозяйственные расходы – 105,12 тыс. руб. и расходы на услуги банка – 62,08 тыс. руб.</w:t>
      </w:r>
    </w:p>
    <w:p w:rsidR="004870F3" w:rsidRPr="004870F3" w:rsidRDefault="004870F3" w:rsidP="004870F3">
      <w:pPr>
        <w:ind w:firstLine="709"/>
        <w:jc w:val="both"/>
        <w:rPr>
          <w:szCs w:val="28"/>
        </w:rPr>
      </w:pPr>
      <w:r w:rsidRPr="004870F3">
        <w:rPr>
          <w:szCs w:val="28"/>
        </w:rPr>
        <w:t>Предприятием предоставлены: тарифы по расчетно-кассовому обслуживанию ПАО «Сбербанк России», расчет по совершаемым банковским операциям, расчет арендной платы,</w:t>
      </w:r>
      <w:r w:rsidRPr="004870F3">
        <w:rPr>
          <w:b/>
          <w:szCs w:val="28"/>
        </w:rPr>
        <w:t xml:space="preserve"> </w:t>
      </w:r>
      <w:r w:rsidRPr="004870F3">
        <w:rPr>
          <w:szCs w:val="28"/>
        </w:rPr>
        <w:t>договор о предоставлении во временное пользование нежилых помещений от 20.11.2017 г., дополнительное соглашение к договору от 20.11.2017 г. о предоставлении дополнительного помещения для службы сбыта, кассира, план помещений.</w:t>
      </w:r>
    </w:p>
    <w:p w:rsidR="004870F3" w:rsidRPr="004870F3" w:rsidRDefault="004870F3" w:rsidP="004870F3">
      <w:pPr>
        <w:tabs>
          <w:tab w:val="num" w:pos="0"/>
          <w:tab w:val="left" w:pos="1134"/>
        </w:tabs>
        <w:ind w:firstLine="709"/>
        <w:jc w:val="both"/>
        <w:rPr>
          <w:szCs w:val="28"/>
        </w:rPr>
      </w:pPr>
      <w:r w:rsidRPr="004870F3">
        <w:rPr>
          <w:szCs w:val="28"/>
        </w:rPr>
        <w:t xml:space="preserve"> 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num" w:pos="0"/>
          <w:tab w:val="left" w:pos="1134"/>
        </w:tabs>
        <w:ind w:firstLine="709"/>
        <w:jc w:val="both"/>
        <w:rPr>
          <w:szCs w:val="28"/>
        </w:rPr>
      </w:pPr>
      <w:r w:rsidRPr="004870F3">
        <w:rPr>
          <w:szCs w:val="28"/>
        </w:rPr>
        <w:t xml:space="preserve">– с 02.02.2018 г. – </w:t>
      </w:r>
      <w:r w:rsidRPr="004870F3">
        <w:rPr>
          <w:b/>
          <w:i/>
          <w:szCs w:val="28"/>
        </w:rPr>
        <w:t>167,20</w:t>
      </w:r>
      <w:r w:rsidRPr="004870F3">
        <w:rPr>
          <w:szCs w:val="28"/>
        </w:rPr>
        <w:t xml:space="preserve"> тыс. руб. В данной статье экспертами учтены расходы на услуги банков и общехозяйственные расходы на уровне предложений предприятия; </w:t>
      </w:r>
    </w:p>
    <w:p w:rsidR="004870F3" w:rsidRPr="004870F3" w:rsidRDefault="004870F3" w:rsidP="004870F3">
      <w:pPr>
        <w:tabs>
          <w:tab w:val="num" w:pos="0"/>
          <w:tab w:val="left" w:pos="1134"/>
        </w:tabs>
        <w:ind w:firstLine="709"/>
        <w:jc w:val="both"/>
        <w:rPr>
          <w:szCs w:val="28"/>
        </w:rPr>
      </w:pPr>
      <w:r w:rsidRPr="004870F3">
        <w:rPr>
          <w:szCs w:val="28"/>
        </w:rPr>
        <w:t xml:space="preserve">– с 01.07.2018 г. – </w:t>
      </w:r>
      <w:r w:rsidRPr="004870F3">
        <w:rPr>
          <w:b/>
          <w:i/>
          <w:szCs w:val="28"/>
        </w:rPr>
        <w:t>169,68</w:t>
      </w:r>
      <w:r w:rsidRPr="004870F3">
        <w:rPr>
          <w:szCs w:val="28"/>
        </w:rPr>
        <w:t xml:space="preserve"> тыс. руб. Расходы приняты на уровне предыдущего периода календарной разбивки с учетом прогнозного индекса на 2018 год – 104,0.</w:t>
      </w:r>
    </w:p>
    <w:p w:rsidR="004870F3" w:rsidRPr="004870F3" w:rsidRDefault="004870F3" w:rsidP="004870F3">
      <w:pPr>
        <w:tabs>
          <w:tab w:val="num" w:pos="0"/>
          <w:tab w:val="left" w:pos="1134"/>
        </w:tabs>
        <w:ind w:firstLine="709"/>
        <w:jc w:val="both"/>
        <w:rPr>
          <w:szCs w:val="28"/>
        </w:rPr>
      </w:pPr>
      <w:r w:rsidRPr="004870F3">
        <w:rPr>
          <w:szCs w:val="28"/>
        </w:rPr>
        <w:t>Корректировка по статье относительно предложений предприятия в сторону увеличения по году составила 1,22 тыс. руб.</w:t>
      </w:r>
    </w:p>
    <w:p w:rsidR="004870F3" w:rsidRDefault="004870F3" w:rsidP="004870F3">
      <w:pPr>
        <w:tabs>
          <w:tab w:val="left" w:pos="1134"/>
        </w:tabs>
        <w:jc w:val="center"/>
        <w:rPr>
          <w:b/>
          <w:szCs w:val="28"/>
        </w:rPr>
      </w:pPr>
    </w:p>
    <w:p w:rsidR="004870F3" w:rsidRDefault="004870F3" w:rsidP="004870F3">
      <w:pPr>
        <w:tabs>
          <w:tab w:val="left" w:pos="1134"/>
        </w:tabs>
        <w:jc w:val="center"/>
        <w:rPr>
          <w:b/>
          <w:szCs w:val="28"/>
        </w:rPr>
      </w:pPr>
    </w:p>
    <w:p w:rsidR="004870F3" w:rsidRPr="004870F3" w:rsidRDefault="004870F3" w:rsidP="004870F3">
      <w:pPr>
        <w:tabs>
          <w:tab w:val="left" w:pos="1134"/>
        </w:tabs>
        <w:jc w:val="center"/>
        <w:rPr>
          <w:b/>
          <w:szCs w:val="28"/>
        </w:rPr>
      </w:pPr>
      <w:r w:rsidRPr="004870F3">
        <w:rPr>
          <w:b/>
          <w:szCs w:val="28"/>
        </w:rPr>
        <w:t>III. Расходы, не учитываемые в целях налогообложения</w:t>
      </w:r>
    </w:p>
    <w:p w:rsidR="004870F3" w:rsidRPr="004870F3" w:rsidRDefault="004870F3" w:rsidP="004870F3">
      <w:pPr>
        <w:tabs>
          <w:tab w:val="num" w:pos="0"/>
          <w:tab w:val="left" w:pos="1134"/>
        </w:tabs>
        <w:ind w:firstLine="709"/>
        <w:rPr>
          <w:szCs w:val="28"/>
        </w:rPr>
      </w:pPr>
    </w:p>
    <w:p w:rsidR="004870F3" w:rsidRPr="004870F3" w:rsidRDefault="004870F3" w:rsidP="004870F3">
      <w:pPr>
        <w:tabs>
          <w:tab w:val="num" w:pos="0"/>
          <w:tab w:val="left" w:pos="1134"/>
        </w:tabs>
        <w:jc w:val="center"/>
        <w:rPr>
          <w:b/>
          <w:szCs w:val="28"/>
        </w:rPr>
      </w:pPr>
      <w:r w:rsidRPr="004870F3">
        <w:rPr>
          <w:b/>
          <w:szCs w:val="28"/>
        </w:rPr>
        <w:t>Денежные выплаты социального характера</w:t>
      </w:r>
    </w:p>
    <w:p w:rsidR="004870F3" w:rsidRPr="004870F3" w:rsidRDefault="004870F3" w:rsidP="004870F3">
      <w:pPr>
        <w:tabs>
          <w:tab w:val="num" w:pos="0"/>
          <w:tab w:val="left" w:pos="1134"/>
        </w:tabs>
        <w:jc w:val="center"/>
        <w:rPr>
          <w:b/>
          <w:sz w:val="28"/>
          <w:szCs w:val="32"/>
          <w:u w:val="single"/>
        </w:rPr>
      </w:pPr>
    </w:p>
    <w:p w:rsidR="004870F3" w:rsidRPr="004870F3" w:rsidRDefault="004870F3" w:rsidP="004870F3">
      <w:pPr>
        <w:tabs>
          <w:tab w:val="left" w:pos="709"/>
          <w:tab w:val="left" w:pos="1134"/>
        </w:tabs>
        <w:ind w:firstLine="426"/>
        <w:jc w:val="both"/>
        <w:rPr>
          <w:szCs w:val="28"/>
        </w:rPr>
      </w:pPr>
      <w:r w:rsidRPr="004870F3">
        <w:rPr>
          <w:szCs w:val="28"/>
        </w:rPr>
        <w:t xml:space="preserve">   Предприятием заявлены расходы по статье в сумме </w:t>
      </w:r>
      <w:r w:rsidRPr="004870F3">
        <w:rPr>
          <w:b/>
          <w:i/>
          <w:szCs w:val="28"/>
        </w:rPr>
        <w:t>344,90</w:t>
      </w:r>
      <w:r w:rsidRPr="004870F3">
        <w:rPr>
          <w:b/>
          <w:szCs w:val="28"/>
        </w:rPr>
        <w:t xml:space="preserve"> </w:t>
      </w:r>
      <w:r w:rsidRPr="004870F3">
        <w:rPr>
          <w:szCs w:val="28"/>
        </w:rPr>
        <w:t>тыс. руб.</w:t>
      </w:r>
    </w:p>
    <w:p w:rsidR="004870F3" w:rsidRPr="004870F3" w:rsidRDefault="004870F3" w:rsidP="004870F3">
      <w:pPr>
        <w:tabs>
          <w:tab w:val="left" w:pos="1134"/>
        </w:tabs>
        <w:ind w:firstLine="426"/>
        <w:jc w:val="both"/>
        <w:rPr>
          <w:szCs w:val="28"/>
        </w:rPr>
      </w:pPr>
      <w:r w:rsidRPr="004870F3">
        <w:rPr>
          <w:szCs w:val="28"/>
        </w:rPr>
        <w:t xml:space="preserve">   Предприятием представлен коллективный договор, расчет денежных выплат социального характера на 2018 год, программа социального развития, согласованная генеральным директором З.З. </w:t>
      </w:r>
      <w:proofErr w:type="spellStart"/>
      <w:r w:rsidRPr="004870F3">
        <w:rPr>
          <w:szCs w:val="28"/>
        </w:rPr>
        <w:t>Шигаповым</w:t>
      </w:r>
      <w:proofErr w:type="spellEnd"/>
      <w:r w:rsidRPr="004870F3">
        <w:rPr>
          <w:szCs w:val="28"/>
        </w:rPr>
        <w:t>.</w:t>
      </w:r>
    </w:p>
    <w:p w:rsidR="004870F3" w:rsidRPr="004870F3" w:rsidRDefault="004870F3" w:rsidP="004870F3">
      <w:pPr>
        <w:tabs>
          <w:tab w:val="left" w:pos="709"/>
          <w:tab w:val="left" w:pos="1134"/>
        </w:tabs>
        <w:ind w:firstLine="426"/>
        <w:jc w:val="both"/>
        <w:rPr>
          <w:szCs w:val="28"/>
        </w:rPr>
      </w:pPr>
      <w:r w:rsidRPr="004870F3">
        <w:rPr>
          <w:szCs w:val="28"/>
        </w:rPr>
        <w:t xml:space="preserve">   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left" w:pos="1134"/>
        </w:tabs>
        <w:ind w:firstLine="426"/>
        <w:jc w:val="both"/>
        <w:rPr>
          <w:szCs w:val="28"/>
        </w:rPr>
      </w:pPr>
      <w:r w:rsidRPr="004870F3">
        <w:rPr>
          <w:szCs w:val="28"/>
        </w:rPr>
        <w:t xml:space="preserve">    – с 02.02.2018 г. – </w:t>
      </w:r>
      <w:r w:rsidRPr="004870F3">
        <w:rPr>
          <w:b/>
          <w:i/>
          <w:szCs w:val="28"/>
        </w:rPr>
        <w:t>311,40</w:t>
      </w:r>
      <w:r w:rsidRPr="004870F3">
        <w:rPr>
          <w:szCs w:val="28"/>
        </w:rPr>
        <w:t xml:space="preserve"> тыс. руб. Экспертами учтены расходы на</w:t>
      </w:r>
      <w:r w:rsidRPr="004870F3">
        <w:rPr>
          <w:rFonts w:ascii="Calibri" w:eastAsia="Calibri" w:hAnsi="Calibri"/>
          <w:sz w:val="20"/>
          <w:szCs w:val="22"/>
          <w:lang w:eastAsia="en-US"/>
        </w:rPr>
        <w:t xml:space="preserve"> </w:t>
      </w:r>
      <w:r w:rsidRPr="004870F3">
        <w:rPr>
          <w:szCs w:val="28"/>
        </w:rPr>
        <w:t>материальную помощь работникам, с связи с тяжелым материальным положением – 10,50 тыс. руб., на приобретение детских путевок в оздоровительный лагерь – 272,00 тыс. руб. и на приобретение подарков для детей работников предприятия в возрасте до 16 лет (новогодний подарок) – 28,90 тыс. руб.;</w:t>
      </w:r>
    </w:p>
    <w:p w:rsidR="004870F3" w:rsidRPr="004870F3" w:rsidRDefault="004870F3" w:rsidP="004870F3">
      <w:pPr>
        <w:tabs>
          <w:tab w:val="left" w:pos="567"/>
          <w:tab w:val="left" w:pos="709"/>
          <w:tab w:val="left" w:pos="1134"/>
        </w:tabs>
        <w:ind w:firstLine="426"/>
        <w:jc w:val="both"/>
        <w:rPr>
          <w:szCs w:val="28"/>
        </w:rPr>
      </w:pPr>
      <w:r w:rsidRPr="004870F3">
        <w:rPr>
          <w:szCs w:val="28"/>
        </w:rPr>
        <w:t xml:space="preserve">    – с 01.07.2018 г. – </w:t>
      </w:r>
      <w:r w:rsidRPr="004870F3">
        <w:rPr>
          <w:b/>
          <w:i/>
          <w:szCs w:val="28"/>
        </w:rPr>
        <w:t>323,86</w:t>
      </w:r>
      <w:r w:rsidRPr="004870F3">
        <w:rPr>
          <w:szCs w:val="28"/>
        </w:rPr>
        <w:t xml:space="preserve"> тыс. руб. Расходы приняты на уровне предыдущего периода календарной разбивки с учетом прогнозного индекса на 2018 год – 104,0.</w:t>
      </w:r>
    </w:p>
    <w:p w:rsidR="004870F3" w:rsidRPr="004870F3" w:rsidRDefault="004870F3" w:rsidP="004870F3">
      <w:pPr>
        <w:tabs>
          <w:tab w:val="num" w:pos="0"/>
          <w:tab w:val="left" w:pos="709"/>
          <w:tab w:val="left" w:pos="1134"/>
        </w:tabs>
        <w:jc w:val="both"/>
        <w:rPr>
          <w:szCs w:val="28"/>
        </w:rPr>
      </w:pPr>
      <w:r w:rsidRPr="004870F3">
        <w:rPr>
          <w:szCs w:val="28"/>
        </w:rPr>
        <w:t xml:space="preserve">         Корректировка по статье относительно предложений предприятия в сторону снижения по году составила 27,4 тыс. руб.</w:t>
      </w:r>
    </w:p>
    <w:p w:rsidR="004870F3" w:rsidRPr="004870F3" w:rsidRDefault="004870F3" w:rsidP="004870F3">
      <w:pPr>
        <w:tabs>
          <w:tab w:val="num" w:pos="0"/>
          <w:tab w:val="left" w:pos="1134"/>
        </w:tabs>
        <w:ind w:firstLine="709"/>
        <w:jc w:val="both"/>
        <w:rPr>
          <w:szCs w:val="28"/>
        </w:rPr>
      </w:pPr>
    </w:p>
    <w:p w:rsidR="004870F3" w:rsidRPr="004870F3" w:rsidRDefault="004870F3" w:rsidP="004870F3">
      <w:pPr>
        <w:tabs>
          <w:tab w:val="left" w:pos="1134"/>
        </w:tabs>
        <w:jc w:val="center"/>
        <w:rPr>
          <w:b/>
          <w:szCs w:val="28"/>
        </w:rPr>
      </w:pPr>
      <w:r w:rsidRPr="004870F3">
        <w:rPr>
          <w:b/>
          <w:szCs w:val="28"/>
          <w:lang w:val="en-US"/>
        </w:rPr>
        <w:lastRenderedPageBreak/>
        <w:t>IV</w:t>
      </w:r>
      <w:r w:rsidRPr="004870F3">
        <w:rPr>
          <w:b/>
          <w:szCs w:val="28"/>
        </w:rPr>
        <w:t>. Налог на прибыль</w:t>
      </w:r>
    </w:p>
    <w:p w:rsidR="004870F3" w:rsidRPr="004870F3" w:rsidRDefault="004870F3" w:rsidP="004870F3">
      <w:pPr>
        <w:tabs>
          <w:tab w:val="left" w:pos="1134"/>
        </w:tabs>
        <w:jc w:val="center"/>
        <w:rPr>
          <w:b/>
          <w:szCs w:val="28"/>
        </w:rPr>
      </w:pPr>
    </w:p>
    <w:p w:rsidR="004870F3" w:rsidRPr="004870F3" w:rsidRDefault="004870F3" w:rsidP="004870F3">
      <w:pPr>
        <w:tabs>
          <w:tab w:val="left" w:pos="1134"/>
        </w:tabs>
        <w:ind w:firstLine="709"/>
        <w:jc w:val="both"/>
        <w:rPr>
          <w:szCs w:val="28"/>
        </w:rPr>
      </w:pPr>
      <w:r w:rsidRPr="004870F3">
        <w:rPr>
          <w:szCs w:val="28"/>
        </w:rPr>
        <w:t xml:space="preserve">Заявлены расходы по статье за счет прибыли в сумме </w:t>
      </w:r>
      <w:r w:rsidRPr="004870F3">
        <w:rPr>
          <w:b/>
          <w:i/>
          <w:szCs w:val="28"/>
        </w:rPr>
        <w:t>86,23</w:t>
      </w:r>
      <w:r w:rsidRPr="004870F3">
        <w:rPr>
          <w:szCs w:val="28"/>
        </w:rPr>
        <w:t xml:space="preserve"> тыс. руб. </w:t>
      </w:r>
    </w:p>
    <w:p w:rsidR="004870F3" w:rsidRPr="004870F3" w:rsidRDefault="004870F3" w:rsidP="004870F3">
      <w:pPr>
        <w:tabs>
          <w:tab w:val="left" w:pos="1134"/>
        </w:tabs>
        <w:ind w:firstLine="709"/>
        <w:jc w:val="both"/>
        <w:rPr>
          <w:szCs w:val="28"/>
        </w:rPr>
      </w:pPr>
      <w:r w:rsidRPr="004870F3">
        <w:rPr>
          <w:szCs w:val="28"/>
        </w:rPr>
        <w:t>Расходы по данной статье приняты с учетом календарной разбивки на следующем уровне (в расчете на год):</w:t>
      </w:r>
    </w:p>
    <w:p w:rsidR="004870F3" w:rsidRPr="004870F3" w:rsidRDefault="004870F3" w:rsidP="004870F3">
      <w:pPr>
        <w:tabs>
          <w:tab w:val="left" w:pos="1134"/>
        </w:tabs>
        <w:ind w:firstLine="709"/>
        <w:jc w:val="both"/>
        <w:rPr>
          <w:szCs w:val="28"/>
        </w:rPr>
      </w:pPr>
      <w:r w:rsidRPr="004870F3">
        <w:rPr>
          <w:szCs w:val="28"/>
        </w:rPr>
        <w:t xml:space="preserve">– с 02.02.2018 г. – </w:t>
      </w:r>
      <w:r w:rsidRPr="004870F3">
        <w:rPr>
          <w:b/>
          <w:i/>
          <w:szCs w:val="28"/>
        </w:rPr>
        <w:t>77,85</w:t>
      </w:r>
      <w:r w:rsidRPr="004870F3">
        <w:rPr>
          <w:szCs w:val="28"/>
        </w:rPr>
        <w:t xml:space="preserve"> тыс. руб.;</w:t>
      </w:r>
    </w:p>
    <w:p w:rsidR="004870F3" w:rsidRPr="004870F3" w:rsidRDefault="004870F3" w:rsidP="004870F3">
      <w:pPr>
        <w:tabs>
          <w:tab w:val="left" w:pos="1134"/>
        </w:tabs>
        <w:ind w:firstLine="709"/>
        <w:jc w:val="both"/>
        <w:rPr>
          <w:szCs w:val="28"/>
        </w:rPr>
      </w:pPr>
      <w:r w:rsidRPr="004870F3">
        <w:rPr>
          <w:szCs w:val="28"/>
        </w:rPr>
        <w:t xml:space="preserve">– с 01.01.2018 г. – </w:t>
      </w:r>
      <w:r w:rsidRPr="004870F3">
        <w:rPr>
          <w:b/>
          <w:i/>
          <w:szCs w:val="28"/>
        </w:rPr>
        <w:t>80,96</w:t>
      </w:r>
      <w:r w:rsidRPr="004870F3">
        <w:rPr>
          <w:szCs w:val="28"/>
        </w:rPr>
        <w:t xml:space="preserve"> тыс. руб.</w:t>
      </w:r>
    </w:p>
    <w:p w:rsidR="004870F3" w:rsidRPr="004870F3" w:rsidRDefault="004870F3" w:rsidP="004870F3">
      <w:pPr>
        <w:tabs>
          <w:tab w:val="left" w:pos="1134"/>
        </w:tabs>
        <w:ind w:firstLine="709"/>
        <w:jc w:val="both"/>
        <w:rPr>
          <w:szCs w:val="28"/>
        </w:rPr>
      </w:pPr>
      <w:r w:rsidRPr="004870F3">
        <w:rPr>
          <w:szCs w:val="28"/>
        </w:rPr>
        <w:t>Корректировка по статье относительно предложений предприятия в сторону снижения составила 6,85 тыс. руб.</w:t>
      </w:r>
    </w:p>
    <w:p w:rsidR="004870F3" w:rsidRPr="004870F3" w:rsidRDefault="004870F3" w:rsidP="004870F3">
      <w:pPr>
        <w:tabs>
          <w:tab w:val="left" w:pos="1134"/>
        </w:tabs>
        <w:ind w:firstLine="709"/>
        <w:jc w:val="both"/>
        <w:rPr>
          <w:szCs w:val="28"/>
        </w:rPr>
      </w:pPr>
      <w:r w:rsidRPr="004870F3">
        <w:rPr>
          <w:szCs w:val="28"/>
        </w:rPr>
        <w:tab/>
        <w:t xml:space="preserve">   </w:t>
      </w:r>
    </w:p>
    <w:p w:rsidR="004870F3" w:rsidRPr="004870F3" w:rsidRDefault="004870F3" w:rsidP="004870F3">
      <w:pPr>
        <w:tabs>
          <w:tab w:val="left" w:pos="1134"/>
        </w:tabs>
        <w:jc w:val="center"/>
        <w:rPr>
          <w:b/>
          <w:szCs w:val="28"/>
        </w:rPr>
      </w:pPr>
      <w:r w:rsidRPr="004870F3">
        <w:rPr>
          <w:b/>
          <w:szCs w:val="28"/>
          <w:lang w:val="en-US"/>
        </w:rPr>
        <w:t>V</w:t>
      </w:r>
      <w:r w:rsidRPr="004870F3">
        <w:rPr>
          <w:b/>
          <w:szCs w:val="28"/>
        </w:rPr>
        <w:t>. Выпадающие доходы/экономия средств</w:t>
      </w:r>
    </w:p>
    <w:p w:rsidR="004870F3" w:rsidRPr="004870F3" w:rsidRDefault="004870F3" w:rsidP="004870F3">
      <w:pPr>
        <w:tabs>
          <w:tab w:val="left" w:pos="1134"/>
        </w:tabs>
        <w:jc w:val="center"/>
        <w:rPr>
          <w:b/>
          <w:szCs w:val="28"/>
        </w:rPr>
      </w:pPr>
    </w:p>
    <w:p w:rsidR="004870F3" w:rsidRPr="004870F3" w:rsidRDefault="004870F3" w:rsidP="004870F3">
      <w:pPr>
        <w:tabs>
          <w:tab w:val="num" w:pos="0"/>
          <w:tab w:val="left" w:pos="1134"/>
        </w:tabs>
        <w:ind w:firstLine="709"/>
        <w:rPr>
          <w:szCs w:val="28"/>
        </w:rPr>
      </w:pPr>
      <w:r w:rsidRPr="004870F3">
        <w:rPr>
          <w:szCs w:val="28"/>
        </w:rPr>
        <w:t>Предприятием не заявлены расходы по статье.</w:t>
      </w:r>
    </w:p>
    <w:p w:rsidR="004870F3" w:rsidRPr="004870F3" w:rsidRDefault="004870F3" w:rsidP="004870F3">
      <w:pPr>
        <w:tabs>
          <w:tab w:val="left" w:pos="1134"/>
        </w:tabs>
        <w:jc w:val="center"/>
        <w:rPr>
          <w:b/>
          <w:szCs w:val="28"/>
        </w:rPr>
      </w:pPr>
    </w:p>
    <w:p w:rsidR="004870F3" w:rsidRPr="004870F3" w:rsidRDefault="004870F3" w:rsidP="004870F3">
      <w:pPr>
        <w:tabs>
          <w:tab w:val="left" w:pos="1134"/>
        </w:tabs>
        <w:jc w:val="center"/>
        <w:rPr>
          <w:b/>
          <w:szCs w:val="28"/>
        </w:rPr>
      </w:pPr>
      <w:r w:rsidRPr="004870F3">
        <w:rPr>
          <w:b/>
          <w:szCs w:val="28"/>
          <w:lang w:val="en-US"/>
        </w:rPr>
        <w:t>VI</w:t>
      </w:r>
      <w:r w:rsidRPr="004870F3">
        <w:rPr>
          <w:b/>
          <w:szCs w:val="28"/>
        </w:rPr>
        <w:t>. Необходимая валовая выручка</w:t>
      </w:r>
    </w:p>
    <w:p w:rsidR="004870F3" w:rsidRPr="004870F3" w:rsidRDefault="004870F3" w:rsidP="004870F3">
      <w:pPr>
        <w:tabs>
          <w:tab w:val="left" w:pos="1134"/>
        </w:tabs>
        <w:jc w:val="center"/>
        <w:rPr>
          <w:szCs w:val="28"/>
        </w:rPr>
      </w:pPr>
    </w:p>
    <w:p w:rsidR="004870F3" w:rsidRPr="004870F3" w:rsidRDefault="004870F3" w:rsidP="004870F3">
      <w:pPr>
        <w:tabs>
          <w:tab w:val="left" w:pos="1134"/>
        </w:tabs>
        <w:ind w:firstLine="426"/>
        <w:jc w:val="both"/>
        <w:rPr>
          <w:szCs w:val="28"/>
        </w:rPr>
      </w:pPr>
      <w:r w:rsidRPr="004870F3">
        <w:rPr>
          <w:szCs w:val="28"/>
        </w:rPr>
        <w:t>Общая величина НВВ (в расчете на год) на 2018 год составила:</w:t>
      </w:r>
    </w:p>
    <w:p w:rsidR="004870F3" w:rsidRPr="004870F3" w:rsidRDefault="004870F3" w:rsidP="004870F3">
      <w:pPr>
        <w:tabs>
          <w:tab w:val="left" w:pos="1134"/>
        </w:tabs>
        <w:ind w:firstLine="426"/>
        <w:jc w:val="both"/>
        <w:rPr>
          <w:szCs w:val="28"/>
        </w:rPr>
      </w:pPr>
      <w:r w:rsidRPr="004870F3">
        <w:rPr>
          <w:szCs w:val="28"/>
        </w:rPr>
        <w:t xml:space="preserve">        – с 02.02.2018 г.  – 41506,55 тыс. руб.;</w:t>
      </w:r>
    </w:p>
    <w:p w:rsidR="004870F3" w:rsidRPr="004870F3" w:rsidRDefault="004870F3" w:rsidP="004870F3">
      <w:pPr>
        <w:tabs>
          <w:tab w:val="left" w:pos="1134"/>
        </w:tabs>
        <w:ind w:firstLine="426"/>
        <w:jc w:val="both"/>
        <w:rPr>
          <w:szCs w:val="28"/>
        </w:rPr>
      </w:pPr>
      <w:r w:rsidRPr="004870F3">
        <w:rPr>
          <w:szCs w:val="28"/>
        </w:rPr>
        <w:t xml:space="preserve">        – с 01.07.2018 г. – 42628,04 тыс. руб. </w:t>
      </w:r>
    </w:p>
    <w:p w:rsidR="004870F3" w:rsidRPr="004870F3" w:rsidRDefault="004870F3" w:rsidP="004870F3">
      <w:pPr>
        <w:tabs>
          <w:tab w:val="left" w:pos="426"/>
        </w:tabs>
        <w:ind w:firstLine="426"/>
        <w:jc w:val="both"/>
        <w:rPr>
          <w:szCs w:val="28"/>
        </w:rPr>
      </w:pPr>
      <w:r w:rsidRPr="004870F3">
        <w:rPr>
          <w:szCs w:val="28"/>
        </w:rPr>
        <w:t>Общая сумма корректировки НВВ, декабрь 2018 года к предложению предприятия в сторону повышения в целом по году составила 2206,20</w:t>
      </w:r>
      <w:r w:rsidRPr="004870F3">
        <w:rPr>
          <w:b/>
          <w:i/>
          <w:szCs w:val="28"/>
        </w:rPr>
        <w:t xml:space="preserve"> </w:t>
      </w:r>
      <w:r w:rsidRPr="004870F3">
        <w:rPr>
          <w:szCs w:val="28"/>
        </w:rPr>
        <w:t>тыс. руб., в том числе на потребительском рынке 2206,20</w:t>
      </w:r>
      <w:r w:rsidRPr="004870F3">
        <w:rPr>
          <w:b/>
          <w:i/>
          <w:szCs w:val="28"/>
        </w:rPr>
        <w:t xml:space="preserve"> </w:t>
      </w:r>
      <w:r w:rsidRPr="004870F3">
        <w:rPr>
          <w:szCs w:val="28"/>
        </w:rPr>
        <w:t>тыс. руб.</w:t>
      </w:r>
    </w:p>
    <w:p w:rsidR="004870F3" w:rsidRPr="004870F3" w:rsidRDefault="004870F3" w:rsidP="004870F3">
      <w:pPr>
        <w:tabs>
          <w:tab w:val="left" w:pos="426"/>
        </w:tabs>
        <w:ind w:firstLine="426"/>
        <w:jc w:val="both"/>
        <w:rPr>
          <w:szCs w:val="28"/>
        </w:rPr>
      </w:pPr>
    </w:p>
    <w:p w:rsidR="004870F3" w:rsidRPr="004870F3" w:rsidRDefault="004870F3" w:rsidP="004870F3">
      <w:pPr>
        <w:tabs>
          <w:tab w:val="left" w:pos="426"/>
        </w:tabs>
        <w:ind w:firstLine="426"/>
        <w:jc w:val="both"/>
        <w:rPr>
          <w:szCs w:val="28"/>
        </w:rPr>
      </w:pPr>
      <w:r w:rsidRPr="004870F3">
        <w:rPr>
          <w:szCs w:val="28"/>
        </w:rPr>
        <w:t>Исходя из сложившейся НВВ расчетный уровень тарифа на производство тепловой энергии с учетом календарной разбивки составил:</w:t>
      </w:r>
    </w:p>
    <w:p w:rsidR="004870F3" w:rsidRPr="004870F3" w:rsidRDefault="004870F3" w:rsidP="004870F3">
      <w:pPr>
        <w:tabs>
          <w:tab w:val="left" w:pos="426"/>
        </w:tabs>
        <w:jc w:val="both"/>
        <w:rPr>
          <w:szCs w:val="28"/>
        </w:rPr>
      </w:pPr>
      <w:r w:rsidRPr="004870F3">
        <w:rPr>
          <w:szCs w:val="28"/>
        </w:rPr>
        <w:t xml:space="preserve">              – с 02.02.2018 г. по 30.06.2018 г.  приведенный в графе 7 </w:t>
      </w:r>
      <w:r w:rsidRPr="004870F3">
        <w:rPr>
          <w:b/>
          <w:bCs/>
          <w:i/>
          <w:iCs/>
          <w:szCs w:val="28"/>
        </w:rPr>
        <w:t>таблицы 1</w:t>
      </w:r>
      <w:r w:rsidRPr="004870F3">
        <w:rPr>
          <w:szCs w:val="28"/>
        </w:rPr>
        <w:t>;</w:t>
      </w:r>
    </w:p>
    <w:p w:rsidR="004870F3" w:rsidRPr="004870F3" w:rsidRDefault="004870F3" w:rsidP="004870F3">
      <w:pPr>
        <w:tabs>
          <w:tab w:val="left" w:pos="426"/>
        </w:tabs>
        <w:jc w:val="both"/>
        <w:rPr>
          <w:szCs w:val="28"/>
        </w:rPr>
      </w:pPr>
      <w:r w:rsidRPr="004870F3">
        <w:rPr>
          <w:szCs w:val="28"/>
        </w:rPr>
        <w:t xml:space="preserve">              – с 01.07.2018 г. по 31.12.2018 г.   приведенный в графе 7 </w:t>
      </w:r>
      <w:r w:rsidRPr="004870F3">
        <w:rPr>
          <w:b/>
          <w:bCs/>
          <w:i/>
          <w:iCs/>
          <w:szCs w:val="28"/>
        </w:rPr>
        <w:t>таблицы 2</w:t>
      </w:r>
      <w:r w:rsidRPr="004870F3">
        <w:rPr>
          <w:szCs w:val="28"/>
        </w:rPr>
        <w:t>.</w:t>
      </w:r>
    </w:p>
    <w:p w:rsidR="004870F3" w:rsidRPr="004870F3" w:rsidRDefault="004870F3" w:rsidP="004870F3">
      <w:pPr>
        <w:tabs>
          <w:tab w:val="left" w:pos="426"/>
        </w:tabs>
        <w:jc w:val="both"/>
        <w:rPr>
          <w:szCs w:val="28"/>
        </w:rPr>
      </w:pPr>
    </w:p>
    <w:p w:rsidR="004870F3" w:rsidRPr="004870F3" w:rsidRDefault="004870F3" w:rsidP="004870F3">
      <w:pPr>
        <w:tabs>
          <w:tab w:val="left" w:pos="426"/>
        </w:tabs>
        <w:ind w:firstLine="426"/>
        <w:jc w:val="both"/>
        <w:rPr>
          <w:szCs w:val="28"/>
        </w:rPr>
      </w:pPr>
      <w:r w:rsidRPr="004870F3">
        <w:rPr>
          <w:szCs w:val="28"/>
        </w:rPr>
        <w:t xml:space="preserve">                                                                                                             Таблица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295"/>
        <w:gridCol w:w="1105"/>
        <w:gridCol w:w="1036"/>
        <w:gridCol w:w="1232"/>
        <w:gridCol w:w="1134"/>
        <w:gridCol w:w="1134"/>
        <w:gridCol w:w="1134"/>
      </w:tblGrid>
      <w:tr w:rsidR="004870F3" w:rsidRPr="004870F3" w:rsidTr="0061517A">
        <w:trPr>
          <w:cantSplit/>
          <w:trHeight w:val="552"/>
        </w:trPr>
        <w:tc>
          <w:tcPr>
            <w:tcW w:w="1394" w:type="dxa"/>
            <w:vMerge w:val="restart"/>
            <w:tcBorders>
              <w:top w:val="single" w:sz="4" w:space="0" w:color="auto"/>
              <w:left w:val="single" w:sz="4"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8"/>
              </w:rPr>
              <w:t xml:space="preserve"> </w:t>
            </w:r>
            <w:r w:rsidRPr="004870F3">
              <w:rPr>
                <w:sz w:val="16"/>
                <w:szCs w:val="20"/>
              </w:rPr>
              <w:t>Предприятие</w:t>
            </w:r>
          </w:p>
        </w:tc>
        <w:tc>
          <w:tcPr>
            <w:tcW w:w="1295" w:type="dxa"/>
            <w:vMerge w:val="restart"/>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Сумма корректировки НВВ к предложению предприятия на 2018 г.,</w:t>
            </w:r>
          </w:p>
          <w:p w:rsidR="004870F3" w:rsidRPr="004870F3" w:rsidRDefault="004870F3" w:rsidP="004870F3">
            <w:pPr>
              <w:jc w:val="center"/>
              <w:rPr>
                <w:sz w:val="16"/>
                <w:szCs w:val="20"/>
              </w:rPr>
            </w:pPr>
            <w:r w:rsidRPr="004870F3">
              <w:rPr>
                <w:sz w:val="16"/>
                <w:szCs w:val="20"/>
              </w:rPr>
              <w:t>тыс. руб.</w:t>
            </w:r>
          </w:p>
        </w:tc>
        <w:tc>
          <w:tcPr>
            <w:tcW w:w="1105" w:type="dxa"/>
            <w:vMerge w:val="restart"/>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Структура отпуска</w:t>
            </w:r>
          </w:p>
        </w:tc>
        <w:tc>
          <w:tcPr>
            <w:tcW w:w="1036" w:type="dxa"/>
            <w:vMerge w:val="restart"/>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Доля отпуска т/э на потреб рынок,</w:t>
            </w:r>
          </w:p>
          <w:p w:rsidR="004870F3" w:rsidRPr="004870F3" w:rsidRDefault="004870F3" w:rsidP="004870F3">
            <w:pPr>
              <w:jc w:val="center"/>
              <w:rPr>
                <w:sz w:val="16"/>
                <w:szCs w:val="20"/>
              </w:rPr>
            </w:pPr>
            <w:r w:rsidRPr="004870F3">
              <w:rPr>
                <w:sz w:val="16"/>
                <w:szCs w:val="20"/>
              </w:rPr>
              <w:t xml:space="preserve"> %</w:t>
            </w:r>
          </w:p>
        </w:tc>
        <w:tc>
          <w:tcPr>
            <w:tcW w:w="3500" w:type="dxa"/>
            <w:gridSpan w:val="3"/>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 xml:space="preserve">Тариф на т/энергию, руб./Гкал </w:t>
            </w:r>
          </w:p>
          <w:p w:rsidR="004870F3" w:rsidRPr="004870F3" w:rsidRDefault="004870F3" w:rsidP="004870F3">
            <w:pPr>
              <w:jc w:val="center"/>
              <w:rPr>
                <w:sz w:val="16"/>
                <w:szCs w:val="20"/>
              </w:rPr>
            </w:pPr>
            <w:r w:rsidRPr="004870F3">
              <w:rPr>
                <w:sz w:val="16"/>
                <w:szCs w:val="20"/>
              </w:rPr>
              <w:t>(без учета НДС)</w:t>
            </w:r>
          </w:p>
        </w:tc>
        <w:tc>
          <w:tcPr>
            <w:tcW w:w="1134" w:type="dxa"/>
            <w:vMerge w:val="restart"/>
            <w:tcBorders>
              <w:top w:val="single" w:sz="4" w:space="0" w:color="auto"/>
              <w:left w:val="single" w:sz="6" w:space="0" w:color="auto"/>
              <w:bottom w:val="single" w:sz="6" w:space="0" w:color="auto"/>
            </w:tcBorders>
            <w:vAlign w:val="center"/>
          </w:tcPr>
          <w:p w:rsidR="004870F3" w:rsidRPr="004870F3" w:rsidRDefault="004870F3" w:rsidP="004870F3">
            <w:pPr>
              <w:ind w:left="-99" w:right="-132"/>
              <w:jc w:val="center"/>
              <w:rPr>
                <w:sz w:val="16"/>
                <w:szCs w:val="20"/>
              </w:rPr>
            </w:pPr>
            <w:r w:rsidRPr="004870F3">
              <w:rPr>
                <w:sz w:val="16"/>
                <w:szCs w:val="20"/>
              </w:rPr>
              <w:t>Темп роста тарифа по сравнению с действующим,</w:t>
            </w:r>
          </w:p>
          <w:p w:rsidR="004870F3" w:rsidRPr="004870F3" w:rsidRDefault="004870F3" w:rsidP="004870F3">
            <w:pPr>
              <w:ind w:right="-108" w:hanging="133"/>
              <w:jc w:val="center"/>
              <w:rPr>
                <w:sz w:val="16"/>
                <w:szCs w:val="20"/>
              </w:rPr>
            </w:pPr>
            <w:r w:rsidRPr="004870F3">
              <w:rPr>
                <w:sz w:val="16"/>
                <w:szCs w:val="20"/>
              </w:rPr>
              <w:t>%</w:t>
            </w:r>
          </w:p>
        </w:tc>
      </w:tr>
      <w:tr w:rsidR="004870F3" w:rsidRPr="004870F3" w:rsidTr="0061517A">
        <w:trPr>
          <w:cantSplit/>
          <w:trHeight w:val="552"/>
        </w:trPr>
        <w:tc>
          <w:tcPr>
            <w:tcW w:w="1394" w:type="dxa"/>
            <w:vMerge/>
            <w:tcBorders>
              <w:top w:val="single" w:sz="6" w:space="0" w:color="auto"/>
              <w:left w:val="single" w:sz="4" w:space="0" w:color="auto"/>
              <w:bottom w:val="single" w:sz="6" w:space="0" w:color="auto"/>
              <w:right w:val="single" w:sz="6" w:space="0" w:color="auto"/>
            </w:tcBorders>
          </w:tcPr>
          <w:p w:rsidR="004870F3" w:rsidRPr="004870F3" w:rsidRDefault="004870F3" w:rsidP="004870F3">
            <w:pPr>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tcPr>
          <w:p w:rsidR="004870F3" w:rsidRPr="004870F3" w:rsidRDefault="004870F3" w:rsidP="004870F3">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036"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действующий по предприятию</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предлагаемый</w:t>
            </w:r>
          </w:p>
        </w:tc>
        <w:tc>
          <w:tcPr>
            <w:tcW w:w="1134" w:type="dxa"/>
            <w:vMerge/>
            <w:tcBorders>
              <w:top w:val="single" w:sz="6" w:space="0" w:color="auto"/>
              <w:left w:val="single" w:sz="6" w:space="0" w:color="auto"/>
              <w:bottom w:val="single" w:sz="6" w:space="0" w:color="auto"/>
            </w:tcBorders>
          </w:tcPr>
          <w:p w:rsidR="004870F3" w:rsidRPr="004870F3" w:rsidRDefault="004870F3" w:rsidP="004870F3">
            <w:pPr>
              <w:jc w:val="center"/>
              <w:rPr>
                <w:sz w:val="16"/>
                <w:szCs w:val="20"/>
              </w:rPr>
            </w:pPr>
          </w:p>
        </w:tc>
      </w:tr>
      <w:tr w:rsidR="004870F3" w:rsidRPr="004870F3" w:rsidTr="004870F3">
        <w:trPr>
          <w:cantSplit/>
          <w:trHeight w:val="65"/>
        </w:trPr>
        <w:tc>
          <w:tcPr>
            <w:tcW w:w="1394" w:type="dxa"/>
            <w:vMerge/>
            <w:tcBorders>
              <w:top w:val="single" w:sz="6" w:space="0" w:color="auto"/>
              <w:left w:val="single" w:sz="4" w:space="0" w:color="auto"/>
              <w:bottom w:val="single" w:sz="6" w:space="0" w:color="auto"/>
              <w:right w:val="single" w:sz="6" w:space="0" w:color="auto"/>
            </w:tcBorders>
          </w:tcPr>
          <w:p w:rsidR="004870F3" w:rsidRPr="004870F3" w:rsidRDefault="004870F3" w:rsidP="004870F3">
            <w:pPr>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tcPr>
          <w:p w:rsidR="004870F3" w:rsidRPr="004870F3" w:rsidRDefault="004870F3" w:rsidP="004870F3">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036"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232"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ind w:left="-108"/>
              <w:jc w:val="center"/>
              <w:rPr>
                <w:sz w:val="16"/>
                <w:szCs w:val="20"/>
              </w:rPr>
            </w:pPr>
            <w:r w:rsidRPr="004870F3">
              <w:rPr>
                <w:sz w:val="16"/>
                <w:szCs w:val="20"/>
              </w:rPr>
              <w:t>предприятием</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sz w:val="16"/>
                <w:szCs w:val="20"/>
              </w:rPr>
            </w:pPr>
            <w:r w:rsidRPr="004870F3">
              <w:rPr>
                <w:sz w:val="16"/>
                <w:szCs w:val="20"/>
              </w:rPr>
              <w:t>экспертами</w:t>
            </w:r>
          </w:p>
        </w:tc>
        <w:tc>
          <w:tcPr>
            <w:tcW w:w="1134" w:type="dxa"/>
            <w:vMerge/>
            <w:tcBorders>
              <w:top w:val="single" w:sz="6" w:space="0" w:color="auto"/>
              <w:left w:val="single" w:sz="6" w:space="0" w:color="auto"/>
              <w:bottom w:val="single" w:sz="6" w:space="0" w:color="auto"/>
            </w:tcBorders>
          </w:tcPr>
          <w:p w:rsidR="004870F3" w:rsidRPr="004870F3" w:rsidRDefault="004870F3" w:rsidP="004870F3">
            <w:pPr>
              <w:jc w:val="center"/>
              <w:rPr>
                <w:sz w:val="16"/>
                <w:szCs w:val="20"/>
              </w:rPr>
            </w:pPr>
          </w:p>
        </w:tc>
      </w:tr>
      <w:tr w:rsidR="004870F3" w:rsidRPr="004870F3" w:rsidTr="0061517A">
        <w:trPr>
          <w:cantSplit/>
          <w:trHeight w:val="240"/>
        </w:trPr>
        <w:tc>
          <w:tcPr>
            <w:tcW w:w="1394" w:type="dxa"/>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1</w:t>
            </w:r>
          </w:p>
        </w:tc>
        <w:tc>
          <w:tcPr>
            <w:tcW w:w="129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2</w:t>
            </w: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3</w:t>
            </w:r>
          </w:p>
        </w:tc>
        <w:tc>
          <w:tcPr>
            <w:tcW w:w="1036"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4</w:t>
            </w:r>
          </w:p>
        </w:tc>
        <w:tc>
          <w:tcPr>
            <w:tcW w:w="1232"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6</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sz w:val="16"/>
                <w:szCs w:val="20"/>
              </w:rPr>
            </w:pPr>
            <w:r w:rsidRPr="004870F3">
              <w:rPr>
                <w:sz w:val="16"/>
                <w:szCs w:val="20"/>
              </w:rPr>
              <w:t>7</w:t>
            </w:r>
          </w:p>
        </w:tc>
        <w:tc>
          <w:tcPr>
            <w:tcW w:w="1134" w:type="dxa"/>
            <w:tcBorders>
              <w:top w:val="single" w:sz="6" w:space="0" w:color="auto"/>
              <w:left w:val="single" w:sz="6" w:space="0" w:color="auto"/>
              <w:bottom w:val="single" w:sz="6" w:space="0" w:color="auto"/>
            </w:tcBorders>
            <w:vAlign w:val="center"/>
          </w:tcPr>
          <w:p w:rsidR="004870F3" w:rsidRPr="004870F3" w:rsidRDefault="004870F3" w:rsidP="004870F3">
            <w:pPr>
              <w:jc w:val="center"/>
              <w:rPr>
                <w:sz w:val="16"/>
                <w:szCs w:val="20"/>
              </w:rPr>
            </w:pPr>
            <w:r w:rsidRPr="004870F3">
              <w:rPr>
                <w:sz w:val="16"/>
                <w:szCs w:val="20"/>
              </w:rPr>
              <w:t>8</w:t>
            </w:r>
          </w:p>
        </w:tc>
      </w:tr>
      <w:tr w:rsidR="004870F3" w:rsidRPr="004870F3" w:rsidTr="0061517A">
        <w:trPr>
          <w:cantSplit/>
          <w:trHeight w:val="414"/>
        </w:trPr>
        <w:tc>
          <w:tcPr>
            <w:tcW w:w="1394" w:type="dxa"/>
            <w:vMerge w:val="restart"/>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ind w:right="-108"/>
              <w:jc w:val="center"/>
              <w:rPr>
                <w:sz w:val="16"/>
                <w:szCs w:val="20"/>
              </w:rPr>
            </w:pPr>
            <w:r w:rsidRPr="004870F3">
              <w:rPr>
                <w:sz w:val="16"/>
                <w:szCs w:val="20"/>
              </w:rPr>
              <w:t xml:space="preserve">ООО «ТК «Актив»                    </w:t>
            </w:r>
          </w:p>
        </w:tc>
        <w:tc>
          <w:tcPr>
            <w:tcW w:w="1295"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b/>
                <w:sz w:val="16"/>
                <w:szCs w:val="16"/>
              </w:rPr>
            </w:pPr>
            <w:r w:rsidRPr="004870F3">
              <w:rPr>
                <w:b/>
                <w:sz w:val="16"/>
                <w:szCs w:val="16"/>
              </w:rPr>
              <w:t>- 2206,20</w:t>
            </w: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rPr>
                <w:sz w:val="16"/>
                <w:szCs w:val="20"/>
              </w:rPr>
            </w:pPr>
            <w:r w:rsidRPr="004870F3">
              <w:rPr>
                <w:sz w:val="16"/>
                <w:szCs w:val="20"/>
              </w:rPr>
              <w:t>жилищные организации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rsidR="004870F3" w:rsidRPr="004870F3" w:rsidRDefault="004870F3" w:rsidP="004870F3">
            <w:pPr>
              <w:jc w:val="center"/>
              <w:rPr>
                <w:sz w:val="16"/>
                <w:szCs w:val="20"/>
              </w:rPr>
            </w:pPr>
            <w:r w:rsidRPr="004870F3">
              <w:rPr>
                <w:sz w:val="16"/>
                <w:szCs w:val="20"/>
              </w:rPr>
              <w:t>-</w:t>
            </w:r>
          </w:p>
          <w:p w:rsidR="004870F3" w:rsidRPr="004870F3" w:rsidRDefault="004870F3" w:rsidP="004870F3">
            <w:pPr>
              <w:jc w:val="center"/>
              <w:rPr>
                <w:sz w:val="16"/>
                <w:szCs w:val="20"/>
              </w:rPr>
            </w:pP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r w:rsidRPr="004870F3">
              <w:rPr>
                <w:sz w:val="16"/>
                <w:szCs w:val="20"/>
              </w:rPr>
              <w:t>2508,44</w:t>
            </w:r>
          </w:p>
        </w:tc>
        <w:tc>
          <w:tcPr>
            <w:tcW w:w="1134" w:type="dxa"/>
            <w:vMerge w:val="restart"/>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b/>
                <w:sz w:val="16"/>
                <w:szCs w:val="18"/>
              </w:rPr>
            </w:pPr>
            <w:r w:rsidRPr="004870F3">
              <w:rPr>
                <w:b/>
                <w:sz w:val="16"/>
                <w:szCs w:val="18"/>
              </w:rPr>
              <w:t>2222,92</w:t>
            </w:r>
          </w:p>
        </w:tc>
        <w:tc>
          <w:tcPr>
            <w:tcW w:w="1134" w:type="dxa"/>
            <w:vMerge w:val="restart"/>
            <w:tcBorders>
              <w:top w:val="single" w:sz="6" w:space="0" w:color="auto"/>
              <w:left w:val="single" w:sz="6" w:space="0" w:color="auto"/>
              <w:bottom w:val="single" w:sz="6" w:space="0" w:color="auto"/>
            </w:tcBorders>
            <w:vAlign w:val="center"/>
          </w:tcPr>
          <w:p w:rsidR="004870F3" w:rsidRPr="004870F3" w:rsidRDefault="004870F3" w:rsidP="004870F3">
            <w:pPr>
              <w:jc w:val="center"/>
              <w:rPr>
                <w:sz w:val="16"/>
                <w:szCs w:val="20"/>
              </w:rPr>
            </w:pPr>
            <w:r w:rsidRPr="004870F3">
              <w:rPr>
                <w:sz w:val="16"/>
                <w:szCs w:val="20"/>
              </w:rPr>
              <w:t>-</w:t>
            </w:r>
          </w:p>
          <w:p w:rsidR="004870F3" w:rsidRPr="004870F3" w:rsidRDefault="004870F3" w:rsidP="004870F3">
            <w:pPr>
              <w:jc w:val="center"/>
              <w:rPr>
                <w:sz w:val="16"/>
                <w:szCs w:val="20"/>
              </w:rPr>
            </w:pPr>
            <w:r w:rsidRPr="004870F3">
              <w:rPr>
                <w:sz w:val="16"/>
                <w:szCs w:val="20"/>
              </w:rPr>
              <w:t xml:space="preserve"> </w:t>
            </w:r>
          </w:p>
        </w:tc>
      </w:tr>
      <w:tr w:rsidR="004870F3" w:rsidRPr="004870F3" w:rsidTr="0061517A">
        <w:trPr>
          <w:cantSplit/>
          <w:trHeight w:val="407"/>
        </w:trPr>
        <w:tc>
          <w:tcPr>
            <w:tcW w:w="1394" w:type="dxa"/>
            <w:vMerge/>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ind w:right="-108"/>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b/>
                <w:sz w:val="16"/>
                <w:szCs w:val="16"/>
              </w:rPr>
            </w:pP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rPr>
                <w:sz w:val="16"/>
                <w:szCs w:val="20"/>
              </w:rPr>
            </w:pPr>
            <w:r w:rsidRPr="004870F3">
              <w:rPr>
                <w:sz w:val="16"/>
                <w:szCs w:val="20"/>
              </w:rPr>
              <w:t>бюджетные потребители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rsidR="004870F3" w:rsidRPr="004870F3" w:rsidRDefault="004870F3" w:rsidP="004870F3">
            <w:pPr>
              <w:jc w:val="center"/>
              <w:rPr>
                <w:sz w:val="16"/>
                <w:szCs w:val="20"/>
              </w:rPr>
            </w:pPr>
            <w:r w:rsidRPr="004870F3">
              <w:rPr>
                <w:sz w:val="16"/>
                <w:szCs w:val="20"/>
              </w:rPr>
              <w:t>-</w:t>
            </w:r>
          </w:p>
          <w:p w:rsidR="004870F3" w:rsidRPr="004870F3" w:rsidRDefault="004870F3" w:rsidP="004870F3">
            <w:pPr>
              <w:jc w:val="center"/>
              <w:rPr>
                <w:sz w:val="16"/>
                <w:szCs w:val="20"/>
              </w:rPr>
            </w:pPr>
          </w:p>
        </w:tc>
        <w:tc>
          <w:tcPr>
            <w:tcW w:w="1232"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b/>
                <w:sz w:val="16"/>
                <w:szCs w:val="18"/>
              </w:rPr>
            </w:pPr>
          </w:p>
        </w:tc>
        <w:tc>
          <w:tcPr>
            <w:tcW w:w="1134" w:type="dxa"/>
            <w:vMerge/>
            <w:tcBorders>
              <w:top w:val="single" w:sz="6" w:space="0" w:color="auto"/>
              <w:left w:val="single" w:sz="6" w:space="0" w:color="auto"/>
              <w:bottom w:val="single" w:sz="6" w:space="0" w:color="auto"/>
            </w:tcBorders>
            <w:vAlign w:val="center"/>
          </w:tcPr>
          <w:p w:rsidR="004870F3" w:rsidRPr="004870F3" w:rsidRDefault="004870F3" w:rsidP="004870F3">
            <w:pPr>
              <w:jc w:val="center"/>
              <w:rPr>
                <w:sz w:val="16"/>
                <w:szCs w:val="20"/>
              </w:rPr>
            </w:pPr>
          </w:p>
        </w:tc>
      </w:tr>
      <w:tr w:rsidR="004870F3" w:rsidRPr="004870F3" w:rsidTr="0061517A">
        <w:trPr>
          <w:cantSplit/>
          <w:trHeight w:val="412"/>
        </w:trPr>
        <w:tc>
          <w:tcPr>
            <w:tcW w:w="1394" w:type="dxa"/>
            <w:vMerge/>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ind w:right="-108"/>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b/>
                <w:sz w:val="16"/>
                <w:szCs w:val="16"/>
              </w:rPr>
            </w:pP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rPr>
                <w:sz w:val="16"/>
                <w:szCs w:val="20"/>
              </w:rPr>
            </w:pPr>
            <w:r w:rsidRPr="004870F3">
              <w:rPr>
                <w:sz w:val="16"/>
                <w:szCs w:val="20"/>
              </w:rPr>
              <w:t>иные потребители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rsidR="004870F3" w:rsidRPr="004870F3" w:rsidRDefault="004870F3" w:rsidP="004870F3">
            <w:pPr>
              <w:jc w:val="center"/>
              <w:rPr>
                <w:sz w:val="16"/>
                <w:szCs w:val="20"/>
              </w:rPr>
            </w:pPr>
            <w:r w:rsidRPr="004870F3">
              <w:rPr>
                <w:sz w:val="16"/>
                <w:szCs w:val="20"/>
              </w:rPr>
              <w:t>-</w:t>
            </w:r>
          </w:p>
          <w:p w:rsidR="004870F3" w:rsidRPr="004870F3" w:rsidRDefault="004870F3" w:rsidP="004870F3">
            <w:pPr>
              <w:jc w:val="center"/>
              <w:rPr>
                <w:sz w:val="16"/>
                <w:szCs w:val="20"/>
              </w:rPr>
            </w:pPr>
          </w:p>
        </w:tc>
        <w:tc>
          <w:tcPr>
            <w:tcW w:w="1232"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b/>
                <w:sz w:val="16"/>
                <w:szCs w:val="18"/>
              </w:rPr>
            </w:pPr>
          </w:p>
        </w:tc>
        <w:tc>
          <w:tcPr>
            <w:tcW w:w="1134" w:type="dxa"/>
            <w:vMerge/>
            <w:tcBorders>
              <w:top w:val="single" w:sz="6" w:space="0" w:color="auto"/>
              <w:left w:val="single" w:sz="6" w:space="0" w:color="auto"/>
              <w:bottom w:val="single" w:sz="6" w:space="0" w:color="auto"/>
            </w:tcBorders>
            <w:vAlign w:val="center"/>
          </w:tcPr>
          <w:p w:rsidR="004870F3" w:rsidRPr="004870F3" w:rsidRDefault="004870F3" w:rsidP="004870F3">
            <w:pPr>
              <w:jc w:val="center"/>
              <w:rPr>
                <w:sz w:val="16"/>
                <w:szCs w:val="20"/>
              </w:rPr>
            </w:pPr>
          </w:p>
        </w:tc>
      </w:tr>
    </w:tbl>
    <w:p w:rsidR="004870F3" w:rsidRPr="004870F3" w:rsidRDefault="004870F3" w:rsidP="004870F3">
      <w:pPr>
        <w:tabs>
          <w:tab w:val="left" w:pos="426"/>
        </w:tabs>
        <w:ind w:firstLine="426"/>
        <w:jc w:val="right"/>
        <w:rPr>
          <w:szCs w:val="28"/>
        </w:rPr>
      </w:pPr>
    </w:p>
    <w:p w:rsidR="004870F3" w:rsidRPr="004870F3" w:rsidRDefault="004870F3" w:rsidP="004870F3">
      <w:pPr>
        <w:tabs>
          <w:tab w:val="left" w:pos="426"/>
        </w:tabs>
        <w:ind w:firstLine="426"/>
        <w:jc w:val="right"/>
        <w:rPr>
          <w:szCs w:val="28"/>
        </w:rPr>
      </w:pPr>
      <w:r w:rsidRPr="004870F3">
        <w:rPr>
          <w:szCs w:val="28"/>
        </w:rPr>
        <w:t>Таблица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295"/>
        <w:gridCol w:w="1105"/>
        <w:gridCol w:w="1036"/>
        <w:gridCol w:w="1232"/>
        <w:gridCol w:w="1134"/>
        <w:gridCol w:w="1134"/>
        <w:gridCol w:w="1134"/>
      </w:tblGrid>
      <w:tr w:rsidR="004870F3" w:rsidRPr="004870F3" w:rsidTr="0061517A">
        <w:trPr>
          <w:cantSplit/>
          <w:trHeight w:val="552"/>
        </w:trPr>
        <w:tc>
          <w:tcPr>
            <w:tcW w:w="1394" w:type="dxa"/>
            <w:vMerge w:val="restart"/>
            <w:tcBorders>
              <w:top w:val="single" w:sz="4" w:space="0" w:color="auto"/>
              <w:left w:val="single" w:sz="4"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Cs w:val="28"/>
              </w:rPr>
              <w:t xml:space="preserve"> </w:t>
            </w:r>
            <w:r w:rsidRPr="004870F3">
              <w:rPr>
                <w:sz w:val="14"/>
                <w:szCs w:val="20"/>
              </w:rPr>
              <w:t>Предприятие</w:t>
            </w:r>
          </w:p>
        </w:tc>
        <w:tc>
          <w:tcPr>
            <w:tcW w:w="1295" w:type="dxa"/>
            <w:vMerge w:val="restart"/>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Сумма корректировки НВВ к предложению предприятия на 2018 г.,</w:t>
            </w:r>
          </w:p>
          <w:p w:rsidR="004870F3" w:rsidRPr="004870F3" w:rsidRDefault="004870F3" w:rsidP="004870F3">
            <w:pPr>
              <w:jc w:val="center"/>
              <w:rPr>
                <w:sz w:val="14"/>
                <w:szCs w:val="20"/>
              </w:rPr>
            </w:pPr>
            <w:r w:rsidRPr="004870F3">
              <w:rPr>
                <w:sz w:val="14"/>
                <w:szCs w:val="20"/>
              </w:rPr>
              <w:t>тыс. руб.</w:t>
            </w:r>
          </w:p>
        </w:tc>
        <w:tc>
          <w:tcPr>
            <w:tcW w:w="1105" w:type="dxa"/>
            <w:vMerge w:val="restart"/>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Структура отпуска</w:t>
            </w:r>
          </w:p>
        </w:tc>
        <w:tc>
          <w:tcPr>
            <w:tcW w:w="1036" w:type="dxa"/>
            <w:vMerge w:val="restart"/>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Доля отпуска т/э на потреб рынок,</w:t>
            </w:r>
          </w:p>
          <w:p w:rsidR="004870F3" w:rsidRPr="004870F3" w:rsidRDefault="004870F3" w:rsidP="004870F3">
            <w:pPr>
              <w:jc w:val="center"/>
              <w:rPr>
                <w:sz w:val="14"/>
                <w:szCs w:val="20"/>
              </w:rPr>
            </w:pPr>
            <w:r w:rsidRPr="004870F3">
              <w:rPr>
                <w:sz w:val="14"/>
                <w:szCs w:val="20"/>
              </w:rPr>
              <w:t xml:space="preserve"> %</w:t>
            </w:r>
          </w:p>
        </w:tc>
        <w:tc>
          <w:tcPr>
            <w:tcW w:w="3500" w:type="dxa"/>
            <w:gridSpan w:val="3"/>
            <w:tcBorders>
              <w:top w:val="single" w:sz="4"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 xml:space="preserve">Тариф на т/энергию, руб./Гкал </w:t>
            </w:r>
          </w:p>
          <w:p w:rsidR="004870F3" w:rsidRPr="004870F3" w:rsidRDefault="004870F3" w:rsidP="004870F3">
            <w:pPr>
              <w:jc w:val="center"/>
              <w:rPr>
                <w:sz w:val="14"/>
                <w:szCs w:val="20"/>
              </w:rPr>
            </w:pPr>
            <w:r w:rsidRPr="004870F3">
              <w:rPr>
                <w:sz w:val="14"/>
                <w:szCs w:val="20"/>
              </w:rPr>
              <w:t>(без учета НДС)</w:t>
            </w:r>
          </w:p>
        </w:tc>
        <w:tc>
          <w:tcPr>
            <w:tcW w:w="1134" w:type="dxa"/>
            <w:vMerge w:val="restart"/>
            <w:tcBorders>
              <w:top w:val="single" w:sz="4" w:space="0" w:color="auto"/>
              <w:left w:val="single" w:sz="6" w:space="0" w:color="auto"/>
              <w:bottom w:val="single" w:sz="6" w:space="0" w:color="auto"/>
            </w:tcBorders>
            <w:vAlign w:val="center"/>
          </w:tcPr>
          <w:p w:rsidR="004870F3" w:rsidRPr="004870F3" w:rsidRDefault="004870F3" w:rsidP="004870F3">
            <w:pPr>
              <w:ind w:left="-99" w:right="-132"/>
              <w:jc w:val="center"/>
              <w:rPr>
                <w:sz w:val="14"/>
                <w:szCs w:val="20"/>
              </w:rPr>
            </w:pPr>
            <w:r w:rsidRPr="004870F3">
              <w:rPr>
                <w:sz w:val="14"/>
                <w:szCs w:val="20"/>
              </w:rPr>
              <w:t>Темп роста тарифа по сравнению с действующим,</w:t>
            </w:r>
          </w:p>
          <w:p w:rsidR="004870F3" w:rsidRPr="004870F3" w:rsidRDefault="004870F3" w:rsidP="004870F3">
            <w:pPr>
              <w:ind w:right="-108" w:hanging="133"/>
              <w:jc w:val="center"/>
              <w:rPr>
                <w:sz w:val="14"/>
                <w:szCs w:val="20"/>
              </w:rPr>
            </w:pPr>
            <w:r w:rsidRPr="004870F3">
              <w:rPr>
                <w:sz w:val="14"/>
                <w:szCs w:val="20"/>
              </w:rPr>
              <w:t>%</w:t>
            </w:r>
          </w:p>
        </w:tc>
      </w:tr>
      <w:tr w:rsidR="004870F3" w:rsidRPr="004870F3" w:rsidTr="0061517A">
        <w:trPr>
          <w:cantSplit/>
          <w:trHeight w:val="552"/>
        </w:trPr>
        <w:tc>
          <w:tcPr>
            <w:tcW w:w="1394" w:type="dxa"/>
            <w:vMerge/>
            <w:tcBorders>
              <w:top w:val="single" w:sz="6" w:space="0" w:color="auto"/>
              <w:left w:val="single" w:sz="4" w:space="0" w:color="auto"/>
              <w:bottom w:val="single" w:sz="6" w:space="0" w:color="auto"/>
              <w:right w:val="single" w:sz="6" w:space="0" w:color="auto"/>
            </w:tcBorders>
          </w:tcPr>
          <w:p w:rsidR="004870F3" w:rsidRPr="004870F3" w:rsidRDefault="004870F3" w:rsidP="004870F3">
            <w:pPr>
              <w:jc w:val="center"/>
              <w:rPr>
                <w:sz w:val="14"/>
                <w:szCs w:val="20"/>
              </w:rPr>
            </w:pPr>
          </w:p>
        </w:tc>
        <w:tc>
          <w:tcPr>
            <w:tcW w:w="1295" w:type="dxa"/>
            <w:vMerge/>
            <w:tcBorders>
              <w:top w:val="single" w:sz="6" w:space="0" w:color="auto"/>
              <w:left w:val="single" w:sz="6" w:space="0" w:color="auto"/>
              <w:bottom w:val="single" w:sz="6" w:space="0" w:color="auto"/>
              <w:right w:val="single" w:sz="6" w:space="0" w:color="auto"/>
            </w:tcBorders>
          </w:tcPr>
          <w:p w:rsidR="004870F3" w:rsidRPr="004870F3" w:rsidRDefault="004870F3" w:rsidP="004870F3">
            <w:pPr>
              <w:jc w:val="center"/>
              <w:rPr>
                <w:sz w:val="14"/>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036"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ind w:left="-123" w:right="-137"/>
              <w:jc w:val="center"/>
              <w:rPr>
                <w:sz w:val="14"/>
                <w:szCs w:val="20"/>
              </w:rPr>
            </w:pPr>
            <w:r w:rsidRPr="004870F3">
              <w:rPr>
                <w:sz w:val="14"/>
                <w:szCs w:val="20"/>
              </w:rPr>
              <w:t>Предлагаемый</w:t>
            </w:r>
          </w:p>
          <w:p w:rsidR="004870F3" w:rsidRPr="004870F3" w:rsidRDefault="004870F3" w:rsidP="004870F3">
            <w:pPr>
              <w:ind w:left="-123" w:right="-137"/>
              <w:jc w:val="center"/>
              <w:rPr>
                <w:sz w:val="14"/>
                <w:szCs w:val="20"/>
              </w:rPr>
            </w:pPr>
            <w:r w:rsidRPr="004870F3">
              <w:rPr>
                <w:sz w:val="14"/>
                <w:szCs w:val="20"/>
              </w:rPr>
              <w:t xml:space="preserve">для утверждения </w:t>
            </w:r>
          </w:p>
          <w:p w:rsidR="004870F3" w:rsidRPr="004870F3" w:rsidRDefault="004870F3" w:rsidP="004870F3">
            <w:pPr>
              <w:ind w:left="-123" w:right="-137"/>
              <w:jc w:val="center"/>
              <w:rPr>
                <w:sz w:val="14"/>
                <w:szCs w:val="20"/>
              </w:rPr>
            </w:pPr>
            <w:r w:rsidRPr="004870F3">
              <w:rPr>
                <w:sz w:val="14"/>
                <w:szCs w:val="20"/>
              </w:rPr>
              <w:t xml:space="preserve">с 02.02.2018 г. </w:t>
            </w:r>
          </w:p>
          <w:p w:rsidR="004870F3" w:rsidRPr="004870F3" w:rsidRDefault="004870F3" w:rsidP="004870F3">
            <w:pPr>
              <w:ind w:left="-123" w:right="-137"/>
              <w:jc w:val="center"/>
              <w:rPr>
                <w:sz w:val="14"/>
                <w:szCs w:val="20"/>
              </w:rPr>
            </w:pPr>
            <w:r w:rsidRPr="004870F3">
              <w:rPr>
                <w:sz w:val="14"/>
                <w:szCs w:val="20"/>
              </w:rPr>
              <w:t>по 30.06.2018 г.</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предлагаемый</w:t>
            </w:r>
          </w:p>
        </w:tc>
        <w:tc>
          <w:tcPr>
            <w:tcW w:w="1134" w:type="dxa"/>
            <w:vMerge/>
            <w:tcBorders>
              <w:top w:val="single" w:sz="6" w:space="0" w:color="auto"/>
              <w:left w:val="single" w:sz="6" w:space="0" w:color="auto"/>
              <w:bottom w:val="single" w:sz="6" w:space="0" w:color="auto"/>
            </w:tcBorders>
          </w:tcPr>
          <w:p w:rsidR="004870F3" w:rsidRPr="004870F3" w:rsidRDefault="004870F3" w:rsidP="004870F3">
            <w:pPr>
              <w:jc w:val="center"/>
              <w:rPr>
                <w:sz w:val="14"/>
                <w:szCs w:val="20"/>
              </w:rPr>
            </w:pPr>
          </w:p>
        </w:tc>
      </w:tr>
      <w:tr w:rsidR="004870F3" w:rsidRPr="004870F3" w:rsidTr="004870F3">
        <w:trPr>
          <w:cantSplit/>
          <w:trHeight w:val="110"/>
        </w:trPr>
        <w:tc>
          <w:tcPr>
            <w:tcW w:w="1394" w:type="dxa"/>
            <w:vMerge/>
            <w:tcBorders>
              <w:top w:val="single" w:sz="6" w:space="0" w:color="auto"/>
              <w:left w:val="single" w:sz="4" w:space="0" w:color="auto"/>
              <w:bottom w:val="single" w:sz="6" w:space="0" w:color="auto"/>
              <w:right w:val="single" w:sz="6" w:space="0" w:color="auto"/>
            </w:tcBorders>
          </w:tcPr>
          <w:p w:rsidR="004870F3" w:rsidRPr="004870F3" w:rsidRDefault="004870F3" w:rsidP="004870F3">
            <w:pPr>
              <w:jc w:val="center"/>
              <w:rPr>
                <w:sz w:val="14"/>
                <w:szCs w:val="20"/>
              </w:rPr>
            </w:pPr>
          </w:p>
        </w:tc>
        <w:tc>
          <w:tcPr>
            <w:tcW w:w="1295" w:type="dxa"/>
            <w:vMerge/>
            <w:tcBorders>
              <w:top w:val="single" w:sz="6" w:space="0" w:color="auto"/>
              <w:left w:val="single" w:sz="6" w:space="0" w:color="auto"/>
              <w:bottom w:val="single" w:sz="6" w:space="0" w:color="auto"/>
              <w:right w:val="single" w:sz="6" w:space="0" w:color="auto"/>
            </w:tcBorders>
          </w:tcPr>
          <w:p w:rsidR="004870F3" w:rsidRPr="004870F3" w:rsidRDefault="004870F3" w:rsidP="004870F3">
            <w:pPr>
              <w:jc w:val="center"/>
              <w:rPr>
                <w:sz w:val="14"/>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036"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232"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ind w:left="-108"/>
              <w:jc w:val="center"/>
              <w:rPr>
                <w:sz w:val="14"/>
                <w:szCs w:val="20"/>
              </w:rPr>
            </w:pPr>
            <w:r w:rsidRPr="004870F3">
              <w:rPr>
                <w:sz w:val="14"/>
                <w:szCs w:val="20"/>
              </w:rPr>
              <w:t>предприятием</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sz w:val="14"/>
                <w:szCs w:val="20"/>
              </w:rPr>
            </w:pPr>
            <w:r w:rsidRPr="004870F3">
              <w:rPr>
                <w:sz w:val="14"/>
                <w:szCs w:val="20"/>
              </w:rPr>
              <w:t>экспертами</w:t>
            </w:r>
          </w:p>
        </w:tc>
        <w:tc>
          <w:tcPr>
            <w:tcW w:w="1134" w:type="dxa"/>
            <w:vMerge/>
            <w:tcBorders>
              <w:top w:val="single" w:sz="6" w:space="0" w:color="auto"/>
              <w:left w:val="single" w:sz="6" w:space="0" w:color="auto"/>
              <w:bottom w:val="single" w:sz="6" w:space="0" w:color="auto"/>
            </w:tcBorders>
          </w:tcPr>
          <w:p w:rsidR="004870F3" w:rsidRPr="004870F3" w:rsidRDefault="004870F3" w:rsidP="004870F3">
            <w:pPr>
              <w:jc w:val="center"/>
              <w:rPr>
                <w:sz w:val="14"/>
                <w:szCs w:val="20"/>
              </w:rPr>
            </w:pPr>
          </w:p>
        </w:tc>
      </w:tr>
      <w:tr w:rsidR="004870F3" w:rsidRPr="004870F3" w:rsidTr="0061517A">
        <w:trPr>
          <w:cantSplit/>
          <w:trHeight w:val="240"/>
        </w:trPr>
        <w:tc>
          <w:tcPr>
            <w:tcW w:w="1394" w:type="dxa"/>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1</w:t>
            </w:r>
          </w:p>
        </w:tc>
        <w:tc>
          <w:tcPr>
            <w:tcW w:w="129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2</w:t>
            </w: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3</w:t>
            </w:r>
          </w:p>
        </w:tc>
        <w:tc>
          <w:tcPr>
            <w:tcW w:w="1036"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4</w:t>
            </w:r>
          </w:p>
        </w:tc>
        <w:tc>
          <w:tcPr>
            <w:tcW w:w="1232"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6</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sz w:val="14"/>
                <w:szCs w:val="20"/>
              </w:rPr>
            </w:pPr>
            <w:r w:rsidRPr="004870F3">
              <w:rPr>
                <w:sz w:val="14"/>
                <w:szCs w:val="20"/>
              </w:rPr>
              <w:t>7</w:t>
            </w:r>
          </w:p>
        </w:tc>
        <w:tc>
          <w:tcPr>
            <w:tcW w:w="1134" w:type="dxa"/>
            <w:tcBorders>
              <w:top w:val="single" w:sz="6" w:space="0" w:color="auto"/>
              <w:left w:val="single" w:sz="6" w:space="0" w:color="auto"/>
              <w:bottom w:val="single" w:sz="6" w:space="0" w:color="auto"/>
            </w:tcBorders>
            <w:vAlign w:val="center"/>
          </w:tcPr>
          <w:p w:rsidR="004870F3" w:rsidRPr="004870F3" w:rsidRDefault="004870F3" w:rsidP="004870F3">
            <w:pPr>
              <w:jc w:val="center"/>
              <w:rPr>
                <w:sz w:val="14"/>
                <w:szCs w:val="20"/>
              </w:rPr>
            </w:pPr>
            <w:r w:rsidRPr="004870F3">
              <w:rPr>
                <w:sz w:val="14"/>
                <w:szCs w:val="20"/>
              </w:rPr>
              <w:t>8</w:t>
            </w:r>
          </w:p>
        </w:tc>
      </w:tr>
      <w:tr w:rsidR="004870F3" w:rsidRPr="004870F3" w:rsidTr="0061517A">
        <w:trPr>
          <w:cantSplit/>
          <w:trHeight w:val="414"/>
        </w:trPr>
        <w:tc>
          <w:tcPr>
            <w:tcW w:w="1394" w:type="dxa"/>
            <w:vMerge w:val="restart"/>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ind w:right="-108"/>
              <w:jc w:val="center"/>
              <w:rPr>
                <w:sz w:val="14"/>
                <w:szCs w:val="20"/>
              </w:rPr>
            </w:pPr>
            <w:r w:rsidRPr="004870F3">
              <w:rPr>
                <w:sz w:val="14"/>
                <w:szCs w:val="20"/>
              </w:rPr>
              <w:t xml:space="preserve">ООО «ТК «Актив»               </w:t>
            </w:r>
          </w:p>
        </w:tc>
        <w:tc>
          <w:tcPr>
            <w:tcW w:w="1295"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b/>
                <w:sz w:val="14"/>
                <w:szCs w:val="16"/>
              </w:rPr>
            </w:pPr>
            <w:r w:rsidRPr="004870F3">
              <w:rPr>
                <w:b/>
                <w:sz w:val="14"/>
                <w:szCs w:val="16"/>
              </w:rPr>
              <w:t>- 2206,20</w:t>
            </w: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rPr>
                <w:sz w:val="14"/>
                <w:szCs w:val="20"/>
              </w:rPr>
            </w:pPr>
            <w:r w:rsidRPr="004870F3">
              <w:rPr>
                <w:sz w:val="14"/>
                <w:szCs w:val="20"/>
              </w:rPr>
              <w:t>жилищные организации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rsidR="004870F3" w:rsidRPr="004870F3" w:rsidRDefault="004870F3" w:rsidP="004870F3">
            <w:pPr>
              <w:jc w:val="center"/>
              <w:rPr>
                <w:sz w:val="14"/>
                <w:szCs w:val="20"/>
              </w:rPr>
            </w:pPr>
            <w:r w:rsidRPr="004870F3">
              <w:rPr>
                <w:sz w:val="14"/>
                <w:szCs w:val="20"/>
              </w:rPr>
              <w:t>-</w:t>
            </w:r>
          </w:p>
          <w:p w:rsidR="004870F3" w:rsidRPr="004870F3" w:rsidRDefault="004870F3" w:rsidP="004870F3">
            <w:pPr>
              <w:jc w:val="center"/>
              <w:rPr>
                <w:sz w:val="14"/>
                <w:szCs w:val="20"/>
              </w:rPr>
            </w:pP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b/>
                <w:sz w:val="16"/>
                <w:szCs w:val="18"/>
              </w:rPr>
              <w:t>2222,92</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r w:rsidRPr="004870F3">
              <w:rPr>
                <w:sz w:val="14"/>
                <w:szCs w:val="20"/>
              </w:rPr>
              <w:t>2508,44</w:t>
            </w:r>
          </w:p>
        </w:tc>
        <w:tc>
          <w:tcPr>
            <w:tcW w:w="1134" w:type="dxa"/>
            <w:vMerge w:val="restart"/>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b/>
                <w:sz w:val="16"/>
                <w:szCs w:val="18"/>
              </w:rPr>
            </w:pPr>
            <w:r w:rsidRPr="004870F3">
              <w:rPr>
                <w:b/>
                <w:sz w:val="16"/>
                <w:szCs w:val="18"/>
              </w:rPr>
              <w:t>2282,98</w:t>
            </w:r>
          </w:p>
        </w:tc>
        <w:tc>
          <w:tcPr>
            <w:tcW w:w="1134" w:type="dxa"/>
            <w:vMerge w:val="restart"/>
            <w:tcBorders>
              <w:top w:val="single" w:sz="6" w:space="0" w:color="auto"/>
              <w:left w:val="single" w:sz="6" w:space="0" w:color="auto"/>
              <w:bottom w:val="single" w:sz="6" w:space="0" w:color="auto"/>
            </w:tcBorders>
            <w:vAlign w:val="center"/>
          </w:tcPr>
          <w:p w:rsidR="004870F3" w:rsidRPr="004870F3" w:rsidRDefault="004870F3" w:rsidP="004870F3">
            <w:pPr>
              <w:jc w:val="center"/>
              <w:rPr>
                <w:sz w:val="14"/>
                <w:szCs w:val="20"/>
              </w:rPr>
            </w:pPr>
            <w:r w:rsidRPr="004870F3">
              <w:rPr>
                <w:sz w:val="14"/>
                <w:szCs w:val="20"/>
              </w:rPr>
              <w:t xml:space="preserve">2,70 </w:t>
            </w:r>
          </w:p>
        </w:tc>
      </w:tr>
      <w:tr w:rsidR="004870F3" w:rsidRPr="004870F3" w:rsidTr="0061517A">
        <w:trPr>
          <w:cantSplit/>
          <w:trHeight w:val="407"/>
        </w:trPr>
        <w:tc>
          <w:tcPr>
            <w:tcW w:w="1394" w:type="dxa"/>
            <w:vMerge/>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ind w:right="-108"/>
              <w:jc w:val="center"/>
              <w:rPr>
                <w:sz w:val="14"/>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b/>
                <w:sz w:val="14"/>
                <w:szCs w:val="16"/>
              </w:rPr>
            </w:pP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rPr>
                <w:sz w:val="14"/>
                <w:szCs w:val="20"/>
              </w:rPr>
            </w:pPr>
            <w:r w:rsidRPr="004870F3">
              <w:rPr>
                <w:sz w:val="14"/>
                <w:szCs w:val="20"/>
              </w:rPr>
              <w:t>бюджетные потребители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rsidR="004870F3" w:rsidRPr="004870F3" w:rsidRDefault="004870F3" w:rsidP="004870F3">
            <w:pPr>
              <w:jc w:val="center"/>
              <w:rPr>
                <w:sz w:val="14"/>
                <w:szCs w:val="20"/>
              </w:rPr>
            </w:pPr>
            <w:r w:rsidRPr="004870F3">
              <w:rPr>
                <w:sz w:val="14"/>
                <w:szCs w:val="20"/>
              </w:rPr>
              <w:t>-</w:t>
            </w:r>
          </w:p>
          <w:p w:rsidR="004870F3" w:rsidRPr="004870F3" w:rsidRDefault="004870F3" w:rsidP="004870F3">
            <w:pPr>
              <w:jc w:val="center"/>
              <w:rPr>
                <w:sz w:val="14"/>
                <w:szCs w:val="20"/>
              </w:rPr>
            </w:pPr>
          </w:p>
        </w:tc>
        <w:tc>
          <w:tcPr>
            <w:tcW w:w="1232"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b/>
                <w:sz w:val="16"/>
                <w:szCs w:val="18"/>
              </w:rPr>
            </w:pPr>
          </w:p>
        </w:tc>
        <w:tc>
          <w:tcPr>
            <w:tcW w:w="1134" w:type="dxa"/>
            <w:vMerge/>
            <w:tcBorders>
              <w:top w:val="single" w:sz="6" w:space="0" w:color="auto"/>
              <w:left w:val="single" w:sz="6" w:space="0" w:color="auto"/>
              <w:bottom w:val="single" w:sz="6" w:space="0" w:color="auto"/>
            </w:tcBorders>
            <w:vAlign w:val="center"/>
          </w:tcPr>
          <w:p w:rsidR="004870F3" w:rsidRPr="004870F3" w:rsidRDefault="004870F3" w:rsidP="004870F3">
            <w:pPr>
              <w:jc w:val="center"/>
              <w:rPr>
                <w:sz w:val="14"/>
                <w:szCs w:val="20"/>
              </w:rPr>
            </w:pPr>
          </w:p>
        </w:tc>
      </w:tr>
      <w:tr w:rsidR="004870F3" w:rsidRPr="004870F3" w:rsidTr="0061517A">
        <w:trPr>
          <w:cantSplit/>
          <w:trHeight w:val="412"/>
        </w:trPr>
        <w:tc>
          <w:tcPr>
            <w:tcW w:w="1394" w:type="dxa"/>
            <w:vMerge/>
            <w:tcBorders>
              <w:top w:val="single" w:sz="6" w:space="0" w:color="auto"/>
              <w:left w:val="single" w:sz="4" w:space="0" w:color="auto"/>
              <w:bottom w:val="single" w:sz="6" w:space="0" w:color="auto"/>
              <w:right w:val="single" w:sz="6" w:space="0" w:color="auto"/>
            </w:tcBorders>
            <w:vAlign w:val="center"/>
          </w:tcPr>
          <w:p w:rsidR="004870F3" w:rsidRPr="004870F3" w:rsidRDefault="004870F3" w:rsidP="004870F3">
            <w:pPr>
              <w:ind w:right="-108"/>
              <w:jc w:val="center"/>
              <w:rPr>
                <w:sz w:val="14"/>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b/>
                <w:sz w:val="14"/>
                <w:szCs w:val="16"/>
              </w:rPr>
            </w:pPr>
          </w:p>
        </w:tc>
        <w:tc>
          <w:tcPr>
            <w:tcW w:w="1105" w:type="dxa"/>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rPr>
                <w:sz w:val="14"/>
                <w:szCs w:val="20"/>
              </w:rPr>
            </w:pPr>
            <w:r w:rsidRPr="004870F3">
              <w:rPr>
                <w:sz w:val="14"/>
                <w:szCs w:val="20"/>
              </w:rPr>
              <w:t>иные потребители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rsidR="004870F3" w:rsidRPr="004870F3" w:rsidRDefault="004870F3" w:rsidP="004870F3">
            <w:pPr>
              <w:jc w:val="center"/>
              <w:rPr>
                <w:sz w:val="14"/>
                <w:szCs w:val="20"/>
              </w:rPr>
            </w:pPr>
            <w:r w:rsidRPr="004870F3">
              <w:rPr>
                <w:sz w:val="14"/>
                <w:szCs w:val="20"/>
              </w:rPr>
              <w:t>-</w:t>
            </w:r>
          </w:p>
        </w:tc>
        <w:tc>
          <w:tcPr>
            <w:tcW w:w="1232"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4870F3" w:rsidRPr="004870F3" w:rsidRDefault="004870F3" w:rsidP="004870F3">
            <w:pPr>
              <w:jc w:val="center"/>
              <w:rPr>
                <w:sz w:val="14"/>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rsidR="004870F3" w:rsidRPr="004870F3" w:rsidRDefault="004870F3" w:rsidP="004870F3">
            <w:pPr>
              <w:jc w:val="center"/>
              <w:rPr>
                <w:b/>
                <w:sz w:val="16"/>
                <w:szCs w:val="18"/>
              </w:rPr>
            </w:pPr>
          </w:p>
        </w:tc>
        <w:tc>
          <w:tcPr>
            <w:tcW w:w="1134" w:type="dxa"/>
            <w:vMerge/>
            <w:tcBorders>
              <w:top w:val="single" w:sz="6" w:space="0" w:color="auto"/>
              <w:left w:val="single" w:sz="6" w:space="0" w:color="auto"/>
              <w:bottom w:val="single" w:sz="6" w:space="0" w:color="auto"/>
            </w:tcBorders>
            <w:vAlign w:val="center"/>
          </w:tcPr>
          <w:p w:rsidR="004870F3" w:rsidRPr="004870F3" w:rsidRDefault="004870F3" w:rsidP="004870F3">
            <w:pPr>
              <w:jc w:val="center"/>
              <w:rPr>
                <w:sz w:val="14"/>
                <w:szCs w:val="20"/>
              </w:rPr>
            </w:pPr>
          </w:p>
        </w:tc>
      </w:tr>
    </w:tbl>
    <w:p w:rsidR="009F52D5" w:rsidRDefault="009F52D5" w:rsidP="004870F3">
      <w:pPr>
        <w:keepNext/>
        <w:spacing w:before="240" w:after="60" w:line="240" w:lineRule="atLeast"/>
        <w:contextualSpacing/>
        <w:jc w:val="both"/>
        <w:outlineLvl w:val="3"/>
        <w:rPr>
          <w:bCs/>
          <w:szCs w:val="28"/>
        </w:rPr>
        <w:sectPr w:rsidR="009F52D5" w:rsidSect="001B16D4">
          <w:pgSz w:w="11906" w:h="16838"/>
          <w:pgMar w:top="1134" w:right="850" w:bottom="709" w:left="1134" w:header="709" w:footer="709" w:gutter="0"/>
          <w:cols w:space="708"/>
          <w:docGrid w:linePitch="360"/>
        </w:sectPr>
      </w:pPr>
    </w:p>
    <w:p w:rsidR="009F52D5" w:rsidRDefault="009F52D5" w:rsidP="004870F3">
      <w:pPr>
        <w:keepNext/>
        <w:spacing w:before="240" w:after="60" w:line="240" w:lineRule="atLeast"/>
        <w:contextualSpacing/>
        <w:jc w:val="both"/>
        <w:outlineLvl w:val="3"/>
        <w:rPr>
          <w:bCs/>
          <w:szCs w:val="28"/>
        </w:rPr>
        <w:sectPr w:rsidR="009F52D5" w:rsidSect="001B16D4">
          <w:pgSz w:w="11906" w:h="16838"/>
          <w:pgMar w:top="1134" w:right="850" w:bottom="709" w:left="1134" w:header="709" w:footer="709" w:gutter="0"/>
          <w:cols w:space="708"/>
          <w:docGrid w:linePitch="360"/>
        </w:sectPr>
      </w:pPr>
      <w:r w:rsidRPr="009F52D5">
        <w:rPr>
          <w:noProof/>
        </w:rPr>
        <w:lastRenderedPageBreak/>
        <w:drawing>
          <wp:inline distT="0" distB="0" distL="0" distR="0">
            <wp:extent cx="6300470" cy="9665394"/>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0470" cy="9665394"/>
                    </a:xfrm>
                    <a:prstGeom prst="rect">
                      <a:avLst/>
                    </a:prstGeom>
                    <a:noFill/>
                    <a:ln>
                      <a:noFill/>
                    </a:ln>
                  </pic:spPr>
                </pic:pic>
              </a:graphicData>
            </a:graphic>
          </wp:inline>
        </w:drawing>
      </w:r>
    </w:p>
    <w:p w:rsidR="009F52D5" w:rsidRDefault="009F52D5" w:rsidP="004870F3">
      <w:pPr>
        <w:keepNext/>
        <w:spacing w:before="240" w:after="60" w:line="240" w:lineRule="atLeast"/>
        <w:contextualSpacing/>
        <w:jc w:val="both"/>
        <w:outlineLvl w:val="3"/>
        <w:rPr>
          <w:bCs/>
          <w:szCs w:val="28"/>
        </w:rPr>
        <w:sectPr w:rsidR="009F52D5" w:rsidSect="001B16D4">
          <w:pgSz w:w="11906" w:h="16838"/>
          <w:pgMar w:top="1134" w:right="850" w:bottom="709" w:left="1134" w:header="709" w:footer="709" w:gutter="0"/>
          <w:cols w:space="708"/>
          <w:docGrid w:linePitch="360"/>
        </w:sectPr>
      </w:pPr>
      <w:r w:rsidRPr="009F52D5">
        <w:rPr>
          <w:noProof/>
        </w:rPr>
        <w:lastRenderedPageBreak/>
        <w:drawing>
          <wp:inline distT="0" distB="0" distL="0" distR="0">
            <wp:extent cx="6300470" cy="223452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470" cy="2234520"/>
                    </a:xfrm>
                    <a:prstGeom prst="rect">
                      <a:avLst/>
                    </a:prstGeom>
                    <a:noFill/>
                    <a:ln>
                      <a:noFill/>
                    </a:ln>
                  </pic:spPr>
                </pic:pic>
              </a:graphicData>
            </a:graphic>
          </wp:inline>
        </w:drawing>
      </w:r>
    </w:p>
    <w:p w:rsidR="009F52D5" w:rsidRDefault="009F52D5" w:rsidP="004870F3">
      <w:pPr>
        <w:keepNext/>
        <w:spacing w:before="240" w:after="60" w:line="240" w:lineRule="atLeast"/>
        <w:contextualSpacing/>
        <w:jc w:val="both"/>
        <w:outlineLvl w:val="3"/>
        <w:rPr>
          <w:bCs/>
          <w:szCs w:val="28"/>
        </w:rPr>
        <w:sectPr w:rsidR="009F52D5" w:rsidSect="001B16D4">
          <w:pgSz w:w="11906" w:h="16838"/>
          <w:pgMar w:top="1134" w:right="850" w:bottom="709" w:left="1134" w:header="709" w:footer="709" w:gutter="0"/>
          <w:cols w:space="708"/>
          <w:docGrid w:linePitch="360"/>
        </w:sectPr>
      </w:pPr>
      <w:r w:rsidRPr="009F52D5">
        <w:rPr>
          <w:noProof/>
        </w:rPr>
        <w:lastRenderedPageBreak/>
        <w:drawing>
          <wp:inline distT="0" distB="0" distL="0" distR="0">
            <wp:extent cx="6300272" cy="962660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2655" cy="9630241"/>
                    </a:xfrm>
                    <a:prstGeom prst="rect">
                      <a:avLst/>
                    </a:prstGeom>
                    <a:noFill/>
                    <a:ln>
                      <a:noFill/>
                    </a:ln>
                  </pic:spPr>
                </pic:pic>
              </a:graphicData>
            </a:graphic>
          </wp:inline>
        </w:drawing>
      </w:r>
    </w:p>
    <w:p w:rsidR="004870F3" w:rsidRDefault="009F52D5" w:rsidP="004870F3">
      <w:pPr>
        <w:keepNext/>
        <w:spacing w:before="240" w:after="60" w:line="240" w:lineRule="atLeast"/>
        <w:contextualSpacing/>
        <w:jc w:val="both"/>
        <w:outlineLvl w:val="3"/>
        <w:rPr>
          <w:bCs/>
          <w:szCs w:val="28"/>
        </w:rPr>
        <w:sectPr w:rsidR="004870F3" w:rsidSect="001B16D4">
          <w:pgSz w:w="11906" w:h="16838"/>
          <w:pgMar w:top="1134" w:right="850" w:bottom="709" w:left="1134" w:header="709" w:footer="709" w:gutter="0"/>
          <w:cols w:space="708"/>
          <w:docGrid w:linePitch="360"/>
        </w:sectPr>
      </w:pPr>
      <w:r w:rsidRPr="009F52D5">
        <w:rPr>
          <w:noProof/>
        </w:rPr>
        <w:lastRenderedPageBreak/>
        <w:drawing>
          <wp:inline distT="0" distB="0" distL="0" distR="0">
            <wp:extent cx="6300470" cy="6207425"/>
            <wp:effectExtent l="0" t="0" r="508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0470" cy="6207425"/>
                    </a:xfrm>
                    <a:prstGeom prst="rect">
                      <a:avLst/>
                    </a:prstGeom>
                    <a:noFill/>
                    <a:ln>
                      <a:noFill/>
                    </a:ln>
                  </pic:spPr>
                </pic:pic>
              </a:graphicData>
            </a:graphic>
          </wp:inline>
        </w:drawing>
      </w:r>
    </w:p>
    <w:p w:rsidR="0061517A" w:rsidRDefault="0061517A" w:rsidP="0061517A">
      <w:pPr>
        <w:ind w:left="5670"/>
        <w:jc w:val="both"/>
      </w:pPr>
      <w:r w:rsidRPr="00B41EF4">
        <w:lastRenderedPageBreak/>
        <w:t xml:space="preserve">Приложение № </w:t>
      </w:r>
      <w:r>
        <w:t>10</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E976A5" w:rsidRDefault="00E976A5" w:rsidP="0061517A">
      <w:pPr>
        <w:ind w:left="5670"/>
        <w:jc w:val="both"/>
      </w:pPr>
    </w:p>
    <w:p w:rsidR="00E976A5" w:rsidRDefault="00E976A5" w:rsidP="0061517A">
      <w:pPr>
        <w:ind w:left="5670"/>
        <w:jc w:val="both"/>
      </w:pPr>
    </w:p>
    <w:p w:rsidR="00E976A5" w:rsidRPr="00E976A5" w:rsidRDefault="00E976A5" w:rsidP="00E976A5">
      <w:pPr>
        <w:jc w:val="center"/>
        <w:rPr>
          <w:b/>
          <w:sz w:val="28"/>
        </w:rPr>
      </w:pPr>
      <w:r w:rsidRPr="00E976A5">
        <w:rPr>
          <w:b/>
          <w:sz w:val="28"/>
        </w:rPr>
        <w:t>Тарифы ООО «Тепловая Компания «Актив» по узлу теплоснабжения - котельные № 43, 50 на тепловую энергию, реализуемую на потребительском рынке г. Киселевска, на период с 02.02.2018 по 31.12.2018</w:t>
      </w:r>
    </w:p>
    <w:p w:rsidR="00E976A5" w:rsidRPr="00E976A5" w:rsidRDefault="00E976A5" w:rsidP="00E976A5">
      <w:pPr>
        <w:jc w:val="center"/>
        <w:rPr>
          <w:b/>
        </w:rPr>
      </w:pP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708"/>
        <w:gridCol w:w="1134"/>
        <w:gridCol w:w="993"/>
        <w:gridCol w:w="708"/>
        <w:gridCol w:w="851"/>
        <w:gridCol w:w="850"/>
        <w:gridCol w:w="709"/>
        <w:gridCol w:w="992"/>
      </w:tblGrid>
      <w:tr w:rsidR="00E976A5" w:rsidRPr="00E976A5" w:rsidTr="00E976A5">
        <w:trPr>
          <w:trHeight w:val="276"/>
          <w:jc w:val="center"/>
        </w:trPr>
        <w:tc>
          <w:tcPr>
            <w:tcW w:w="1730" w:type="dxa"/>
            <w:vMerge w:val="restart"/>
            <w:shd w:val="clear" w:color="auto" w:fill="auto"/>
            <w:vAlign w:val="center"/>
          </w:tcPr>
          <w:p w:rsidR="00E976A5" w:rsidRPr="00E976A5" w:rsidRDefault="00E976A5" w:rsidP="00E976A5">
            <w:pPr>
              <w:ind w:right="-2"/>
              <w:jc w:val="center"/>
              <w:rPr>
                <w:lang w:eastAsia="en-US"/>
              </w:rPr>
            </w:pPr>
            <w:r w:rsidRPr="00E976A5">
              <w:rPr>
                <w:sz w:val="28"/>
                <w:szCs w:val="28"/>
              </w:rPr>
              <w:br w:type="page"/>
            </w:r>
            <w:r w:rsidRPr="00E976A5">
              <w:rPr>
                <w:lang w:eastAsia="en-US"/>
              </w:rPr>
              <w:t>Наименование регулируемой организации</w:t>
            </w:r>
          </w:p>
        </w:tc>
        <w:tc>
          <w:tcPr>
            <w:tcW w:w="1843" w:type="dxa"/>
            <w:vMerge w:val="restart"/>
            <w:shd w:val="clear" w:color="auto" w:fill="auto"/>
            <w:vAlign w:val="center"/>
          </w:tcPr>
          <w:p w:rsidR="00E976A5" w:rsidRPr="00E976A5" w:rsidRDefault="00E976A5" w:rsidP="00E976A5">
            <w:pPr>
              <w:ind w:right="-2"/>
              <w:jc w:val="center"/>
              <w:rPr>
                <w:lang w:eastAsia="en-US"/>
              </w:rPr>
            </w:pPr>
            <w:r w:rsidRPr="00E976A5">
              <w:rPr>
                <w:lang w:eastAsia="en-US"/>
              </w:rPr>
              <w:t>Вид тарифа</w:t>
            </w:r>
          </w:p>
        </w:tc>
        <w:tc>
          <w:tcPr>
            <w:tcW w:w="708" w:type="dxa"/>
            <w:vMerge w:val="restart"/>
            <w:shd w:val="clear" w:color="auto" w:fill="auto"/>
            <w:vAlign w:val="center"/>
          </w:tcPr>
          <w:p w:rsidR="00E976A5" w:rsidRPr="00E976A5" w:rsidRDefault="00E976A5" w:rsidP="00E976A5">
            <w:pPr>
              <w:ind w:right="-2"/>
              <w:rPr>
                <w:lang w:eastAsia="en-US"/>
              </w:rPr>
            </w:pPr>
            <w:r w:rsidRPr="00E976A5">
              <w:rPr>
                <w:lang w:eastAsia="en-US"/>
              </w:rPr>
              <w:t>Год</w:t>
            </w:r>
          </w:p>
        </w:tc>
        <w:tc>
          <w:tcPr>
            <w:tcW w:w="2127" w:type="dxa"/>
            <w:gridSpan w:val="2"/>
            <w:vMerge w:val="restart"/>
            <w:shd w:val="clear" w:color="auto" w:fill="auto"/>
            <w:vAlign w:val="center"/>
          </w:tcPr>
          <w:p w:rsidR="00E976A5" w:rsidRPr="00E976A5" w:rsidRDefault="00E976A5" w:rsidP="00E976A5">
            <w:pPr>
              <w:ind w:right="-2"/>
              <w:jc w:val="center"/>
              <w:rPr>
                <w:lang w:eastAsia="en-US"/>
              </w:rPr>
            </w:pPr>
            <w:r w:rsidRPr="00E976A5">
              <w:rPr>
                <w:lang w:eastAsia="en-US"/>
              </w:rPr>
              <w:t>Вода</w:t>
            </w:r>
          </w:p>
        </w:tc>
        <w:tc>
          <w:tcPr>
            <w:tcW w:w="3118" w:type="dxa"/>
            <w:gridSpan w:val="4"/>
            <w:shd w:val="clear" w:color="auto" w:fill="auto"/>
            <w:vAlign w:val="center"/>
          </w:tcPr>
          <w:p w:rsidR="00E976A5" w:rsidRPr="00E976A5" w:rsidRDefault="00E976A5" w:rsidP="00E976A5">
            <w:pPr>
              <w:ind w:right="-2"/>
              <w:jc w:val="center"/>
              <w:rPr>
                <w:lang w:eastAsia="en-US"/>
              </w:rPr>
            </w:pPr>
            <w:r w:rsidRPr="00E976A5">
              <w:rPr>
                <w:lang w:eastAsia="en-US"/>
              </w:rPr>
              <w:t>Отборный пар давлением</w:t>
            </w:r>
          </w:p>
        </w:tc>
        <w:tc>
          <w:tcPr>
            <w:tcW w:w="992" w:type="dxa"/>
            <w:vMerge w:val="restart"/>
            <w:shd w:val="clear" w:color="auto" w:fill="auto"/>
            <w:vAlign w:val="center"/>
          </w:tcPr>
          <w:p w:rsidR="00E976A5" w:rsidRPr="00E976A5" w:rsidRDefault="00E976A5" w:rsidP="00E976A5">
            <w:pPr>
              <w:ind w:left="-108" w:right="-109" w:hanging="108"/>
              <w:jc w:val="center"/>
              <w:rPr>
                <w:lang w:eastAsia="en-US"/>
              </w:rPr>
            </w:pPr>
            <w:r w:rsidRPr="00E976A5">
              <w:rPr>
                <w:lang w:eastAsia="en-US"/>
              </w:rPr>
              <w:t xml:space="preserve">   Острый</w:t>
            </w:r>
          </w:p>
          <w:p w:rsidR="00E976A5" w:rsidRPr="00E976A5" w:rsidRDefault="00E976A5" w:rsidP="00E976A5">
            <w:pPr>
              <w:ind w:left="-108" w:right="-109" w:hanging="108"/>
              <w:jc w:val="center"/>
              <w:rPr>
                <w:lang w:eastAsia="en-US"/>
              </w:rPr>
            </w:pPr>
            <w:r w:rsidRPr="00E976A5">
              <w:rPr>
                <w:lang w:eastAsia="en-US"/>
              </w:rPr>
              <w:t xml:space="preserve"> и </w:t>
            </w:r>
          </w:p>
          <w:p w:rsidR="00E976A5" w:rsidRPr="00E976A5" w:rsidRDefault="00E976A5" w:rsidP="00E976A5">
            <w:pPr>
              <w:ind w:left="-108" w:right="-109" w:hanging="108"/>
              <w:jc w:val="center"/>
              <w:rPr>
                <w:lang w:eastAsia="en-US"/>
              </w:rPr>
            </w:pPr>
            <w:r w:rsidRPr="00E976A5">
              <w:rPr>
                <w:lang w:eastAsia="en-US"/>
              </w:rPr>
              <w:t xml:space="preserve">   </w:t>
            </w:r>
            <w:proofErr w:type="spellStart"/>
            <w:r w:rsidRPr="00E976A5">
              <w:rPr>
                <w:lang w:eastAsia="en-US"/>
              </w:rPr>
              <w:t>реду-цирован-ный</w:t>
            </w:r>
            <w:proofErr w:type="spellEnd"/>
            <w:r w:rsidRPr="00E976A5">
              <w:rPr>
                <w:lang w:eastAsia="en-US"/>
              </w:rPr>
              <w:t xml:space="preserve"> пар</w:t>
            </w:r>
          </w:p>
        </w:tc>
      </w:tr>
      <w:tr w:rsidR="00E976A5" w:rsidRPr="00E976A5" w:rsidTr="00E976A5">
        <w:trPr>
          <w:cantSplit/>
          <w:trHeight w:val="901"/>
          <w:jc w:val="center"/>
        </w:trPr>
        <w:tc>
          <w:tcPr>
            <w:tcW w:w="1730" w:type="dxa"/>
            <w:vMerge/>
            <w:shd w:val="clear" w:color="auto" w:fill="auto"/>
            <w:vAlign w:val="center"/>
          </w:tcPr>
          <w:p w:rsidR="00E976A5" w:rsidRPr="00E976A5" w:rsidRDefault="00E976A5" w:rsidP="00E976A5">
            <w:pPr>
              <w:ind w:left="-108" w:right="-125"/>
              <w:jc w:val="center"/>
              <w:rPr>
                <w:bCs/>
                <w:color w:val="000000"/>
                <w:kern w:val="32"/>
                <w:lang w:eastAsia="en-US"/>
              </w:rPr>
            </w:pPr>
          </w:p>
        </w:tc>
        <w:tc>
          <w:tcPr>
            <w:tcW w:w="1843" w:type="dxa"/>
            <w:vMerge/>
            <w:shd w:val="clear" w:color="auto" w:fill="auto"/>
          </w:tcPr>
          <w:p w:rsidR="00E976A5" w:rsidRPr="00E976A5" w:rsidRDefault="00E976A5" w:rsidP="00E976A5">
            <w:pPr>
              <w:ind w:right="-2"/>
              <w:jc w:val="center"/>
              <w:rPr>
                <w:lang w:eastAsia="en-US"/>
              </w:rPr>
            </w:pPr>
          </w:p>
        </w:tc>
        <w:tc>
          <w:tcPr>
            <w:tcW w:w="708" w:type="dxa"/>
            <w:vMerge/>
            <w:shd w:val="clear" w:color="auto" w:fill="auto"/>
          </w:tcPr>
          <w:p w:rsidR="00E976A5" w:rsidRPr="00E976A5" w:rsidRDefault="00E976A5" w:rsidP="00E976A5">
            <w:pPr>
              <w:ind w:right="-2"/>
              <w:jc w:val="center"/>
              <w:rPr>
                <w:lang w:eastAsia="en-US"/>
              </w:rPr>
            </w:pPr>
          </w:p>
        </w:tc>
        <w:tc>
          <w:tcPr>
            <w:tcW w:w="2127" w:type="dxa"/>
            <w:gridSpan w:val="2"/>
            <w:vMerge/>
            <w:shd w:val="clear" w:color="auto" w:fill="auto"/>
          </w:tcPr>
          <w:p w:rsidR="00E976A5" w:rsidRPr="00E976A5" w:rsidRDefault="00E976A5" w:rsidP="00E976A5">
            <w:pPr>
              <w:ind w:right="-2"/>
              <w:jc w:val="center"/>
              <w:rPr>
                <w:lang w:eastAsia="en-US"/>
              </w:rPr>
            </w:pPr>
          </w:p>
        </w:tc>
        <w:tc>
          <w:tcPr>
            <w:tcW w:w="708" w:type="dxa"/>
            <w:vMerge w:val="restart"/>
            <w:shd w:val="clear" w:color="auto" w:fill="auto"/>
            <w:vAlign w:val="center"/>
          </w:tcPr>
          <w:p w:rsidR="00E976A5" w:rsidRPr="00E976A5" w:rsidRDefault="00E976A5" w:rsidP="00E976A5">
            <w:pPr>
              <w:ind w:left="-108" w:right="-108"/>
              <w:jc w:val="center"/>
              <w:rPr>
                <w:vertAlign w:val="superscript"/>
                <w:lang w:eastAsia="en-US"/>
              </w:rPr>
            </w:pPr>
            <w:r w:rsidRPr="00E976A5">
              <w:rPr>
                <w:lang w:eastAsia="en-US"/>
              </w:rPr>
              <w:t>от 1,2 до 2,5 кг/см</w:t>
            </w:r>
            <w:r w:rsidRPr="00E976A5">
              <w:rPr>
                <w:vertAlign w:val="superscript"/>
                <w:lang w:eastAsia="en-US"/>
              </w:rPr>
              <w:t>2</w:t>
            </w:r>
          </w:p>
        </w:tc>
        <w:tc>
          <w:tcPr>
            <w:tcW w:w="851" w:type="dxa"/>
            <w:vMerge w:val="restart"/>
            <w:shd w:val="clear" w:color="auto" w:fill="auto"/>
            <w:vAlign w:val="center"/>
          </w:tcPr>
          <w:p w:rsidR="00E976A5" w:rsidRPr="00E976A5" w:rsidRDefault="00E976A5" w:rsidP="00E976A5">
            <w:pPr>
              <w:ind w:right="-2"/>
              <w:jc w:val="center"/>
              <w:rPr>
                <w:lang w:eastAsia="en-US"/>
              </w:rPr>
            </w:pPr>
            <w:r w:rsidRPr="00E976A5">
              <w:rPr>
                <w:lang w:eastAsia="en-US"/>
              </w:rPr>
              <w:t>от 2,5 до 7,0 кг/см</w:t>
            </w:r>
            <w:r w:rsidRPr="00E976A5">
              <w:rPr>
                <w:vertAlign w:val="superscript"/>
                <w:lang w:eastAsia="en-US"/>
              </w:rPr>
              <w:t>2</w:t>
            </w:r>
          </w:p>
        </w:tc>
        <w:tc>
          <w:tcPr>
            <w:tcW w:w="850" w:type="dxa"/>
            <w:vMerge w:val="restart"/>
            <w:shd w:val="clear" w:color="auto" w:fill="auto"/>
            <w:vAlign w:val="center"/>
          </w:tcPr>
          <w:p w:rsidR="00E976A5" w:rsidRPr="00E976A5" w:rsidRDefault="00E976A5" w:rsidP="00E976A5">
            <w:pPr>
              <w:ind w:left="-108" w:right="-108"/>
              <w:jc w:val="center"/>
              <w:rPr>
                <w:lang w:eastAsia="en-US"/>
              </w:rPr>
            </w:pPr>
            <w:r w:rsidRPr="00E976A5">
              <w:rPr>
                <w:lang w:eastAsia="en-US"/>
              </w:rPr>
              <w:t>от 7,0 до 13,0 кг/см</w:t>
            </w:r>
            <w:r w:rsidRPr="00E976A5">
              <w:rPr>
                <w:vertAlign w:val="superscript"/>
                <w:lang w:eastAsia="en-US"/>
              </w:rPr>
              <w:t>2</w:t>
            </w:r>
          </w:p>
        </w:tc>
        <w:tc>
          <w:tcPr>
            <w:tcW w:w="709" w:type="dxa"/>
            <w:vMerge w:val="restart"/>
            <w:shd w:val="clear" w:color="auto" w:fill="auto"/>
            <w:vAlign w:val="center"/>
          </w:tcPr>
          <w:p w:rsidR="00E976A5" w:rsidRPr="00E976A5" w:rsidRDefault="00E976A5" w:rsidP="00E976A5">
            <w:pPr>
              <w:ind w:left="-108" w:right="-108"/>
              <w:jc w:val="center"/>
              <w:rPr>
                <w:lang w:eastAsia="en-US"/>
              </w:rPr>
            </w:pPr>
            <w:r w:rsidRPr="00E976A5">
              <w:rPr>
                <w:lang w:eastAsia="en-US"/>
              </w:rPr>
              <w:t>свыше 13,0 кг/см</w:t>
            </w:r>
            <w:r w:rsidRPr="00E976A5">
              <w:rPr>
                <w:vertAlign w:val="superscript"/>
                <w:lang w:eastAsia="en-US"/>
              </w:rPr>
              <w:t>2</w:t>
            </w:r>
          </w:p>
        </w:tc>
        <w:tc>
          <w:tcPr>
            <w:tcW w:w="992" w:type="dxa"/>
            <w:vMerge/>
            <w:shd w:val="clear" w:color="auto" w:fill="auto"/>
          </w:tcPr>
          <w:p w:rsidR="00E976A5" w:rsidRPr="00E976A5" w:rsidRDefault="00E976A5" w:rsidP="00E976A5">
            <w:pPr>
              <w:ind w:right="-2"/>
              <w:jc w:val="center"/>
              <w:rPr>
                <w:lang w:eastAsia="en-US"/>
              </w:rPr>
            </w:pPr>
          </w:p>
        </w:tc>
      </w:tr>
      <w:tr w:rsidR="00E976A5" w:rsidRPr="00E976A5" w:rsidTr="00E976A5">
        <w:trPr>
          <w:jc w:val="center"/>
        </w:trPr>
        <w:tc>
          <w:tcPr>
            <w:tcW w:w="1730" w:type="dxa"/>
            <w:vMerge/>
            <w:shd w:val="clear" w:color="auto" w:fill="auto"/>
            <w:vAlign w:val="center"/>
          </w:tcPr>
          <w:p w:rsidR="00E976A5" w:rsidRPr="00E976A5" w:rsidRDefault="00E976A5" w:rsidP="00E976A5">
            <w:pPr>
              <w:ind w:left="-108" w:right="-125"/>
              <w:jc w:val="center"/>
              <w:rPr>
                <w:lang w:eastAsia="en-US"/>
              </w:rPr>
            </w:pPr>
          </w:p>
        </w:tc>
        <w:tc>
          <w:tcPr>
            <w:tcW w:w="1843" w:type="dxa"/>
            <w:vMerge/>
            <w:shd w:val="clear" w:color="auto" w:fill="auto"/>
          </w:tcPr>
          <w:p w:rsidR="00E976A5" w:rsidRPr="00E976A5" w:rsidRDefault="00E976A5" w:rsidP="00E976A5">
            <w:pPr>
              <w:ind w:right="-2"/>
              <w:jc w:val="center"/>
              <w:rPr>
                <w:lang w:eastAsia="en-US"/>
              </w:rPr>
            </w:pPr>
          </w:p>
        </w:tc>
        <w:tc>
          <w:tcPr>
            <w:tcW w:w="708" w:type="dxa"/>
            <w:vMerge/>
            <w:shd w:val="clear" w:color="auto" w:fill="auto"/>
          </w:tcPr>
          <w:p w:rsidR="00E976A5" w:rsidRPr="00E976A5" w:rsidRDefault="00E976A5" w:rsidP="00E976A5">
            <w:pPr>
              <w:ind w:right="-2"/>
              <w:jc w:val="center"/>
              <w:rPr>
                <w:lang w:eastAsia="en-US"/>
              </w:rPr>
            </w:pPr>
          </w:p>
        </w:tc>
        <w:tc>
          <w:tcPr>
            <w:tcW w:w="1134" w:type="dxa"/>
            <w:shd w:val="clear" w:color="auto" w:fill="auto"/>
          </w:tcPr>
          <w:p w:rsidR="00E976A5" w:rsidRPr="00E976A5" w:rsidRDefault="00E976A5" w:rsidP="00E976A5">
            <w:pPr>
              <w:ind w:left="-78" w:right="-129" w:firstLine="1"/>
              <w:jc w:val="center"/>
              <w:rPr>
                <w:lang w:eastAsia="en-US"/>
              </w:rPr>
            </w:pPr>
            <w:r w:rsidRPr="00E976A5">
              <w:rPr>
                <w:lang w:eastAsia="en-US"/>
              </w:rPr>
              <w:t>с 02.02.</w:t>
            </w:r>
          </w:p>
          <w:p w:rsidR="00E976A5" w:rsidRPr="00E976A5" w:rsidRDefault="00E976A5" w:rsidP="00E976A5">
            <w:pPr>
              <w:ind w:left="-78" w:right="-129" w:firstLine="1"/>
              <w:jc w:val="center"/>
              <w:rPr>
                <w:lang w:eastAsia="en-US"/>
              </w:rPr>
            </w:pPr>
            <w:r w:rsidRPr="00E976A5">
              <w:rPr>
                <w:lang w:eastAsia="en-US"/>
              </w:rPr>
              <w:t>по 30.06.</w:t>
            </w:r>
          </w:p>
        </w:tc>
        <w:tc>
          <w:tcPr>
            <w:tcW w:w="993" w:type="dxa"/>
            <w:shd w:val="clear" w:color="auto" w:fill="auto"/>
          </w:tcPr>
          <w:p w:rsidR="00E976A5" w:rsidRPr="00E976A5" w:rsidRDefault="00E976A5" w:rsidP="00E976A5">
            <w:pPr>
              <w:ind w:left="-174" w:right="-108"/>
              <w:jc w:val="center"/>
              <w:rPr>
                <w:lang w:eastAsia="en-US"/>
              </w:rPr>
            </w:pPr>
            <w:r w:rsidRPr="00E976A5">
              <w:rPr>
                <w:lang w:eastAsia="en-US"/>
              </w:rPr>
              <w:t xml:space="preserve">с 01.07. </w:t>
            </w:r>
          </w:p>
          <w:p w:rsidR="00E976A5" w:rsidRPr="00E976A5" w:rsidRDefault="00E976A5" w:rsidP="00E976A5">
            <w:pPr>
              <w:ind w:left="-174" w:right="-108"/>
              <w:jc w:val="center"/>
              <w:rPr>
                <w:lang w:eastAsia="en-US"/>
              </w:rPr>
            </w:pPr>
            <w:r w:rsidRPr="00E976A5">
              <w:rPr>
                <w:lang w:eastAsia="en-US"/>
              </w:rPr>
              <w:t>по 31.12.</w:t>
            </w:r>
          </w:p>
        </w:tc>
        <w:tc>
          <w:tcPr>
            <w:tcW w:w="708" w:type="dxa"/>
            <w:vMerge/>
            <w:shd w:val="clear" w:color="auto" w:fill="auto"/>
          </w:tcPr>
          <w:p w:rsidR="00E976A5" w:rsidRPr="00E976A5" w:rsidRDefault="00E976A5" w:rsidP="00E976A5">
            <w:pPr>
              <w:ind w:right="-2"/>
              <w:jc w:val="center"/>
              <w:rPr>
                <w:vertAlign w:val="superscript"/>
                <w:lang w:eastAsia="en-US"/>
              </w:rPr>
            </w:pPr>
          </w:p>
        </w:tc>
        <w:tc>
          <w:tcPr>
            <w:tcW w:w="851" w:type="dxa"/>
            <w:vMerge/>
            <w:shd w:val="clear" w:color="auto" w:fill="auto"/>
          </w:tcPr>
          <w:p w:rsidR="00E976A5" w:rsidRPr="00E976A5" w:rsidRDefault="00E976A5" w:rsidP="00E976A5">
            <w:pPr>
              <w:ind w:left="-174" w:right="-108"/>
              <w:jc w:val="center"/>
              <w:rPr>
                <w:lang w:eastAsia="en-US"/>
              </w:rPr>
            </w:pPr>
          </w:p>
        </w:tc>
        <w:tc>
          <w:tcPr>
            <w:tcW w:w="850" w:type="dxa"/>
            <w:vMerge/>
            <w:shd w:val="clear" w:color="auto" w:fill="auto"/>
          </w:tcPr>
          <w:p w:rsidR="00E976A5" w:rsidRPr="00E976A5" w:rsidRDefault="00E976A5" w:rsidP="00E976A5">
            <w:pPr>
              <w:ind w:right="-2"/>
              <w:jc w:val="center"/>
              <w:rPr>
                <w:lang w:eastAsia="en-US"/>
              </w:rPr>
            </w:pPr>
          </w:p>
        </w:tc>
        <w:tc>
          <w:tcPr>
            <w:tcW w:w="709" w:type="dxa"/>
            <w:vMerge/>
            <w:shd w:val="clear" w:color="auto" w:fill="auto"/>
          </w:tcPr>
          <w:p w:rsidR="00E976A5" w:rsidRPr="00E976A5" w:rsidRDefault="00E976A5" w:rsidP="00E976A5">
            <w:pPr>
              <w:ind w:right="-2" w:hanging="108"/>
              <w:rPr>
                <w:lang w:eastAsia="en-US"/>
              </w:rPr>
            </w:pPr>
          </w:p>
        </w:tc>
        <w:tc>
          <w:tcPr>
            <w:tcW w:w="992" w:type="dxa"/>
            <w:vMerge/>
            <w:shd w:val="clear" w:color="auto" w:fill="auto"/>
          </w:tcPr>
          <w:p w:rsidR="00E976A5" w:rsidRPr="00E976A5" w:rsidRDefault="00E976A5" w:rsidP="00E976A5">
            <w:pPr>
              <w:ind w:right="-2"/>
              <w:jc w:val="center"/>
              <w:rPr>
                <w:lang w:eastAsia="en-US"/>
              </w:rPr>
            </w:pPr>
          </w:p>
        </w:tc>
      </w:tr>
      <w:tr w:rsidR="00E976A5" w:rsidRPr="00E976A5" w:rsidTr="00E976A5">
        <w:trPr>
          <w:trHeight w:val="596"/>
          <w:jc w:val="center"/>
        </w:trPr>
        <w:tc>
          <w:tcPr>
            <w:tcW w:w="1730" w:type="dxa"/>
            <w:vMerge w:val="restart"/>
            <w:shd w:val="clear" w:color="auto" w:fill="auto"/>
            <w:vAlign w:val="center"/>
          </w:tcPr>
          <w:p w:rsidR="00E976A5" w:rsidRPr="00E976A5" w:rsidRDefault="00E976A5" w:rsidP="00E976A5">
            <w:pPr>
              <w:ind w:left="-80"/>
              <w:jc w:val="center"/>
              <w:rPr>
                <w:lang w:eastAsia="en-US"/>
              </w:rPr>
            </w:pPr>
            <w:r w:rsidRPr="00E976A5">
              <w:rPr>
                <w:bCs/>
                <w:color w:val="000000"/>
                <w:kern w:val="32"/>
                <w:lang w:eastAsia="en-US"/>
              </w:rPr>
              <w:t>ООО «Тепловая Компания «Актив»</w:t>
            </w:r>
          </w:p>
        </w:tc>
        <w:tc>
          <w:tcPr>
            <w:tcW w:w="8788" w:type="dxa"/>
            <w:gridSpan w:val="9"/>
            <w:shd w:val="clear" w:color="auto" w:fill="auto"/>
          </w:tcPr>
          <w:p w:rsidR="00E976A5" w:rsidRPr="00E976A5" w:rsidRDefault="00E976A5" w:rsidP="00E976A5">
            <w:pPr>
              <w:ind w:right="-994"/>
              <w:jc w:val="center"/>
              <w:rPr>
                <w:lang w:eastAsia="en-US"/>
              </w:rPr>
            </w:pPr>
            <w:r w:rsidRPr="00E976A5">
              <w:rPr>
                <w:lang w:eastAsia="en-US"/>
              </w:rPr>
              <w:t xml:space="preserve">Для потребителей, в случае отсутствия дифференциации тарифов </w:t>
            </w:r>
          </w:p>
          <w:p w:rsidR="00E976A5" w:rsidRPr="00E976A5" w:rsidRDefault="00E976A5" w:rsidP="00E976A5">
            <w:pPr>
              <w:ind w:right="-994"/>
              <w:jc w:val="center"/>
              <w:rPr>
                <w:lang w:eastAsia="en-US"/>
              </w:rPr>
            </w:pPr>
            <w:r w:rsidRPr="00E976A5">
              <w:rPr>
                <w:lang w:eastAsia="en-US"/>
              </w:rPr>
              <w:t>по схеме подключения (без НДС)</w:t>
            </w:r>
          </w:p>
        </w:tc>
      </w:tr>
      <w:tr w:rsidR="00E976A5" w:rsidRPr="00E976A5" w:rsidTr="00E976A5">
        <w:trPr>
          <w:trHeight w:val="817"/>
          <w:jc w:val="center"/>
        </w:trPr>
        <w:tc>
          <w:tcPr>
            <w:tcW w:w="1730" w:type="dxa"/>
            <w:vMerge/>
            <w:shd w:val="clear" w:color="auto" w:fill="auto"/>
          </w:tcPr>
          <w:p w:rsidR="00E976A5" w:rsidRPr="00E976A5" w:rsidRDefault="00E976A5" w:rsidP="00E976A5">
            <w:pPr>
              <w:ind w:left="-220" w:right="-125"/>
              <w:jc w:val="center"/>
              <w:rPr>
                <w:lang w:eastAsia="en-US"/>
              </w:rPr>
            </w:pPr>
          </w:p>
        </w:tc>
        <w:tc>
          <w:tcPr>
            <w:tcW w:w="1843" w:type="dxa"/>
            <w:shd w:val="clear" w:color="auto" w:fill="auto"/>
            <w:vAlign w:val="center"/>
          </w:tcPr>
          <w:p w:rsidR="00E976A5" w:rsidRPr="00E976A5" w:rsidRDefault="00E976A5" w:rsidP="00E976A5">
            <w:pPr>
              <w:ind w:left="-107" w:right="-2"/>
              <w:jc w:val="center"/>
              <w:rPr>
                <w:lang w:eastAsia="en-US"/>
              </w:rPr>
            </w:pPr>
            <w:proofErr w:type="spellStart"/>
            <w:r w:rsidRPr="00E976A5">
              <w:rPr>
                <w:lang w:eastAsia="en-US"/>
              </w:rPr>
              <w:t>Одноставочный</w:t>
            </w:r>
            <w:proofErr w:type="spellEnd"/>
          </w:p>
          <w:p w:rsidR="00E976A5" w:rsidRPr="00E976A5" w:rsidRDefault="00E976A5" w:rsidP="00E976A5">
            <w:pPr>
              <w:ind w:right="-2"/>
              <w:jc w:val="center"/>
              <w:rPr>
                <w:lang w:eastAsia="en-US"/>
              </w:rPr>
            </w:pPr>
            <w:r w:rsidRPr="00E976A5">
              <w:rPr>
                <w:lang w:eastAsia="en-US"/>
              </w:rPr>
              <w:t>руб./Гкал</w:t>
            </w:r>
          </w:p>
        </w:tc>
        <w:tc>
          <w:tcPr>
            <w:tcW w:w="708" w:type="dxa"/>
            <w:shd w:val="clear" w:color="auto" w:fill="auto"/>
          </w:tcPr>
          <w:p w:rsidR="00E976A5" w:rsidRPr="00E976A5" w:rsidRDefault="00E976A5" w:rsidP="00E976A5">
            <w:pPr>
              <w:ind w:right="-2"/>
              <w:rPr>
                <w:lang w:eastAsia="en-US"/>
              </w:rPr>
            </w:pPr>
          </w:p>
          <w:p w:rsidR="00E976A5" w:rsidRPr="00E976A5" w:rsidRDefault="00E976A5" w:rsidP="00E976A5">
            <w:pPr>
              <w:ind w:right="-2"/>
              <w:rPr>
                <w:lang w:eastAsia="en-US"/>
              </w:rPr>
            </w:pPr>
            <w:r w:rsidRPr="00E976A5">
              <w:rPr>
                <w:lang w:eastAsia="en-US"/>
              </w:rPr>
              <w:t>2018</w:t>
            </w:r>
          </w:p>
        </w:tc>
        <w:tc>
          <w:tcPr>
            <w:tcW w:w="1134" w:type="dxa"/>
            <w:shd w:val="clear" w:color="auto" w:fill="auto"/>
            <w:vAlign w:val="center"/>
          </w:tcPr>
          <w:p w:rsidR="00E976A5" w:rsidRPr="00E976A5" w:rsidRDefault="00E976A5" w:rsidP="00E976A5">
            <w:pPr>
              <w:ind w:right="-2"/>
              <w:jc w:val="center"/>
              <w:rPr>
                <w:lang w:eastAsia="en-US"/>
              </w:rPr>
            </w:pPr>
            <w:r w:rsidRPr="00E976A5">
              <w:rPr>
                <w:lang w:eastAsia="en-US"/>
              </w:rPr>
              <w:t>2222,92</w:t>
            </w:r>
          </w:p>
        </w:tc>
        <w:tc>
          <w:tcPr>
            <w:tcW w:w="993" w:type="dxa"/>
            <w:shd w:val="clear" w:color="auto" w:fill="FFFFFF"/>
            <w:vAlign w:val="center"/>
          </w:tcPr>
          <w:p w:rsidR="00E976A5" w:rsidRPr="00E976A5" w:rsidRDefault="00E976A5" w:rsidP="00E976A5">
            <w:pPr>
              <w:ind w:right="-108"/>
              <w:jc w:val="center"/>
              <w:rPr>
                <w:lang w:eastAsia="en-US"/>
              </w:rPr>
            </w:pPr>
            <w:r w:rsidRPr="00E976A5">
              <w:rPr>
                <w:lang w:eastAsia="en-US"/>
              </w:rPr>
              <w:t>2282,98</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1" w:type="dxa"/>
            <w:shd w:val="clear" w:color="auto" w:fill="auto"/>
            <w:vAlign w:val="center"/>
          </w:tcPr>
          <w:p w:rsidR="00E976A5" w:rsidRPr="00E976A5" w:rsidRDefault="00E976A5" w:rsidP="00E976A5">
            <w:pPr>
              <w:ind w:right="-108"/>
              <w:jc w:val="center"/>
              <w:rPr>
                <w:lang w:eastAsia="en-US"/>
              </w:rPr>
            </w:pPr>
            <w:r w:rsidRPr="00E976A5">
              <w:rPr>
                <w:lang w:eastAsia="en-US"/>
              </w:rPr>
              <w:t>x</w:t>
            </w:r>
          </w:p>
        </w:tc>
        <w:tc>
          <w:tcPr>
            <w:tcW w:w="850" w:type="dxa"/>
            <w:shd w:val="clear" w:color="auto" w:fill="auto"/>
            <w:vAlign w:val="center"/>
          </w:tcPr>
          <w:p w:rsidR="00E976A5" w:rsidRPr="00E976A5" w:rsidRDefault="00E976A5" w:rsidP="00E976A5">
            <w:pPr>
              <w:ind w:right="-108"/>
              <w:jc w:val="center"/>
              <w:rPr>
                <w:lang w:eastAsia="en-US"/>
              </w:rPr>
            </w:pPr>
            <w:r w:rsidRPr="00E976A5">
              <w:rPr>
                <w:lang w:eastAsia="en-US"/>
              </w:rPr>
              <w:t>x</w:t>
            </w:r>
          </w:p>
        </w:tc>
        <w:tc>
          <w:tcPr>
            <w:tcW w:w="709"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2" w:type="dxa"/>
            <w:shd w:val="clear" w:color="auto" w:fill="auto"/>
            <w:vAlign w:val="center"/>
          </w:tcPr>
          <w:p w:rsidR="00E976A5" w:rsidRPr="00E976A5" w:rsidRDefault="00E976A5" w:rsidP="00E976A5">
            <w:pPr>
              <w:jc w:val="center"/>
              <w:rPr>
                <w:lang w:eastAsia="en-US"/>
              </w:rPr>
            </w:pPr>
            <w:r w:rsidRPr="00E976A5">
              <w:rPr>
                <w:lang w:eastAsia="en-US"/>
              </w:rPr>
              <w:t>x</w:t>
            </w:r>
          </w:p>
        </w:tc>
      </w:tr>
      <w:tr w:rsidR="00E976A5" w:rsidRPr="00E976A5" w:rsidTr="00E976A5">
        <w:trPr>
          <w:trHeight w:val="334"/>
          <w:jc w:val="center"/>
        </w:trPr>
        <w:tc>
          <w:tcPr>
            <w:tcW w:w="1730" w:type="dxa"/>
            <w:vMerge/>
            <w:shd w:val="clear" w:color="auto" w:fill="auto"/>
          </w:tcPr>
          <w:p w:rsidR="00E976A5" w:rsidRPr="00E976A5" w:rsidRDefault="00E976A5" w:rsidP="00E976A5">
            <w:pPr>
              <w:ind w:right="-2"/>
              <w:rPr>
                <w:lang w:eastAsia="en-US"/>
              </w:rPr>
            </w:pPr>
          </w:p>
        </w:tc>
        <w:tc>
          <w:tcPr>
            <w:tcW w:w="1843" w:type="dxa"/>
            <w:shd w:val="clear" w:color="auto" w:fill="auto"/>
          </w:tcPr>
          <w:p w:rsidR="00E976A5" w:rsidRPr="00E976A5" w:rsidRDefault="00E976A5" w:rsidP="00E976A5">
            <w:pPr>
              <w:ind w:right="-2"/>
              <w:jc w:val="center"/>
              <w:rPr>
                <w:lang w:eastAsia="en-US"/>
              </w:rPr>
            </w:pPr>
            <w:proofErr w:type="spellStart"/>
            <w:r w:rsidRPr="00E976A5">
              <w:rPr>
                <w:lang w:eastAsia="en-US"/>
              </w:rPr>
              <w:t>Двухставочный</w:t>
            </w:r>
            <w:proofErr w:type="spellEnd"/>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1134"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3"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1"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0" w:type="dxa"/>
            <w:shd w:val="clear" w:color="auto" w:fill="auto"/>
            <w:vAlign w:val="center"/>
          </w:tcPr>
          <w:p w:rsidR="00E976A5" w:rsidRPr="00E976A5" w:rsidRDefault="00E976A5" w:rsidP="00E976A5">
            <w:pPr>
              <w:jc w:val="center"/>
              <w:rPr>
                <w:lang w:eastAsia="en-US"/>
              </w:rPr>
            </w:pPr>
            <w:r w:rsidRPr="00E976A5">
              <w:rPr>
                <w:lang w:eastAsia="en-US"/>
              </w:rPr>
              <w:t>х</w:t>
            </w:r>
          </w:p>
        </w:tc>
        <w:tc>
          <w:tcPr>
            <w:tcW w:w="709"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2" w:type="dxa"/>
            <w:shd w:val="clear" w:color="auto" w:fill="auto"/>
            <w:vAlign w:val="center"/>
          </w:tcPr>
          <w:p w:rsidR="00E976A5" w:rsidRPr="00E976A5" w:rsidRDefault="00E976A5" w:rsidP="00E976A5">
            <w:pPr>
              <w:jc w:val="center"/>
              <w:rPr>
                <w:lang w:eastAsia="en-US"/>
              </w:rPr>
            </w:pPr>
            <w:r w:rsidRPr="00E976A5">
              <w:rPr>
                <w:lang w:eastAsia="en-US"/>
              </w:rPr>
              <w:t>x</w:t>
            </w:r>
          </w:p>
        </w:tc>
      </w:tr>
      <w:tr w:rsidR="00E976A5" w:rsidRPr="00E976A5" w:rsidTr="00E976A5">
        <w:trPr>
          <w:trHeight w:val="900"/>
          <w:jc w:val="center"/>
        </w:trPr>
        <w:tc>
          <w:tcPr>
            <w:tcW w:w="1730" w:type="dxa"/>
            <w:vMerge/>
            <w:shd w:val="clear" w:color="auto" w:fill="auto"/>
          </w:tcPr>
          <w:p w:rsidR="00E976A5" w:rsidRPr="00E976A5" w:rsidRDefault="00E976A5" w:rsidP="00E976A5">
            <w:pPr>
              <w:ind w:right="-2"/>
              <w:rPr>
                <w:lang w:eastAsia="en-US"/>
              </w:rPr>
            </w:pPr>
          </w:p>
        </w:tc>
        <w:tc>
          <w:tcPr>
            <w:tcW w:w="1843" w:type="dxa"/>
            <w:shd w:val="clear" w:color="auto" w:fill="auto"/>
          </w:tcPr>
          <w:p w:rsidR="00E976A5" w:rsidRPr="00E976A5" w:rsidRDefault="00E976A5" w:rsidP="00E976A5">
            <w:pPr>
              <w:ind w:right="-2"/>
              <w:jc w:val="center"/>
              <w:rPr>
                <w:lang w:eastAsia="en-US"/>
              </w:rPr>
            </w:pPr>
            <w:r w:rsidRPr="00E976A5">
              <w:rPr>
                <w:lang w:eastAsia="en-US"/>
              </w:rPr>
              <w:t>Ставка за тепловую энергию, руб./Гкал</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1134"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3"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1"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0" w:type="dxa"/>
            <w:shd w:val="clear" w:color="auto" w:fill="auto"/>
            <w:vAlign w:val="center"/>
          </w:tcPr>
          <w:p w:rsidR="00E976A5" w:rsidRPr="00E976A5" w:rsidRDefault="00E976A5" w:rsidP="00E976A5">
            <w:pPr>
              <w:jc w:val="center"/>
              <w:rPr>
                <w:lang w:eastAsia="en-US"/>
              </w:rPr>
            </w:pPr>
            <w:r w:rsidRPr="00E976A5">
              <w:rPr>
                <w:lang w:eastAsia="en-US"/>
              </w:rPr>
              <w:t>х</w:t>
            </w:r>
          </w:p>
        </w:tc>
        <w:tc>
          <w:tcPr>
            <w:tcW w:w="709"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2" w:type="dxa"/>
            <w:shd w:val="clear" w:color="auto" w:fill="auto"/>
            <w:vAlign w:val="center"/>
          </w:tcPr>
          <w:p w:rsidR="00E976A5" w:rsidRPr="00E976A5" w:rsidRDefault="00E976A5" w:rsidP="00E976A5">
            <w:pPr>
              <w:jc w:val="center"/>
              <w:rPr>
                <w:lang w:eastAsia="en-US"/>
              </w:rPr>
            </w:pPr>
            <w:r w:rsidRPr="00E976A5">
              <w:rPr>
                <w:lang w:eastAsia="en-US"/>
              </w:rPr>
              <w:t>x</w:t>
            </w:r>
          </w:p>
        </w:tc>
      </w:tr>
      <w:tr w:rsidR="00E976A5" w:rsidRPr="00E976A5" w:rsidTr="00E976A5">
        <w:trPr>
          <w:trHeight w:val="1414"/>
          <w:jc w:val="center"/>
        </w:trPr>
        <w:tc>
          <w:tcPr>
            <w:tcW w:w="1730" w:type="dxa"/>
            <w:vMerge/>
            <w:shd w:val="clear" w:color="auto" w:fill="auto"/>
          </w:tcPr>
          <w:p w:rsidR="00E976A5" w:rsidRPr="00E976A5" w:rsidRDefault="00E976A5" w:rsidP="00E976A5">
            <w:pPr>
              <w:ind w:right="-2"/>
              <w:rPr>
                <w:lang w:eastAsia="en-US"/>
              </w:rPr>
            </w:pPr>
          </w:p>
        </w:tc>
        <w:tc>
          <w:tcPr>
            <w:tcW w:w="1843" w:type="dxa"/>
            <w:shd w:val="clear" w:color="auto" w:fill="auto"/>
          </w:tcPr>
          <w:p w:rsidR="00E976A5" w:rsidRPr="00E976A5" w:rsidRDefault="00E976A5" w:rsidP="00E976A5">
            <w:pPr>
              <w:ind w:right="-2"/>
              <w:jc w:val="center"/>
              <w:rPr>
                <w:lang w:eastAsia="en-US"/>
              </w:rPr>
            </w:pPr>
            <w:r w:rsidRPr="00E976A5">
              <w:rPr>
                <w:lang w:eastAsia="en-US"/>
              </w:rPr>
              <w:t xml:space="preserve">Ставка за содержание тепловой мощности, </w:t>
            </w:r>
            <w:proofErr w:type="spellStart"/>
            <w:r w:rsidRPr="00E976A5">
              <w:rPr>
                <w:lang w:eastAsia="en-US"/>
              </w:rPr>
              <w:t>тыс.руб</w:t>
            </w:r>
            <w:proofErr w:type="spellEnd"/>
            <w:r w:rsidRPr="00E976A5">
              <w:rPr>
                <w:lang w:eastAsia="en-US"/>
              </w:rPr>
              <w:t>./Гкал/ч</w:t>
            </w:r>
          </w:p>
          <w:p w:rsidR="00E976A5" w:rsidRPr="00E976A5" w:rsidRDefault="00E976A5" w:rsidP="00E976A5">
            <w:pPr>
              <w:ind w:right="-2"/>
              <w:jc w:val="center"/>
              <w:rPr>
                <w:lang w:eastAsia="en-US"/>
              </w:rPr>
            </w:pPr>
            <w:r w:rsidRPr="00E976A5">
              <w:rPr>
                <w:lang w:eastAsia="en-US"/>
              </w:rPr>
              <w:t xml:space="preserve"> в мес.</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1134"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3"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1"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0" w:type="dxa"/>
            <w:shd w:val="clear" w:color="auto" w:fill="auto"/>
            <w:vAlign w:val="center"/>
          </w:tcPr>
          <w:p w:rsidR="00E976A5" w:rsidRPr="00E976A5" w:rsidRDefault="00E976A5" w:rsidP="00E976A5">
            <w:pPr>
              <w:jc w:val="center"/>
              <w:rPr>
                <w:lang w:eastAsia="en-US"/>
              </w:rPr>
            </w:pPr>
            <w:r w:rsidRPr="00E976A5">
              <w:rPr>
                <w:lang w:eastAsia="en-US"/>
              </w:rPr>
              <w:t>х</w:t>
            </w:r>
          </w:p>
        </w:tc>
        <w:tc>
          <w:tcPr>
            <w:tcW w:w="709"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2" w:type="dxa"/>
            <w:shd w:val="clear" w:color="auto" w:fill="auto"/>
            <w:vAlign w:val="center"/>
          </w:tcPr>
          <w:p w:rsidR="00E976A5" w:rsidRPr="00E976A5" w:rsidRDefault="00E976A5" w:rsidP="00E976A5">
            <w:pPr>
              <w:jc w:val="center"/>
              <w:rPr>
                <w:lang w:eastAsia="en-US"/>
              </w:rPr>
            </w:pPr>
            <w:r w:rsidRPr="00E976A5">
              <w:rPr>
                <w:lang w:eastAsia="en-US"/>
              </w:rPr>
              <w:t>x</w:t>
            </w:r>
          </w:p>
        </w:tc>
      </w:tr>
      <w:tr w:rsidR="00E976A5" w:rsidRPr="00E976A5" w:rsidTr="00E976A5">
        <w:trPr>
          <w:trHeight w:val="401"/>
          <w:jc w:val="center"/>
        </w:trPr>
        <w:tc>
          <w:tcPr>
            <w:tcW w:w="1730" w:type="dxa"/>
            <w:vMerge/>
            <w:shd w:val="clear" w:color="auto" w:fill="auto"/>
          </w:tcPr>
          <w:p w:rsidR="00E976A5" w:rsidRPr="00E976A5" w:rsidRDefault="00E976A5" w:rsidP="00E976A5">
            <w:pPr>
              <w:ind w:right="-2"/>
              <w:rPr>
                <w:lang w:eastAsia="en-US"/>
              </w:rPr>
            </w:pPr>
          </w:p>
        </w:tc>
        <w:tc>
          <w:tcPr>
            <w:tcW w:w="8788" w:type="dxa"/>
            <w:gridSpan w:val="9"/>
            <w:shd w:val="clear" w:color="auto" w:fill="auto"/>
          </w:tcPr>
          <w:p w:rsidR="00E976A5" w:rsidRPr="00E976A5" w:rsidRDefault="00E976A5" w:rsidP="00E976A5">
            <w:pPr>
              <w:ind w:right="-2"/>
              <w:jc w:val="center"/>
              <w:rPr>
                <w:lang w:eastAsia="en-US"/>
              </w:rPr>
            </w:pPr>
            <w:r w:rsidRPr="00E976A5">
              <w:rPr>
                <w:lang w:eastAsia="en-US"/>
              </w:rPr>
              <w:t>Население (тарифы указываются с учетом НДС) *</w:t>
            </w:r>
          </w:p>
        </w:tc>
      </w:tr>
      <w:tr w:rsidR="00E976A5" w:rsidRPr="00E976A5" w:rsidTr="00E976A5">
        <w:trPr>
          <w:trHeight w:val="705"/>
          <w:jc w:val="center"/>
        </w:trPr>
        <w:tc>
          <w:tcPr>
            <w:tcW w:w="1730" w:type="dxa"/>
            <w:vMerge/>
            <w:shd w:val="clear" w:color="auto" w:fill="auto"/>
          </w:tcPr>
          <w:p w:rsidR="00E976A5" w:rsidRPr="00E976A5" w:rsidRDefault="00E976A5" w:rsidP="00E976A5">
            <w:pPr>
              <w:ind w:right="-2"/>
              <w:rPr>
                <w:lang w:eastAsia="en-US"/>
              </w:rPr>
            </w:pPr>
          </w:p>
        </w:tc>
        <w:tc>
          <w:tcPr>
            <w:tcW w:w="1843" w:type="dxa"/>
            <w:shd w:val="clear" w:color="auto" w:fill="auto"/>
            <w:vAlign w:val="center"/>
          </w:tcPr>
          <w:p w:rsidR="00E976A5" w:rsidRPr="00E976A5" w:rsidRDefault="00E976A5" w:rsidP="00E976A5">
            <w:pPr>
              <w:ind w:left="-107" w:right="-108" w:firstLine="107"/>
              <w:jc w:val="center"/>
              <w:rPr>
                <w:lang w:eastAsia="en-US"/>
              </w:rPr>
            </w:pPr>
            <w:proofErr w:type="spellStart"/>
            <w:r w:rsidRPr="00E976A5">
              <w:rPr>
                <w:lang w:eastAsia="en-US"/>
              </w:rPr>
              <w:t>Одноставочный</w:t>
            </w:r>
            <w:proofErr w:type="spellEnd"/>
          </w:p>
          <w:p w:rsidR="00E976A5" w:rsidRPr="00E976A5" w:rsidRDefault="00E976A5" w:rsidP="00E976A5">
            <w:pPr>
              <w:ind w:right="-2"/>
              <w:jc w:val="center"/>
              <w:rPr>
                <w:lang w:eastAsia="en-US"/>
              </w:rPr>
            </w:pPr>
            <w:r w:rsidRPr="00E976A5">
              <w:rPr>
                <w:lang w:eastAsia="en-US"/>
              </w:rPr>
              <w:t>руб./Гкал</w:t>
            </w:r>
          </w:p>
        </w:tc>
        <w:tc>
          <w:tcPr>
            <w:tcW w:w="708" w:type="dxa"/>
            <w:shd w:val="clear" w:color="auto" w:fill="auto"/>
          </w:tcPr>
          <w:p w:rsidR="00E976A5" w:rsidRPr="00E976A5" w:rsidRDefault="00E976A5" w:rsidP="00E976A5">
            <w:pPr>
              <w:jc w:val="center"/>
              <w:rPr>
                <w:lang w:eastAsia="en-US"/>
              </w:rPr>
            </w:pPr>
          </w:p>
          <w:p w:rsidR="00E976A5" w:rsidRPr="00E976A5" w:rsidRDefault="00E976A5" w:rsidP="00E976A5">
            <w:pPr>
              <w:jc w:val="center"/>
              <w:rPr>
                <w:lang w:eastAsia="en-US"/>
              </w:rPr>
            </w:pPr>
            <w:r w:rsidRPr="00E976A5">
              <w:rPr>
                <w:lang w:eastAsia="en-US"/>
              </w:rPr>
              <w:t>2018</w:t>
            </w:r>
          </w:p>
          <w:p w:rsidR="00E976A5" w:rsidRPr="00E976A5" w:rsidRDefault="00E976A5" w:rsidP="00E976A5">
            <w:pPr>
              <w:jc w:val="center"/>
              <w:rPr>
                <w:lang w:eastAsia="en-US"/>
              </w:rPr>
            </w:pPr>
          </w:p>
        </w:tc>
        <w:tc>
          <w:tcPr>
            <w:tcW w:w="1134" w:type="dxa"/>
            <w:shd w:val="clear" w:color="auto" w:fill="auto"/>
            <w:vAlign w:val="center"/>
          </w:tcPr>
          <w:p w:rsidR="00E976A5" w:rsidRPr="00E976A5" w:rsidRDefault="00E976A5" w:rsidP="00E976A5">
            <w:pPr>
              <w:ind w:right="-2"/>
              <w:jc w:val="center"/>
              <w:rPr>
                <w:lang w:eastAsia="en-US"/>
              </w:rPr>
            </w:pPr>
          </w:p>
          <w:p w:rsidR="00E976A5" w:rsidRPr="00E976A5" w:rsidRDefault="00E976A5" w:rsidP="00E976A5">
            <w:pPr>
              <w:ind w:right="-2"/>
              <w:jc w:val="center"/>
              <w:rPr>
                <w:lang w:eastAsia="en-US"/>
              </w:rPr>
            </w:pPr>
            <w:r w:rsidRPr="00E976A5">
              <w:rPr>
                <w:lang w:eastAsia="en-US"/>
              </w:rPr>
              <w:t>2623,05</w:t>
            </w:r>
          </w:p>
          <w:p w:rsidR="00E976A5" w:rsidRPr="00E976A5" w:rsidRDefault="00E976A5" w:rsidP="00E976A5">
            <w:pPr>
              <w:ind w:right="-2"/>
              <w:jc w:val="center"/>
              <w:rPr>
                <w:lang w:eastAsia="en-US"/>
              </w:rPr>
            </w:pPr>
          </w:p>
        </w:tc>
        <w:tc>
          <w:tcPr>
            <w:tcW w:w="993" w:type="dxa"/>
            <w:shd w:val="clear" w:color="auto" w:fill="auto"/>
            <w:vAlign w:val="center"/>
          </w:tcPr>
          <w:p w:rsidR="00E976A5" w:rsidRPr="00E976A5" w:rsidRDefault="00E976A5" w:rsidP="00E976A5">
            <w:pPr>
              <w:ind w:right="-2"/>
              <w:jc w:val="center"/>
              <w:rPr>
                <w:lang w:eastAsia="en-US"/>
              </w:rPr>
            </w:pPr>
          </w:p>
          <w:p w:rsidR="00E976A5" w:rsidRPr="00E976A5" w:rsidRDefault="00E976A5" w:rsidP="00E976A5">
            <w:pPr>
              <w:ind w:right="-108"/>
              <w:jc w:val="center"/>
              <w:rPr>
                <w:lang w:eastAsia="en-US"/>
              </w:rPr>
            </w:pPr>
            <w:r w:rsidRPr="00E976A5">
              <w:rPr>
                <w:lang w:eastAsia="en-US"/>
              </w:rPr>
              <w:t>2693,92</w:t>
            </w:r>
          </w:p>
          <w:p w:rsidR="00E976A5" w:rsidRPr="00E976A5" w:rsidRDefault="00E976A5" w:rsidP="00E976A5">
            <w:pPr>
              <w:ind w:right="-2"/>
              <w:jc w:val="center"/>
              <w:rPr>
                <w:lang w:eastAsia="en-US"/>
              </w:rPr>
            </w:pPr>
          </w:p>
        </w:tc>
        <w:tc>
          <w:tcPr>
            <w:tcW w:w="708" w:type="dxa"/>
            <w:shd w:val="clear" w:color="auto" w:fill="auto"/>
            <w:vAlign w:val="center"/>
          </w:tcPr>
          <w:p w:rsidR="00E976A5" w:rsidRPr="00E976A5" w:rsidRDefault="00E976A5" w:rsidP="00E976A5">
            <w:pPr>
              <w:jc w:val="center"/>
              <w:rPr>
                <w:lang w:eastAsia="en-US"/>
              </w:rPr>
            </w:pPr>
          </w:p>
          <w:p w:rsidR="00E976A5" w:rsidRPr="00E976A5" w:rsidRDefault="00E976A5" w:rsidP="00E976A5">
            <w:pPr>
              <w:jc w:val="center"/>
              <w:rPr>
                <w:lang w:eastAsia="en-US"/>
              </w:rPr>
            </w:pPr>
            <w:r w:rsidRPr="00E976A5">
              <w:rPr>
                <w:lang w:eastAsia="en-US"/>
              </w:rPr>
              <w:t>x</w:t>
            </w:r>
          </w:p>
          <w:p w:rsidR="00E976A5" w:rsidRPr="00E976A5" w:rsidRDefault="00E976A5" w:rsidP="00E976A5">
            <w:pPr>
              <w:jc w:val="center"/>
              <w:rPr>
                <w:lang w:eastAsia="en-US"/>
              </w:rPr>
            </w:pPr>
          </w:p>
        </w:tc>
        <w:tc>
          <w:tcPr>
            <w:tcW w:w="851" w:type="dxa"/>
            <w:shd w:val="clear" w:color="auto" w:fill="auto"/>
            <w:vAlign w:val="center"/>
          </w:tcPr>
          <w:p w:rsidR="00E976A5" w:rsidRPr="00E976A5" w:rsidRDefault="00E976A5" w:rsidP="00E976A5">
            <w:pPr>
              <w:jc w:val="center"/>
              <w:rPr>
                <w:lang w:eastAsia="en-US"/>
              </w:rPr>
            </w:pPr>
          </w:p>
          <w:p w:rsidR="00E976A5" w:rsidRPr="00E976A5" w:rsidRDefault="00E976A5" w:rsidP="00E976A5">
            <w:pPr>
              <w:jc w:val="center"/>
              <w:rPr>
                <w:lang w:eastAsia="en-US"/>
              </w:rPr>
            </w:pPr>
            <w:r w:rsidRPr="00E976A5">
              <w:rPr>
                <w:lang w:eastAsia="en-US"/>
              </w:rPr>
              <w:t>x</w:t>
            </w:r>
          </w:p>
          <w:p w:rsidR="00E976A5" w:rsidRPr="00E976A5" w:rsidRDefault="00E976A5" w:rsidP="00E976A5">
            <w:pPr>
              <w:jc w:val="center"/>
              <w:rPr>
                <w:lang w:eastAsia="en-US"/>
              </w:rPr>
            </w:pPr>
          </w:p>
        </w:tc>
        <w:tc>
          <w:tcPr>
            <w:tcW w:w="850" w:type="dxa"/>
            <w:shd w:val="clear" w:color="auto" w:fill="auto"/>
            <w:vAlign w:val="center"/>
          </w:tcPr>
          <w:p w:rsidR="00E976A5" w:rsidRPr="00E976A5" w:rsidRDefault="00E976A5" w:rsidP="00E976A5">
            <w:pPr>
              <w:jc w:val="center"/>
              <w:rPr>
                <w:lang w:eastAsia="en-US"/>
              </w:rPr>
            </w:pPr>
          </w:p>
          <w:p w:rsidR="00E976A5" w:rsidRPr="00E976A5" w:rsidRDefault="00E976A5" w:rsidP="00E976A5">
            <w:pPr>
              <w:jc w:val="center"/>
              <w:rPr>
                <w:lang w:eastAsia="en-US"/>
              </w:rPr>
            </w:pPr>
            <w:r w:rsidRPr="00E976A5">
              <w:rPr>
                <w:lang w:eastAsia="en-US"/>
              </w:rPr>
              <w:t>х</w:t>
            </w:r>
          </w:p>
          <w:p w:rsidR="00E976A5" w:rsidRPr="00E976A5" w:rsidRDefault="00E976A5" w:rsidP="00E976A5">
            <w:pPr>
              <w:jc w:val="center"/>
              <w:rPr>
                <w:lang w:eastAsia="en-US"/>
              </w:rPr>
            </w:pPr>
          </w:p>
        </w:tc>
        <w:tc>
          <w:tcPr>
            <w:tcW w:w="709" w:type="dxa"/>
            <w:shd w:val="clear" w:color="auto" w:fill="auto"/>
            <w:vAlign w:val="center"/>
          </w:tcPr>
          <w:p w:rsidR="00E976A5" w:rsidRPr="00E976A5" w:rsidRDefault="00E976A5" w:rsidP="00E976A5">
            <w:pPr>
              <w:jc w:val="center"/>
              <w:rPr>
                <w:lang w:eastAsia="en-US"/>
              </w:rPr>
            </w:pPr>
          </w:p>
          <w:p w:rsidR="00E976A5" w:rsidRPr="00E976A5" w:rsidRDefault="00E976A5" w:rsidP="00E976A5">
            <w:pPr>
              <w:jc w:val="center"/>
              <w:rPr>
                <w:lang w:eastAsia="en-US"/>
              </w:rPr>
            </w:pPr>
            <w:r w:rsidRPr="00E976A5">
              <w:rPr>
                <w:lang w:eastAsia="en-US"/>
              </w:rPr>
              <w:t>x</w:t>
            </w:r>
          </w:p>
          <w:p w:rsidR="00E976A5" w:rsidRPr="00E976A5" w:rsidRDefault="00E976A5" w:rsidP="00E976A5">
            <w:pPr>
              <w:jc w:val="center"/>
              <w:rPr>
                <w:lang w:eastAsia="en-US"/>
              </w:rPr>
            </w:pPr>
          </w:p>
        </w:tc>
        <w:tc>
          <w:tcPr>
            <w:tcW w:w="992" w:type="dxa"/>
            <w:shd w:val="clear" w:color="auto" w:fill="auto"/>
            <w:vAlign w:val="center"/>
          </w:tcPr>
          <w:p w:rsidR="00E976A5" w:rsidRPr="00E976A5" w:rsidRDefault="00E976A5" w:rsidP="00E976A5">
            <w:pPr>
              <w:jc w:val="center"/>
              <w:rPr>
                <w:lang w:eastAsia="en-US"/>
              </w:rPr>
            </w:pPr>
          </w:p>
          <w:p w:rsidR="00E976A5" w:rsidRPr="00E976A5" w:rsidRDefault="00E976A5" w:rsidP="00E976A5">
            <w:pPr>
              <w:jc w:val="center"/>
              <w:rPr>
                <w:lang w:eastAsia="en-US"/>
              </w:rPr>
            </w:pPr>
            <w:r w:rsidRPr="00E976A5">
              <w:rPr>
                <w:lang w:eastAsia="en-US"/>
              </w:rPr>
              <w:t>x</w:t>
            </w:r>
          </w:p>
          <w:p w:rsidR="00E976A5" w:rsidRPr="00E976A5" w:rsidRDefault="00E976A5" w:rsidP="00E976A5">
            <w:pPr>
              <w:jc w:val="center"/>
              <w:rPr>
                <w:lang w:eastAsia="en-US"/>
              </w:rPr>
            </w:pPr>
          </w:p>
        </w:tc>
      </w:tr>
      <w:tr w:rsidR="00E976A5" w:rsidRPr="00E976A5" w:rsidTr="00E976A5">
        <w:trPr>
          <w:jc w:val="center"/>
        </w:trPr>
        <w:tc>
          <w:tcPr>
            <w:tcW w:w="1730" w:type="dxa"/>
            <w:vMerge/>
            <w:shd w:val="clear" w:color="auto" w:fill="auto"/>
          </w:tcPr>
          <w:p w:rsidR="00E976A5" w:rsidRPr="00E976A5" w:rsidRDefault="00E976A5" w:rsidP="00E976A5">
            <w:pPr>
              <w:ind w:right="-2"/>
              <w:rPr>
                <w:lang w:eastAsia="en-US"/>
              </w:rPr>
            </w:pPr>
          </w:p>
        </w:tc>
        <w:tc>
          <w:tcPr>
            <w:tcW w:w="1843" w:type="dxa"/>
            <w:shd w:val="clear" w:color="auto" w:fill="auto"/>
          </w:tcPr>
          <w:p w:rsidR="00E976A5" w:rsidRPr="00E976A5" w:rsidRDefault="00E976A5" w:rsidP="00E976A5">
            <w:pPr>
              <w:ind w:right="-2"/>
              <w:jc w:val="center"/>
              <w:rPr>
                <w:lang w:eastAsia="en-US"/>
              </w:rPr>
            </w:pPr>
            <w:proofErr w:type="spellStart"/>
            <w:r w:rsidRPr="00E976A5">
              <w:rPr>
                <w:lang w:eastAsia="en-US"/>
              </w:rPr>
              <w:t>Двухставочный</w:t>
            </w:r>
            <w:proofErr w:type="spellEnd"/>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1134"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3"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1"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0" w:type="dxa"/>
            <w:shd w:val="clear" w:color="auto" w:fill="auto"/>
            <w:vAlign w:val="center"/>
          </w:tcPr>
          <w:p w:rsidR="00E976A5" w:rsidRPr="00E976A5" w:rsidRDefault="00E976A5" w:rsidP="00E976A5">
            <w:pPr>
              <w:jc w:val="center"/>
              <w:rPr>
                <w:lang w:eastAsia="en-US"/>
              </w:rPr>
            </w:pPr>
            <w:r w:rsidRPr="00E976A5">
              <w:rPr>
                <w:lang w:eastAsia="en-US"/>
              </w:rPr>
              <w:t>х</w:t>
            </w:r>
          </w:p>
        </w:tc>
        <w:tc>
          <w:tcPr>
            <w:tcW w:w="709"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2" w:type="dxa"/>
            <w:shd w:val="clear" w:color="auto" w:fill="auto"/>
            <w:vAlign w:val="center"/>
          </w:tcPr>
          <w:p w:rsidR="00E976A5" w:rsidRPr="00E976A5" w:rsidRDefault="00E976A5" w:rsidP="00E976A5">
            <w:pPr>
              <w:jc w:val="center"/>
              <w:rPr>
                <w:lang w:eastAsia="en-US"/>
              </w:rPr>
            </w:pPr>
            <w:r w:rsidRPr="00E976A5">
              <w:rPr>
                <w:lang w:eastAsia="en-US"/>
              </w:rPr>
              <w:t>x</w:t>
            </w:r>
          </w:p>
        </w:tc>
      </w:tr>
      <w:tr w:rsidR="00E976A5" w:rsidRPr="00E976A5" w:rsidTr="00E976A5">
        <w:trPr>
          <w:jc w:val="center"/>
        </w:trPr>
        <w:tc>
          <w:tcPr>
            <w:tcW w:w="1730" w:type="dxa"/>
            <w:vMerge/>
            <w:shd w:val="clear" w:color="auto" w:fill="auto"/>
          </w:tcPr>
          <w:p w:rsidR="00E976A5" w:rsidRPr="00E976A5" w:rsidRDefault="00E976A5" w:rsidP="00E976A5">
            <w:pPr>
              <w:ind w:right="-2"/>
              <w:rPr>
                <w:lang w:eastAsia="en-US"/>
              </w:rPr>
            </w:pPr>
          </w:p>
        </w:tc>
        <w:tc>
          <w:tcPr>
            <w:tcW w:w="1843" w:type="dxa"/>
            <w:shd w:val="clear" w:color="auto" w:fill="auto"/>
          </w:tcPr>
          <w:p w:rsidR="00E976A5" w:rsidRPr="00E976A5" w:rsidRDefault="00E976A5" w:rsidP="00E976A5">
            <w:pPr>
              <w:ind w:right="-2"/>
              <w:jc w:val="center"/>
              <w:rPr>
                <w:lang w:eastAsia="en-US"/>
              </w:rPr>
            </w:pPr>
            <w:r w:rsidRPr="00E976A5">
              <w:rPr>
                <w:lang w:eastAsia="en-US"/>
              </w:rPr>
              <w:t>Ставка за тепловую энергию, руб./Гкал</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1134"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3"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1"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0" w:type="dxa"/>
            <w:shd w:val="clear" w:color="auto" w:fill="auto"/>
            <w:vAlign w:val="center"/>
          </w:tcPr>
          <w:p w:rsidR="00E976A5" w:rsidRPr="00E976A5" w:rsidRDefault="00E976A5" w:rsidP="00E976A5">
            <w:pPr>
              <w:jc w:val="center"/>
              <w:rPr>
                <w:lang w:eastAsia="en-US"/>
              </w:rPr>
            </w:pPr>
            <w:r w:rsidRPr="00E976A5">
              <w:rPr>
                <w:lang w:eastAsia="en-US"/>
              </w:rPr>
              <w:t>х</w:t>
            </w:r>
          </w:p>
        </w:tc>
        <w:tc>
          <w:tcPr>
            <w:tcW w:w="709"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2" w:type="dxa"/>
            <w:shd w:val="clear" w:color="auto" w:fill="auto"/>
            <w:vAlign w:val="center"/>
          </w:tcPr>
          <w:p w:rsidR="00E976A5" w:rsidRPr="00E976A5" w:rsidRDefault="00E976A5" w:rsidP="00E976A5">
            <w:pPr>
              <w:jc w:val="center"/>
              <w:rPr>
                <w:lang w:eastAsia="en-US"/>
              </w:rPr>
            </w:pPr>
            <w:r w:rsidRPr="00E976A5">
              <w:rPr>
                <w:lang w:eastAsia="en-US"/>
              </w:rPr>
              <w:t>x</w:t>
            </w:r>
          </w:p>
        </w:tc>
      </w:tr>
      <w:tr w:rsidR="00E976A5" w:rsidRPr="00E976A5" w:rsidTr="00E976A5">
        <w:trPr>
          <w:trHeight w:val="1136"/>
          <w:jc w:val="center"/>
        </w:trPr>
        <w:tc>
          <w:tcPr>
            <w:tcW w:w="1730" w:type="dxa"/>
            <w:vMerge/>
            <w:shd w:val="clear" w:color="auto" w:fill="auto"/>
          </w:tcPr>
          <w:p w:rsidR="00E976A5" w:rsidRPr="00E976A5" w:rsidRDefault="00E976A5" w:rsidP="00E976A5">
            <w:pPr>
              <w:ind w:right="-2"/>
              <w:rPr>
                <w:lang w:eastAsia="en-US"/>
              </w:rPr>
            </w:pPr>
          </w:p>
        </w:tc>
        <w:tc>
          <w:tcPr>
            <w:tcW w:w="1843" w:type="dxa"/>
            <w:shd w:val="clear" w:color="auto" w:fill="auto"/>
            <w:vAlign w:val="center"/>
          </w:tcPr>
          <w:p w:rsidR="00E976A5" w:rsidRPr="00E976A5" w:rsidRDefault="00E976A5" w:rsidP="00E976A5">
            <w:pPr>
              <w:ind w:right="-2"/>
              <w:jc w:val="center"/>
              <w:rPr>
                <w:lang w:eastAsia="en-US"/>
              </w:rPr>
            </w:pPr>
            <w:r w:rsidRPr="00E976A5">
              <w:rPr>
                <w:lang w:eastAsia="en-US"/>
              </w:rPr>
              <w:t xml:space="preserve">Ставка за содержание тепловой мощности, </w:t>
            </w:r>
          </w:p>
          <w:p w:rsidR="00E976A5" w:rsidRPr="00E976A5" w:rsidRDefault="00E976A5" w:rsidP="00E976A5">
            <w:pPr>
              <w:tabs>
                <w:tab w:val="left" w:pos="670"/>
              </w:tabs>
              <w:ind w:right="-2"/>
              <w:jc w:val="center"/>
              <w:rPr>
                <w:lang w:eastAsia="en-US"/>
              </w:rPr>
            </w:pPr>
            <w:proofErr w:type="spellStart"/>
            <w:r w:rsidRPr="00E976A5">
              <w:rPr>
                <w:lang w:eastAsia="en-US"/>
              </w:rPr>
              <w:t>тыс.руб</w:t>
            </w:r>
            <w:proofErr w:type="spellEnd"/>
            <w:r w:rsidRPr="00E976A5">
              <w:rPr>
                <w:lang w:eastAsia="en-US"/>
              </w:rPr>
              <w:t xml:space="preserve">./Гкал/ч </w:t>
            </w:r>
          </w:p>
          <w:p w:rsidR="00E976A5" w:rsidRPr="00E976A5" w:rsidRDefault="00E976A5" w:rsidP="00E976A5">
            <w:pPr>
              <w:tabs>
                <w:tab w:val="left" w:pos="670"/>
              </w:tabs>
              <w:ind w:right="-2"/>
              <w:jc w:val="center"/>
              <w:rPr>
                <w:lang w:eastAsia="en-US"/>
              </w:rPr>
            </w:pPr>
            <w:r w:rsidRPr="00E976A5">
              <w:rPr>
                <w:lang w:eastAsia="en-US"/>
              </w:rPr>
              <w:t>в мес.</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1134"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3"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708"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1"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850" w:type="dxa"/>
            <w:shd w:val="clear" w:color="auto" w:fill="auto"/>
            <w:vAlign w:val="center"/>
          </w:tcPr>
          <w:p w:rsidR="00E976A5" w:rsidRPr="00E976A5" w:rsidRDefault="00E976A5" w:rsidP="00E976A5">
            <w:pPr>
              <w:jc w:val="center"/>
              <w:rPr>
                <w:lang w:eastAsia="en-US"/>
              </w:rPr>
            </w:pPr>
            <w:r w:rsidRPr="00E976A5">
              <w:rPr>
                <w:lang w:eastAsia="en-US"/>
              </w:rPr>
              <w:t>х</w:t>
            </w:r>
          </w:p>
        </w:tc>
        <w:tc>
          <w:tcPr>
            <w:tcW w:w="709" w:type="dxa"/>
            <w:shd w:val="clear" w:color="auto" w:fill="auto"/>
            <w:vAlign w:val="center"/>
          </w:tcPr>
          <w:p w:rsidR="00E976A5" w:rsidRPr="00E976A5" w:rsidRDefault="00E976A5" w:rsidP="00E976A5">
            <w:pPr>
              <w:jc w:val="center"/>
              <w:rPr>
                <w:lang w:eastAsia="en-US"/>
              </w:rPr>
            </w:pPr>
            <w:r w:rsidRPr="00E976A5">
              <w:rPr>
                <w:lang w:eastAsia="en-US"/>
              </w:rPr>
              <w:t>x</w:t>
            </w:r>
          </w:p>
        </w:tc>
        <w:tc>
          <w:tcPr>
            <w:tcW w:w="992" w:type="dxa"/>
            <w:shd w:val="clear" w:color="auto" w:fill="auto"/>
            <w:vAlign w:val="center"/>
          </w:tcPr>
          <w:p w:rsidR="00E976A5" w:rsidRPr="00E976A5" w:rsidRDefault="00E976A5" w:rsidP="00E976A5">
            <w:pPr>
              <w:jc w:val="center"/>
              <w:rPr>
                <w:lang w:eastAsia="en-US"/>
              </w:rPr>
            </w:pPr>
            <w:r w:rsidRPr="00E976A5">
              <w:rPr>
                <w:lang w:eastAsia="en-US"/>
              </w:rPr>
              <w:t>x</w:t>
            </w:r>
          </w:p>
        </w:tc>
      </w:tr>
    </w:tbl>
    <w:p w:rsidR="00E976A5" w:rsidRDefault="00E976A5" w:rsidP="00E976A5"/>
    <w:p w:rsidR="00E976A5" w:rsidRDefault="00E976A5" w:rsidP="00E976A5">
      <w:pPr>
        <w:sectPr w:rsidR="00E976A5" w:rsidSect="001B16D4">
          <w:headerReference w:type="even" r:id="rId18"/>
          <w:headerReference w:type="default" r:id="rId19"/>
          <w:footerReference w:type="even" r:id="rId20"/>
          <w:footerReference w:type="default" r:id="rId21"/>
          <w:headerReference w:type="first" r:id="rId22"/>
          <w:pgSz w:w="11906" w:h="16838"/>
          <w:pgMar w:top="1134" w:right="850" w:bottom="709" w:left="1134" w:header="709" w:footer="709" w:gutter="0"/>
          <w:cols w:space="708"/>
          <w:docGrid w:linePitch="360"/>
        </w:sectPr>
      </w:pPr>
      <w:r w:rsidRPr="00E976A5">
        <w:t xml:space="preserve"> Выделяется в целях реализации пункта 6 статьи 168 Налогового кодекса Российской Федерации (часть вторая).</w:t>
      </w:r>
      <w:r w:rsidRPr="00E976A5">
        <w:tab/>
      </w:r>
    </w:p>
    <w:p w:rsidR="00E976A5" w:rsidRDefault="00E976A5" w:rsidP="00E976A5">
      <w:pPr>
        <w:ind w:left="5670"/>
        <w:jc w:val="both"/>
      </w:pPr>
      <w:r w:rsidRPr="00B41EF4">
        <w:lastRenderedPageBreak/>
        <w:t xml:space="preserve">Приложение № </w:t>
      </w:r>
      <w:r>
        <w:t>11</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4870F3" w:rsidRDefault="004870F3" w:rsidP="00E976A5"/>
    <w:p w:rsidR="00C2247E" w:rsidRPr="00C2247E" w:rsidRDefault="00C2247E" w:rsidP="00C2247E">
      <w:pPr>
        <w:keepNext/>
        <w:ind w:right="567"/>
        <w:jc w:val="center"/>
        <w:outlineLvl w:val="0"/>
        <w:rPr>
          <w:b/>
          <w:szCs w:val="28"/>
        </w:rPr>
      </w:pPr>
      <w:r w:rsidRPr="00C2247E">
        <w:rPr>
          <w:b/>
          <w:szCs w:val="28"/>
        </w:rPr>
        <w:t xml:space="preserve">Экспертное заключение </w:t>
      </w:r>
    </w:p>
    <w:p w:rsidR="00C2247E" w:rsidRPr="00C2247E" w:rsidRDefault="00C2247E" w:rsidP="00C2247E">
      <w:pPr>
        <w:keepNext/>
        <w:ind w:right="567"/>
        <w:jc w:val="center"/>
        <w:outlineLvl w:val="0"/>
        <w:rPr>
          <w:b/>
          <w:szCs w:val="28"/>
        </w:rPr>
      </w:pPr>
      <w:r w:rsidRPr="00C2247E">
        <w:rPr>
          <w:b/>
          <w:szCs w:val="28"/>
        </w:rPr>
        <w:t>региональной энергетической комиссии Кемеровской области</w:t>
      </w:r>
    </w:p>
    <w:p w:rsidR="00C2247E" w:rsidRPr="00C2247E" w:rsidRDefault="00C2247E" w:rsidP="00C2247E">
      <w:pPr>
        <w:ind w:right="567"/>
        <w:jc w:val="center"/>
        <w:rPr>
          <w:szCs w:val="28"/>
        </w:rPr>
      </w:pPr>
      <w:r w:rsidRPr="00C2247E">
        <w:rPr>
          <w:b/>
          <w:szCs w:val="28"/>
        </w:rPr>
        <w:t xml:space="preserve">по материалам, представленным ООО </w:t>
      </w:r>
      <w:r w:rsidRPr="00C2247E">
        <w:rPr>
          <w:b/>
          <w:szCs w:val="28"/>
          <w:lang w:val="x-none"/>
        </w:rPr>
        <w:t>«</w:t>
      </w:r>
      <w:r w:rsidRPr="00C2247E">
        <w:rPr>
          <w:b/>
          <w:szCs w:val="28"/>
        </w:rPr>
        <w:t>Тепловая компания «Актив</w:t>
      </w:r>
      <w:r w:rsidRPr="00C2247E">
        <w:rPr>
          <w:b/>
          <w:szCs w:val="28"/>
          <w:lang w:val="x-none"/>
        </w:rPr>
        <w:t>»</w:t>
      </w:r>
      <w:r w:rsidRPr="00C2247E">
        <w:rPr>
          <w:b/>
          <w:szCs w:val="28"/>
        </w:rPr>
        <w:t xml:space="preserve"> по узлу теплоснабжения – котельные № 43, 50, для установления тарифов на теплоноситель и горячую воду, реализуемую на потребительском рынке</w:t>
      </w:r>
      <w:r w:rsidRPr="00C2247E">
        <w:rPr>
          <w:b/>
          <w:szCs w:val="28"/>
        </w:rPr>
        <w:br/>
        <w:t>г. Киселёвск на 2018 год</w:t>
      </w:r>
    </w:p>
    <w:p w:rsidR="00C2247E" w:rsidRPr="00C2247E" w:rsidRDefault="00C2247E" w:rsidP="00C2247E">
      <w:pPr>
        <w:ind w:right="567"/>
        <w:jc w:val="center"/>
        <w:rPr>
          <w:szCs w:val="28"/>
        </w:rPr>
      </w:pPr>
    </w:p>
    <w:p w:rsidR="00C2247E" w:rsidRPr="00C2247E" w:rsidRDefault="00C2247E" w:rsidP="00C2247E">
      <w:pPr>
        <w:ind w:right="142" w:firstLine="426"/>
        <w:jc w:val="both"/>
        <w:rPr>
          <w:iCs/>
          <w:szCs w:val="28"/>
        </w:rPr>
      </w:pPr>
      <w:r w:rsidRPr="00C2247E">
        <w:rPr>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«Тепловая компания «Актив» по узлу теплоснабжения – котельные № 43, 50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Вода на котельных используется покупная (ООО «Киселевский </w:t>
      </w:r>
      <w:proofErr w:type="spellStart"/>
      <w:r w:rsidRPr="00C2247E">
        <w:rPr>
          <w:szCs w:val="28"/>
        </w:rPr>
        <w:t>Водоснаб</w:t>
      </w:r>
      <w:proofErr w:type="spellEnd"/>
      <w:r w:rsidRPr="00C2247E">
        <w:rPr>
          <w:szCs w:val="28"/>
        </w:rPr>
        <w:t xml:space="preserve">» и МП «Исток»). </w:t>
      </w:r>
      <w:r w:rsidRPr="00C2247E">
        <w:rPr>
          <w:iCs/>
          <w:szCs w:val="28"/>
        </w:rPr>
        <w:t xml:space="preserve">Вся вода, используемая в системе горячего водоснабжения, дополнительную обработку не проходит. </w:t>
      </w:r>
    </w:p>
    <w:p w:rsidR="00C2247E" w:rsidRPr="00C2247E" w:rsidRDefault="00C2247E" w:rsidP="00C2247E">
      <w:pPr>
        <w:ind w:right="142" w:firstLine="426"/>
        <w:jc w:val="both"/>
        <w:rPr>
          <w:szCs w:val="28"/>
        </w:rPr>
      </w:pPr>
    </w:p>
    <w:p w:rsidR="00C2247E" w:rsidRPr="00C2247E" w:rsidRDefault="00C2247E" w:rsidP="00C2247E">
      <w:pPr>
        <w:spacing w:line="288" w:lineRule="auto"/>
        <w:jc w:val="both"/>
        <w:rPr>
          <w:bCs/>
          <w:szCs w:val="28"/>
        </w:rPr>
      </w:pPr>
      <w:r w:rsidRPr="00C2247E">
        <w:rPr>
          <w:b/>
          <w:bCs/>
          <w:szCs w:val="28"/>
          <w:u w:val="single"/>
        </w:rPr>
        <w:t>1. ТАРИФ НА ТЕПЛОНОСИТЕЛЬ</w:t>
      </w:r>
      <w:r w:rsidRPr="00C2247E">
        <w:rPr>
          <w:b/>
          <w:bCs/>
          <w:szCs w:val="28"/>
        </w:rPr>
        <w:t xml:space="preserve">, используемый для осуществления горячего водоснабжения </w:t>
      </w:r>
    </w:p>
    <w:p w:rsidR="00C2247E" w:rsidRPr="00C2247E" w:rsidRDefault="00C2247E" w:rsidP="00C2247E">
      <w:pPr>
        <w:ind w:right="140" w:firstLine="567"/>
        <w:jc w:val="both"/>
        <w:rPr>
          <w:bCs/>
          <w:iCs/>
          <w:szCs w:val="28"/>
        </w:rPr>
      </w:pPr>
      <w:r w:rsidRPr="00C2247E">
        <w:rPr>
          <w:bCs/>
          <w:iCs/>
          <w:szCs w:val="28"/>
        </w:rPr>
        <w:t xml:space="preserve">Тариф на теплоноситель рассчитывается в соответствии с разделом </w:t>
      </w:r>
      <w:r w:rsidRPr="00C2247E">
        <w:rPr>
          <w:bCs/>
          <w:iCs/>
          <w:szCs w:val="28"/>
          <w:lang w:val="en-US"/>
        </w:rPr>
        <w:t>I</w:t>
      </w:r>
      <w:r w:rsidRPr="00C2247E">
        <w:rPr>
          <w:bCs/>
          <w:iCs/>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C2247E">
        <w:rPr>
          <w:bCs/>
          <w:iCs/>
          <w:szCs w:val="28"/>
          <w:lang w:val="en-US"/>
        </w:rPr>
        <w:t>IX</w:t>
      </w:r>
      <w:r w:rsidRPr="00C2247E">
        <w:rPr>
          <w:bCs/>
          <w:iCs/>
          <w:szCs w:val="28"/>
        </w:rPr>
        <w:t>.</w:t>
      </w:r>
      <w:r w:rsidRPr="00C2247E">
        <w:rPr>
          <w:bCs/>
          <w:iCs/>
          <w:szCs w:val="28"/>
          <w:lang w:val="en-US"/>
        </w:rPr>
        <w:t>V</w:t>
      </w:r>
      <w:r w:rsidRPr="00C2247E">
        <w:rPr>
          <w:bCs/>
          <w:iCs/>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rsidR="00C2247E" w:rsidRPr="00C2247E" w:rsidRDefault="00C2247E" w:rsidP="00C2247E">
      <w:pPr>
        <w:ind w:right="140" w:firstLine="567"/>
        <w:jc w:val="both"/>
        <w:rPr>
          <w:bCs/>
          <w:iCs/>
          <w:szCs w:val="28"/>
        </w:rPr>
      </w:pPr>
      <w:r w:rsidRPr="00C2247E">
        <w:rPr>
          <w:bCs/>
          <w:iCs/>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C2247E" w:rsidRPr="00C2247E" w:rsidRDefault="00C2247E" w:rsidP="00C2247E">
      <w:pPr>
        <w:ind w:right="140" w:firstLine="567"/>
        <w:jc w:val="both"/>
        <w:rPr>
          <w:bCs/>
          <w:iCs/>
          <w:szCs w:val="28"/>
        </w:rPr>
      </w:pPr>
      <w:r w:rsidRPr="00C2247E">
        <w:rPr>
          <w:bCs/>
          <w:iCs/>
          <w:szCs w:val="28"/>
        </w:rPr>
        <w:t>-  стоимость исходной воды;</w:t>
      </w:r>
    </w:p>
    <w:p w:rsidR="00C2247E" w:rsidRPr="00C2247E" w:rsidRDefault="00C2247E" w:rsidP="00C2247E">
      <w:pPr>
        <w:ind w:right="140" w:firstLine="567"/>
        <w:jc w:val="both"/>
        <w:rPr>
          <w:bCs/>
          <w:iCs/>
          <w:szCs w:val="28"/>
        </w:rPr>
      </w:pPr>
      <w:r w:rsidRPr="00C2247E">
        <w:rPr>
          <w:bCs/>
          <w:iCs/>
          <w:szCs w:val="28"/>
        </w:rPr>
        <w:t>- стоимость реагентов, а также фильтрующих и ионообменных материалов, используемых при водоподготовке;</w:t>
      </w:r>
    </w:p>
    <w:p w:rsidR="00C2247E" w:rsidRPr="00C2247E" w:rsidRDefault="00C2247E" w:rsidP="00C2247E">
      <w:pPr>
        <w:ind w:right="140" w:firstLine="567"/>
        <w:jc w:val="both"/>
        <w:rPr>
          <w:bCs/>
          <w:iCs/>
          <w:szCs w:val="28"/>
        </w:rPr>
      </w:pPr>
      <w:r w:rsidRPr="00C2247E">
        <w:rPr>
          <w:bCs/>
          <w:iCs/>
          <w:szCs w:val="28"/>
        </w:rPr>
        <w:t>- расходы на электрическую энергию (мощность) и тепловую энергию (мощность), используемую при водоподготовке;</w:t>
      </w:r>
    </w:p>
    <w:p w:rsidR="00C2247E" w:rsidRPr="00C2247E" w:rsidRDefault="00C2247E" w:rsidP="00C2247E">
      <w:pPr>
        <w:ind w:right="140" w:firstLine="567"/>
        <w:jc w:val="both"/>
        <w:rPr>
          <w:bCs/>
          <w:iCs/>
          <w:szCs w:val="28"/>
        </w:rPr>
      </w:pPr>
      <w:r w:rsidRPr="00C2247E">
        <w:rPr>
          <w:bCs/>
          <w:iCs/>
          <w:szCs w:val="28"/>
        </w:rPr>
        <w:t>- стоимость транспортировки и очистки сточных вод, возникающих в процессе водоподготовки;</w:t>
      </w:r>
    </w:p>
    <w:p w:rsidR="00C2247E" w:rsidRPr="00C2247E" w:rsidRDefault="00C2247E" w:rsidP="00C2247E">
      <w:pPr>
        <w:ind w:right="140" w:firstLine="567"/>
        <w:jc w:val="both"/>
        <w:rPr>
          <w:bCs/>
          <w:iCs/>
          <w:szCs w:val="28"/>
        </w:rPr>
      </w:pPr>
      <w:r w:rsidRPr="00C2247E">
        <w:rPr>
          <w:bCs/>
          <w:iCs/>
          <w:szCs w:val="28"/>
        </w:rPr>
        <w:t>-  расходы на оплату труда персонала, участвующего в процессе водоподготовки;</w:t>
      </w:r>
    </w:p>
    <w:p w:rsidR="00C2247E" w:rsidRPr="00C2247E" w:rsidRDefault="00C2247E" w:rsidP="00C2247E">
      <w:pPr>
        <w:ind w:right="140" w:firstLine="567"/>
        <w:jc w:val="both"/>
        <w:rPr>
          <w:bCs/>
          <w:iCs/>
          <w:szCs w:val="28"/>
        </w:rPr>
      </w:pPr>
      <w:r w:rsidRPr="00C2247E">
        <w:rPr>
          <w:bCs/>
          <w:iCs/>
          <w:szCs w:val="28"/>
        </w:rPr>
        <w:t>-  амортизация основных фондов, участвующих в процессе водоподготовки;</w:t>
      </w:r>
    </w:p>
    <w:p w:rsidR="00C2247E" w:rsidRPr="00C2247E" w:rsidRDefault="00C2247E" w:rsidP="00C2247E">
      <w:pPr>
        <w:ind w:right="140" w:firstLine="567"/>
        <w:jc w:val="both"/>
        <w:rPr>
          <w:bCs/>
          <w:iCs/>
          <w:szCs w:val="28"/>
        </w:rPr>
      </w:pPr>
      <w:r w:rsidRPr="00C2247E">
        <w:rPr>
          <w:bCs/>
          <w:iCs/>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C2247E" w:rsidRPr="00C2247E" w:rsidRDefault="00C2247E" w:rsidP="00C2247E">
      <w:pPr>
        <w:ind w:right="140" w:firstLine="567"/>
        <w:jc w:val="both"/>
        <w:rPr>
          <w:bCs/>
          <w:szCs w:val="28"/>
        </w:rPr>
      </w:pPr>
      <w:r w:rsidRPr="00C2247E">
        <w:rPr>
          <w:bCs/>
          <w:szCs w:val="28"/>
        </w:rPr>
        <w:t>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ООО «Тепловая компания «Актив</w:t>
      </w:r>
      <w:r w:rsidRPr="00C2247E">
        <w:rPr>
          <w:bCs/>
          <w:szCs w:val="28"/>
          <w:lang w:val="x-none"/>
        </w:rPr>
        <w:t>»</w:t>
      </w:r>
      <w:r w:rsidRPr="00C2247E">
        <w:rPr>
          <w:bCs/>
          <w:szCs w:val="28"/>
        </w:rPr>
        <w:t xml:space="preserve"> (г. Киселевск) на 2018 год по следующим периодам:</w:t>
      </w:r>
    </w:p>
    <w:p w:rsidR="00C2247E" w:rsidRPr="00C2247E" w:rsidRDefault="00C2247E" w:rsidP="00C2247E">
      <w:pPr>
        <w:numPr>
          <w:ilvl w:val="0"/>
          <w:numId w:val="4"/>
        </w:numPr>
        <w:ind w:right="140"/>
        <w:jc w:val="both"/>
        <w:rPr>
          <w:bCs/>
          <w:szCs w:val="28"/>
          <w:lang w:val="en-US"/>
        </w:rPr>
      </w:pPr>
      <w:r w:rsidRPr="00C2247E">
        <w:rPr>
          <w:bCs/>
          <w:szCs w:val="28"/>
        </w:rPr>
        <w:t>с 02.02.2018 г. по 30.06.2018 г.</w:t>
      </w:r>
      <w:r w:rsidRPr="00C2247E">
        <w:rPr>
          <w:bCs/>
          <w:szCs w:val="28"/>
          <w:lang w:val="en-US"/>
        </w:rPr>
        <w:t>;</w:t>
      </w:r>
    </w:p>
    <w:p w:rsidR="00C2247E" w:rsidRPr="00C2247E" w:rsidRDefault="00C2247E" w:rsidP="00C2247E">
      <w:pPr>
        <w:numPr>
          <w:ilvl w:val="0"/>
          <w:numId w:val="4"/>
        </w:numPr>
        <w:ind w:right="567"/>
        <w:jc w:val="both"/>
        <w:rPr>
          <w:bCs/>
          <w:szCs w:val="28"/>
        </w:rPr>
      </w:pPr>
      <w:r w:rsidRPr="00C2247E">
        <w:rPr>
          <w:bCs/>
          <w:szCs w:val="28"/>
        </w:rPr>
        <w:t>с 01.07.2018 г. по 31.12.2018 г.</w:t>
      </w:r>
    </w:p>
    <w:p w:rsidR="00C2247E" w:rsidRPr="00C2247E" w:rsidRDefault="00C2247E" w:rsidP="00C2247E">
      <w:pPr>
        <w:ind w:right="140" w:firstLine="567"/>
        <w:jc w:val="both"/>
        <w:rPr>
          <w:szCs w:val="28"/>
        </w:rPr>
      </w:pPr>
      <w:r w:rsidRPr="00C2247E">
        <w:rPr>
          <w:szCs w:val="28"/>
        </w:rPr>
        <w:lastRenderedPageBreak/>
        <w:t xml:space="preserve">В качестве теплоносителя используется исходная вода, не требующая дополнительной обработки, поэтому стоимость теплоносителя экспертами принимается равной стоимости исходной воды. </w:t>
      </w:r>
    </w:p>
    <w:p w:rsidR="00C2247E" w:rsidRPr="00C2247E" w:rsidRDefault="00C2247E" w:rsidP="00C2247E">
      <w:pPr>
        <w:ind w:right="140" w:firstLine="567"/>
        <w:jc w:val="both"/>
        <w:rPr>
          <w:szCs w:val="28"/>
        </w:rPr>
      </w:pPr>
      <w:r w:rsidRPr="00C2247E">
        <w:rPr>
          <w:szCs w:val="28"/>
        </w:rPr>
        <w:t>Стоимость 1 м</w:t>
      </w:r>
      <w:r w:rsidRPr="00C2247E">
        <w:rPr>
          <w:szCs w:val="28"/>
          <w:vertAlign w:val="superscript"/>
        </w:rPr>
        <w:t>3</w:t>
      </w:r>
      <w:r w:rsidRPr="00C2247E">
        <w:rPr>
          <w:szCs w:val="28"/>
        </w:rPr>
        <w:t xml:space="preserve"> воды принята на основании постановления РЭК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w:t>
      </w:r>
      <w:r w:rsidR="00624DF1">
        <w:rPr>
          <w:szCs w:val="28"/>
        </w:rPr>
        <w:br/>
      </w:r>
      <w:r w:rsidRPr="00C2247E">
        <w:rPr>
          <w:szCs w:val="28"/>
        </w:rPr>
        <w:t xml:space="preserve">ООО «Киселевский </w:t>
      </w:r>
      <w:proofErr w:type="spellStart"/>
      <w:r w:rsidRPr="00C2247E">
        <w:rPr>
          <w:szCs w:val="28"/>
        </w:rPr>
        <w:t>водоснаб</w:t>
      </w:r>
      <w:proofErr w:type="spellEnd"/>
      <w:r w:rsidRPr="00C2247E">
        <w:rPr>
          <w:szCs w:val="28"/>
        </w:rPr>
        <w:t>» (г. Киселевск, п. Верх-</w:t>
      </w:r>
      <w:proofErr w:type="spellStart"/>
      <w:r w:rsidRPr="00C2247E">
        <w:rPr>
          <w:szCs w:val="28"/>
        </w:rPr>
        <w:t>Егос</w:t>
      </w:r>
      <w:proofErr w:type="spellEnd"/>
      <w:r w:rsidRPr="00C2247E">
        <w:rPr>
          <w:szCs w:val="28"/>
        </w:rPr>
        <w:t>,</w:t>
      </w:r>
      <w:r w:rsidR="00624DF1">
        <w:rPr>
          <w:szCs w:val="28"/>
        </w:rPr>
        <w:t xml:space="preserve"> </w:t>
      </w:r>
      <w:r w:rsidRPr="00C2247E">
        <w:rPr>
          <w:szCs w:val="28"/>
        </w:rPr>
        <w:t xml:space="preserve">п. Центральный, п. Севск, с. </w:t>
      </w:r>
      <w:proofErr w:type="spellStart"/>
      <w:r w:rsidRPr="00C2247E">
        <w:rPr>
          <w:szCs w:val="28"/>
        </w:rPr>
        <w:t>Кутоново</w:t>
      </w:r>
      <w:proofErr w:type="spellEnd"/>
      <w:r w:rsidRPr="00C2247E">
        <w:rPr>
          <w:szCs w:val="28"/>
        </w:rPr>
        <w:t xml:space="preserve"> </w:t>
      </w:r>
      <w:proofErr w:type="spellStart"/>
      <w:r w:rsidRPr="00C2247E">
        <w:rPr>
          <w:szCs w:val="28"/>
        </w:rPr>
        <w:t>Прокопьевского</w:t>
      </w:r>
      <w:proofErr w:type="spellEnd"/>
      <w:r w:rsidRPr="00C2247E">
        <w:rPr>
          <w:szCs w:val="28"/>
        </w:rPr>
        <w:t xml:space="preserve"> муниципального района) и постановления РЭК Кемеровской области от  12.10.2017 № 257 «О внесении изменений в постановление региональной энергетической комиссии Кемеровской области от 26.11.2015 № 603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 в части 2018 года» </w:t>
      </w:r>
      <w:r w:rsidRPr="00C2247E">
        <w:rPr>
          <w:bCs/>
          <w:szCs w:val="28"/>
        </w:rPr>
        <w:t xml:space="preserve">и составит: </w:t>
      </w:r>
    </w:p>
    <w:p w:rsidR="00C2247E" w:rsidRPr="00C2247E" w:rsidRDefault="00C2247E" w:rsidP="00C2247E">
      <w:pPr>
        <w:ind w:right="567" w:firstLine="567"/>
        <w:jc w:val="both"/>
        <w:rPr>
          <w:szCs w:val="28"/>
        </w:rPr>
      </w:pPr>
      <w:r w:rsidRPr="00C2247E">
        <w:rPr>
          <w:szCs w:val="28"/>
        </w:rPr>
        <w:t>-  с 02.02.2018 г.  по 30.06.2018 г.– 23,91 руб.;</w:t>
      </w:r>
      <w:r w:rsidRPr="00C2247E">
        <w:rPr>
          <w:szCs w:val="28"/>
        </w:rPr>
        <w:tab/>
      </w:r>
      <w:r w:rsidRPr="00C2247E">
        <w:rPr>
          <w:szCs w:val="28"/>
        </w:rPr>
        <w:tab/>
      </w:r>
    </w:p>
    <w:p w:rsidR="00C2247E" w:rsidRPr="00C2247E" w:rsidRDefault="00C2247E" w:rsidP="00C2247E">
      <w:pPr>
        <w:ind w:right="567" w:firstLine="567"/>
        <w:jc w:val="both"/>
        <w:rPr>
          <w:szCs w:val="28"/>
        </w:rPr>
      </w:pPr>
      <w:r w:rsidRPr="00C2247E">
        <w:rPr>
          <w:szCs w:val="28"/>
        </w:rPr>
        <w:t xml:space="preserve">-  с 01.07.2018 г.  по 31.12.2018 г.– 24,74 руб. </w:t>
      </w:r>
    </w:p>
    <w:p w:rsidR="00C2247E" w:rsidRPr="00C2247E" w:rsidRDefault="00C2247E" w:rsidP="00C2247E">
      <w:pPr>
        <w:ind w:right="567" w:firstLine="567"/>
        <w:jc w:val="both"/>
        <w:rPr>
          <w:szCs w:val="28"/>
        </w:rPr>
      </w:pPr>
    </w:p>
    <w:p w:rsidR="00C2247E" w:rsidRPr="00C2247E" w:rsidRDefault="00C2247E" w:rsidP="00C2247E">
      <w:pPr>
        <w:ind w:right="567" w:firstLine="567"/>
        <w:jc w:val="both"/>
        <w:rPr>
          <w:b/>
          <w:bCs/>
          <w:szCs w:val="28"/>
          <w:u w:val="single"/>
        </w:rPr>
      </w:pPr>
      <w:r w:rsidRPr="00C2247E">
        <w:rPr>
          <w:szCs w:val="28"/>
        </w:rPr>
        <w:tab/>
        <w:t xml:space="preserve">  </w:t>
      </w:r>
      <w:r w:rsidRPr="00C2247E">
        <w:rPr>
          <w:b/>
          <w:bCs/>
          <w:szCs w:val="28"/>
          <w:u w:val="single"/>
        </w:rPr>
        <w:t>2. ТАРИФ НА ГОРЯЧУЮ ВОДУ</w:t>
      </w:r>
    </w:p>
    <w:p w:rsidR="00C2247E" w:rsidRPr="00C2247E" w:rsidRDefault="00C2247E" w:rsidP="00C2247E">
      <w:pPr>
        <w:ind w:right="567" w:firstLine="567"/>
        <w:jc w:val="both"/>
        <w:rPr>
          <w:b/>
          <w:bCs/>
          <w:szCs w:val="28"/>
          <w:u w:val="single"/>
        </w:rPr>
      </w:pPr>
    </w:p>
    <w:p w:rsidR="00C2247E" w:rsidRPr="00C2247E" w:rsidRDefault="00C2247E" w:rsidP="00C2247E">
      <w:pPr>
        <w:tabs>
          <w:tab w:val="left" w:pos="0"/>
          <w:tab w:val="left" w:pos="9900"/>
        </w:tabs>
        <w:ind w:right="-1" w:firstLine="709"/>
        <w:jc w:val="both"/>
        <w:rPr>
          <w:bCs/>
          <w:snapToGrid w:val="0"/>
          <w:szCs w:val="28"/>
        </w:rPr>
      </w:pPr>
      <w:r w:rsidRPr="00C2247E">
        <w:rPr>
          <w:snapToGrid w:val="0"/>
          <w:szCs w:val="28"/>
        </w:rPr>
        <w:t xml:space="preserve">Согласно п. 88 Федерального закона от 07.12.2011 № 416-ФЗ (ред. от 23.07.2013) «О водоснабжении и водоотведении», для расчета тарифа на горячее водоснабжение </w:t>
      </w:r>
      <w:r w:rsidRPr="00C2247E">
        <w:rPr>
          <w:bCs/>
          <w:snapToGrid w:val="0"/>
          <w:szCs w:val="28"/>
        </w:rPr>
        <w:t>используются два компонента: холодная вода и тепловая энергия.</w:t>
      </w:r>
    </w:p>
    <w:p w:rsidR="00C2247E" w:rsidRPr="00C2247E" w:rsidRDefault="00C2247E" w:rsidP="00C2247E">
      <w:pPr>
        <w:tabs>
          <w:tab w:val="left" w:pos="0"/>
          <w:tab w:val="left" w:pos="9900"/>
        </w:tabs>
        <w:ind w:right="-1" w:firstLine="709"/>
        <w:jc w:val="both"/>
        <w:rPr>
          <w:snapToGrid w:val="0"/>
          <w:color w:val="000000"/>
          <w:szCs w:val="28"/>
        </w:rPr>
      </w:pPr>
      <w:r w:rsidRPr="00C2247E">
        <w:rPr>
          <w:snapToGrid w:val="0"/>
          <w:color w:val="000000"/>
          <w:szCs w:val="28"/>
        </w:rPr>
        <w:t>Значение компонента на холодную воду принято равным значению установленных для ООО «Городское тепловое предприятие» тарифов на теплоноситель.</w:t>
      </w:r>
    </w:p>
    <w:p w:rsidR="00C2247E" w:rsidRPr="00C2247E" w:rsidRDefault="00C2247E" w:rsidP="00C2247E">
      <w:pPr>
        <w:ind w:firstLine="709"/>
        <w:jc w:val="both"/>
        <w:rPr>
          <w:snapToGrid w:val="0"/>
          <w:color w:val="000000"/>
          <w:szCs w:val="28"/>
        </w:rPr>
      </w:pPr>
      <w:r w:rsidRPr="00C2247E">
        <w:rPr>
          <w:snapToGrid w:val="0"/>
          <w:color w:val="000000"/>
          <w:szCs w:val="28"/>
        </w:rPr>
        <w:t xml:space="preserve">Норматив расхода тепловой энергии, необходимый для осуществления горячего водоснабжения </w:t>
      </w:r>
      <w:r w:rsidRPr="00C2247E">
        <w:rPr>
          <w:bCs/>
          <w:snapToGrid w:val="0"/>
          <w:szCs w:val="28"/>
        </w:rPr>
        <w:t>ООО «Тепловая компания «Актив</w:t>
      </w:r>
      <w:r w:rsidRPr="00C2247E">
        <w:rPr>
          <w:bCs/>
          <w:snapToGrid w:val="0"/>
          <w:szCs w:val="28"/>
          <w:lang w:val="x-none"/>
        </w:rPr>
        <w:t>»</w:t>
      </w:r>
      <w:r w:rsidRPr="00C2247E">
        <w:rPr>
          <w:snapToGrid w:val="0"/>
          <w:szCs w:val="28"/>
        </w:rPr>
        <w:t xml:space="preserve"> п</w:t>
      </w:r>
      <w:r w:rsidRPr="00C2247E">
        <w:rPr>
          <w:snapToGrid w:val="0"/>
          <w:color w:val="000000"/>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C2247E" w:rsidRPr="00C2247E" w:rsidRDefault="00C2247E" w:rsidP="00C2247E">
      <w:pPr>
        <w:autoSpaceDE w:val="0"/>
        <w:autoSpaceDN w:val="0"/>
        <w:adjustRightInd w:val="0"/>
        <w:ind w:firstLine="709"/>
        <w:jc w:val="both"/>
        <w:outlineLvl w:val="1"/>
        <w:rPr>
          <w:snapToGrid w:val="0"/>
          <w:color w:val="000000"/>
          <w:szCs w:val="28"/>
        </w:rPr>
      </w:pPr>
      <w:r w:rsidRPr="00C2247E">
        <w:rPr>
          <w:snapToGrid w:val="0"/>
          <w:color w:val="000000"/>
          <w:szCs w:val="28"/>
        </w:rPr>
        <w:t xml:space="preserve">На момент установления тарифа на горячую воду на 2018 год тариф на тепловую энергию установлен постановлением региональной энергетической комиссии Кемеровской области от 01.02.2018 № </w:t>
      </w:r>
      <w:r w:rsidR="007763CB">
        <w:rPr>
          <w:snapToGrid w:val="0"/>
          <w:color w:val="000000"/>
          <w:szCs w:val="28"/>
        </w:rPr>
        <w:t>18</w:t>
      </w:r>
      <w:r w:rsidRPr="00C2247E">
        <w:rPr>
          <w:snapToGrid w:val="0"/>
          <w:color w:val="000000"/>
          <w:szCs w:val="28"/>
        </w:rPr>
        <w:t xml:space="preserve"> </w:t>
      </w:r>
      <w:r w:rsidRPr="00C2247E">
        <w:rPr>
          <w:bCs/>
          <w:snapToGrid w:val="0"/>
          <w:color w:val="000000"/>
          <w:kern w:val="32"/>
          <w:szCs w:val="28"/>
        </w:rPr>
        <w:t>«Об установлении ООО «Тепловая компания «Актив</w:t>
      </w:r>
      <w:r w:rsidRPr="00C2247E">
        <w:rPr>
          <w:bCs/>
          <w:snapToGrid w:val="0"/>
          <w:color w:val="000000"/>
          <w:kern w:val="32"/>
          <w:szCs w:val="28"/>
          <w:lang w:val="x-none"/>
        </w:rPr>
        <w:t>»</w:t>
      </w:r>
      <w:r w:rsidRPr="00C2247E">
        <w:rPr>
          <w:bCs/>
          <w:snapToGrid w:val="0"/>
          <w:color w:val="000000"/>
          <w:kern w:val="32"/>
          <w:szCs w:val="28"/>
        </w:rPr>
        <w:t xml:space="preserve"> тарифов на тепловую энергию по узлу теплоснабжения – котельные № 43, 50, реализуемую на потребительском рынке</w:t>
      </w:r>
      <w:r w:rsidRPr="00C2247E">
        <w:rPr>
          <w:bCs/>
          <w:snapToGrid w:val="0"/>
          <w:color w:val="000000"/>
          <w:kern w:val="32"/>
          <w:szCs w:val="28"/>
        </w:rPr>
        <w:br/>
        <w:t>г. Киселевска, на 2018</w:t>
      </w:r>
      <w:r w:rsidRPr="00C2247E">
        <w:rPr>
          <w:snapToGrid w:val="0"/>
          <w:color w:val="000000"/>
          <w:szCs w:val="28"/>
        </w:rPr>
        <w:t>».</w:t>
      </w:r>
    </w:p>
    <w:p w:rsidR="00C2247E" w:rsidRPr="00C2247E" w:rsidRDefault="00C2247E" w:rsidP="00C2247E">
      <w:pPr>
        <w:autoSpaceDE w:val="0"/>
        <w:autoSpaceDN w:val="0"/>
        <w:adjustRightInd w:val="0"/>
        <w:ind w:firstLine="709"/>
        <w:jc w:val="both"/>
        <w:outlineLvl w:val="1"/>
        <w:rPr>
          <w:snapToGrid w:val="0"/>
          <w:color w:val="000000"/>
          <w:szCs w:val="28"/>
        </w:rPr>
      </w:pPr>
      <w:r w:rsidRPr="00C2247E">
        <w:rPr>
          <w:snapToGrid w:val="0"/>
          <w:color w:val="000000"/>
          <w:szCs w:val="28"/>
        </w:rPr>
        <w:t xml:space="preserve"> Стоимость тепловой энергии в горячей воде согласно выше названному постановлению составляет:</w:t>
      </w:r>
    </w:p>
    <w:p w:rsidR="00C2247E" w:rsidRPr="00C2247E" w:rsidRDefault="00C2247E" w:rsidP="00C2247E">
      <w:pPr>
        <w:tabs>
          <w:tab w:val="left" w:pos="426"/>
        </w:tabs>
        <w:ind w:firstLine="709"/>
        <w:jc w:val="both"/>
        <w:rPr>
          <w:bCs/>
          <w:snapToGrid w:val="0"/>
          <w:szCs w:val="28"/>
        </w:rPr>
      </w:pPr>
    </w:p>
    <w:p w:rsidR="00C2247E" w:rsidRPr="00C2247E" w:rsidRDefault="00C2247E" w:rsidP="00C2247E">
      <w:pPr>
        <w:ind w:firstLine="709"/>
        <w:jc w:val="both"/>
        <w:rPr>
          <w:bCs/>
          <w:snapToGrid w:val="0"/>
          <w:szCs w:val="28"/>
        </w:rPr>
      </w:pPr>
      <w:r w:rsidRPr="00C2247E">
        <w:rPr>
          <w:bCs/>
          <w:snapToGrid w:val="0"/>
          <w:szCs w:val="28"/>
        </w:rPr>
        <w:t>с 02.02.2018 г. по 30.06.2018 г. - 2222,92 руб./Гкал без НДС;</w:t>
      </w:r>
    </w:p>
    <w:p w:rsidR="00C2247E" w:rsidRPr="00C2247E" w:rsidRDefault="00C2247E" w:rsidP="00C2247E">
      <w:pPr>
        <w:tabs>
          <w:tab w:val="left" w:pos="426"/>
        </w:tabs>
        <w:ind w:firstLine="709"/>
        <w:jc w:val="both"/>
        <w:rPr>
          <w:bCs/>
          <w:snapToGrid w:val="0"/>
          <w:szCs w:val="28"/>
        </w:rPr>
      </w:pPr>
      <w:r w:rsidRPr="00C2247E">
        <w:rPr>
          <w:bCs/>
          <w:snapToGrid w:val="0"/>
          <w:szCs w:val="28"/>
        </w:rPr>
        <w:t>с 01.07.2018 г. по 31.12.2018 г. в размере 2282,98 руб./Гкал без НДС.</w:t>
      </w:r>
    </w:p>
    <w:p w:rsidR="00C2247E" w:rsidRPr="00C2247E" w:rsidRDefault="00C2247E" w:rsidP="00C2247E">
      <w:pPr>
        <w:tabs>
          <w:tab w:val="left" w:pos="426"/>
        </w:tabs>
        <w:ind w:firstLine="709"/>
        <w:jc w:val="both"/>
        <w:rPr>
          <w:snapToGrid w:val="0"/>
          <w:color w:val="000000"/>
          <w:szCs w:val="28"/>
        </w:rPr>
      </w:pPr>
    </w:p>
    <w:p w:rsidR="00C2247E" w:rsidRPr="00C2247E" w:rsidRDefault="00C2247E" w:rsidP="00C2247E">
      <w:pPr>
        <w:tabs>
          <w:tab w:val="left" w:pos="426"/>
        </w:tabs>
        <w:ind w:firstLine="709"/>
        <w:jc w:val="both"/>
        <w:rPr>
          <w:snapToGrid w:val="0"/>
          <w:color w:val="000000"/>
          <w:szCs w:val="28"/>
        </w:rPr>
      </w:pPr>
      <w:r w:rsidRPr="00C2247E">
        <w:rPr>
          <w:snapToGrid w:val="0"/>
          <w:color w:val="000000"/>
          <w:szCs w:val="28"/>
        </w:rPr>
        <w:t>На момент установления тарифа на горячую воду на 2018 год тариф на теплоноситель установлен постановлением региональной энергетической комиссии Кемеровской области от «</w:t>
      </w:r>
      <w:r w:rsidR="007763CB">
        <w:rPr>
          <w:snapToGrid w:val="0"/>
          <w:color w:val="000000"/>
          <w:szCs w:val="28"/>
        </w:rPr>
        <w:t>01</w:t>
      </w:r>
      <w:r w:rsidRPr="00C2247E">
        <w:rPr>
          <w:snapToGrid w:val="0"/>
          <w:color w:val="000000"/>
          <w:szCs w:val="28"/>
        </w:rPr>
        <w:t xml:space="preserve">» февраля 2018 г. № </w:t>
      </w:r>
      <w:r w:rsidR="007763CB">
        <w:rPr>
          <w:snapToGrid w:val="0"/>
          <w:color w:val="000000"/>
          <w:szCs w:val="28"/>
        </w:rPr>
        <w:t>19</w:t>
      </w:r>
      <w:r w:rsidRPr="00C2247E">
        <w:rPr>
          <w:snapToGrid w:val="0"/>
          <w:color w:val="000000"/>
          <w:szCs w:val="28"/>
        </w:rPr>
        <w:t xml:space="preserve"> </w:t>
      </w:r>
      <w:r w:rsidRPr="00C2247E">
        <w:rPr>
          <w:bCs/>
          <w:snapToGrid w:val="0"/>
          <w:color w:val="000000"/>
          <w:kern w:val="32"/>
          <w:szCs w:val="28"/>
        </w:rPr>
        <w:t>«Об установлении ООО «Тепловая компания «Актив</w:t>
      </w:r>
      <w:r w:rsidRPr="00C2247E">
        <w:rPr>
          <w:bCs/>
          <w:snapToGrid w:val="0"/>
          <w:color w:val="000000"/>
          <w:kern w:val="32"/>
          <w:szCs w:val="28"/>
          <w:lang w:val="x-none"/>
        </w:rPr>
        <w:t>»</w:t>
      </w:r>
      <w:r w:rsidRPr="00C2247E">
        <w:rPr>
          <w:bCs/>
          <w:snapToGrid w:val="0"/>
          <w:color w:val="000000"/>
          <w:kern w:val="32"/>
          <w:szCs w:val="28"/>
        </w:rPr>
        <w:t xml:space="preserve"> тарифов на теплоноситель по узлу теплоснабжения – котельные № 43, 50, реализуемый на потребительском рынке г. Киселевска, на 2018 год». </w:t>
      </w:r>
      <w:r w:rsidRPr="00C2247E">
        <w:rPr>
          <w:snapToGrid w:val="0"/>
          <w:color w:val="000000"/>
          <w:szCs w:val="28"/>
        </w:rPr>
        <w:t>Стоимость теплоносителя согласно вышеназванному постановлению составляет:</w:t>
      </w:r>
    </w:p>
    <w:p w:rsidR="00C2247E" w:rsidRPr="00C2247E" w:rsidRDefault="00C2247E" w:rsidP="00C2247E">
      <w:pPr>
        <w:tabs>
          <w:tab w:val="left" w:pos="426"/>
        </w:tabs>
        <w:ind w:firstLine="709"/>
        <w:jc w:val="both"/>
        <w:rPr>
          <w:bCs/>
          <w:snapToGrid w:val="0"/>
          <w:szCs w:val="28"/>
        </w:rPr>
      </w:pPr>
    </w:p>
    <w:p w:rsidR="00C2247E" w:rsidRPr="00C2247E" w:rsidRDefault="00C2247E" w:rsidP="00C2247E">
      <w:pPr>
        <w:ind w:firstLine="709"/>
        <w:jc w:val="both"/>
        <w:rPr>
          <w:bCs/>
          <w:snapToGrid w:val="0"/>
          <w:szCs w:val="28"/>
        </w:rPr>
      </w:pPr>
      <w:r w:rsidRPr="00C2247E">
        <w:rPr>
          <w:bCs/>
          <w:snapToGrid w:val="0"/>
          <w:szCs w:val="28"/>
        </w:rPr>
        <w:t>с 02.02.2018 г. по 30.06.2018 г. - 23,91 руб./м</w:t>
      </w:r>
      <w:r w:rsidRPr="00C2247E">
        <w:rPr>
          <w:bCs/>
          <w:snapToGrid w:val="0"/>
          <w:szCs w:val="28"/>
          <w:vertAlign w:val="superscript"/>
        </w:rPr>
        <w:t>3</w:t>
      </w:r>
      <w:r w:rsidRPr="00C2247E">
        <w:rPr>
          <w:bCs/>
          <w:snapToGrid w:val="0"/>
          <w:szCs w:val="28"/>
        </w:rPr>
        <w:t xml:space="preserve"> без НДС;</w:t>
      </w:r>
    </w:p>
    <w:p w:rsidR="00C2247E" w:rsidRPr="00C2247E" w:rsidRDefault="00C2247E" w:rsidP="00C2247E">
      <w:pPr>
        <w:tabs>
          <w:tab w:val="left" w:pos="426"/>
        </w:tabs>
        <w:ind w:firstLine="709"/>
        <w:jc w:val="both"/>
        <w:rPr>
          <w:bCs/>
          <w:snapToGrid w:val="0"/>
          <w:szCs w:val="28"/>
        </w:rPr>
      </w:pPr>
      <w:r w:rsidRPr="00C2247E">
        <w:rPr>
          <w:bCs/>
          <w:snapToGrid w:val="0"/>
          <w:szCs w:val="28"/>
        </w:rPr>
        <w:t>с 01.07.2018 г. по 31.12.2018 г. в размере 24,74 руб./м</w:t>
      </w:r>
      <w:r w:rsidRPr="00C2247E">
        <w:rPr>
          <w:bCs/>
          <w:snapToGrid w:val="0"/>
          <w:szCs w:val="28"/>
          <w:vertAlign w:val="superscript"/>
        </w:rPr>
        <w:t>3</w:t>
      </w:r>
      <w:r w:rsidRPr="00C2247E">
        <w:rPr>
          <w:bCs/>
          <w:snapToGrid w:val="0"/>
          <w:szCs w:val="28"/>
        </w:rPr>
        <w:t xml:space="preserve"> без НДС.</w:t>
      </w:r>
    </w:p>
    <w:p w:rsidR="00C2247E" w:rsidRPr="00C2247E" w:rsidRDefault="00C2247E" w:rsidP="00C2247E">
      <w:pPr>
        <w:autoSpaceDE w:val="0"/>
        <w:autoSpaceDN w:val="0"/>
        <w:adjustRightInd w:val="0"/>
        <w:jc w:val="both"/>
        <w:outlineLvl w:val="1"/>
        <w:rPr>
          <w:snapToGrid w:val="0"/>
          <w:color w:val="000000"/>
          <w:szCs w:val="28"/>
        </w:rPr>
      </w:pPr>
    </w:p>
    <w:p w:rsidR="00C2247E" w:rsidRPr="00C2247E" w:rsidRDefault="00C2247E" w:rsidP="00C2247E">
      <w:pPr>
        <w:ind w:firstLine="851"/>
        <w:jc w:val="both"/>
        <w:rPr>
          <w:szCs w:val="28"/>
        </w:rPr>
      </w:pPr>
      <w:r w:rsidRPr="00C2247E">
        <w:rPr>
          <w:szCs w:val="28"/>
        </w:rPr>
        <w:t>На основании вышеуказанного эксперты предлагают принять, представленные в таблице 1, тарифы на горячую воду</w:t>
      </w:r>
      <w:r w:rsidRPr="00C2247E">
        <w:rPr>
          <w:snapToGrid w:val="0"/>
          <w:color w:val="000000"/>
          <w:szCs w:val="28"/>
        </w:rPr>
        <w:t xml:space="preserve"> в открытой системе горячего водоснабжения</w:t>
      </w:r>
      <w:r w:rsidRPr="00C2247E">
        <w:rPr>
          <w:szCs w:val="28"/>
        </w:rPr>
        <w:t xml:space="preserve"> на 2018 год для </w:t>
      </w:r>
      <w:r w:rsidR="007763CB">
        <w:rPr>
          <w:szCs w:val="28"/>
        </w:rPr>
        <w:br/>
      </w:r>
      <w:r w:rsidRPr="00C2247E">
        <w:rPr>
          <w:bCs/>
          <w:szCs w:val="28"/>
        </w:rPr>
        <w:t>ООО «Тепловая компания «Актив</w:t>
      </w:r>
      <w:r w:rsidRPr="00C2247E">
        <w:rPr>
          <w:bCs/>
          <w:szCs w:val="28"/>
          <w:lang w:val="x-none"/>
        </w:rPr>
        <w:t>»</w:t>
      </w:r>
      <w:r w:rsidRPr="00C2247E">
        <w:rPr>
          <w:szCs w:val="28"/>
        </w:rPr>
        <w:t xml:space="preserve"> </w:t>
      </w:r>
      <w:r w:rsidRPr="00C2247E">
        <w:rPr>
          <w:bCs/>
          <w:szCs w:val="28"/>
        </w:rPr>
        <w:t>по узлу теплоснабжения – котельные № 43, 50 (</w:t>
      </w:r>
      <w:r w:rsidRPr="00C2247E">
        <w:rPr>
          <w:szCs w:val="28"/>
        </w:rPr>
        <w:t>без НДС).</w:t>
      </w:r>
    </w:p>
    <w:p w:rsidR="00C2247E" w:rsidRPr="00C2247E" w:rsidRDefault="00C2247E" w:rsidP="00C2247E">
      <w:pPr>
        <w:tabs>
          <w:tab w:val="left" w:pos="1890"/>
        </w:tabs>
        <w:spacing w:line="360" w:lineRule="auto"/>
        <w:ind w:right="-1"/>
        <w:jc w:val="center"/>
        <w:rPr>
          <w:szCs w:val="28"/>
        </w:rPr>
      </w:pPr>
      <w:r w:rsidRPr="00C2247E">
        <w:rPr>
          <w:szCs w:val="28"/>
        </w:rPr>
        <w:lastRenderedPageBreak/>
        <w:t xml:space="preserve">                                                                                                    Таблица 1</w:t>
      </w:r>
    </w:p>
    <w:p w:rsidR="00C2247E" w:rsidRPr="00C2247E" w:rsidRDefault="00C2247E" w:rsidP="00C2247E">
      <w:pPr>
        <w:tabs>
          <w:tab w:val="left" w:pos="1890"/>
        </w:tabs>
        <w:ind w:right="-1"/>
        <w:jc w:val="center"/>
        <w:rPr>
          <w:b/>
          <w:snapToGrid w:val="0"/>
          <w:szCs w:val="28"/>
        </w:rPr>
      </w:pPr>
      <w:r w:rsidRPr="00C2247E">
        <w:rPr>
          <w:b/>
          <w:snapToGrid w:val="0"/>
          <w:szCs w:val="28"/>
        </w:rPr>
        <w:t xml:space="preserve">Тарифы на горячую воду ООО </w:t>
      </w:r>
      <w:r w:rsidRPr="00C2247E">
        <w:rPr>
          <w:b/>
          <w:bCs/>
          <w:snapToGrid w:val="0"/>
          <w:szCs w:val="28"/>
        </w:rPr>
        <w:t>«Тепловая компания «Актив</w:t>
      </w:r>
      <w:r w:rsidRPr="00C2247E">
        <w:rPr>
          <w:b/>
          <w:bCs/>
          <w:snapToGrid w:val="0"/>
          <w:szCs w:val="28"/>
          <w:lang w:val="x-none"/>
        </w:rPr>
        <w:t>»</w:t>
      </w:r>
      <w:r w:rsidRPr="00C2247E">
        <w:rPr>
          <w:bCs/>
          <w:szCs w:val="28"/>
        </w:rPr>
        <w:t xml:space="preserve"> </w:t>
      </w:r>
      <w:r w:rsidRPr="00C2247E">
        <w:rPr>
          <w:b/>
          <w:bCs/>
          <w:snapToGrid w:val="0"/>
          <w:szCs w:val="28"/>
        </w:rPr>
        <w:t>по узлу теплоснабжения – котельные № 43, 50</w:t>
      </w:r>
      <w:r w:rsidRPr="00C2247E">
        <w:rPr>
          <w:b/>
          <w:snapToGrid w:val="0"/>
          <w:szCs w:val="28"/>
        </w:rPr>
        <w:t xml:space="preserve">, реализуемую </w:t>
      </w:r>
    </w:p>
    <w:p w:rsidR="00C2247E" w:rsidRPr="00C2247E" w:rsidRDefault="00C2247E" w:rsidP="00C2247E">
      <w:pPr>
        <w:tabs>
          <w:tab w:val="left" w:pos="1890"/>
        </w:tabs>
        <w:ind w:right="-1"/>
        <w:jc w:val="center"/>
        <w:rPr>
          <w:b/>
          <w:szCs w:val="28"/>
        </w:rPr>
      </w:pPr>
      <w:r w:rsidRPr="00C2247E">
        <w:rPr>
          <w:b/>
          <w:snapToGrid w:val="0"/>
          <w:szCs w:val="28"/>
        </w:rPr>
        <w:t>на потребительском рынке г. Киселевска</w:t>
      </w:r>
    </w:p>
    <w:tbl>
      <w:tblPr>
        <w:tblW w:w="10173" w:type="dxa"/>
        <w:tblLook w:val="04A0" w:firstRow="1" w:lastRow="0" w:firstColumn="1" w:lastColumn="0" w:noHBand="0" w:noVBand="1"/>
      </w:tblPr>
      <w:tblGrid>
        <w:gridCol w:w="2919"/>
        <w:gridCol w:w="1649"/>
        <w:gridCol w:w="1919"/>
        <w:gridCol w:w="1966"/>
        <w:gridCol w:w="1720"/>
      </w:tblGrid>
      <w:tr w:rsidR="00C2247E" w:rsidRPr="00C2247E" w:rsidTr="008559E3">
        <w:trPr>
          <w:trHeight w:val="420"/>
        </w:trPr>
        <w:tc>
          <w:tcPr>
            <w:tcW w:w="2919" w:type="dxa"/>
            <w:vMerge w:val="restart"/>
            <w:tcBorders>
              <w:top w:val="single" w:sz="4" w:space="0" w:color="auto"/>
              <w:left w:val="single" w:sz="4" w:space="0" w:color="auto"/>
              <w:right w:val="single" w:sz="4" w:space="0" w:color="auto"/>
            </w:tcBorders>
            <w:shd w:val="clear" w:color="auto" w:fill="auto"/>
            <w:vAlign w:val="center"/>
            <w:hideMark/>
          </w:tcPr>
          <w:p w:rsidR="00C2247E" w:rsidRPr="00C2247E" w:rsidRDefault="00C2247E" w:rsidP="00C2247E">
            <w:pPr>
              <w:jc w:val="center"/>
              <w:rPr>
                <w:b/>
                <w:bCs/>
                <w:sz w:val="22"/>
              </w:rPr>
            </w:pPr>
            <w:r w:rsidRPr="00C2247E">
              <w:rPr>
                <w:b/>
                <w:bCs/>
                <w:sz w:val="22"/>
              </w:rPr>
              <w:t>2018</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rsidR="00C2247E" w:rsidRPr="00C2247E" w:rsidRDefault="00C2247E" w:rsidP="00C2247E">
            <w:pPr>
              <w:jc w:val="center"/>
              <w:rPr>
                <w:sz w:val="22"/>
              </w:rPr>
            </w:pPr>
            <w:r w:rsidRPr="00C2247E">
              <w:rPr>
                <w:sz w:val="22"/>
              </w:rPr>
              <w:t>С изолированными стояками</w:t>
            </w:r>
          </w:p>
        </w:tc>
        <w:tc>
          <w:tcPr>
            <w:tcW w:w="3686" w:type="dxa"/>
            <w:gridSpan w:val="2"/>
            <w:tcBorders>
              <w:top w:val="single" w:sz="4" w:space="0" w:color="auto"/>
              <w:left w:val="nil"/>
              <w:bottom w:val="single" w:sz="4" w:space="0" w:color="auto"/>
              <w:right w:val="single" w:sz="4" w:space="0" w:color="auto"/>
            </w:tcBorders>
            <w:shd w:val="clear" w:color="auto" w:fill="auto"/>
            <w:hideMark/>
          </w:tcPr>
          <w:p w:rsidR="00C2247E" w:rsidRPr="00C2247E" w:rsidRDefault="00C2247E" w:rsidP="00C2247E">
            <w:pPr>
              <w:jc w:val="center"/>
              <w:rPr>
                <w:snapToGrid w:val="0"/>
                <w:szCs w:val="28"/>
              </w:rPr>
            </w:pPr>
            <w:r w:rsidRPr="00C2247E">
              <w:rPr>
                <w:sz w:val="22"/>
              </w:rPr>
              <w:t>С неизолированными стояками</w:t>
            </w:r>
          </w:p>
        </w:tc>
      </w:tr>
      <w:tr w:rsidR="00C2247E" w:rsidRPr="00C2247E" w:rsidTr="008559E3">
        <w:trPr>
          <w:trHeight w:val="255"/>
        </w:trPr>
        <w:tc>
          <w:tcPr>
            <w:tcW w:w="2919" w:type="dxa"/>
            <w:vMerge/>
            <w:tcBorders>
              <w:left w:val="single" w:sz="4" w:space="0" w:color="auto"/>
              <w:right w:val="single" w:sz="4" w:space="0" w:color="auto"/>
            </w:tcBorders>
            <w:vAlign w:val="center"/>
            <w:hideMark/>
          </w:tcPr>
          <w:p w:rsidR="00C2247E" w:rsidRPr="00C2247E" w:rsidRDefault="00C2247E" w:rsidP="00C2247E">
            <w:pPr>
              <w:rPr>
                <w:b/>
                <w:bCs/>
                <w:sz w:val="22"/>
              </w:rPr>
            </w:pPr>
          </w:p>
        </w:tc>
        <w:tc>
          <w:tcPr>
            <w:tcW w:w="1649" w:type="dxa"/>
            <w:tcBorders>
              <w:top w:val="nil"/>
              <w:left w:val="nil"/>
              <w:bottom w:val="single" w:sz="4" w:space="0" w:color="auto"/>
              <w:right w:val="single" w:sz="4" w:space="0" w:color="auto"/>
            </w:tcBorders>
            <w:shd w:val="clear" w:color="auto" w:fill="auto"/>
            <w:vAlign w:val="center"/>
            <w:hideMark/>
          </w:tcPr>
          <w:p w:rsidR="00C2247E" w:rsidRPr="00C2247E" w:rsidRDefault="00C2247E" w:rsidP="00C2247E">
            <w:pPr>
              <w:jc w:val="center"/>
              <w:rPr>
                <w:sz w:val="22"/>
              </w:rPr>
            </w:pPr>
            <w:r w:rsidRPr="00C2247E">
              <w:rPr>
                <w:sz w:val="22"/>
              </w:rPr>
              <w:t xml:space="preserve">с </w:t>
            </w:r>
            <w:r w:rsidRPr="00C2247E">
              <w:rPr>
                <w:sz w:val="22"/>
              </w:rPr>
              <w:br/>
              <w:t>полотенце-</w:t>
            </w:r>
            <w:proofErr w:type="spellStart"/>
            <w:r w:rsidRPr="00C2247E">
              <w:rPr>
                <w:sz w:val="22"/>
              </w:rPr>
              <w:t>сушителями</w:t>
            </w:r>
            <w:proofErr w:type="spellEnd"/>
          </w:p>
        </w:tc>
        <w:tc>
          <w:tcPr>
            <w:tcW w:w="1919" w:type="dxa"/>
            <w:tcBorders>
              <w:top w:val="nil"/>
              <w:left w:val="nil"/>
              <w:bottom w:val="single" w:sz="4" w:space="0" w:color="auto"/>
              <w:right w:val="single" w:sz="4" w:space="0" w:color="auto"/>
            </w:tcBorders>
            <w:shd w:val="clear" w:color="auto" w:fill="auto"/>
            <w:vAlign w:val="center"/>
            <w:hideMark/>
          </w:tcPr>
          <w:p w:rsidR="00C2247E" w:rsidRPr="00C2247E" w:rsidRDefault="00C2247E" w:rsidP="00C2247E">
            <w:pPr>
              <w:jc w:val="center"/>
              <w:rPr>
                <w:sz w:val="22"/>
              </w:rPr>
            </w:pPr>
            <w:r w:rsidRPr="00C2247E">
              <w:rPr>
                <w:sz w:val="22"/>
              </w:rPr>
              <w:t>без полотенце-</w:t>
            </w:r>
            <w:proofErr w:type="spellStart"/>
            <w:r w:rsidRPr="00C2247E">
              <w:rPr>
                <w:sz w:val="22"/>
              </w:rPr>
              <w:t>сушителей</w:t>
            </w:r>
            <w:proofErr w:type="spellEnd"/>
          </w:p>
        </w:tc>
        <w:tc>
          <w:tcPr>
            <w:tcW w:w="1966" w:type="dxa"/>
            <w:tcBorders>
              <w:top w:val="nil"/>
              <w:left w:val="nil"/>
              <w:bottom w:val="single" w:sz="4" w:space="0" w:color="auto"/>
              <w:right w:val="single" w:sz="4" w:space="0" w:color="auto"/>
            </w:tcBorders>
            <w:shd w:val="clear" w:color="auto" w:fill="auto"/>
            <w:vAlign w:val="center"/>
            <w:hideMark/>
          </w:tcPr>
          <w:p w:rsidR="00C2247E" w:rsidRPr="00C2247E" w:rsidRDefault="00C2247E" w:rsidP="00C2247E">
            <w:pPr>
              <w:jc w:val="center"/>
              <w:rPr>
                <w:sz w:val="22"/>
              </w:rPr>
            </w:pPr>
            <w:r w:rsidRPr="00C2247E">
              <w:rPr>
                <w:sz w:val="22"/>
              </w:rPr>
              <w:t xml:space="preserve">с </w:t>
            </w:r>
            <w:r w:rsidRPr="00C2247E">
              <w:rPr>
                <w:sz w:val="22"/>
              </w:rPr>
              <w:br/>
              <w:t>полотенце-</w:t>
            </w:r>
            <w:proofErr w:type="spellStart"/>
            <w:r w:rsidRPr="00C2247E">
              <w:rPr>
                <w:sz w:val="22"/>
              </w:rPr>
              <w:t>сушителями</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C2247E" w:rsidRPr="00C2247E" w:rsidRDefault="00C2247E" w:rsidP="00C2247E">
            <w:pPr>
              <w:jc w:val="center"/>
              <w:rPr>
                <w:sz w:val="22"/>
              </w:rPr>
            </w:pPr>
            <w:r w:rsidRPr="00C2247E">
              <w:rPr>
                <w:sz w:val="22"/>
              </w:rPr>
              <w:t>без полотенце-</w:t>
            </w:r>
            <w:proofErr w:type="spellStart"/>
            <w:r w:rsidRPr="00C2247E">
              <w:rPr>
                <w:sz w:val="22"/>
              </w:rPr>
              <w:t>сушителей</w:t>
            </w:r>
            <w:proofErr w:type="spellEnd"/>
          </w:p>
        </w:tc>
      </w:tr>
      <w:tr w:rsidR="00C2247E" w:rsidRPr="00C2247E" w:rsidTr="008559E3">
        <w:trPr>
          <w:trHeight w:val="255"/>
        </w:trPr>
        <w:tc>
          <w:tcPr>
            <w:tcW w:w="2919" w:type="dxa"/>
            <w:vMerge/>
            <w:tcBorders>
              <w:left w:val="single" w:sz="4" w:space="0" w:color="auto"/>
              <w:bottom w:val="single" w:sz="4" w:space="0" w:color="auto"/>
              <w:right w:val="single" w:sz="4" w:space="0" w:color="auto"/>
            </w:tcBorders>
            <w:shd w:val="clear" w:color="auto" w:fill="auto"/>
            <w:vAlign w:val="center"/>
          </w:tcPr>
          <w:p w:rsidR="00C2247E" w:rsidRPr="00C2247E" w:rsidRDefault="00C2247E" w:rsidP="00C2247E">
            <w:pPr>
              <w:jc w:val="center"/>
              <w:rPr>
                <w:sz w:val="22"/>
              </w:rPr>
            </w:pPr>
          </w:p>
        </w:tc>
        <w:tc>
          <w:tcPr>
            <w:tcW w:w="1649"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center"/>
              <w:rPr>
                <w:sz w:val="22"/>
                <w:vertAlign w:val="superscript"/>
              </w:rPr>
            </w:pPr>
            <w:r w:rsidRPr="00C2247E">
              <w:rPr>
                <w:sz w:val="22"/>
              </w:rPr>
              <w:t>руб./м</w:t>
            </w:r>
            <w:r w:rsidRPr="00C2247E">
              <w:rPr>
                <w:sz w:val="22"/>
                <w:vertAlign w:val="superscript"/>
              </w:rPr>
              <w:t>3</w:t>
            </w:r>
          </w:p>
        </w:tc>
        <w:tc>
          <w:tcPr>
            <w:tcW w:w="1919" w:type="dxa"/>
            <w:tcBorders>
              <w:top w:val="nil"/>
              <w:left w:val="nil"/>
              <w:bottom w:val="single" w:sz="4" w:space="0" w:color="auto"/>
              <w:right w:val="single" w:sz="4" w:space="0" w:color="auto"/>
            </w:tcBorders>
            <w:shd w:val="clear" w:color="auto" w:fill="auto"/>
          </w:tcPr>
          <w:p w:rsidR="00C2247E" w:rsidRPr="00C2247E" w:rsidRDefault="00C2247E" w:rsidP="00C2247E">
            <w:pPr>
              <w:jc w:val="center"/>
              <w:rPr>
                <w:snapToGrid w:val="0"/>
                <w:szCs w:val="28"/>
              </w:rPr>
            </w:pPr>
            <w:r w:rsidRPr="00C2247E">
              <w:rPr>
                <w:sz w:val="22"/>
              </w:rPr>
              <w:t>руб./м</w:t>
            </w:r>
            <w:r w:rsidRPr="00C2247E">
              <w:rPr>
                <w:sz w:val="22"/>
                <w:vertAlign w:val="superscript"/>
              </w:rPr>
              <w:t>3</w:t>
            </w:r>
          </w:p>
        </w:tc>
        <w:tc>
          <w:tcPr>
            <w:tcW w:w="1966" w:type="dxa"/>
            <w:tcBorders>
              <w:top w:val="nil"/>
              <w:left w:val="nil"/>
              <w:bottom w:val="single" w:sz="4" w:space="0" w:color="auto"/>
              <w:right w:val="single" w:sz="4" w:space="0" w:color="auto"/>
            </w:tcBorders>
            <w:shd w:val="clear" w:color="auto" w:fill="auto"/>
          </w:tcPr>
          <w:p w:rsidR="00C2247E" w:rsidRPr="00C2247E" w:rsidRDefault="00C2247E" w:rsidP="00C2247E">
            <w:pPr>
              <w:jc w:val="center"/>
              <w:rPr>
                <w:snapToGrid w:val="0"/>
                <w:szCs w:val="28"/>
              </w:rPr>
            </w:pPr>
            <w:r w:rsidRPr="00C2247E">
              <w:rPr>
                <w:sz w:val="22"/>
              </w:rPr>
              <w:t>руб./м</w:t>
            </w:r>
            <w:r w:rsidRPr="00C2247E">
              <w:rPr>
                <w:sz w:val="22"/>
                <w:vertAlign w:val="superscript"/>
              </w:rPr>
              <w:t>3</w:t>
            </w:r>
          </w:p>
        </w:tc>
        <w:tc>
          <w:tcPr>
            <w:tcW w:w="1720" w:type="dxa"/>
            <w:tcBorders>
              <w:top w:val="nil"/>
              <w:left w:val="nil"/>
              <w:bottom w:val="single" w:sz="4" w:space="0" w:color="auto"/>
              <w:right w:val="single" w:sz="4" w:space="0" w:color="auto"/>
            </w:tcBorders>
            <w:shd w:val="clear" w:color="auto" w:fill="auto"/>
          </w:tcPr>
          <w:p w:rsidR="00C2247E" w:rsidRPr="00C2247E" w:rsidRDefault="00C2247E" w:rsidP="00C2247E">
            <w:pPr>
              <w:jc w:val="center"/>
              <w:rPr>
                <w:snapToGrid w:val="0"/>
                <w:szCs w:val="28"/>
              </w:rPr>
            </w:pPr>
            <w:r w:rsidRPr="00C2247E">
              <w:rPr>
                <w:sz w:val="22"/>
              </w:rPr>
              <w:t>руб./м</w:t>
            </w:r>
            <w:r w:rsidRPr="00C2247E">
              <w:rPr>
                <w:sz w:val="22"/>
                <w:vertAlign w:val="superscript"/>
              </w:rPr>
              <w:t>3</w:t>
            </w:r>
          </w:p>
        </w:tc>
      </w:tr>
      <w:tr w:rsidR="00C2247E" w:rsidRPr="00C2247E" w:rsidTr="008559E3">
        <w:trPr>
          <w:trHeight w:val="255"/>
        </w:trPr>
        <w:tc>
          <w:tcPr>
            <w:tcW w:w="2919" w:type="dxa"/>
            <w:tcBorders>
              <w:top w:val="nil"/>
              <w:left w:val="single" w:sz="4" w:space="0" w:color="auto"/>
              <w:bottom w:val="single" w:sz="4" w:space="0" w:color="auto"/>
              <w:right w:val="single" w:sz="4" w:space="0" w:color="auto"/>
            </w:tcBorders>
            <w:shd w:val="clear" w:color="auto" w:fill="auto"/>
            <w:vAlign w:val="center"/>
          </w:tcPr>
          <w:p w:rsidR="00C2247E" w:rsidRPr="00C2247E" w:rsidRDefault="00C2247E" w:rsidP="00C2247E">
            <w:pPr>
              <w:jc w:val="center"/>
              <w:rPr>
                <w:sz w:val="22"/>
              </w:rPr>
            </w:pPr>
            <w:r w:rsidRPr="00C2247E">
              <w:rPr>
                <w:sz w:val="22"/>
              </w:rPr>
              <w:t>1</w:t>
            </w:r>
          </w:p>
        </w:tc>
        <w:tc>
          <w:tcPr>
            <w:tcW w:w="1649"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center"/>
              <w:rPr>
                <w:sz w:val="22"/>
              </w:rPr>
            </w:pPr>
            <w:r w:rsidRPr="00C2247E">
              <w:rPr>
                <w:sz w:val="22"/>
              </w:rPr>
              <w:t>2</w:t>
            </w:r>
          </w:p>
        </w:tc>
        <w:tc>
          <w:tcPr>
            <w:tcW w:w="1919"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center"/>
              <w:rPr>
                <w:sz w:val="22"/>
              </w:rPr>
            </w:pPr>
            <w:r w:rsidRPr="00C2247E">
              <w:rPr>
                <w:sz w:val="22"/>
              </w:rPr>
              <w:t>3</w:t>
            </w:r>
          </w:p>
        </w:tc>
        <w:tc>
          <w:tcPr>
            <w:tcW w:w="1966"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center"/>
              <w:rPr>
                <w:sz w:val="22"/>
              </w:rPr>
            </w:pPr>
            <w:r w:rsidRPr="00C2247E">
              <w:rPr>
                <w:sz w:val="22"/>
              </w:rPr>
              <w:t>4</w:t>
            </w:r>
          </w:p>
        </w:tc>
        <w:tc>
          <w:tcPr>
            <w:tcW w:w="1720"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center"/>
              <w:rPr>
                <w:sz w:val="22"/>
              </w:rPr>
            </w:pPr>
            <w:r w:rsidRPr="00C2247E">
              <w:rPr>
                <w:sz w:val="22"/>
              </w:rPr>
              <w:t>5</w:t>
            </w:r>
          </w:p>
        </w:tc>
      </w:tr>
      <w:tr w:rsidR="00C2247E" w:rsidRPr="00C2247E" w:rsidTr="008559E3">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C2247E" w:rsidRPr="00C2247E" w:rsidRDefault="00C2247E" w:rsidP="00C2247E">
            <w:pPr>
              <w:rPr>
                <w:sz w:val="22"/>
              </w:rPr>
            </w:pPr>
            <w:r w:rsidRPr="00C2247E">
              <w:rPr>
                <w:sz w:val="22"/>
              </w:rPr>
              <w:t>февраль - июнь</w:t>
            </w:r>
          </w:p>
        </w:tc>
        <w:tc>
          <w:tcPr>
            <w:tcW w:w="1649" w:type="dxa"/>
            <w:tcBorders>
              <w:top w:val="nil"/>
              <w:left w:val="nil"/>
              <w:bottom w:val="single" w:sz="4" w:space="0" w:color="auto"/>
              <w:right w:val="single" w:sz="4" w:space="0" w:color="auto"/>
            </w:tcBorders>
            <w:shd w:val="clear" w:color="auto" w:fill="auto"/>
            <w:vAlign w:val="center"/>
            <w:hideMark/>
          </w:tcPr>
          <w:p w:rsidR="00C2247E" w:rsidRPr="00C2247E" w:rsidRDefault="00C2247E" w:rsidP="00C2247E">
            <w:pPr>
              <w:jc w:val="right"/>
              <w:rPr>
                <w:sz w:val="22"/>
              </w:rPr>
            </w:pPr>
            <w:r w:rsidRPr="00C2247E">
              <w:rPr>
                <w:sz w:val="22"/>
              </w:rPr>
              <w:t>144,84</w:t>
            </w:r>
          </w:p>
        </w:tc>
        <w:tc>
          <w:tcPr>
            <w:tcW w:w="1919"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right"/>
              <w:rPr>
                <w:sz w:val="22"/>
              </w:rPr>
            </w:pPr>
            <w:r w:rsidRPr="00C2247E">
              <w:rPr>
                <w:sz w:val="22"/>
              </w:rPr>
              <w:t>143,06</w:t>
            </w:r>
          </w:p>
        </w:tc>
        <w:tc>
          <w:tcPr>
            <w:tcW w:w="1966"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right"/>
              <w:rPr>
                <w:sz w:val="22"/>
              </w:rPr>
            </w:pPr>
            <w:r w:rsidRPr="00C2247E">
              <w:rPr>
                <w:sz w:val="22"/>
              </w:rPr>
              <w:t>152,84</w:t>
            </w:r>
          </w:p>
        </w:tc>
        <w:tc>
          <w:tcPr>
            <w:tcW w:w="1720"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right"/>
              <w:rPr>
                <w:sz w:val="22"/>
              </w:rPr>
            </w:pPr>
            <w:r w:rsidRPr="00C2247E">
              <w:rPr>
                <w:sz w:val="22"/>
              </w:rPr>
              <w:t>145,73</w:t>
            </w:r>
          </w:p>
        </w:tc>
      </w:tr>
      <w:tr w:rsidR="00C2247E" w:rsidRPr="00C2247E" w:rsidTr="008559E3">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C2247E" w:rsidRPr="00C2247E" w:rsidRDefault="00C2247E" w:rsidP="00C2247E">
            <w:pPr>
              <w:rPr>
                <w:sz w:val="22"/>
              </w:rPr>
            </w:pPr>
            <w:r w:rsidRPr="00C2247E">
              <w:rPr>
                <w:sz w:val="22"/>
              </w:rPr>
              <w:t>июль - декабрь</w:t>
            </w:r>
          </w:p>
        </w:tc>
        <w:tc>
          <w:tcPr>
            <w:tcW w:w="1649" w:type="dxa"/>
            <w:tcBorders>
              <w:top w:val="nil"/>
              <w:left w:val="nil"/>
              <w:bottom w:val="single" w:sz="4" w:space="0" w:color="auto"/>
              <w:right w:val="single" w:sz="4" w:space="0" w:color="auto"/>
            </w:tcBorders>
            <w:shd w:val="clear" w:color="auto" w:fill="auto"/>
            <w:vAlign w:val="center"/>
            <w:hideMark/>
          </w:tcPr>
          <w:p w:rsidR="00C2247E" w:rsidRPr="00C2247E" w:rsidRDefault="00C2247E" w:rsidP="00C2247E">
            <w:pPr>
              <w:jc w:val="right"/>
              <w:rPr>
                <w:sz w:val="22"/>
              </w:rPr>
            </w:pPr>
            <w:r w:rsidRPr="00C2247E">
              <w:rPr>
                <w:sz w:val="22"/>
              </w:rPr>
              <w:t>148,93</w:t>
            </w:r>
          </w:p>
        </w:tc>
        <w:tc>
          <w:tcPr>
            <w:tcW w:w="1919"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right"/>
              <w:rPr>
                <w:sz w:val="22"/>
              </w:rPr>
            </w:pPr>
            <w:r w:rsidRPr="00C2247E">
              <w:rPr>
                <w:sz w:val="22"/>
              </w:rPr>
              <w:t>147,11</w:t>
            </w:r>
          </w:p>
        </w:tc>
        <w:tc>
          <w:tcPr>
            <w:tcW w:w="1966"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right"/>
              <w:rPr>
                <w:sz w:val="22"/>
              </w:rPr>
            </w:pPr>
            <w:r w:rsidRPr="00C2247E">
              <w:rPr>
                <w:sz w:val="22"/>
              </w:rPr>
              <w:t>157,15</w:t>
            </w:r>
          </w:p>
        </w:tc>
        <w:tc>
          <w:tcPr>
            <w:tcW w:w="1720" w:type="dxa"/>
            <w:tcBorders>
              <w:top w:val="nil"/>
              <w:left w:val="nil"/>
              <w:bottom w:val="single" w:sz="4" w:space="0" w:color="auto"/>
              <w:right w:val="single" w:sz="4" w:space="0" w:color="auto"/>
            </w:tcBorders>
            <w:shd w:val="clear" w:color="auto" w:fill="auto"/>
            <w:vAlign w:val="center"/>
          </w:tcPr>
          <w:p w:rsidR="00C2247E" w:rsidRPr="00C2247E" w:rsidRDefault="00C2247E" w:rsidP="00C2247E">
            <w:pPr>
              <w:jc w:val="right"/>
              <w:rPr>
                <w:sz w:val="22"/>
              </w:rPr>
            </w:pPr>
            <w:r w:rsidRPr="00C2247E">
              <w:rPr>
                <w:sz w:val="22"/>
              </w:rPr>
              <w:t>149,85</w:t>
            </w:r>
          </w:p>
        </w:tc>
      </w:tr>
    </w:tbl>
    <w:p w:rsidR="00C2247E" w:rsidRPr="00C2247E" w:rsidRDefault="00C2247E" w:rsidP="00C2247E">
      <w:pPr>
        <w:spacing w:line="360" w:lineRule="auto"/>
        <w:ind w:firstLine="851"/>
        <w:jc w:val="both"/>
        <w:rPr>
          <w:sz w:val="28"/>
          <w:szCs w:val="28"/>
        </w:rPr>
      </w:pPr>
    </w:p>
    <w:p w:rsidR="00C2247E" w:rsidRDefault="00C2247E" w:rsidP="00E976A5">
      <w:pPr>
        <w:sectPr w:rsidR="00C2247E" w:rsidSect="001B16D4">
          <w:pgSz w:w="11906" w:h="16838"/>
          <w:pgMar w:top="1134" w:right="850" w:bottom="709" w:left="1134" w:header="709" w:footer="709" w:gutter="0"/>
          <w:cols w:space="708"/>
          <w:docGrid w:linePitch="360"/>
        </w:sectPr>
      </w:pPr>
    </w:p>
    <w:p w:rsidR="00C2247E" w:rsidRDefault="00C2247E" w:rsidP="00C2247E">
      <w:pPr>
        <w:ind w:left="5670"/>
        <w:jc w:val="both"/>
      </w:pPr>
      <w:r w:rsidRPr="00B41EF4">
        <w:lastRenderedPageBreak/>
        <w:t xml:space="preserve">Приложение № </w:t>
      </w:r>
      <w:r>
        <w:t>12</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C2247E" w:rsidRDefault="00C2247E" w:rsidP="00E976A5"/>
    <w:tbl>
      <w:tblPr>
        <w:tblW w:w="10177" w:type="dxa"/>
        <w:tblInd w:w="-227" w:type="dxa"/>
        <w:tblLook w:val="04A0" w:firstRow="1" w:lastRow="0" w:firstColumn="1" w:lastColumn="0" w:noHBand="0" w:noVBand="1"/>
      </w:tblPr>
      <w:tblGrid>
        <w:gridCol w:w="10177"/>
      </w:tblGrid>
      <w:tr w:rsidR="00C2247E" w:rsidRPr="00E260D2" w:rsidTr="008559E3">
        <w:trPr>
          <w:trHeight w:val="1319"/>
        </w:trPr>
        <w:tc>
          <w:tcPr>
            <w:tcW w:w="10177" w:type="dxa"/>
            <w:tcBorders>
              <w:top w:val="nil"/>
              <w:left w:val="nil"/>
              <w:bottom w:val="nil"/>
              <w:right w:val="nil"/>
            </w:tcBorders>
            <w:shd w:val="clear" w:color="auto" w:fill="auto"/>
            <w:vAlign w:val="bottom"/>
          </w:tcPr>
          <w:p w:rsidR="00C2247E" w:rsidRDefault="00C2247E" w:rsidP="008559E3">
            <w:pPr>
              <w:ind w:left="794"/>
              <w:jc w:val="center"/>
              <w:rPr>
                <w:b/>
                <w:bCs/>
                <w:sz w:val="28"/>
                <w:szCs w:val="28"/>
              </w:rPr>
            </w:pPr>
          </w:p>
          <w:p w:rsidR="00C2247E" w:rsidRDefault="00C2247E" w:rsidP="008559E3">
            <w:pPr>
              <w:jc w:val="center"/>
              <w:rPr>
                <w:b/>
                <w:bCs/>
                <w:sz w:val="28"/>
                <w:szCs w:val="28"/>
              </w:rPr>
            </w:pPr>
            <w:r>
              <w:rPr>
                <w:b/>
                <w:bCs/>
                <w:sz w:val="28"/>
                <w:szCs w:val="28"/>
              </w:rPr>
              <w:t>Т</w:t>
            </w:r>
            <w:r w:rsidRPr="00EE5BB3">
              <w:rPr>
                <w:b/>
                <w:bCs/>
                <w:sz w:val="28"/>
                <w:szCs w:val="28"/>
              </w:rPr>
              <w:t>арифы</w:t>
            </w:r>
            <w:r>
              <w:rPr>
                <w:b/>
                <w:bCs/>
                <w:sz w:val="28"/>
                <w:szCs w:val="28"/>
              </w:rPr>
              <w:t xml:space="preserve"> </w:t>
            </w:r>
            <w:r w:rsidRPr="005514C8">
              <w:rPr>
                <w:b/>
                <w:bCs/>
                <w:color w:val="000000"/>
                <w:kern w:val="32"/>
                <w:sz w:val="28"/>
                <w:szCs w:val="28"/>
              </w:rPr>
              <w:t>ООО «Тепловая Компания «Актив»</w:t>
            </w:r>
            <w:r w:rsidRPr="005514C8">
              <w:t xml:space="preserve"> </w:t>
            </w:r>
            <w:r w:rsidRPr="005514C8">
              <w:rPr>
                <w:b/>
                <w:bCs/>
                <w:color w:val="000000"/>
                <w:kern w:val="32"/>
                <w:sz w:val="28"/>
                <w:szCs w:val="28"/>
              </w:rPr>
              <w:t xml:space="preserve">по узлу теплоснабжения -котельные № </w:t>
            </w:r>
            <w:r>
              <w:rPr>
                <w:b/>
                <w:bCs/>
                <w:color w:val="000000"/>
                <w:kern w:val="32"/>
                <w:sz w:val="28"/>
                <w:szCs w:val="28"/>
              </w:rPr>
              <w:t>4</w:t>
            </w:r>
            <w:r w:rsidRPr="005514C8">
              <w:rPr>
                <w:b/>
                <w:bCs/>
                <w:color w:val="000000"/>
                <w:kern w:val="32"/>
                <w:sz w:val="28"/>
                <w:szCs w:val="28"/>
              </w:rPr>
              <w:t xml:space="preserve">3, </w:t>
            </w:r>
            <w:r>
              <w:rPr>
                <w:b/>
                <w:bCs/>
                <w:color w:val="000000"/>
                <w:kern w:val="32"/>
                <w:sz w:val="28"/>
                <w:szCs w:val="28"/>
              </w:rPr>
              <w:t>50</w:t>
            </w:r>
            <w:r w:rsidRPr="00C8627D">
              <w:rPr>
                <w:b/>
                <w:bCs/>
                <w:sz w:val="28"/>
                <w:szCs w:val="28"/>
              </w:rPr>
              <w:t xml:space="preserve"> </w:t>
            </w:r>
            <w:r w:rsidRPr="00EE5BB3">
              <w:rPr>
                <w:b/>
                <w:bCs/>
                <w:sz w:val="28"/>
                <w:szCs w:val="28"/>
              </w:rPr>
              <w:t>на теплоноситель, реализуемый на потребительском рынке</w:t>
            </w:r>
            <w:r>
              <w:rPr>
                <w:b/>
                <w:bCs/>
                <w:sz w:val="28"/>
                <w:szCs w:val="28"/>
              </w:rPr>
              <w:t xml:space="preserve"> г. Киселевска, на период </w:t>
            </w:r>
            <w:r w:rsidRPr="00EE5BB3">
              <w:rPr>
                <w:b/>
                <w:bCs/>
                <w:sz w:val="28"/>
                <w:szCs w:val="28"/>
              </w:rPr>
              <w:t xml:space="preserve">с </w:t>
            </w:r>
            <w:r>
              <w:rPr>
                <w:b/>
                <w:bCs/>
                <w:sz w:val="28"/>
                <w:szCs w:val="28"/>
              </w:rPr>
              <w:t>02</w:t>
            </w:r>
            <w:r w:rsidRPr="00EE5BB3">
              <w:rPr>
                <w:b/>
                <w:bCs/>
                <w:sz w:val="28"/>
                <w:szCs w:val="28"/>
              </w:rPr>
              <w:t>.</w:t>
            </w:r>
            <w:r>
              <w:rPr>
                <w:b/>
                <w:bCs/>
                <w:sz w:val="28"/>
                <w:szCs w:val="28"/>
              </w:rPr>
              <w:t>02</w:t>
            </w:r>
            <w:r w:rsidRPr="00EE5BB3">
              <w:rPr>
                <w:b/>
                <w:bCs/>
                <w:sz w:val="28"/>
                <w:szCs w:val="28"/>
              </w:rPr>
              <w:t>.201</w:t>
            </w:r>
            <w:r>
              <w:rPr>
                <w:b/>
                <w:bCs/>
                <w:sz w:val="28"/>
                <w:szCs w:val="28"/>
              </w:rPr>
              <w:t>8</w:t>
            </w:r>
            <w:r w:rsidRPr="00EE5BB3">
              <w:rPr>
                <w:b/>
                <w:bCs/>
                <w:sz w:val="28"/>
                <w:szCs w:val="28"/>
              </w:rPr>
              <w:t xml:space="preserve"> по 31.12.20</w:t>
            </w:r>
            <w:r>
              <w:rPr>
                <w:b/>
                <w:bCs/>
                <w:sz w:val="28"/>
                <w:szCs w:val="28"/>
              </w:rPr>
              <w:t>18</w:t>
            </w:r>
          </w:p>
          <w:p w:rsidR="00C2247E" w:rsidRPr="00EE5BB3" w:rsidRDefault="00C2247E" w:rsidP="008559E3">
            <w:pPr>
              <w:ind w:left="794"/>
              <w:jc w:val="center"/>
              <w:rPr>
                <w:b/>
                <w:bCs/>
                <w:sz w:val="28"/>
                <w:szCs w:val="28"/>
              </w:rPr>
            </w:pPr>
          </w:p>
          <w:p w:rsidR="00C2247E" w:rsidRPr="00E260D2" w:rsidRDefault="00C2247E" w:rsidP="008559E3">
            <w:pPr>
              <w:jc w:val="center"/>
              <w:rPr>
                <w:bCs/>
                <w:sz w:val="28"/>
                <w:szCs w:val="28"/>
              </w:rPr>
            </w:pPr>
            <w:r>
              <w:rPr>
                <w:bCs/>
                <w:sz w:val="28"/>
                <w:szCs w:val="28"/>
              </w:rPr>
              <w:t xml:space="preserve">                                                                                                                      </w:t>
            </w:r>
            <w:r w:rsidRPr="0069320A">
              <w:rPr>
                <w:bCs/>
                <w:sz w:val="28"/>
                <w:szCs w:val="28"/>
              </w:rPr>
              <w:t>(</w:t>
            </w:r>
            <w:r>
              <w:rPr>
                <w:bCs/>
                <w:sz w:val="28"/>
                <w:szCs w:val="28"/>
              </w:rPr>
              <w:t>без НДС</w:t>
            </w:r>
            <w:r w:rsidRPr="0069320A">
              <w:rPr>
                <w:bCs/>
                <w:sz w:val="28"/>
                <w:szCs w:val="28"/>
              </w:rPr>
              <w:t>)</w:t>
            </w:r>
          </w:p>
        </w:tc>
      </w:tr>
      <w:tr w:rsidR="00C2247E" w:rsidRPr="005D4ECB" w:rsidTr="008559E3">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C2247E" w:rsidRPr="0069320A" w:rsidTr="008559E3">
              <w:tc>
                <w:tcPr>
                  <w:tcW w:w="2660" w:type="dxa"/>
                  <w:vMerge w:val="restart"/>
                  <w:shd w:val="clear" w:color="auto" w:fill="auto"/>
                  <w:vAlign w:val="center"/>
                </w:tcPr>
                <w:p w:rsidR="00C2247E" w:rsidRPr="0035383D" w:rsidRDefault="00C2247E" w:rsidP="008559E3">
                  <w:pPr>
                    <w:ind w:right="236"/>
                    <w:jc w:val="center"/>
                  </w:pPr>
                  <w:r w:rsidRPr="0035383D">
                    <w:t>Наименование регулируемой организации</w:t>
                  </w:r>
                </w:p>
              </w:tc>
              <w:tc>
                <w:tcPr>
                  <w:tcW w:w="2160" w:type="dxa"/>
                  <w:vMerge w:val="restart"/>
                  <w:shd w:val="clear" w:color="auto" w:fill="auto"/>
                  <w:vAlign w:val="center"/>
                </w:tcPr>
                <w:p w:rsidR="00C2247E" w:rsidRPr="0035383D" w:rsidRDefault="00C2247E" w:rsidP="008559E3">
                  <w:pPr>
                    <w:ind w:right="236"/>
                    <w:jc w:val="center"/>
                  </w:pPr>
                  <w:r w:rsidRPr="0035383D">
                    <w:t>Вид тарифа</w:t>
                  </w:r>
                </w:p>
              </w:tc>
              <w:tc>
                <w:tcPr>
                  <w:tcW w:w="1833" w:type="dxa"/>
                  <w:vMerge w:val="restart"/>
                  <w:shd w:val="clear" w:color="auto" w:fill="auto"/>
                  <w:vAlign w:val="center"/>
                </w:tcPr>
                <w:p w:rsidR="00C2247E" w:rsidRPr="0035383D" w:rsidRDefault="00C2247E" w:rsidP="008559E3">
                  <w:pPr>
                    <w:ind w:right="236"/>
                    <w:jc w:val="center"/>
                  </w:pPr>
                  <w:r w:rsidRPr="0035383D">
                    <w:t>Период</w:t>
                  </w:r>
                </w:p>
              </w:tc>
              <w:tc>
                <w:tcPr>
                  <w:tcW w:w="3093" w:type="dxa"/>
                  <w:gridSpan w:val="2"/>
                  <w:shd w:val="clear" w:color="auto" w:fill="auto"/>
                  <w:vAlign w:val="center"/>
                </w:tcPr>
                <w:p w:rsidR="00C2247E" w:rsidRPr="0035383D" w:rsidRDefault="00C2247E" w:rsidP="008559E3">
                  <w:pPr>
                    <w:ind w:right="236"/>
                    <w:jc w:val="center"/>
                  </w:pPr>
                  <w:r w:rsidRPr="0035383D">
                    <w:t>Вид теплоносителя</w:t>
                  </w:r>
                </w:p>
              </w:tc>
            </w:tr>
            <w:tr w:rsidR="00C2247E" w:rsidRPr="0069320A" w:rsidTr="008559E3">
              <w:trPr>
                <w:trHeight w:val="740"/>
              </w:trPr>
              <w:tc>
                <w:tcPr>
                  <w:tcW w:w="2660" w:type="dxa"/>
                  <w:vMerge/>
                  <w:shd w:val="clear" w:color="auto" w:fill="auto"/>
                </w:tcPr>
                <w:p w:rsidR="00C2247E" w:rsidRPr="0035383D" w:rsidRDefault="00C2247E" w:rsidP="008559E3">
                  <w:pPr>
                    <w:ind w:right="236"/>
                    <w:jc w:val="center"/>
                  </w:pPr>
                </w:p>
              </w:tc>
              <w:tc>
                <w:tcPr>
                  <w:tcW w:w="2160" w:type="dxa"/>
                  <w:vMerge/>
                  <w:shd w:val="clear" w:color="auto" w:fill="auto"/>
                  <w:vAlign w:val="center"/>
                </w:tcPr>
                <w:p w:rsidR="00C2247E" w:rsidRPr="0035383D" w:rsidRDefault="00C2247E" w:rsidP="008559E3">
                  <w:pPr>
                    <w:ind w:right="236"/>
                    <w:jc w:val="center"/>
                  </w:pPr>
                </w:p>
              </w:tc>
              <w:tc>
                <w:tcPr>
                  <w:tcW w:w="1833" w:type="dxa"/>
                  <w:vMerge/>
                  <w:shd w:val="clear" w:color="auto" w:fill="auto"/>
                </w:tcPr>
                <w:p w:rsidR="00C2247E" w:rsidRPr="0035383D" w:rsidRDefault="00C2247E" w:rsidP="008559E3">
                  <w:pPr>
                    <w:ind w:right="236"/>
                    <w:jc w:val="center"/>
                  </w:pPr>
                </w:p>
              </w:tc>
              <w:tc>
                <w:tcPr>
                  <w:tcW w:w="1550" w:type="dxa"/>
                  <w:shd w:val="clear" w:color="auto" w:fill="auto"/>
                  <w:vAlign w:val="center"/>
                </w:tcPr>
                <w:p w:rsidR="00C2247E" w:rsidRPr="0035383D" w:rsidRDefault="00C2247E" w:rsidP="008559E3">
                  <w:pPr>
                    <w:ind w:right="236"/>
                    <w:jc w:val="center"/>
                  </w:pPr>
                  <w:r w:rsidRPr="0035383D">
                    <w:t>вода</w:t>
                  </w:r>
                </w:p>
              </w:tc>
              <w:tc>
                <w:tcPr>
                  <w:tcW w:w="1543" w:type="dxa"/>
                  <w:shd w:val="clear" w:color="auto" w:fill="auto"/>
                  <w:vAlign w:val="center"/>
                </w:tcPr>
                <w:p w:rsidR="00C2247E" w:rsidRPr="0035383D" w:rsidRDefault="00C2247E" w:rsidP="008559E3">
                  <w:pPr>
                    <w:ind w:right="236"/>
                    <w:jc w:val="center"/>
                  </w:pPr>
                  <w:r w:rsidRPr="0035383D">
                    <w:t>пар</w:t>
                  </w:r>
                </w:p>
              </w:tc>
            </w:tr>
            <w:tr w:rsidR="00C2247E" w:rsidRPr="0069320A" w:rsidTr="008559E3">
              <w:tc>
                <w:tcPr>
                  <w:tcW w:w="2660" w:type="dxa"/>
                  <w:vMerge w:val="restart"/>
                  <w:shd w:val="clear" w:color="auto" w:fill="auto"/>
                  <w:vAlign w:val="center"/>
                </w:tcPr>
                <w:p w:rsidR="00C2247E" w:rsidRPr="0035383D" w:rsidRDefault="00C2247E" w:rsidP="008559E3">
                  <w:pPr>
                    <w:ind w:right="236"/>
                    <w:jc w:val="center"/>
                  </w:pPr>
                  <w:r w:rsidRPr="005514C8">
                    <w:rPr>
                      <w:bCs/>
                    </w:rPr>
                    <w:t>ООО «Тепловая Компания «Актив»</w:t>
                  </w:r>
                  <w:r w:rsidRPr="0035383D">
                    <w:rPr>
                      <w:bCs/>
                    </w:rPr>
                    <w:t xml:space="preserve"> </w:t>
                  </w:r>
                  <w:r w:rsidRPr="0035383D">
                    <w:rPr>
                      <w:bCs/>
                    </w:rPr>
                    <w:br/>
                  </w:r>
                </w:p>
              </w:tc>
              <w:tc>
                <w:tcPr>
                  <w:tcW w:w="7086" w:type="dxa"/>
                  <w:gridSpan w:val="4"/>
                  <w:shd w:val="clear" w:color="auto" w:fill="auto"/>
                  <w:vAlign w:val="center"/>
                </w:tcPr>
                <w:p w:rsidR="00C2247E" w:rsidRPr="0035383D" w:rsidRDefault="00C2247E" w:rsidP="008559E3">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C2247E" w:rsidRPr="0069320A" w:rsidTr="008559E3">
              <w:trPr>
                <w:trHeight w:val="241"/>
              </w:trPr>
              <w:tc>
                <w:tcPr>
                  <w:tcW w:w="2660" w:type="dxa"/>
                  <w:vMerge/>
                  <w:shd w:val="clear" w:color="auto" w:fill="auto"/>
                  <w:vAlign w:val="center"/>
                </w:tcPr>
                <w:p w:rsidR="00C2247E" w:rsidRPr="0035383D" w:rsidRDefault="00C2247E" w:rsidP="008559E3">
                  <w:pPr>
                    <w:ind w:right="236"/>
                  </w:pPr>
                </w:p>
              </w:tc>
              <w:tc>
                <w:tcPr>
                  <w:tcW w:w="2160" w:type="dxa"/>
                  <w:vMerge w:val="restart"/>
                  <w:shd w:val="clear" w:color="auto" w:fill="auto"/>
                  <w:vAlign w:val="center"/>
                </w:tcPr>
                <w:p w:rsidR="00C2247E" w:rsidRPr="0035383D" w:rsidRDefault="00C2247E" w:rsidP="008559E3">
                  <w:pPr>
                    <w:ind w:right="236"/>
                    <w:jc w:val="center"/>
                  </w:pPr>
                  <w:proofErr w:type="spellStart"/>
                  <w:r w:rsidRPr="0035383D">
                    <w:t>Одноставочный</w:t>
                  </w:r>
                  <w:proofErr w:type="spellEnd"/>
                </w:p>
                <w:p w:rsidR="00C2247E" w:rsidRPr="0035383D" w:rsidRDefault="00C2247E" w:rsidP="008559E3">
                  <w:pPr>
                    <w:ind w:right="236"/>
                    <w:jc w:val="center"/>
                  </w:pPr>
                  <w:r w:rsidRPr="0035383D">
                    <w:t>руб./ м</w:t>
                  </w:r>
                  <w:r w:rsidRPr="0035383D">
                    <w:rPr>
                      <w:vertAlign w:val="superscript"/>
                    </w:rPr>
                    <w:t>3</w:t>
                  </w:r>
                </w:p>
              </w:tc>
              <w:tc>
                <w:tcPr>
                  <w:tcW w:w="1833" w:type="dxa"/>
                  <w:shd w:val="clear" w:color="auto" w:fill="auto"/>
                  <w:vAlign w:val="center"/>
                </w:tcPr>
                <w:p w:rsidR="00C2247E" w:rsidRPr="0035383D" w:rsidRDefault="00C2247E" w:rsidP="008559E3">
                  <w:pPr>
                    <w:ind w:right="-9"/>
                    <w:jc w:val="center"/>
                  </w:pPr>
                  <w:r>
                    <w:t>с 02.02.2018</w:t>
                  </w:r>
                </w:p>
              </w:tc>
              <w:tc>
                <w:tcPr>
                  <w:tcW w:w="1550" w:type="dxa"/>
                  <w:shd w:val="clear" w:color="auto" w:fill="auto"/>
                  <w:vAlign w:val="center"/>
                </w:tcPr>
                <w:p w:rsidR="00C2247E" w:rsidRPr="0035383D" w:rsidRDefault="00C2247E" w:rsidP="008559E3">
                  <w:pPr>
                    <w:ind w:right="20"/>
                    <w:jc w:val="center"/>
                  </w:pPr>
                  <w:r>
                    <w:t>23,91</w:t>
                  </w:r>
                </w:p>
              </w:tc>
              <w:tc>
                <w:tcPr>
                  <w:tcW w:w="1543" w:type="dxa"/>
                  <w:shd w:val="clear" w:color="auto" w:fill="auto"/>
                  <w:vAlign w:val="center"/>
                </w:tcPr>
                <w:p w:rsidR="00C2247E" w:rsidRPr="0035383D" w:rsidRDefault="00C2247E" w:rsidP="008559E3">
                  <w:pPr>
                    <w:jc w:val="center"/>
                  </w:pPr>
                  <w:r>
                    <w:t>х</w:t>
                  </w:r>
                </w:p>
              </w:tc>
            </w:tr>
            <w:tr w:rsidR="00C2247E" w:rsidRPr="0069320A" w:rsidTr="008559E3">
              <w:trPr>
                <w:trHeight w:val="244"/>
              </w:trPr>
              <w:tc>
                <w:tcPr>
                  <w:tcW w:w="2660" w:type="dxa"/>
                  <w:vMerge/>
                  <w:shd w:val="clear" w:color="auto" w:fill="auto"/>
                  <w:vAlign w:val="center"/>
                </w:tcPr>
                <w:p w:rsidR="00C2247E" w:rsidRPr="0035383D" w:rsidRDefault="00C2247E" w:rsidP="008559E3">
                  <w:pPr>
                    <w:ind w:right="236"/>
                  </w:pPr>
                </w:p>
              </w:tc>
              <w:tc>
                <w:tcPr>
                  <w:tcW w:w="2160" w:type="dxa"/>
                  <w:vMerge/>
                  <w:shd w:val="clear" w:color="auto" w:fill="auto"/>
                  <w:vAlign w:val="center"/>
                </w:tcPr>
                <w:p w:rsidR="00C2247E" w:rsidRPr="0035383D" w:rsidRDefault="00C2247E" w:rsidP="008559E3">
                  <w:pPr>
                    <w:ind w:right="236"/>
                    <w:jc w:val="center"/>
                  </w:pPr>
                </w:p>
              </w:tc>
              <w:tc>
                <w:tcPr>
                  <w:tcW w:w="1833" w:type="dxa"/>
                  <w:shd w:val="clear" w:color="auto" w:fill="auto"/>
                  <w:vAlign w:val="center"/>
                </w:tcPr>
                <w:p w:rsidR="00C2247E" w:rsidRPr="0035383D" w:rsidRDefault="00C2247E" w:rsidP="008559E3">
                  <w:pPr>
                    <w:ind w:right="-9"/>
                    <w:jc w:val="center"/>
                  </w:pPr>
                  <w:r>
                    <w:t>с 01.07.2018</w:t>
                  </w:r>
                </w:p>
              </w:tc>
              <w:tc>
                <w:tcPr>
                  <w:tcW w:w="1550" w:type="dxa"/>
                  <w:shd w:val="clear" w:color="auto" w:fill="auto"/>
                  <w:vAlign w:val="center"/>
                </w:tcPr>
                <w:p w:rsidR="00C2247E" w:rsidRPr="0035383D" w:rsidRDefault="00C2247E" w:rsidP="008559E3">
                  <w:pPr>
                    <w:ind w:right="20"/>
                    <w:jc w:val="center"/>
                  </w:pPr>
                  <w:r>
                    <w:t>24,74</w:t>
                  </w:r>
                </w:p>
              </w:tc>
              <w:tc>
                <w:tcPr>
                  <w:tcW w:w="1543" w:type="dxa"/>
                  <w:shd w:val="clear" w:color="auto" w:fill="auto"/>
                  <w:vAlign w:val="center"/>
                </w:tcPr>
                <w:p w:rsidR="00C2247E" w:rsidRPr="0035383D" w:rsidRDefault="00C2247E" w:rsidP="008559E3">
                  <w:pPr>
                    <w:jc w:val="center"/>
                  </w:pPr>
                  <w:r>
                    <w:t>х</w:t>
                  </w:r>
                </w:p>
              </w:tc>
            </w:tr>
            <w:tr w:rsidR="00C2247E" w:rsidRPr="0069320A" w:rsidTr="008559E3">
              <w:tc>
                <w:tcPr>
                  <w:tcW w:w="2660" w:type="dxa"/>
                  <w:vMerge/>
                  <w:shd w:val="clear" w:color="auto" w:fill="auto"/>
                  <w:vAlign w:val="center"/>
                </w:tcPr>
                <w:p w:rsidR="00C2247E" w:rsidRPr="0035383D" w:rsidRDefault="00C2247E" w:rsidP="008559E3">
                  <w:pPr>
                    <w:ind w:right="236"/>
                  </w:pPr>
                </w:p>
              </w:tc>
              <w:tc>
                <w:tcPr>
                  <w:tcW w:w="7086" w:type="dxa"/>
                  <w:gridSpan w:val="4"/>
                  <w:shd w:val="clear" w:color="auto" w:fill="auto"/>
                  <w:vAlign w:val="center"/>
                </w:tcPr>
                <w:p w:rsidR="00C2247E" w:rsidRPr="0035383D" w:rsidRDefault="00C2247E" w:rsidP="008559E3">
                  <w:pPr>
                    <w:ind w:right="236"/>
                    <w:jc w:val="center"/>
                  </w:pPr>
                  <w:r w:rsidRPr="0035383D">
                    <w:t>Тариф на теплоноситель, поставляемый потребителям</w:t>
                  </w:r>
                </w:p>
              </w:tc>
            </w:tr>
            <w:tr w:rsidR="00C2247E" w:rsidRPr="0069320A" w:rsidTr="008559E3">
              <w:trPr>
                <w:trHeight w:val="226"/>
              </w:trPr>
              <w:tc>
                <w:tcPr>
                  <w:tcW w:w="2660" w:type="dxa"/>
                  <w:vMerge/>
                  <w:shd w:val="clear" w:color="auto" w:fill="auto"/>
                  <w:vAlign w:val="center"/>
                </w:tcPr>
                <w:p w:rsidR="00C2247E" w:rsidRPr="0035383D" w:rsidRDefault="00C2247E" w:rsidP="008559E3">
                  <w:pPr>
                    <w:ind w:right="236"/>
                  </w:pPr>
                </w:p>
              </w:tc>
              <w:tc>
                <w:tcPr>
                  <w:tcW w:w="2160" w:type="dxa"/>
                  <w:vMerge w:val="restart"/>
                  <w:shd w:val="clear" w:color="auto" w:fill="auto"/>
                  <w:vAlign w:val="center"/>
                </w:tcPr>
                <w:p w:rsidR="00C2247E" w:rsidRPr="0035383D" w:rsidRDefault="00C2247E" w:rsidP="008559E3">
                  <w:pPr>
                    <w:ind w:right="236"/>
                    <w:jc w:val="center"/>
                  </w:pPr>
                  <w:proofErr w:type="spellStart"/>
                  <w:r w:rsidRPr="0035383D">
                    <w:t>Одноставочный</w:t>
                  </w:r>
                  <w:proofErr w:type="spellEnd"/>
                </w:p>
                <w:p w:rsidR="00C2247E" w:rsidRPr="0035383D" w:rsidRDefault="00C2247E" w:rsidP="008559E3">
                  <w:pPr>
                    <w:ind w:right="236"/>
                    <w:jc w:val="center"/>
                  </w:pPr>
                  <w:r w:rsidRPr="0035383D">
                    <w:t>руб./ м</w:t>
                  </w:r>
                  <w:r w:rsidRPr="0035383D">
                    <w:rPr>
                      <w:vertAlign w:val="superscript"/>
                    </w:rPr>
                    <w:t>3</w:t>
                  </w:r>
                </w:p>
              </w:tc>
              <w:tc>
                <w:tcPr>
                  <w:tcW w:w="1833" w:type="dxa"/>
                  <w:shd w:val="clear" w:color="auto" w:fill="auto"/>
                  <w:vAlign w:val="center"/>
                </w:tcPr>
                <w:p w:rsidR="00C2247E" w:rsidRPr="0035383D" w:rsidRDefault="00C2247E" w:rsidP="008559E3">
                  <w:pPr>
                    <w:ind w:right="-9"/>
                    <w:jc w:val="center"/>
                  </w:pPr>
                  <w:r>
                    <w:t>с 02.02.2018</w:t>
                  </w:r>
                </w:p>
              </w:tc>
              <w:tc>
                <w:tcPr>
                  <w:tcW w:w="1550" w:type="dxa"/>
                  <w:shd w:val="clear" w:color="auto" w:fill="auto"/>
                  <w:vAlign w:val="center"/>
                </w:tcPr>
                <w:p w:rsidR="00C2247E" w:rsidRPr="0035383D" w:rsidRDefault="00C2247E" w:rsidP="008559E3">
                  <w:pPr>
                    <w:ind w:right="20"/>
                    <w:jc w:val="center"/>
                  </w:pPr>
                  <w:r>
                    <w:t>23,91</w:t>
                  </w:r>
                </w:p>
              </w:tc>
              <w:tc>
                <w:tcPr>
                  <w:tcW w:w="1543" w:type="dxa"/>
                  <w:shd w:val="clear" w:color="auto" w:fill="auto"/>
                  <w:vAlign w:val="center"/>
                </w:tcPr>
                <w:p w:rsidR="00C2247E" w:rsidRPr="0035383D" w:rsidRDefault="00C2247E" w:rsidP="008559E3">
                  <w:pPr>
                    <w:jc w:val="center"/>
                  </w:pPr>
                  <w:r>
                    <w:t>х</w:t>
                  </w:r>
                </w:p>
              </w:tc>
            </w:tr>
            <w:tr w:rsidR="00C2247E" w:rsidRPr="0069320A" w:rsidTr="008559E3">
              <w:trPr>
                <w:trHeight w:val="229"/>
              </w:trPr>
              <w:tc>
                <w:tcPr>
                  <w:tcW w:w="2660" w:type="dxa"/>
                  <w:vMerge/>
                  <w:shd w:val="clear" w:color="auto" w:fill="auto"/>
                  <w:vAlign w:val="center"/>
                </w:tcPr>
                <w:p w:rsidR="00C2247E" w:rsidRPr="0035383D" w:rsidRDefault="00C2247E" w:rsidP="008559E3">
                  <w:pPr>
                    <w:ind w:right="236"/>
                  </w:pPr>
                </w:p>
              </w:tc>
              <w:tc>
                <w:tcPr>
                  <w:tcW w:w="2160" w:type="dxa"/>
                  <w:vMerge/>
                  <w:shd w:val="clear" w:color="auto" w:fill="auto"/>
                  <w:vAlign w:val="center"/>
                </w:tcPr>
                <w:p w:rsidR="00C2247E" w:rsidRPr="0035383D" w:rsidRDefault="00C2247E" w:rsidP="008559E3">
                  <w:pPr>
                    <w:ind w:right="236"/>
                    <w:jc w:val="center"/>
                  </w:pPr>
                </w:p>
              </w:tc>
              <w:tc>
                <w:tcPr>
                  <w:tcW w:w="1833" w:type="dxa"/>
                  <w:shd w:val="clear" w:color="auto" w:fill="auto"/>
                  <w:vAlign w:val="center"/>
                </w:tcPr>
                <w:p w:rsidR="00C2247E" w:rsidRPr="0035383D" w:rsidRDefault="00C2247E" w:rsidP="008559E3">
                  <w:pPr>
                    <w:ind w:right="-9"/>
                    <w:jc w:val="center"/>
                  </w:pPr>
                  <w:r>
                    <w:t>с 01.07.2018</w:t>
                  </w:r>
                </w:p>
              </w:tc>
              <w:tc>
                <w:tcPr>
                  <w:tcW w:w="1550" w:type="dxa"/>
                  <w:shd w:val="clear" w:color="auto" w:fill="auto"/>
                  <w:vAlign w:val="center"/>
                </w:tcPr>
                <w:p w:rsidR="00C2247E" w:rsidRPr="0035383D" w:rsidRDefault="00C2247E" w:rsidP="008559E3">
                  <w:pPr>
                    <w:ind w:right="20"/>
                    <w:jc w:val="center"/>
                  </w:pPr>
                  <w:r>
                    <w:t>24,74</w:t>
                  </w:r>
                </w:p>
              </w:tc>
              <w:tc>
                <w:tcPr>
                  <w:tcW w:w="1543" w:type="dxa"/>
                  <w:shd w:val="clear" w:color="auto" w:fill="auto"/>
                  <w:vAlign w:val="center"/>
                </w:tcPr>
                <w:p w:rsidR="00C2247E" w:rsidRPr="0035383D" w:rsidRDefault="00C2247E" w:rsidP="008559E3">
                  <w:pPr>
                    <w:jc w:val="center"/>
                  </w:pPr>
                  <w:r>
                    <w:t>х</w:t>
                  </w:r>
                </w:p>
              </w:tc>
            </w:tr>
            <w:tr w:rsidR="00C2247E" w:rsidRPr="0069320A" w:rsidTr="008559E3">
              <w:tc>
                <w:tcPr>
                  <w:tcW w:w="2660" w:type="dxa"/>
                  <w:vMerge/>
                  <w:shd w:val="clear" w:color="auto" w:fill="auto"/>
                  <w:vAlign w:val="center"/>
                </w:tcPr>
                <w:p w:rsidR="00C2247E" w:rsidRPr="0035383D" w:rsidRDefault="00C2247E" w:rsidP="008559E3">
                  <w:pPr>
                    <w:ind w:right="236"/>
                  </w:pPr>
                </w:p>
              </w:tc>
              <w:tc>
                <w:tcPr>
                  <w:tcW w:w="7086" w:type="dxa"/>
                  <w:gridSpan w:val="4"/>
                  <w:shd w:val="clear" w:color="auto" w:fill="auto"/>
                  <w:vAlign w:val="center"/>
                </w:tcPr>
                <w:p w:rsidR="00C2247E" w:rsidRPr="0035383D" w:rsidRDefault="00C2247E" w:rsidP="008559E3">
                  <w:pPr>
                    <w:ind w:right="236"/>
                    <w:jc w:val="center"/>
                  </w:pPr>
                  <w:r w:rsidRPr="0035383D">
                    <w:t>Население (тарифы указываются с учетом НДС) *</w:t>
                  </w:r>
                </w:p>
              </w:tc>
            </w:tr>
            <w:tr w:rsidR="00C2247E" w:rsidRPr="0069320A" w:rsidTr="008559E3">
              <w:trPr>
                <w:trHeight w:val="212"/>
              </w:trPr>
              <w:tc>
                <w:tcPr>
                  <w:tcW w:w="2660" w:type="dxa"/>
                  <w:vMerge/>
                  <w:shd w:val="clear" w:color="auto" w:fill="auto"/>
                  <w:vAlign w:val="center"/>
                </w:tcPr>
                <w:p w:rsidR="00C2247E" w:rsidRPr="0035383D" w:rsidRDefault="00C2247E" w:rsidP="008559E3">
                  <w:pPr>
                    <w:ind w:right="236"/>
                  </w:pPr>
                </w:p>
              </w:tc>
              <w:tc>
                <w:tcPr>
                  <w:tcW w:w="2160" w:type="dxa"/>
                  <w:vMerge w:val="restart"/>
                  <w:shd w:val="clear" w:color="auto" w:fill="auto"/>
                  <w:vAlign w:val="center"/>
                </w:tcPr>
                <w:p w:rsidR="00C2247E" w:rsidRPr="0035383D" w:rsidRDefault="00C2247E" w:rsidP="008559E3">
                  <w:pPr>
                    <w:ind w:right="39"/>
                    <w:jc w:val="center"/>
                  </w:pPr>
                  <w:proofErr w:type="spellStart"/>
                  <w:r w:rsidRPr="0035383D">
                    <w:t>Одноставочный</w:t>
                  </w:r>
                  <w:proofErr w:type="spellEnd"/>
                </w:p>
                <w:p w:rsidR="00C2247E" w:rsidRPr="0035383D" w:rsidRDefault="00C2247E" w:rsidP="008559E3">
                  <w:pPr>
                    <w:ind w:right="39"/>
                    <w:jc w:val="center"/>
                  </w:pPr>
                  <w:r w:rsidRPr="0035383D">
                    <w:t>руб./ м</w:t>
                  </w:r>
                  <w:r w:rsidRPr="0035383D">
                    <w:rPr>
                      <w:vertAlign w:val="superscript"/>
                    </w:rPr>
                    <w:t>3</w:t>
                  </w:r>
                </w:p>
              </w:tc>
              <w:tc>
                <w:tcPr>
                  <w:tcW w:w="1833" w:type="dxa"/>
                  <w:shd w:val="clear" w:color="auto" w:fill="auto"/>
                  <w:vAlign w:val="center"/>
                </w:tcPr>
                <w:p w:rsidR="00C2247E" w:rsidRPr="0035383D" w:rsidRDefault="00C2247E" w:rsidP="008559E3">
                  <w:pPr>
                    <w:ind w:right="-9"/>
                    <w:jc w:val="center"/>
                  </w:pPr>
                  <w:r>
                    <w:t>с 02.02.2018</w:t>
                  </w:r>
                </w:p>
              </w:tc>
              <w:tc>
                <w:tcPr>
                  <w:tcW w:w="1550" w:type="dxa"/>
                  <w:shd w:val="clear" w:color="auto" w:fill="auto"/>
                  <w:vAlign w:val="center"/>
                </w:tcPr>
                <w:p w:rsidR="00C2247E" w:rsidRPr="0035383D" w:rsidRDefault="00C2247E" w:rsidP="008559E3">
                  <w:pPr>
                    <w:ind w:right="20"/>
                    <w:jc w:val="center"/>
                  </w:pPr>
                  <w:r>
                    <w:t>28,21</w:t>
                  </w:r>
                </w:p>
              </w:tc>
              <w:tc>
                <w:tcPr>
                  <w:tcW w:w="1543" w:type="dxa"/>
                  <w:shd w:val="clear" w:color="auto" w:fill="auto"/>
                  <w:vAlign w:val="center"/>
                </w:tcPr>
                <w:p w:rsidR="00C2247E" w:rsidRPr="0035383D" w:rsidRDefault="00C2247E" w:rsidP="008559E3">
                  <w:pPr>
                    <w:tabs>
                      <w:tab w:val="left" w:pos="1327"/>
                    </w:tabs>
                    <w:jc w:val="center"/>
                  </w:pPr>
                  <w:r>
                    <w:t>х</w:t>
                  </w:r>
                </w:p>
              </w:tc>
            </w:tr>
            <w:tr w:rsidR="00C2247E" w:rsidRPr="0069320A" w:rsidTr="008559E3">
              <w:trPr>
                <w:trHeight w:val="226"/>
              </w:trPr>
              <w:tc>
                <w:tcPr>
                  <w:tcW w:w="2660" w:type="dxa"/>
                  <w:vMerge/>
                  <w:shd w:val="clear" w:color="auto" w:fill="auto"/>
                  <w:vAlign w:val="center"/>
                </w:tcPr>
                <w:p w:rsidR="00C2247E" w:rsidRPr="0035383D" w:rsidRDefault="00C2247E" w:rsidP="008559E3">
                  <w:pPr>
                    <w:ind w:right="236"/>
                  </w:pPr>
                </w:p>
              </w:tc>
              <w:tc>
                <w:tcPr>
                  <w:tcW w:w="2160" w:type="dxa"/>
                  <w:vMerge/>
                  <w:shd w:val="clear" w:color="auto" w:fill="auto"/>
                  <w:vAlign w:val="center"/>
                </w:tcPr>
                <w:p w:rsidR="00C2247E" w:rsidRPr="0035383D" w:rsidRDefault="00C2247E" w:rsidP="008559E3">
                  <w:pPr>
                    <w:ind w:right="39"/>
                    <w:jc w:val="center"/>
                  </w:pPr>
                </w:p>
              </w:tc>
              <w:tc>
                <w:tcPr>
                  <w:tcW w:w="1833" w:type="dxa"/>
                  <w:shd w:val="clear" w:color="auto" w:fill="auto"/>
                  <w:vAlign w:val="center"/>
                </w:tcPr>
                <w:p w:rsidR="00C2247E" w:rsidRPr="0035383D" w:rsidRDefault="00C2247E" w:rsidP="008559E3">
                  <w:pPr>
                    <w:ind w:right="7"/>
                    <w:jc w:val="center"/>
                  </w:pPr>
                  <w:r>
                    <w:t>с 01.07.2018</w:t>
                  </w:r>
                </w:p>
              </w:tc>
              <w:tc>
                <w:tcPr>
                  <w:tcW w:w="1550" w:type="dxa"/>
                  <w:shd w:val="clear" w:color="auto" w:fill="auto"/>
                  <w:vAlign w:val="center"/>
                </w:tcPr>
                <w:p w:rsidR="00C2247E" w:rsidRPr="0035383D" w:rsidRDefault="00C2247E" w:rsidP="008559E3">
                  <w:pPr>
                    <w:ind w:right="20"/>
                    <w:jc w:val="center"/>
                  </w:pPr>
                  <w:r>
                    <w:t>29,19</w:t>
                  </w:r>
                </w:p>
              </w:tc>
              <w:tc>
                <w:tcPr>
                  <w:tcW w:w="1543" w:type="dxa"/>
                  <w:shd w:val="clear" w:color="auto" w:fill="auto"/>
                  <w:vAlign w:val="center"/>
                </w:tcPr>
                <w:p w:rsidR="00C2247E" w:rsidRPr="0035383D" w:rsidRDefault="00C2247E" w:rsidP="008559E3">
                  <w:pPr>
                    <w:tabs>
                      <w:tab w:val="left" w:pos="1327"/>
                    </w:tabs>
                    <w:jc w:val="center"/>
                  </w:pPr>
                  <w:r>
                    <w:t>х</w:t>
                  </w:r>
                </w:p>
              </w:tc>
            </w:tr>
          </w:tbl>
          <w:p w:rsidR="00C2247E" w:rsidRPr="00A47825" w:rsidRDefault="00C2247E" w:rsidP="008559E3">
            <w:pPr>
              <w:ind w:right="236"/>
              <w:rPr>
                <w:sz w:val="28"/>
                <w:szCs w:val="28"/>
              </w:rPr>
            </w:pPr>
          </w:p>
        </w:tc>
      </w:tr>
    </w:tbl>
    <w:p w:rsidR="00C2247E" w:rsidRDefault="00C2247E" w:rsidP="00C2247E"/>
    <w:p w:rsidR="00C2247E" w:rsidRPr="00BB5803" w:rsidRDefault="00C2247E" w:rsidP="00C2247E">
      <w:pPr>
        <w:rPr>
          <w:vanish/>
        </w:rPr>
      </w:pPr>
    </w:p>
    <w:p w:rsidR="00C2247E" w:rsidRPr="00F33A90" w:rsidRDefault="00C2247E" w:rsidP="00C2247E">
      <w:pPr>
        <w:ind w:left="-142"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C2247E" w:rsidRPr="00F33A90" w:rsidRDefault="00C2247E" w:rsidP="00C2247E">
      <w:pPr>
        <w:ind w:left="-142" w:right="-144" w:firstLine="709"/>
        <w:rPr>
          <w:sz w:val="28"/>
          <w:szCs w:val="28"/>
        </w:rPr>
      </w:pPr>
    </w:p>
    <w:p w:rsidR="00C2247E" w:rsidRDefault="00C2247E" w:rsidP="00E976A5">
      <w:pPr>
        <w:sectPr w:rsidR="00C2247E" w:rsidSect="001B16D4">
          <w:pgSz w:w="11906" w:h="16838"/>
          <w:pgMar w:top="1134" w:right="850" w:bottom="709" w:left="1134" w:header="709" w:footer="709" w:gutter="0"/>
          <w:cols w:space="708"/>
          <w:docGrid w:linePitch="360"/>
        </w:sectPr>
      </w:pPr>
    </w:p>
    <w:p w:rsidR="00C2247E" w:rsidRDefault="00C2247E" w:rsidP="00624DF1">
      <w:pPr>
        <w:ind w:left="10206"/>
        <w:jc w:val="both"/>
      </w:pPr>
      <w:r w:rsidRPr="00B41EF4">
        <w:lastRenderedPageBreak/>
        <w:t xml:space="preserve">Приложение № </w:t>
      </w:r>
      <w:r>
        <w:t>13</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C2247E" w:rsidRDefault="00C2247E" w:rsidP="00E976A5"/>
    <w:tbl>
      <w:tblPr>
        <w:tblW w:w="15451" w:type="dxa"/>
        <w:tblInd w:w="-34" w:type="dxa"/>
        <w:tblLayout w:type="fixed"/>
        <w:tblLook w:val="04A0" w:firstRow="1" w:lastRow="0" w:firstColumn="1" w:lastColumn="0" w:noHBand="0" w:noVBand="1"/>
      </w:tblPr>
      <w:tblGrid>
        <w:gridCol w:w="15451"/>
      </w:tblGrid>
      <w:tr w:rsidR="00624DF1" w:rsidRPr="00624DF1" w:rsidTr="008559E3">
        <w:trPr>
          <w:trHeight w:val="1324"/>
        </w:trPr>
        <w:tc>
          <w:tcPr>
            <w:tcW w:w="15451" w:type="dxa"/>
            <w:tcBorders>
              <w:top w:val="nil"/>
              <w:left w:val="nil"/>
              <w:bottom w:val="nil"/>
              <w:right w:val="nil"/>
            </w:tcBorders>
            <w:shd w:val="clear" w:color="auto" w:fill="auto"/>
            <w:vAlign w:val="bottom"/>
          </w:tcPr>
          <w:p w:rsidR="00624DF1" w:rsidRPr="00624DF1" w:rsidRDefault="00624DF1" w:rsidP="00624DF1">
            <w:pPr>
              <w:jc w:val="center"/>
            </w:pPr>
          </w:p>
          <w:p w:rsidR="00624DF1" w:rsidRPr="00624DF1" w:rsidRDefault="00624DF1" w:rsidP="00624DF1">
            <w:pPr>
              <w:jc w:val="center"/>
              <w:rPr>
                <w:bCs/>
              </w:rPr>
            </w:pPr>
            <w:r w:rsidRPr="00624DF1">
              <w:rPr>
                <w:bCs/>
              </w:rPr>
              <w:t>Тарифы ООО «Тепловая Компания «Актив» по узлу теплоснабжения - котельные № 43, 50 на горячую воду в открытой системе горячего водоснабжения (теплоснабжения), реализуемую на потребительском рынке</w:t>
            </w:r>
          </w:p>
          <w:p w:rsidR="00624DF1" w:rsidRPr="00624DF1" w:rsidRDefault="00624DF1" w:rsidP="00624DF1">
            <w:pPr>
              <w:jc w:val="center"/>
            </w:pPr>
            <w:r w:rsidRPr="00624DF1">
              <w:rPr>
                <w:bCs/>
              </w:rPr>
              <w:t xml:space="preserve"> г. Киселевска</w:t>
            </w:r>
            <w:r w:rsidRPr="00624DF1">
              <w:t xml:space="preserve">, на период с 02.02.2018 по 31.12.2018 </w:t>
            </w:r>
          </w:p>
          <w:p w:rsidR="00624DF1" w:rsidRPr="00624DF1" w:rsidRDefault="00624DF1" w:rsidP="00624DF1">
            <w:pPr>
              <w:jc w:val="center"/>
              <w:rPr>
                <w:bCs/>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53"/>
              <w:gridCol w:w="33"/>
              <w:gridCol w:w="886"/>
              <w:gridCol w:w="73"/>
              <w:gridCol w:w="813"/>
              <w:gridCol w:w="38"/>
              <w:gridCol w:w="990"/>
              <w:gridCol w:w="1134"/>
              <w:gridCol w:w="1134"/>
              <w:gridCol w:w="1276"/>
              <w:gridCol w:w="1134"/>
            </w:tblGrid>
            <w:tr w:rsidR="00624DF1" w:rsidRPr="00624DF1" w:rsidTr="008559E3">
              <w:trPr>
                <w:trHeight w:val="364"/>
              </w:trPr>
              <w:tc>
                <w:tcPr>
                  <w:tcW w:w="1591" w:type="dxa"/>
                  <w:vMerge w:val="restart"/>
                  <w:shd w:val="clear" w:color="auto" w:fill="auto"/>
                  <w:vAlign w:val="center"/>
                </w:tcPr>
                <w:p w:rsidR="00624DF1" w:rsidRPr="00624DF1" w:rsidRDefault="00624DF1" w:rsidP="00624DF1">
                  <w:pPr>
                    <w:tabs>
                      <w:tab w:val="left" w:pos="3052"/>
                    </w:tabs>
                    <w:ind w:left="-108" w:right="-108"/>
                    <w:jc w:val="center"/>
                    <w:rPr>
                      <w:sz w:val="22"/>
                      <w:lang w:eastAsia="en-US"/>
                    </w:rPr>
                  </w:pPr>
                  <w:r w:rsidRPr="00624DF1">
                    <w:rPr>
                      <w:sz w:val="22"/>
                    </w:rPr>
                    <w:t>Наименование регулируемой организации</w:t>
                  </w:r>
                </w:p>
                <w:p w:rsidR="00624DF1" w:rsidRPr="00624DF1" w:rsidRDefault="00624DF1" w:rsidP="00624DF1">
                  <w:pPr>
                    <w:jc w:val="center"/>
                    <w:rPr>
                      <w:sz w:val="22"/>
                      <w:lang w:eastAsia="en-US"/>
                    </w:rPr>
                  </w:pPr>
                </w:p>
              </w:tc>
              <w:tc>
                <w:tcPr>
                  <w:tcW w:w="1417" w:type="dxa"/>
                  <w:vMerge w:val="restart"/>
                  <w:vAlign w:val="center"/>
                </w:tcPr>
                <w:p w:rsidR="00624DF1" w:rsidRPr="00624DF1" w:rsidRDefault="00624DF1" w:rsidP="00624DF1">
                  <w:pPr>
                    <w:ind w:left="-108" w:firstLine="47"/>
                    <w:jc w:val="center"/>
                    <w:rPr>
                      <w:sz w:val="22"/>
                    </w:rPr>
                  </w:pPr>
                  <w:r w:rsidRPr="00624DF1">
                    <w:rPr>
                      <w:sz w:val="22"/>
                    </w:rPr>
                    <w:t>Период</w:t>
                  </w:r>
                </w:p>
              </w:tc>
              <w:tc>
                <w:tcPr>
                  <w:tcW w:w="3825" w:type="dxa"/>
                  <w:gridSpan w:val="4"/>
                  <w:tcBorders>
                    <w:bottom w:val="single" w:sz="4" w:space="0" w:color="auto"/>
                  </w:tcBorders>
                  <w:vAlign w:val="center"/>
                </w:tcPr>
                <w:p w:rsidR="00624DF1" w:rsidRPr="00624DF1" w:rsidRDefault="00624DF1" w:rsidP="00624DF1">
                  <w:pPr>
                    <w:ind w:left="-108" w:firstLine="47"/>
                    <w:jc w:val="center"/>
                    <w:rPr>
                      <w:sz w:val="22"/>
                    </w:rPr>
                  </w:pPr>
                  <w:r w:rsidRPr="00624DF1">
                    <w:rPr>
                      <w:sz w:val="22"/>
                    </w:rPr>
                    <w:t>Тариф на горячую воду для населения, руб./м</w:t>
                  </w:r>
                  <w:r w:rsidRPr="00624DF1">
                    <w:rPr>
                      <w:sz w:val="22"/>
                      <w:vertAlign w:val="superscript"/>
                    </w:rPr>
                    <w:t xml:space="preserve">3 </w:t>
                  </w:r>
                  <w:r w:rsidRPr="00624DF1">
                    <w:rPr>
                      <w:sz w:val="22"/>
                    </w:rPr>
                    <w:t>* (с НДС)</w:t>
                  </w:r>
                </w:p>
              </w:tc>
              <w:tc>
                <w:tcPr>
                  <w:tcW w:w="3686" w:type="dxa"/>
                  <w:gridSpan w:val="7"/>
                  <w:tcBorders>
                    <w:bottom w:val="single" w:sz="4" w:space="0" w:color="auto"/>
                  </w:tcBorders>
                  <w:shd w:val="clear" w:color="auto" w:fill="auto"/>
                  <w:vAlign w:val="center"/>
                </w:tcPr>
                <w:p w:rsidR="00624DF1" w:rsidRPr="00624DF1" w:rsidRDefault="00624DF1" w:rsidP="00624DF1">
                  <w:pPr>
                    <w:ind w:left="-108" w:firstLine="47"/>
                    <w:jc w:val="center"/>
                    <w:rPr>
                      <w:sz w:val="22"/>
                    </w:rPr>
                  </w:pPr>
                  <w:r w:rsidRPr="00624DF1">
                    <w:rPr>
                      <w:sz w:val="22"/>
                    </w:rPr>
                    <w:t>Тариф на горячую воду для прочих потребителей,</w:t>
                  </w:r>
                </w:p>
                <w:p w:rsidR="00624DF1" w:rsidRPr="00624DF1" w:rsidRDefault="00624DF1" w:rsidP="00624DF1">
                  <w:pPr>
                    <w:ind w:left="-108" w:firstLine="47"/>
                    <w:jc w:val="center"/>
                    <w:rPr>
                      <w:sz w:val="22"/>
                      <w:lang w:eastAsia="en-US"/>
                    </w:rPr>
                  </w:pPr>
                  <w:r w:rsidRPr="00624DF1">
                    <w:rPr>
                      <w:sz w:val="22"/>
                    </w:rPr>
                    <w:t>руб./м</w:t>
                  </w:r>
                  <w:r w:rsidRPr="00624DF1">
                    <w:rPr>
                      <w:sz w:val="22"/>
                      <w:vertAlign w:val="superscript"/>
                    </w:rPr>
                    <w:t xml:space="preserve">3 </w:t>
                  </w:r>
                  <w:r w:rsidRPr="00624DF1">
                    <w:rPr>
                      <w:sz w:val="22"/>
                    </w:rPr>
                    <w:t>(без НДС)</w:t>
                  </w:r>
                </w:p>
              </w:tc>
              <w:tc>
                <w:tcPr>
                  <w:tcW w:w="1134" w:type="dxa"/>
                  <w:vMerge w:val="restart"/>
                  <w:shd w:val="clear" w:color="auto" w:fill="auto"/>
                  <w:vAlign w:val="center"/>
                </w:tcPr>
                <w:p w:rsidR="00624DF1" w:rsidRPr="00624DF1" w:rsidRDefault="00624DF1" w:rsidP="00624DF1">
                  <w:pPr>
                    <w:ind w:left="-108" w:right="-104" w:firstLine="3"/>
                    <w:jc w:val="center"/>
                    <w:rPr>
                      <w:sz w:val="22"/>
                    </w:rPr>
                  </w:pPr>
                  <w:proofErr w:type="spellStart"/>
                  <w:r w:rsidRPr="00624DF1">
                    <w:rPr>
                      <w:sz w:val="22"/>
                    </w:rPr>
                    <w:t>Компо-нент</w:t>
                  </w:r>
                  <w:proofErr w:type="spellEnd"/>
                  <w:r w:rsidRPr="00624DF1">
                    <w:rPr>
                      <w:sz w:val="22"/>
                    </w:rPr>
                    <w:t xml:space="preserve"> на </w:t>
                  </w:r>
                  <w:proofErr w:type="spellStart"/>
                  <w:r w:rsidRPr="00624DF1">
                    <w:rPr>
                      <w:sz w:val="22"/>
                    </w:rPr>
                    <w:t>теплоно-ситель</w:t>
                  </w:r>
                  <w:proofErr w:type="spellEnd"/>
                  <w:r w:rsidRPr="00624DF1">
                    <w:rPr>
                      <w:sz w:val="22"/>
                    </w:rPr>
                    <w:t>,</w:t>
                  </w:r>
                </w:p>
                <w:p w:rsidR="00624DF1" w:rsidRPr="00624DF1" w:rsidRDefault="00624DF1" w:rsidP="00624DF1">
                  <w:pPr>
                    <w:ind w:left="-108" w:right="-104" w:firstLine="3"/>
                    <w:jc w:val="center"/>
                    <w:rPr>
                      <w:sz w:val="22"/>
                    </w:rPr>
                  </w:pPr>
                  <w:r w:rsidRPr="00624DF1">
                    <w:rPr>
                      <w:sz w:val="22"/>
                    </w:rPr>
                    <w:t>руб./м</w:t>
                  </w:r>
                  <w:r w:rsidRPr="00624DF1">
                    <w:rPr>
                      <w:sz w:val="22"/>
                      <w:vertAlign w:val="superscript"/>
                    </w:rPr>
                    <w:t xml:space="preserve">3 </w:t>
                  </w:r>
                  <w:r w:rsidRPr="00624DF1">
                    <w:rPr>
                      <w:sz w:val="22"/>
                    </w:rPr>
                    <w:t>**</w:t>
                  </w:r>
                </w:p>
                <w:p w:rsidR="00624DF1" w:rsidRPr="00624DF1" w:rsidRDefault="00624DF1" w:rsidP="00624DF1">
                  <w:pPr>
                    <w:tabs>
                      <w:tab w:val="left" w:pos="3052"/>
                    </w:tabs>
                    <w:ind w:left="-108" w:right="-104" w:firstLine="3"/>
                    <w:jc w:val="center"/>
                    <w:rPr>
                      <w:sz w:val="22"/>
                      <w:lang w:eastAsia="en-US"/>
                    </w:rPr>
                  </w:pPr>
                  <w:r w:rsidRPr="00624DF1">
                    <w:rPr>
                      <w:sz w:val="22"/>
                    </w:rPr>
                    <w:t>(без НДС)</w:t>
                  </w:r>
                </w:p>
              </w:tc>
              <w:tc>
                <w:tcPr>
                  <w:tcW w:w="3544" w:type="dxa"/>
                  <w:gridSpan w:val="3"/>
                  <w:shd w:val="clear" w:color="auto" w:fill="auto"/>
                  <w:vAlign w:val="center"/>
                </w:tcPr>
                <w:p w:rsidR="00624DF1" w:rsidRPr="00624DF1" w:rsidRDefault="00624DF1" w:rsidP="00624DF1">
                  <w:pPr>
                    <w:tabs>
                      <w:tab w:val="left" w:pos="3052"/>
                    </w:tabs>
                    <w:jc w:val="center"/>
                    <w:rPr>
                      <w:sz w:val="22"/>
                      <w:lang w:eastAsia="en-US"/>
                    </w:rPr>
                  </w:pPr>
                  <w:r w:rsidRPr="00624DF1">
                    <w:rPr>
                      <w:sz w:val="22"/>
                    </w:rPr>
                    <w:t>Компонент на тепловую энергию</w:t>
                  </w:r>
                </w:p>
              </w:tc>
            </w:tr>
            <w:tr w:rsidR="00624DF1" w:rsidRPr="00624DF1" w:rsidTr="008559E3">
              <w:trPr>
                <w:trHeight w:val="225"/>
              </w:trPr>
              <w:tc>
                <w:tcPr>
                  <w:tcW w:w="1591" w:type="dxa"/>
                  <w:vMerge/>
                  <w:shd w:val="clear" w:color="auto" w:fill="auto"/>
                  <w:vAlign w:val="center"/>
                </w:tcPr>
                <w:p w:rsidR="00624DF1" w:rsidRPr="00624DF1" w:rsidRDefault="00624DF1" w:rsidP="00624DF1">
                  <w:pPr>
                    <w:jc w:val="center"/>
                    <w:rPr>
                      <w:sz w:val="22"/>
                      <w:lang w:eastAsia="en-US"/>
                    </w:rPr>
                  </w:pPr>
                </w:p>
              </w:tc>
              <w:tc>
                <w:tcPr>
                  <w:tcW w:w="1417" w:type="dxa"/>
                  <w:vMerge/>
                  <w:vAlign w:val="center"/>
                </w:tcPr>
                <w:p w:rsidR="00624DF1" w:rsidRPr="00624DF1" w:rsidRDefault="00624DF1" w:rsidP="00624DF1">
                  <w:pPr>
                    <w:tabs>
                      <w:tab w:val="left" w:pos="3052"/>
                    </w:tabs>
                    <w:jc w:val="center"/>
                    <w:rPr>
                      <w:sz w:val="22"/>
                      <w:lang w:eastAsia="en-US"/>
                    </w:rPr>
                  </w:pPr>
                </w:p>
              </w:tc>
              <w:tc>
                <w:tcPr>
                  <w:tcW w:w="1842" w:type="dxa"/>
                  <w:gridSpan w:val="2"/>
                  <w:tcBorders>
                    <w:top w:val="single" w:sz="4" w:space="0" w:color="auto"/>
                  </w:tcBorders>
                  <w:vAlign w:val="center"/>
                </w:tcPr>
                <w:p w:rsidR="00624DF1" w:rsidRPr="00624DF1" w:rsidRDefault="00624DF1" w:rsidP="00624DF1">
                  <w:pPr>
                    <w:ind w:left="-108" w:right="-85" w:hanging="55"/>
                    <w:jc w:val="center"/>
                    <w:rPr>
                      <w:sz w:val="22"/>
                      <w:lang w:eastAsia="en-US"/>
                    </w:rPr>
                  </w:pPr>
                  <w:r w:rsidRPr="00624DF1">
                    <w:rPr>
                      <w:sz w:val="22"/>
                      <w:lang w:eastAsia="en-US"/>
                    </w:rPr>
                    <w:t>Изолированные стояки</w:t>
                  </w:r>
                </w:p>
              </w:tc>
              <w:tc>
                <w:tcPr>
                  <w:tcW w:w="1983" w:type="dxa"/>
                  <w:gridSpan w:val="2"/>
                  <w:tcBorders>
                    <w:top w:val="single" w:sz="4" w:space="0" w:color="auto"/>
                  </w:tcBorders>
                  <w:vAlign w:val="center"/>
                </w:tcPr>
                <w:p w:rsidR="00624DF1" w:rsidRPr="00624DF1" w:rsidRDefault="00624DF1" w:rsidP="00624DF1">
                  <w:pPr>
                    <w:ind w:left="-108" w:right="-85" w:hanging="4"/>
                    <w:jc w:val="center"/>
                    <w:rPr>
                      <w:sz w:val="22"/>
                      <w:lang w:eastAsia="en-US"/>
                    </w:rPr>
                  </w:pPr>
                  <w:r w:rsidRPr="00624DF1">
                    <w:rPr>
                      <w:sz w:val="22"/>
                      <w:lang w:eastAsia="en-US"/>
                    </w:rPr>
                    <w:t>Неизолированные стояки</w:t>
                  </w:r>
                </w:p>
              </w:tc>
              <w:tc>
                <w:tcPr>
                  <w:tcW w:w="1772" w:type="dxa"/>
                  <w:gridSpan w:val="3"/>
                  <w:tcBorders>
                    <w:top w:val="single" w:sz="4" w:space="0" w:color="auto"/>
                  </w:tcBorders>
                  <w:vAlign w:val="center"/>
                </w:tcPr>
                <w:p w:rsidR="00624DF1" w:rsidRPr="00624DF1" w:rsidRDefault="00624DF1" w:rsidP="00624DF1">
                  <w:pPr>
                    <w:ind w:left="-108" w:right="-85" w:hanging="55"/>
                    <w:jc w:val="center"/>
                    <w:rPr>
                      <w:sz w:val="22"/>
                      <w:lang w:eastAsia="en-US"/>
                    </w:rPr>
                  </w:pPr>
                  <w:r w:rsidRPr="00624DF1">
                    <w:rPr>
                      <w:sz w:val="22"/>
                      <w:lang w:eastAsia="en-US"/>
                    </w:rPr>
                    <w:t>Изолированные стояки</w:t>
                  </w:r>
                </w:p>
              </w:tc>
              <w:tc>
                <w:tcPr>
                  <w:tcW w:w="1914" w:type="dxa"/>
                  <w:gridSpan w:val="4"/>
                  <w:tcBorders>
                    <w:top w:val="single" w:sz="4" w:space="0" w:color="auto"/>
                  </w:tcBorders>
                  <w:vAlign w:val="center"/>
                </w:tcPr>
                <w:p w:rsidR="00624DF1" w:rsidRPr="00624DF1" w:rsidRDefault="00624DF1" w:rsidP="00624DF1">
                  <w:pPr>
                    <w:ind w:left="-108" w:right="-85" w:hanging="4"/>
                    <w:jc w:val="center"/>
                    <w:rPr>
                      <w:sz w:val="22"/>
                      <w:lang w:eastAsia="en-US"/>
                    </w:rPr>
                  </w:pPr>
                  <w:r w:rsidRPr="00624DF1">
                    <w:rPr>
                      <w:sz w:val="22"/>
                      <w:lang w:eastAsia="en-US"/>
                    </w:rPr>
                    <w:t>Неизолированные стояки</w:t>
                  </w:r>
                </w:p>
              </w:tc>
              <w:tc>
                <w:tcPr>
                  <w:tcW w:w="1134" w:type="dxa"/>
                  <w:vMerge/>
                  <w:shd w:val="clear" w:color="auto" w:fill="auto"/>
                  <w:vAlign w:val="center"/>
                </w:tcPr>
                <w:p w:rsidR="00624DF1" w:rsidRPr="00624DF1" w:rsidRDefault="00624DF1" w:rsidP="00624DF1">
                  <w:pPr>
                    <w:tabs>
                      <w:tab w:val="left" w:pos="3052"/>
                    </w:tabs>
                    <w:jc w:val="center"/>
                    <w:rPr>
                      <w:sz w:val="22"/>
                      <w:lang w:eastAsia="en-US"/>
                    </w:rPr>
                  </w:pPr>
                </w:p>
              </w:tc>
              <w:tc>
                <w:tcPr>
                  <w:tcW w:w="1134" w:type="dxa"/>
                  <w:vMerge w:val="restart"/>
                  <w:shd w:val="clear" w:color="auto" w:fill="auto"/>
                  <w:vAlign w:val="center"/>
                </w:tcPr>
                <w:p w:rsidR="00624DF1" w:rsidRPr="00624DF1" w:rsidRDefault="00624DF1" w:rsidP="00624DF1">
                  <w:pPr>
                    <w:tabs>
                      <w:tab w:val="left" w:pos="3052"/>
                    </w:tabs>
                    <w:ind w:left="-108" w:right="-151"/>
                    <w:jc w:val="center"/>
                    <w:rPr>
                      <w:sz w:val="22"/>
                    </w:rPr>
                  </w:pPr>
                  <w:proofErr w:type="spellStart"/>
                  <w:r w:rsidRPr="00624DF1">
                    <w:rPr>
                      <w:sz w:val="22"/>
                    </w:rPr>
                    <w:t>Односта-вочный</w:t>
                  </w:r>
                  <w:proofErr w:type="spellEnd"/>
                  <w:r w:rsidRPr="00624DF1">
                    <w:rPr>
                      <w:sz w:val="22"/>
                    </w:rPr>
                    <w:t>, руб./Гкал</w:t>
                  </w:r>
                </w:p>
                <w:p w:rsidR="00624DF1" w:rsidRPr="00624DF1" w:rsidRDefault="00624DF1" w:rsidP="00624DF1">
                  <w:pPr>
                    <w:tabs>
                      <w:tab w:val="left" w:pos="3052"/>
                    </w:tabs>
                    <w:ind w:left="-108" w:right="-151"/>
                    <w:jc w:val="center"/>
                    <w:rPr>
                      <w:sz w:val="22"/>
                      <w:lang w:eastAsia="en-US"/>
                    </w:rPr>
                  </w:pPr>
                  <w:r w:rsidRPr="00624DF1">
                    <w:rPr>
                      <w:sz w:val="22"/>
                    </w:rPr>
                    <w:t xml:space="preserve">*** (без </w:t>
                  </w:r>
                  <w:r w:rsidRPr="00624DF1">
                    <w:rPr>
                      <w:sz w:val="18"/>
                      <w:szCs w:val="20"/>
                    </w:rPr>
                    <w:t>НДС</w:t>
                  </w:r>
                  <w:r w:rsidRPr="00624DF1">
                    <w:rPr>
                      <w:sz w:val="22"/>
                    </w:rPr>
                    <w:t>)</w:t>
                  </w:r>
                </w:p>
              </w:tc>
              <w:tc>
                <w:tcPr>
                  <w:tcW w:w="2410" w:type="dxa"/>
                  <w:gridSpan w:val="2"/>
                  <w:shd w:val="clear" w:color="auto" w:fill="auto"/>
                  <w:vAlign w:val="center"/>
                </w:tcPr>
                <w:p w:rsidR="00624DF1" w:rsidRPr="00624DF1" w:rsidRDefault="00624DF1" w:rsidP="00624DF1">
                  <w:pPr>
                    <w:tabs>
                      <w:tab w:val="left" w:pos="3052"/>
                    </w:tabs>
                    <w:jc w:val="center"/>
                    <w:rPr>
                      <w:sz w:val="22"/>
                      <w:lang w:eastAsia="en-US"/>
                    </w:rPr>
                  </w:pPr>
                  <w:proofErr w:type="spellStart"/>
                  <w:r w:rsidRPr="00624DF1">
                    <w:rPr>
                      <w:sz w:val="22"/>
                    </w:rPr>
                    <w:t>Двухставочный</w:t>
                  </w:r>
                  <w:proofErr w:type="spellEnd"/>
                </w:p>
              </w:tc>
            </w:tr>
            <w:tr w:rsidR="00624DF1" w:rsidRPr="00624DF1" w:rsidTr="008559E3">
              <w:trPr>
                <w:trHeight w:val="1444"/>
              </w:trPr>
              <w:tc>
                <w:tcPr>
                  <w:tcW w:w="1591" w:type="dxa"/>
                  <w:vMerge/>
                  <w:tcBorders>
                    <w:bottom w:val="single" w:sz="4" w:space="0" w:color="auto"/>
                  </w:tcBorders>
                  <w:shd w:val="clear" w:color="auto" w:fill="auto"/>
                  <w:vAlign w:val="center"/>
                </w:tcPr>
                <w:p w:rsidR="00624DF1" w:rsidRPr="00624DF1" w:rsidRDefault="00624DF1" w:rsidP="00624DF1">
                  <w:pPr>
                    <w:jc w:val="center"/>
                    <w:rPr>
                      <w:sz w:val="22"/>
                      <w:lang w:eastAsia="en-US"/>
                    </w:rPr>
                  </w:pPr>
                </w:p>
              </w:tc>
              <w:tc>
                <w:tcPr>
                  <w:tcW w:w="1417" w:type="dxa"/>
                  <w:vMerge/>
                  <w:vAlign w:val="center"/>
                </w:tcPr>
                <w:p w:rsidR="00624DF1" w:rsidRPr="00624DF1" w:rsidRDefault="00624DF1" w:rsidP="00624DF1">
                  <w:pPr>
                    <w:tabs>
                      <w:tab w:val="left" w:pos="3052"/>
                    </w:tabs>
                    <w:jc w:val="center"/>
                    <w:rPr>
                      <w:sz w:val="22"/>
                      <w:lang w:eastAsia="en-US"/>
                    </w:rPr>
                  </w:pPr>
                </w:p>
              </w:tc>
              <w:tc>
                <w:tcPr>
                  <w:tcW w:w="921" w:type="dxa"/>
                  <w:vAlign w:val="center"/>
                </w:tcPr>
                <w:p w:rsidR="00624DF1" w:rsidRPr="00624DF1" w:rsidRDefault="00624DF1" w:rsidP="00624DF1">
                  <w:pPr>
                    <w:tabs>
                      <w:tab w:val="left" w:pos="3052"/>
                    </w:tabs>
                    <w:ind w:right="-35"/>
                    <w:jc w:val="center"/>
                    <w:rPr>
                      <w:sz w:val="22"/>
                      <w:lang w:eastAsia="en-US"/>
                    </w:rPr>
                  </w:pPr>
                  <w:r w:rsidRPr="00624DF1">
                    <w:rPr>
                      <w:sz w:val="22"/>
                      <w:lang w:eastAsia="en-US"/>
                    </w:rPr>
                    <w:t>с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телями</w:t>
                  </w:r>
                  <w:proofErr w:type="spellEnd"/>
                </w:p>
              </w:tc>
              <w:tc>
                <w:tcPr>
                  <w:tcW w:w="921" w:type="dxa"/>
                  <w:vAlign w:val="center"/>
                </w:tcPr>
                <w:p w:rsidR="00624DF1" w:rsidRPr="00624DF1" w:rsidRDefault="00624DF1" w:rsidP="00624DF1">
                  <w:pPr>
                    <w:tabs>
                      <w:tab w:val="left" w:pos="3052"/>
                    </w:tabs>
                    <w:ind w:right="-35"/>
                    <w:jc w:val="center"/>
                    <w:rPr>
                      <w:sz w:val="22"/>
                      <w:lang w:eastAsia="en-US"/>
                    </w:rPr>
                  </w:pPr>
                  <w:r w:rsidRPr="00624DF1">
                    <w:rPr>
                      <w:sz w:val="22"/>
                      <w:lang w:eastAsia="en-US"/>
                    </w:rPr>
                    <w:t>без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телей</w:t>
                  </w:r>
                  <w:proofErr w:type="spellEnd"/>
                </w:p>
              </w:tc>
              <w:tc>
                <w:tcPr>
                  <w:tcW w:w="921" w:type="dxa"/>
                  <w:vAlign w:val="center"/>
                </w:tcPr>
                <w:p w:rsidR="00624DF1" w:rsidRPr="00624DF1" w:rsidRDefault="00624DF1" w:rsidP="00624DF1">
                  <w:pPr>
                    <w:tabs>
                      <w:tab w:val="left" w:pos="3052"/>
                    </w:tabs>
                    <w:ind w:right="-35"/>
                    <w:jc w:val="center"/>
                    <w:rPr>
                      <w:sz w:val="22"/>
                      <w:lang w:eastAsia="en-US"/>
                    </w:rPr>
                  </w:pPr>
                  <w:r w:rsidRPr="00624DF1">
                    <w:rPr>
                      <w:sz w:val="22"/>
                      <w:lang w:eastAsia="en-US"/>
                    </w:rPr>
                    <w:t>с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телями</w:t>
                  </w:r>
                  <w:proofErr w:type="spellEnd"/>
                </w:p>
              </w:tc>
              <w:tc>
                <w:tcPr>
                  <w:tcW w:w="1062" w:type="dxa"/>
                  <w:vAlign w:val="center"/>
                </w:tcPr>
                <w:p w:rsidR="00624DF1" w:rsidRPr="00624DF1" w:rsidRDefault="00624DF1" w:rsidP="00624DF1">
                  <w:pPr>
                    <w:tabs>
                      <w:tab w:val="left" w:pos="3052"/>
                    </w:tabs>
                    <w:ind w:right="-35"/>
                    <w:jc w:val="center"/>
                    <w:rPr>
                      <w:sz w:val="22"/>
                      <w:lang w:eastAsia="en-US"/>
                    </w:rPr>
                  </w:pPr>
                  <w:r w:rsidRPr="00624DF1">
                    <w:rPr>
                      <w:sz w:val="22"/>
                      <w:lang w:eastAsia="en-US"/>
                    </w:rPr>
                    <w:t>без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телей</w:t>
                  </w:r>
                  <w:proofErr w:type="spellEnd"/>
                </w:p>
              </w:tc>
              <w:tc>
                <w:tcPr>
                  <w:tcW w:w="886" w:type="dxa"/>
                  <w:gridSpan w:val="2"/>
                  <w:vAlign w:val="center"/>
                </w:tcPr>
                <w:p w:rsidR="00624DF1" w:rsidRPr="00624DF1" w:rsidRDefault="00624DF1" w:rsidP="00624DF1">
                  <w:pPr>
                    <w:tabs>
                      <w:tab w:val="left" w:pos="3052"/>
                    </w:tabs>
                    <w:ind w:right="-68"/>
                    <w:jc w:val="center"/>
                    <w:rPr>
                      <w:sz w:val="22"/>
                      <w:lang w:eastAsia="en-US"/>
                    </w:rPr>
                  </w:pPr>
                  <w:r w:rsidRPr="00624DF1">
                    <w:rPr>
                      <w:sz w:val="22"/>
                      <w:lang w:eastAsia="en-US"/>
                    </w:rPr>
                    <w:t>с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телями</w:t>
                  </w:r>
                  <w:proofErr w:type="spellEnd"/>
                </w:p>
              </w:tc>
              <w:tc>
                <w:tcPr>
                  <w:tcW w:w="886" w:type="dxa"/>
                  <w:vAlign w:val="center"/>
                </w:tcPr>
                <w:p w:rsidR="00624DF1" w:rsidRPr="00624DF1" w:rsidRDefault="00624DF1" w:rsidP="00624DF1">
                  <w:pPr>
                    <w:tabs>
                      <w:tab w:val="left" w:pos="3052"/>
                    </w:tabs>
                    <w:jc w:val="center"/>
                    <w:rPr>
                      <w:sz w:val="22"/>
                      <w:lang w:eastAsia="en-US"/>
                    </w:rPr>
                  </w:pPr>
                  <w:r w:rsidRPr="00624DF1">
                    <w:rPr>
                      <w:sz w:val="22"/>
                      <w:lang w:eastAsia="en-US"/>
                    </w:rPr>
                    <w:t>без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телей</w:t>
                  </w:r>
                  <w:proofErr w:type="spellEnd"/>
                </w:p>
              </w:tc>
              <w:tc>
                <w:tcPr>
                  <w:tcW w:w="886" w:type="dxa"/>
                  <w:gridSpan w:val="2"/>
                  <w:vAlign w:val="center"/>
                </w:tcPr>
                <w:p w:rsidR="00624DF1" w:rsidRPr="00624DF1" w:rsidRDefault="00624DF1" w:rsidP="00624DF1">
                  <w:pPr>
                    <w:tabs>
                      <w:tab w:val="left" w:pos="3052"/>
                    </w:tabs>
                    <w:ind w:left="-177" w:right="-149"/>
                    <w:jc w:val="center"/>
                    <w:rPr>
                      <w:sz w:val="22"/>
                      <w:lang w:eastAsia="en-US"/>
                    </w:rPr>
                  </w:pPr>
                  <w:r w:rsidRPr="00624DF1">
                    <w:rPr>
                      <w:sz w:val="22"/>
                      <w:lang w:eastAsia="en-US"/>
                    </w:rPr>
                    <w:t>с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телями</w:t>
                  </w:r>
                  <w:proofErr w:type="spellEnd"/>
                </w:p>
              </w:tc>
              <w:tc>
                <w:tcPr>
                  <w:tcW w:w="1028" w:type="dxa"/>
                  <w:gridSpan w:val="2"/>
                  <w:vAlign w:val="center"/>
                </w:tcPr>
                <w:p w:rsidR="00624DF1" w:rsidRPr="00624DF1" w:rsidRDefault="00624DF1" w:rsidP="00624DF1">
                  <w:pPr>
                    <w:tabs>
                      <w:tab w:val="left" w:pos="3052"/>
                    </w:tabs>
                    <w:ind w:right="-35"/>
                    <w:jc w:val="center"/>
                    <w:rPr>
                      <w:sz w:val="22"/>
                      <w:lang w:eastAsia="en-US"/>
                    </w:rPr>
                  </w:pPr>
                  <w:r w:rsidRPr="00624DF1">
                    <w:rPr>
                      <w:sz w:val="22"/>
                      <w:lang w:eastAsia="en-US"/>
                    </w:rPr>
                    <w:t>без поло-</w:t>
                  </w:r>
                  <w:proofErr w:type="spellStart"/>
                  <w:r w:rsidRPr="00624DF1">
                    <w:rPr>
                      <w:sz w:val="22"/>
                      <w:lang w:eastAsia="en-US"/>
                    </w:rPr>
                    <w:t>тенце</w:t>
                  </w:r>
                  <w:proofErr w:type="spellEnd"/>
                  <w:r w:rsidRPr="00624DF1">
                    <w:rPr>
                      <w:sz w:val="22"/>
                      <w:lang w:eastAsia="en-US"/>
                    </w:rPr>
                    <w:t>-суши-</w:t>
                  </w:r>
                  <w:proofErr w:type="spellStart"/>
                  <w:r w:rsidRPr="00624DF1">
                    <w:rPr>
                      <w:sz w:val="22"/>
                      <w:lang w:eastAsia="en-US"/>
                    </w:rPr>
                    <w:t>телей</w:t>
                  </w:r>
                  <w:proofErr w:type="spellEnd"/>
                </w:p>
              </w:tc>
              <w:tc>
                <w:tcPr>
                  <w:tcW w:w="1134" w:type="dxa"/>
                  <w:vMerge/>
                  <w:shd w:val="clear" w:color="auto" w:fill="auto"/>
                  <w:vAlign w:val="center"/>
                </w:tcPr>
                <w:p w:rsidR="00624DF1" w:rsidRPr="00624DF1" w:rsidRDefault="00624DF1" w:rsidP="00624DF1">
                  <w:pPr>
                    <w:tabs>
                      <w:tab w:val="left" w:pos="3052"/>
                    </w:tabs>
                    <w:jc w:val="center"/>
                    <w:rPr>
                      <w:sz w:val="22"/>
                      <w:lang w:eastAsia="en-US"/>
                    </w:rPr>
                  </w:pPr>
                </w:p>
              </w:tc>
              <w:tc>
                <w:tcPr>
                  <w:tcW w:w="1134" w:type="dxa"/>
                  <w:vMerge/>
                  <w:shd w:val="clear" w:color="auto" w:fill="auto"/>
                  <w:vAlign w:val="center"/>
                </w:tcPr>
                <w:p w:rsidR="00624DF1" w:rsidRPr="00624DF1" w:rsidRDefault="00624DF1" w:rsidP="00624DF1">
                  <w:pPr>
                    <w:tabs>
                      <w:tab w:val="left" w:pos="3052"/>
                    </w:tabs>
                    <w:jc w:val="center"/>
                    <w:rPr>
                      <w:sz w:val="22"/>
                      <w:lang w:eastAsia="en-US"/>
                    </w:rPr>
                  </w:pPr>
                </w:p>
              </w:tc>
              <w:tc>
                <w:tcPr>
                  <w:tcW w:w="1276" w:type="dxa"/>
                  <w:shd w:val="clear" w:color="auto" w:fill="auto"/>
                  <w:vAlign w:val="center"/>
                </w:tcPr>
                <w:p w:rsidR="00624DF1" w:rsidRPr="00624DF1" w:rsidRDefault="00624DF1" w:rsidP="00624DF1">
                  <w:pPr>
                    <w:ind w:left="-95" w:right="-65"/>
                    <w:jc w:val="center"/>
                    <w:rPr>
                      <w:sz w:val="22"/>
                    </w:rPr>
                  </w:pPr>
                  <w:r w:rsidRPr="00624DF1">
                    <w:rPr>
                      <w:sz w:val="22"/>
                    </w:rPr>
                    <w:t>Ставка за мощность, тыс. руб./</w:t>
                  </w:r>
                </w:p>
                <w:p w:rsidR="00624DF1" w:rsidRPr="00624DF1" w:rsidRDefault="00624DF1" w:rsidP="00624DF1">
                  <w:pPr>
                    <w:ind w:left="-95" w:right="-65"/>
                    <w:jc w:val="center"/>
                    <w:rPr>
                      <w:sz w:val="22"/>
                    </w:rPr>
                  </w:pPr>
                  <w:r w:rsidRPr="00624DF1">
                    <w:rPr>
                      <w:sz w:val="22"/>
                    </w:rPr>
                    <w:t>Гкал/</w:t>
                  </w:r>
                </w:p>
                <w:p w:rsidR="00624DF1" w:rsidRPr="00624DF1" w:rsidRDefault="00624DF1" w:rsidP="00624DF1">
                  <w:pPr>
                    <w:jc w:val="center"/>
                    <w:rPr>
                      <w:sz w:val="22"/>
                    </w:rPr>
                  </w:pPr>
                  <w:r w:rsidRPr="00624DF1">
                    <w:rPr>
                      <w:sz w:val="22"/>
                    </w:rPr>
                    <w:t>час в мес.</w:t>
                  </w:r>
                </w:p>
              </w:tc>
              <w:tc>
                <w:tcPr>
                  <w:tcW w:w="1134" w:type="dxa"/>
                  <w:shd w:val="clear" w:color="auto" w:fill="auto"/>
                  <w:vAlign w:val="center"/>
                </w:tcPr>
                <w:p w:rsidR="00624DF1" w:rsidRPr="00624DF1" w:rsidRDefault="00624DF1" w:rsidP="00624DF1">
                  <w:pPr>
                    <w:ind w:left="-120" w:right="-112"/>
                    <w:jc w:val="center"/>
                    <w:rPr>
                      <w:sz w:val="22"/>
                    </w:rPr>
                  </w:pPr>
                  <w:r w:rsidRPr="00624DF1">
                    <w:rPr>
                      <w:sz w:val="22"/>
                    </w:rPr>
                    <w:t>Ставка за тепловую энергию, руб./Гкал</w:t>
                  </w:r>
                </w:p>
              </w:tc>
            </w:tr>
            <w:tr w:rsidR="00624DF1" w:rsidRPr="00624DF1" w:rsidTr="008559E3">
              <w:trPr>
                <w:trHeight w:val="574"/>
              </w:trPr>
              <w:tc>
                <w:tcPr>
                  <w:tcW w:w="1591" w:type="dxa"/>
                  <w:vMerge w:val="restart"/>
                  <w:tcBorders>
                    <w:top w:val="single" w:sz="4" w:space="0" w:color="auto"/>
                  </w:tcBorders>
                  <w:shd w:val="clear" w:color="auto" w:fill="auto"/>
                  <w:vAlign w:val="center"/>
                </w:tcPr>
                <w:p w:rsidR="00624DF1" w:rsidRPr="00624DF1" w:rsidRDefault="00624DF1" w:rsidP="00624DF1">
                  <w:pPr>
                    <w:jc w:val="center"/>
                    <w:rPr>
                      <w:bCs/>
                      <w:color w:val="000000"/>
                      <w:kern w:val="32"/>
                      <w:sz w:val="22"/>
                      <w:lang w:eastAsia="en-US"/>
                    </w:rPr>
                  </w:pPr>
                  <w:r w:rsidRPr="00624DF1">
                    <w:rPr>
                      <w:bCs/>
                      <w:color w:val="000000"/>
                      <w:kern w:val="32"/>
                      <w:sz w:val="22"/>
                      <w:lang w:eastAsia="en-US"/>
                    </w:rPr>
                    <w:t>ООО «Тепловая Компания «Актив»</w:t>
                  </w:r>
                </w:p>
              </w:tc>
              <w:tc>
                <w:tcPr>
                  <w:tcW w:w="1417" w:type="dxa"/>
                  <w:vAlign w:val="center"/>
                </w:tcPr>
                <w:p w:rsidR="00624DF1" w:rsidRPr="00624DF1" w:rsidRDefault="00624DF1" w:rsidP="00624DF1">
                  <w:pPr>
                    <w:tabs>
                      <w:tab w:val="left" w:pos="3052"/>
                    </w:tabs>
                    <w:ind w:hanging="108"/>
                    <w:jc w:val="center"/>
                    <w:rPr>
                      <w:sz w:val="22"/>
                    </w:rPr>
                  </w:pPr>
                  <w:r w:rsidRPr="00624DF1">
                    <w:rPr>
                      <w:sz w:val="22"/>
                    </w:rPr>
                    <w:t>с 02.02.2018</w:t>
                  </w:r>
                </w:p>
              </w:tc>
              <w:tc>
                <w:tcPr>
                  <w:tcW w:w="921"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170,91</w:t>
                  </w:r>
                </w:p>
              </w:tc>
              <w:tc>
                <w:tcPr>
                  <w:tcW w:w="921"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168,81</w:t>
                  </w:r>
                </w:p>
              </w:tc>
              <w:tc>
                <w:tcPr>
                  <w:tcW w:w="921"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180,35</w:t>
                  </w:r>
                </w:p>
              </w:tc>
              <w:tc>
                <w:tcPr>
                  <w:tcW w:w="1062"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171,96</w:t>
                  </w:r>
                </w:p>
              </w:tc>
              <w:tc>
                <w:tcPr>
                  <w:tcW w:w="853" w:type="dxa"/>
                  <w:shd w:val="clear" w:color="auto" w:fill="auto"/>
                  <w:vAlign w:val="center"/>
                </w:tcPr>
                <w:p w:rsidR="00624DF1" w:rsidRPr="00624DF1" w:rsidRDefault="00624DF1" w:rsidP="00624DF1">
                  <w:pPr>
                    <w:ind w:left="-106"/>
                    <w:jc w:val="center"/>
                    <w:rPr>
                      <w:color w:val="000000"/>
                      <w:sz w:val="22"/>
                      <w:lang w:eastAsia="en-US"/>
                    </w:rPr>
                  </w:pPr>
                  <w:r w:rsidRPr="00624DF1">
                    <w:rPr>
                      <w:color w:val="000000"/>
                      <w:sz w:val="22"/>
                      <w:lang w:eastAsia="en-US"/>
                    </w:rPr>
                    <w:t>144,84</w:t>
                  </w:r>
                </w:p>
              </w:tc>
              <w:tc>
                <w:tcPr>
                  <w:tcW w:w="992" w:type="dxa"/>
                  <w:gridSpan w:val="3"/>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143,06</w:t>
                  </w:r>
                </w:p>
              </w:tc>
              <w:tc>
                <w:tcPr>
                  <w:tcW w:w="851" w:type="dxa"/>
                  <w:gridSpan w:val="2"/>
                  <w:shd w:val="clear" w:color="auto" w:fill="auto"/>
                  <w:vAlign w:val="center"/>
                </w:tcPr>
                <w:p w:rsidR="00624DF1" w:rsidRPr="00624DF1" w:rsidRDefault="00624DF1" w:rsidP="00624DF1">
                  <w:pPr>
                    <w:jc w:val="center"/>
                    <w:rPr>
                      <w:color w:val="000000"/>
                      <w:sz w:val="22"/>
                      <w:szCs w:val="23"/>
                      <w:lang w:eastAsia="en-US"/>
                    </w:rPr>
                  </w:pPr>
                  <w:r w:rsidRPr="00624DF1">
                    <w:rPr>
                      <w:color w:val="000000"/>
                      <w:sz w:val="22"/>
                      <w:szCs w:val="23"/>
                      <w:lang w:eastAsia="en-US"/>
                    </w:rPr>
                    <w:t>152,84</w:t>
                  </w:r>
                </w:p>
              </w:tc>
              <w:tc>
                <w:tcPr>
                  <w:tcW w:w="990"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145,73</w:t>
                  </w:r>
                </w:p>
              </w:tc>
              <w:tc>
                <w:tcPr>
                  <w:tcW w:w="1134" w:type="dxa"/>
                  <w:shd w:val="clear" w:color="auto" w:fill="auto"/>
                  <w:vAlign w:val="center"/>
                </w:tcPr>
                <w:p w:rsidR="00624DF1" w:rsidRPr="00624DF1" w:rsidRDefault="00624DF1" w:rsidP="00624DF1">
                  <w:pPr>
                    <w:ind w:right="20"/>
                    <w:jc w:val="center"/>
                    <w:rPr>
                      <w:sz w:val="22"/>
                    </w:rPr>
                  </w:pPr>
                  <w:r w:rsidRPr="00624DF1">
                    <w:rPr>
                      <w:sz w:val="22"/>
                    </w:rPr>
                    <w:t>23,91</w:t>
                  </w:r>
                </w:p>
              </w:tc>
              <w:tc>
                <w:tcPr>
                  <w:tcW w:w="1134" w:type="dxa"/>
                  <w:shd w:val="clear" w:color="auto" w:fill="auto"/>
                  <w:vAlign w:val="center"/>
                </w:tcPr>
                <w:p w:rsidR="00624DF1" w:rsidRPr="00624DF1" w:rsidRDefault="00624DF1" w:rsidP="00624DF1">
                  <w:pPr>
                    <w:autoSpaceDE w:val="0"/>
                    <w:autoSpaceDN w:val="0"/>
                    <w:adjustRightInd w:val="0"/>
                    <w:jc w:val="center"/>
                    <w:rPr>
                      <w:sz w:val="22"/>
                    </w:rPr>
                  </w:pPr>
                  <w:r w:rsidRPr="00624DF1">
                    <w:rPr>
                      <w:sz w:val="22"/>
                    </w:rPr>
                    <w:t>2222,92</w:t>
                  </w:r>
                </w:p>
              </w:tc>
              <w:tc>
                <w:tcPr>
                  <w:tcW w:w="1276" w:type="dxa"/>
                  <w:shd w:val="clear" w:color="auto" w:fill="auto"/>
                  <w:vAlign w:val="center"/>
                </w:tcPr>
                <w:p w:rsidR="00624DF1" w:rsidRPr="00624DF1" w:rsidRDefault="00624DF1" w:rsidP="00624DF1">
                  <w:pPr>
                    <w:jc w:val="center"/>
                    <w:rPr>
                      <w:sz w:val="22"/>
                    </w:rPr>
                  </w:pPr>
                  <w:r w:rsidRPr="00624DF1">
                    <w:rPr>
                      <w:sz w:val="22"/>
                    </w:rPr>
                    <w:t>х</w:t>
                  </w:r>
                </w:p>
              </w:tc>
              <w:tc>
                <w:tcPr>
                  <w:tcW w:w="1134" w:type="dxa"/>
                  <w:shd w:val="clear" w:color="auto" w:fill="auto"/>
                  <w:vAlign w:val="center"/>
                </w:tcPr>
                <w:p w:rsidR="00624DF1" w:rsidRPr="00624DF1" w:rsidRDefault="00624DF1" w:rsidP="00624DF1">
                  <w:pPr>
                    <w:jc w:val="center"/>
                    <w:rPr>
                      <w:sz w:val="22"/>
                    </w:rPr>
                  </w:pPr>
                  <w:r w:rsidRPr="00624DF1">
                    <w:rPr>
                      <w:sz w:val="22"/>
                    </w:rPr>
                    <w:t>х</w:t>
                  </w:r>
                </w:p>
              </w:tc>
            </w:tr>
            <w:tr w:rsidR="00624DF1" w:rsidRPr="00624DF1" w:rsidTr="008559E3">
              <w:trPr>
                <w:trHeight w:val="848"/>
              </w:trPr>
              <w:tc>
                <w:tcPr>
                  <w:tcW w:w="1591" w:type="dxa"/>
                  <w:vMerge/>
                  <w:shd w:val="clear" w:color="auto" w:fill="auto"/>
                  <w:vAlign w:val="center"/>
                </w:tcPr>
                <w:p w:rsidR="00624DF1" w:rsidRPr="00624DF1" w:rsidRDefault="00624DF1" w:rsidP="00624DF1">
                  <w:pPr>
                    <w:jc w:val="center"/>
                    <w:rPr>
                      <w:bCs/>
                      <w:color w:val="000000"/>
                      <w:kern w:val="32"/>
                      <w:sz w:val="22"/>
                      <w:lang w:eastAsia="en-US"/>
                    </w:rPr>
                  </w:pPr>
                </w:p>
              </w:tc>
              <w:tc>
                <w:tcPr>
                  <w:tcW w:w="1417" w:type="dxa"/>
                  <w:vAlign w:val="center"/>
                </w:tcPr>
                <w:p w:rsidR="00624DF1" w:rsidRPr="00624DF1" w:rsidRDefault="00624DF1" w:rsidP="00624DF1">
                  <w:pPr>
                    <w:tabs>
                      <w:tab w:val="left" w:pos="3052"/>
                    </w:tabs>
                    <w:ind w:hanging="108"/>
                    <w:jc w:val="center"/>
                    <w:rPr>
                      <w:sz w:val="22"/>
                    </w:rPr>
                  </w:pPr>
                  <w:r w:rsidRPr="00624DF1">
                    <w:rPr>
                      <w:sz w:val="22"/>
                    </w:rPr>
                    <w:t>с 01.07.2018</w:t>
                  </w:r>
                </w:p>
              </w:tc>
              <w:tc>
                <w:tcPr>
                  <w:tcW w:w="921"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175,74</w:t>
                  </w:r>
                </w:p>
              </w:tc>
              <w:tc>
                <w:tcPr>
                  <w:tcW w:w="921"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173,58</w:t>
                  </w:r>
                </w:p>
              </w:tc>
              <w:tc>
                <w:tcPr>
                  <w:tcW w:w="921"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185,44</w:t>
                  </w:r>
                </w:p>
              </w:tc>
              <w:tc>
                <w:tcPr>
                  <w:tcW w:w="1062"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176,82</w:t>
                  </w:r>
                </w:p>
              </w:tc>
              <w:tc>
                <w:tcPr>
                  <w:tcW w:w="853" w:type="dxa"/>
                  <w:shd w:val="clear" w:color="auto" w:fill="auto"/>
                  <w:vAlign w:val="center"/>
                </w:tcPr>
                <w:p w:rsidR="00624DF1" w:rsidRPr="00624DF1" w:rsidRDefault="00624DF1" w:rsidP="00624DF1">
                  <w:pPr>
                    <w:ind w:left="-106"/>
                    <w:jc w:val="center"/>
                    <w:rPr>
                      <w:color w:val="000000"/>
                      <w:sz w:val="22"/>
                      <w:lang w:eastAsia="en-US"/>
                    </w:rPr>
                  </w:pPr>
                  <w:r w:rsidRPr="00624DF1">
                    <w:rPr>
                      <w:color w:val="000000"/>
                      <w:sz w:val="22"/>
                      <w:lang w:eastAsia="en-US"/>
                    </w:rPr>
                    <w:t>148,93</w:t>
                  </w:r>
                </w:p>
              </w:tc>
              <w:tc>
                <w:tcPr>
                  <w:tcW w:w="992" w:type="dxa"/>
                  <w:gridSpan w:val="3"/>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147,11</w:t>
                  </w:r>
                </w:p>
              </w:tc>
              <w:tc>
                <w:tcPr>
                  <w:tcW w:w="851" w:type="dxa"/>
                  <w:gridSpan w:val="2"/>
                  <w:shd w:val="clear" w:color="auto" w:fill="auto"/>
                  <w:vAlign w:val="center"/>
                </w:tcPr>
                <w:p w:rsidR="00624DF1" w:rsidRPr="00624DF1" w:rsidRDefault="00624DF1" w:rsidP="00624DF1">
                  <w:pPr>
                    <w:jc w:val="center"/>
                    <w:rPr>
                      <w:color w:val="000000"/>
                      <w:sz w:val="22"/>
                      <w:szCs w:val="23"/>
                      <w:lang w:eastAsia="en-US"/>
                    </w:rPr>
                  </w:pPr>
                  <w:r w:rsidRPr="00624DF1">
                    <w:rPr>
                      <w:color w:val="000000"/>
                      <w:sz w:val="22"/>
                      <w:szCs w:val="23"/>
                      <w:lang w:eastAsia="en-US"/>
                    </w:rPr>
                    <w:t>157,15</w:t>
                  </w:r>
                </w:p>
              </w:tc>
              <w:tc>
                <w:tcPr>
                  <w:tcW w:w="990" w:type="dxa"/>
                  <w:shd w:val="clear" w:color="auto" w:fill="auto"/>
                  <w:vAlign w:val="center"/>
                </w:tcPr>
                <w:p w:rsidR="00624DF1" w:rsidRPr="00624DF1" w:rsidRDefault="00624DF1" w:rsidP="00624DF1">
                  <w:pPr>
                    <w:jc w:val="center"/>
                    <w:rPr>
                      <w:color w:val="000000"/>
                      <w:sz w:val="22"/>
                      <w:lang w:eastAsia="en-US"/>
                    </w:rPr>
                  </w:pPr>
                  <w:r w:rsidRPr="00624DF1">
                    <w:rPr>
                      <w:color w:val="000000"/>
                      <w:sz w:val="22"/>
                      <w:lang w:eastAsia="en-US"/>
                    </w:rPr>
                    <w:t>149,85</w:t>
                  </w:r>
                </w:p>
              </w:tc>
              <w:tc>
                <w:tcPr>
                  <w:tcW w:w="1134" w:type="dxa"/>
                  <w:shd w:val="clear" w:color="auto" w:fill="auto"/>
                  <w:vAlign w:val="center"/>
                </w:tcPr>
                <w:p w:rsidR="00624DF1" w:rsidRPr="00624DF1" w:rsidRDefault="00624DF1" w:rsidP="00624DF1">
                  <w:pPr>
                    <w:ind w:right="20"/>
                    <w:jc w:val="center"/>
                    <w:rPr>
                      <w:sz w:val="22"/>
                    </w:rPr>
                  </w:pPr>
                  <w:r w:rsidRPr="00624DF1">
                    <w:rPr>
                      <w:sz w:val="22"/>
                    </w:rPr>
                    <w:t>24,74</w:t>
                  </w:r>
                </w:p>
              </w:tc>
              <w:tc>
                <w:tcPr>
                  <w:tcW w:w="1134" w:type="dxa"/>
                  <w:shd w:val="clear" w:color="auto" w:fill="auto"/>
                  <w:vAlign w:val="center"/>
                </w:tcPr>
                <w:p w:rsidR="00624DF1" w:rsidRPr="00624DF1" w:rsidRDefault="00624DF1" w:rsidP="00624DF1">
                  <w:pPr>
                    <w:autoSpaceDE w:val="0"/>
                    <w:autoSpaceDN w:val="0"/>
                    <w:adjustRightInd w:val="0"/>
                    <w:jc w:val="center"/>
                    <w:rPr>
                      <w:sz w:val="22"/>
                    </w:rPr>
                  </w:pPr>
                  <w:r w:rsidRPr="00624DF1">
                    <w:rPr>
                      <w:sz w:val="22"/>
                    </w:rPr>
                    <w:t>2282,98</w:t>
                  </w:r>
                </w:p>
              </w:tc>
              <w:tc>
                <w:tcPr>
                  <w:tcW w:w="1276" w:type="dxa"/>
                  <w:shd w:val="clear" w:color="auto" w:fill="auto"/>
                  <w:vAlign w:val="center"/>
                </w:tcPr>
                <w:p w:rsidR="00624DF1" w:rsidRPr="00624DF1" w:rsidRDefault="00624DF1" w:rsidP="00624DF1">
                  <w:pPr>
                    <w:jc w:val="center"/>
                    <w:rPr>
                      <w:sz w:val="22"/>
                    </w:rPr>
                  </w:pPr>
                  <w:r w:rsidRPr="00624DF1">
                    <w:rPr>
                      <w:sz w:val="22"/>
                    </w:rPr>
                    <w:t>х</w:t>
                  </w:r>
                </w:p>
              </w:tc>
              <w:tc>
                <w:tcPr>
                  <w:tcW w:w="1134" w:type="dxa"/>
                  <w:shd w:val="clear" w:color="auto" w:fill="auto"/>
                  <w:vAlign w:val="center"/>
                </w:tcPr>
                <w:p w:rsidR="00624DF1" w:rsidRPr="00624DF1" w:rsidRDefault="00624DF1" w:rsidP="00624DF1">
                  <w:pPr>
                    <w:jc w:val="center"/>
                    <w:rPr>
                      <w:sz w:val="22"/>
                    </w:rPr>
                  </w:pPr>
                  <w:r w:rsidRPr="00624DF1">
                    <w:rPr>
                      <w:sz w:val="22"/>
                    </w:rPr>
                    <w:t>х</w:t>
                  </w:r>
                </w:p>
              </w:tc>
            </w:tr>
          </w:tbl>
          <w:p w:rsidR="00624DF1" w:rsidRPr="00624DF1" w:rsidRDefault="00624DF1" w:rsidP="00624DF1">
            <w:pPr>
              <w:autoSpaceDE w:val="0"/>
              <w:autoSpaceDN w:val="0"/>
              <w:adjustRightInd w:val="0"/>
              <w:ind w:firstLine="540"/>
              <w:jc w:val="right"/>
              <w:rPr>
                <w:bCs/>
                <w:szCs w:val="28"/>
              </w:rPr>
            </w:pPr>
          </w:p>
        </w:tc>
      </w:tr>
    </w:tbl>
    <w:p w:rsidR="00624DF1" w:rsidRPr="00624DF1" w:rsidRDefault="00624DF1" w:rsidP="00624DF1">
      <w:pPr>
        <w:autoSpaceDE w:val="0"/>
        <w:autoSpaceDN w:val="0"/>
        <w:adjustRightInd w:val="0"/>
        <w:ind w:firstLine="540"/>
        <w:jc w:val="center"/>
        <w:rPr>
          <w:sz w:val="22"/>
        </w:rPr>
      </w:pPr>
      <w:r w:rsidRPr="00624DF1">
        <w:rPr>
          <w:sz w:val="22"/>
        </w:rPr>
        <w:t>3</w:t>
      </w:r>
    </w:p>
    <w:p w:rsidR="00624DF1" w:rsidRPr="00624DF1" w:rsidRDefault="00624DF1" w:rsidP="00624DF1">
      <w:pPr>
        <w:autoSpaceDE w:val="0"/>
        <w:autoSpaceDN w:val="0"/>
        <w:adjustRightInd w:val="0"/>
        <w:ind w:firstLine="540"/>
        <w:jc w:val="both"/>
        <w:rPr>
          <w:szCs w:val="28"/>
        </w:rPr>
      </w:pPr>
      <w:r w:rsidRPr="00624DF1">
        <w:rPr>
          <w:szCs w:val="28"/>
        </w:rPr>
        <w:t xml:space="preserve">* Тариф для населения указывается в целях реализации </w:t>
      </w:r>
      <w:hyperlink r:id="rId23" w:history="1">
        <w:r w:rsidRPr="00624DF1">
          <w:rPr>
            <w:szCs w:val="28"/>
          </w:rPr>
          <w:t>пункта 6 статьи 168</w:t>
        </w:r>
      </w:hyperlink>
      <w:r w:rsidRPr="00624DF1">
        <w:rPr>
          <w:szCs w:val="28"/>
        </w:rPr>
        <w:t xml:space="preserve"> Налогового кодекса Российской Федерации (часть вторая).</w:t>
      </w:r>
    </w:p>
    <w:p w:rsidR="00624DF1" w:rsidRPr="00624DF1" w:rsidRDefault="00624DF1" w:rsidP="00624DF1">
      <w:pPr>
        <w:autoSpaceDE w:val="0"/>
        <w:autoSpaceDN w:val="0"/>
        <w:adjustRightInd w:val="0"/>
        <w:ind w:firstLine="540"/>
        <w:jc w:val="both"/>
        <w:rPr>
          <w:szCs w:val="28"/>
        </w:rPr>
      </w:pPr>
      <w:r w:rsidRPr="00624DF1">
        <w:rPr>
          <w:szCs w:val="28"/>
        </w:rPr>
        <w:t xml:space="preserve">** Тариф на теплоноситель для </w:t>
      </w:r>
      <w:r w:rsidRPr="00624DF1">
        <w:rPr>
          <w:bCs/>
          <w:szCs w:val="28"/>
        </w:rPr>
        <w:t>ООО «Тепловая Компания «Актив» по узлу теплоснабжения - котельные № 43, 50, реализуемый на потребительском рынке</w:t>
      </w:r>
      <w:r>
        <w:rPr>
          <w:bCs/>
          <w:szCs w:val="28"/>
        </w:rPr>
        <w:t xml:space="preserve"> </w:t>
      </w:r>
      <w:r w:rsidRPr="00624DF1">
        <w:rPr>
          <w:bCs/>
          <w:szCs w:val="28"/>
        </w:rPr>
        <w:t>г. Киселевска, установлен постановлением региональной энергетической комиссии Кемеровской области от «</w:t>
      </w:r>
      <w:r>
        <w:rPr>
          <w:bCs/>
          <w:szCs w:val="28"/>
        </w:rPr>
        <w:t>1</w:t>
      </w:r>
      <w:r w:rsidRPr="00624DF1">
        <w:rPr>
          <w:bCs/>
          <w:szCs w:val="28"/>
        </w:rPr>
        <w:t>» февраля 2018 г. №</w:t>
      </w:r>
      <w:r>
        <w:rPr>
          <w:bCs/>
          <w:szCs w:val="28"/>
        </w:rPr>
        <w:t>19</w:t>
      </w:r>
      <w:r w:rsidRPr="00624DF1">
        <w:rPr>
          <w:bCs/>
          <w:szCs w:val="28"/>
        </w:rPr>
        <w:t>.</w:t>
      </w:r>
    </w:p>
    <w:p w:rsidR="00624DF1" w:rsidRPr="00624DF1" w:rsidRDefault="00624DF1" w:rsidP="00624DF1">
      <w:pPr>
        <w:autoSpaceDE w:val="0"/>
        <w:autoSpaceDN w:val="0"/>
        <w:adjustRightInd w:val="0"/>
        <w:ind w:firstLine="540"/>
        <w:jc w:val="both"/>
        <w:rPr>
          <w:szCs w:val="28"/>
        </w:rPr>
      </w:pPr>
      <w:r w:rsidRPr="00624DF1">
        <w:rPr>
          <w:szCs w:val="28"/>
        </w:rPr>
        <w:t xml:space="preserve">*** Тариф на тепловую энергию для </w:t>
      </w:r>
      <w:r w:rsidRPr="00624DF1">
        <w:rPr>
          <w:bCs/>
          <w:szCs w:val="28"/>
        </w:rPr>
        <w:t>ООО «Тепловая Компания «Актив» по узлу теплоснабжения - котельные № 43, 50, реализуемую на потребительском рынке г. Киселевска, установлен постановлением региональной энергетической комиссии Кемеровской области от «</w:t>
      </w:r>
      <w:r>
        <w:rPr>
          <w:bCs/>
          <w:szCs w:val="28"/>
        </w:rPr>
        <w:t>1</w:t>
      </w:r>
      <w:r w:rsidRPr="00624DF1">
        <w:rPr>
          <w:bCs/>
          <w:szCs w:val="28"/>
        </w:rPr>
        <w:t>» февраля 2018 г. №</w:t>
      </w:r>
      <w:r>
        <w:rPr>
          <w:bCs/>
          <w:szCs w:val="28"/>
        </w:rPr>
        <w:t>18</w:t>
      </w:r>
      <w:r w:rsidRPr="00624DF1">
        <w:rPr>
          <w:bCs/>
          <w:szCs w:val="28"/>
        </w:rPr>
        <w:t>.</w:t>
      </w:r>
    </w:p>
    <w:p w:rsidR="00624DF1" w:rsidRDefault="00624DF1" w:rsidP="00E976A5">
      <w:pPr>
        <w:sectPr w:rsidR="00624DF1" w:rsidSect="00624DF1">
          <w:pgSz w:w="16838" w:h="11906" w:orient="landscape"/>
          <w:pgMar w:top="1134" w:right="1134" w:bottom="850" w:left="709" w:header="709" w:footer="709" w:gutter="0"/>
          <w:cols w:space="708"/>
          <w:docGrid w:linePitch="360"/>
        </w:sectPr>
      </w:pPr>
    </w:p>
    <w:p w:rsidR="00624DF1" w:rsidRDefault="00624DF1" w:rsidP="00693BCD">
      <w:pPr>
        <w:ind w:left="10206"/>
        <w:jc w:val="both"/>
      </w:pPr>
      <w:r w:rsidRPr="00B41EF4">
        <w:lastRenderedPageBreak/>
        <w:t xml:space="preserve">Приложение № </w:t>
      </w:r>
      <w:r>
        <w:t>14</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693BCD" w:rsidRDefault="00693BCD" w:rsidP="00693BCD">
      <w:pPr>
        <w:jc w:val="both"/>
      </w:pPr>
    </w:p>
    <w:tbl>
      <w:tblPr>
        <w:tblW w:w="15451" w:type="dxa"/>
        <w:tblInd w:w="-34" w:type="dxa"/>
        <w:tblLayout w:type="fixed"/>
        <w:tblLook w:val="04A0" w:firstRow="1" w:lastRow="0" w:firstColumn="1" w:lastColumn="0" w:noHBand="0" w:noVBand="1"/>
      </w:tblPr>
      <w:tblGrid>
        <w:gridCol w:w="15451"/>
      </w:tblGrid>
      <w:tr w:rsidR="00693BCD" w:rsidRPr="00693BCD" w:rsidTr="008559E3">
        <w:trPr>
          <w:trHeight w:val="1324"/>
        </w:trPr>
        <w:tc>
          <w:tcPr>
            <w:tcW w:w="15451" w:type="dxa"/>
            <w:tcBorders>
              <w:top w:val="nil"/>
              <w:left w:val="nil"/>
              <w:bottom w:val="nil"/>
              <w:right w:val="nil"/>
            </w:tcBorders>
            <w:shd w:val="clear" w:color="auto" w:fill="auto"/>
            <w:vAlign w:val="bottom"/>
          </w:tcPr>
          <w:p w:rsidR="00693BCD" w:rsidRPr="00693BCD" w:rsidRDefault="00693BCD" w:rsidP="00693BCD">
            <w:pPr>
              <w:jc w:val="center"/>
            </w:pPr>
            <w:r w:rsidRPr="00693BCD">
              <w:t>Долгосрочные тарифы ООО «</w:t>
            </w:r>
            <w:proofErr w:type="spellStart"/>
            <w:r w:rsidRPr="00693BCD">
              <w:t>ЭнергоКомпания</w:t>
            </w:r>
            <w:proofErr w:type="spellEnd"/>
            <w:r w:rsidRPr="00693BCD">
              <w:t xml:space="preserve">» на горячую воду в открытой системе горячего водоснабжения (теплоснабжения), реализуемую на потребительском рынке </w:t>
            </w:r>
            <w:proofErr w:type="spellStart"/>
            <w:r w:rsidRPr="00693BCD">
              <w:t>пгт</w:t>
            </w:r>
            <w:proofErr w:type="spellEnd"/>
            <w:r w:rsidRPr="00693BCD">
              <w:t>. Краснобродский, на период с 01.01.2016 по 31.12.2018</w:t>
            </w:r>
          </w:p>
          <w:p w:rsidR="00693BCD" w:rsidRPr="00693BCD" w:rsidRDefault="00693BCD" w:rsidP="00693BCD">
            <w:pPr>
              <w:jc w:val="right"/>
              <w:rPr>
                <w:bCs/>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49"/>
              <w:gridCol w:w="37"/>
              <w:gridCol w:w="886"/>
              <w:gridCol w:w="69"/>
              <w:gridCol w:w="851"/>
              <w:gridCol w:w="992"/>
              <w:gridCol w:w="1136"/>
              <w:gridCol w:w="1134"/>
              <w:gridCol w:w="1276"/>
              <w:gridCol w:w="1134"/>
            </w:tblGrid>
            <w:tr w:rsidR="00693BCD" w:rsidRPr="00693BCD" w:rsidTr="008559E3">
              <w:trPr>
                <w:trHeight w:val="364"/>
              </w:trPr>
              <w:tc>
                <w:tcPr>
                  <w:tcW w:w="1591" w:type="dxa"/>
                  <w:vMerge w:val="restart"/>
                  <w:shd w:val="clear" w:color="auto" w:fill="auto"/>
                  <w:vAlign w:val="center"/>
                </w:tcPr>
                <w:p w:rsidR="00693BCD" w:rsidRPr="00693BCD" w:rsidRDefault="00693BCD" w:rsidP="00693BCD">
                  <w:pPr>
                    <w:tabs>
                      <w:tab w:val="left" w:pos="3052"/>
                    </w:tabs>
                    <w:ind w:left="-108" w:right="-108"/>
                    <w:jc w:val="center"/>
                    <w:rPr>
                      <w:sz w:val="22"/>
                      <w:lang w:eastAsia="en-US"/>
                    </w:rPr>
                  </w:pPr>
                  <w:r w:rsidRPr="00693BCD">
                    <w:rPr>
                      <w:sz w:val="22"/>
                    </w:rPr>
                    <w:t>Наименование регулируемой организации</w:t>
                  </w:r>
                </w:p>
              </w:tc>
              <w:tc>
                <w:tcPr>
                  <w:tcW w:w="1417" w:type="dxa"/>
                  <w:vMerge w:val="restart"/>
                  <w:vAlign w:val="center"/>
                </w:tcPr>
                <w:p w:rsidR="00693BCD" w:rsidRPr="00693BCD" w:rsidRDefault="00693BCD" w:rsidP="00693BCD">
                  <w:pPr>
                    <w:ind w:left="-108" w:firstLine="47"/>
                    <w:jc w:val="center"/>
                    <w:rPr>
                      <w:sz w:val="22"/>
                    </w:rPr>
                  </w:pPr>
                  <w:r w:rsidRPr="00693BCD">
                    <w:rPr>
                      <w:sz w:val="22"/>
                    </w:rPr>
                    <w:t>Период</w:t>
                  </w:r>
                </w:p>
              </w:tc>
              <w:tc>
                <w:tcPr>
                  <w:tcW w:w="3825" w:type="dxa"/>
                  <w:gridSpan w:val="4"/>
                  <w:tcBorders>
                    <w:bottom w:val="single" w:sz="4" w:space="0" w:color="auto"/>
                  </w:tcBorders>
                  <w:vAlign w:val="center"/>
                </w:tcPr>
                <w:p w:rsidR="00693BCD" w:rsidRPr="00693BCD" w:rsidRDefault="00693BCD" w:rsidP="00693BCD">
                  <w:pPr>
                    <w:ind w:left="-108" w:firstLine="47"/>
                    <w:jc w:val="center"/>
                    <w:rPr>
                      <w:sz w:val="22"/>
                    </w:rPr>
                  </w:pPr>
                  <w:r w:rsidRPr="00693BCD">
                    <w:rPr>
                      <w:sz w:val="22"/>
                    </w:rPr>
                    <w:t>Тариф на горячую воду для населения, руб./м</w:t>
                  </w:r>
                  <w:r w:rsidRPr="00693BCD">
                    <w:rPr>
                      <w:sz w:val="22"/>
                      <w:vertAlign w:val="superscript"/>
                    </w:rPr>
                    <w:t xml:space="preserve">3 </w:t>
                  </w:r>
                  <w:r w:rsidRPr="00693BCD">
                    <w:rPr>
                      <w:sz w:val="22"/>
                    </w:rPr>
                    <w:t>* (с НДС)</w:t>
                  </w:r>
                </w:p>
              </w:tc>
              <w:tc>
                <w:tcPr>
                  <w:tcW w:w="3684" w:type="dxa"/>
                  <w:gridSpan w:val="6"/>
                  <w:tcBorders>
                    <w:bottom w:val="single" w:sz="4" w:space="0" w:color="auto"/>
                  </w:tcBorders>
                  <w:shd w:val="clear" w:color="auto" w:fill="auto"/>
                  <w:vAlign w:val="center"/>
                </w:tcPr>
                <w:p w:rsidR="00693BCD" w:rsidRPr="00693BCD" w:rsidRDefault="00693BCD" w:rsidP="00693BCD">
                  <w:pPr>
                    <w:ind w:left="-108" w:firstLine="47"/>
                    <w:jc w:val="center"/>
                    <w:rPr>
                      <w:sz w:val="22"/>
                    </w:rPr>
                  </w:pPr>
                  <w:r w:rsidRPr="00693BCD">
                    <w:rPr>
                      <w:sz w:val="22"/>
                    </w:rPr>
                    <w:t>Тариф на горячую воду для прочих потребителей,</w:t>
                  </w:r>
                </w:p>
                <w:p w:rsidR="00693BCD" w:rsidRPr="00693BCD" w:rsidRDefault="00693BCD" w:rsidP="00693BCD">
                  <w:pPr>
                    <w:ind w:left="-108" w:firstLine="47"/>
                    <w:jc w:val="center"/>
                    <w:rPr>
                      <w:sz w:val="22"/>
                      <w:lang w:eastAsia="en-US"/>
                    </w:rPr>
                  </w:pPr>
                  <w:r w:rsidRPr="00693BCD">
                    <w:rPr>
                      <w:sz w:val="22"/>
                    </w:rPr>
                    <w:t>руб./ м</w:t>
                  </w:r>
                  <w:r w:rsidRPr="00693BCD">
                    <w:rPr>
                      <w:sz w:val="22"/>
                      <w:vertAlign w:val="superscript"/>
                    </w:rPr>
                    <w:t xml:space="preserve">3 </w:t>
                  </w:r>
                  <w:r w:rsidRPr="00693BCD">
                    <w:rPr>
                      <w:sz w:val="22"/>
                    </w:rPr>
                    <w:t>(без НДС)</w:t>
                  </w:r>
                </w:p>
              </w:tc>
              <w:tc>
                <w:tcPr>
                  <w:tcW w:w="1136" w:type="dxa"/>
                  <w:vMerge w:val="restart"/>
                  <w:shd w:val="clear" w:color="auto" w:fill="auto"/>
                  <w:vAlign w:val="center"/>
                </w:tcPr>
                <w:p w:rsidR="00693BCD" w:rsidRPr="00693BCD" w:rsidRDefault="00693BCD" w:rsidP="00693BCD">
                  <w:pPr>
                    <w:ind w:left="-108" w:right="-104" w:firstLine="3"/>
                    <w:jc w:val="center"/>
                    <w:rPr>
                      <w:sz w:val="22"/>
                    </w:rPr>
                  </w:pPr>
                  <w:proofErr w:type="spellStart"/>
                  <w:r w:rsidRPr="00693BCD">
                    <w:rPr>
                      <w:sz w:val="22"/>
                    </w:rPr>
                    <w:t>Компо-нент</w:t>
                  </w:r>
                  <w:proofErr w:type="spellEnd"/>
                  <w:r w:rsidRPr="00693BCD">
                    <w:rPr>
                      <w:sz w:val="22"/>
                    </w:rPr>
                    <w:t xml:space="preserve"> на </w:t>
                  </w:r>
                  <w:proofErr w:type="spellStart"/>
                  <w:r w:rsidRPr="00693BCD">
                    <w:rPr>
                      <w:sz w:val="22"/>
                    </w:rPr>
                    <w:t>теплоно-ситель</w:t>
                  </w:r>
                  <w:proofErr w:type="spellEnd"/>
                  <w:r w:rsidRPr="00693BCD">
                    <w:rPr>
                      <w:sz w:val="22"/>
                    </w:rPr>
                    <w:t>,</w:t>
                  </w:r>
                </w:p>
                <w:p w:rsidR="00693BCD" w:rsidRPr="00693BCD" w:rsidRDefault="00693BCD" w:rsidP="00693BCD">
                  <w:pPr>
                    <w:ind w:left="-108" w:right="-104" w:firstLine="3"/>
                    <w:jc w:val="center"/>
                    <w:rPr>
                      <w:sz w:val="22"/>
                    </w:rPr>
                  </w:pPr>
                  <w:r w:rsidRPr="00693BCD">
                    <w:rPr>
                      <w:sz w:val="22"/>
                    </w:rPr>
                    <w:t>руб./м</w:t>
                  </w:r>
                  <w:r w:rsidRPr="00693BCD">
                    <w:rPr>
                      <w:sz w:val="22"/>
                      <w:vertAlign w:val="superscript"/>
                    </w:rPr>
                    <w:t xml:space="preserve">3 </w:t>
                  </w:r>
                  <w:r w:rsidRPr="00693BCD">
                    <w:rPr>
                      <w:sz w:val="22"/>
                    </w:rPr>
                    <w:t>**</w:t>
                  </w:r>
                </w:p>
                <w:p w:rsidR="00693BCD" w:rsidRPr="00693BCD" w:rsidRDefault="00693BCD" w:rsidP="00693BCD">
                  <w:pPr>
                    <w:tabs>
                      <w:tab w:val="left" w:pos="3052"/>
                    </w:tabs>
                    <w:ind w:left="-108" w:right="-104" w:firstLine="3"/>
                    <w:jc w:val="center"/>
                    <w:rPr>
                      <w:sz w:val="22"/>
                      <w:lang w:eastAsia="en-US"/>
                    </w:rPr>
                  </w:pPr>
                  <w:r w:rsidRPr="00693BCD">
                    <w:rPr>
                      <w:sz w:val="22"/>
                      <w:lang w:eastAsia="en-US"/>
                    </w:rPr>
                    <w:t>(без НДС)</w:t>
                  </w:r>
                </w:p>
              </w:tc>
              <w:tc>
                <w:tcPr>
                  <w:tcW w:w="3544" w:type="dxa"/>
                  <w:gridSpan w:val="3"/>
                  <w:shd w:val="clear" w:color="auto" w:fill="auto"/>
                  <w:vAlign w:val="center"/>
                </w:tcPr>
                <w:p w:rsidR="00693BCD" w:rsidRPr="00693BCD" w:rsidRDefault="00693BCD" w:rsidP="00693BCD">
                  <w:pPr>
                    <w:tabs>
                      <w:tab w:val="left" w:pos="3052"/>
                    </w:tabs>
                    <w:jc w:val="center"/>
                    <w:rPr>
                      <w:sz w:val="22"/>
                      <w:lang w:eastAsia="en-US"/>
                    </w:rPr>
                  </w:pPr>
                  <w:r w:rsidRPr="00693BCD">
                    <w:rPr>
                      <w:sz w:val="22"/>
                    </w:rPr>
                    <w:t>Компонент на тепловую энергию</w:t>
                  </w:r>
                </w:p>
              </w:tc>
            </w:tr>
            <w:tr w:rsidR="00693BCD" w:rsidRPr="00693BCD" w:rsidTr="008559E3">
              <w:trPr>
                <w:trHeight w:val="225"/>
              </w:trPr>
              <w:tc>
                <w:tcPr>
                  <w:tcW w:w="1591" w:type="dxa"/>
                  <w:vMerge/>
                  <w:shd w:val="clear" w:color="auto" w:fill="auto"/>
                  <w:vAlign w:val="center"/>
                </w:tcPr>
                <w:p w:rsidR="00693BCD" w:rsidRPr="00693BCD" w:rsidRDefault="00693BCD" w:rsidP="00693BCD">
                  <w:pPr>
                    <w:tabs>
                      <w:tab w:val="left" w:pos="3052"/>
                    </w:tabs>
                    <w:jc w:val="center"/>
                    <w:rPr>
                      <w:sz w:val="22"/>
                      <w:lang w:eastAsia="en-US"/>
                    </w:rPr>
                  </w:pPr>
                </w:p>
              </w:tc>
              <w:tc>
                <w:tcPr>
                  <w:tcW w:w="1417" w:type="dxa"/>
                  <w:vMerge/>
                  <w:vAlign w:val="center"/>
                </w:tcPr>
                <w:p w:rsidR="00693BCD" w:rsidRPr="00693BCD" w:rsidRDefault="00693BCD" w:rsidP="00693BCD">
                  <w:pPr>
                    <w:tabs>
                      <w:tab w:val="left" w:pos="3052"/>
                    </w:tabs>
                    <w:jc w:val="center"/>
                    <w:rPr>
                      <w:sz w:val="22"/>
                      <w:lang w:eastAsia="en-US"/>
                    </w:rPr>
                  </w:pPr>
                </w:p>
              </w:tc>
              <w:tc>
                <w:tcPr>
                  <w:tcW w:w="1842" w:type="dxa"/>
                  <w:gridSpan w:val="2"/>
                  <w:tcBorders>
                    <w:top w:val="single" w:sz="4" w:space="0" w:color="auto"/>
                  </w:tcBorders>
                  <w:vAlign w:val="center"/>
                </w:tcPr>
                <w:p w:rsidR="00693BCD" w:rsidRPr="00693BCD" w:rsidRDefault="00693BCD" w:rsidP="00693BCD">
                  <w:pPr>
                    <w:ind w:left="-108" w:right="-85" w:hanging="55"/>
                    <w:jc w:val="center"/>
                    <w:rPr>
                      <w:sz w:val="22"/>
                      <w:lang w:eastAsia="en-US"/>
                    </w:rPr>
                  </w:pPr>
                  <w:r w:rsidRPr="00693BCD">
                    <w:rPr>
                      <w:sz w:val="22"/>
                      <w:lang w:eastAsia="en-US"/>
                    </w:rPr>
                    <w:t>Изолированные стояки</w:t>
                  </w:r>
                </w:p>
              </w:tc>
              <w:tc>
                <w:tcPr>
                  <w:tcW w:w="1983" w:type="dxa"/>
                  <w:gridSpan w:val="2"/>
                  <w:tcBorders>
                    <w:top w:val="single" w:sz="4" w:space="0" w:color="auto"/>
                  </w:tcBorders>
                  <w:vAlign w:val="center"/>
                </w:tcPr>
                <w:p w:rsidR="00693BCD" w:rsidRPr="00693BCD" w:rsidRDefault="00693BCD" w:rsidP="00693BCD">
                  <w:pPr>
                    <w:ind w:left="-108" w:right="-85" w:hanging="4"/>
                    <w:jc w:val="center"/>
                    <w:rPr>
                      <w:sz w:val="22"/>
                      <w:lang w:eastAsia="en-US"/>
                    </w:rPr>
                  </w:pPr>
                  <w:r w:rsidRPr="00693BCD">
                    <w:rPr>
                      <w:sz w:val="22"/>
                      <w:lang w:eastAsia="en-US"/>
                    </w:rPr>
                    <w:t>Неизолированные стояки</w:t>
                  </w:r>
                </w:p>
              </w:tc>
              <w:tc>
                <w:tcPr>
                  <w:tcW w:w="1772" w:type="dxa"/>
                  <w:gridSpan w:val="3"/>
                  <w:tcBorders>
                    <w:top w:val="single" w:sz="4" w:space="0" w:color="auto"/>
                  </w:tcBorders>
                  <w:vAlign w:val="center"/>
                </w:tcPr>
                <w:p w:rsidR="00693BCD" w:rsidRPr="00693BCD" w:rsidRDefault="00693BCD" w:rsidP="00693BCD">
                  <w:pPr>
                    <w:ind w:left="-108" w:right="-85" w:hanging="55"/>
                    <w:jc w:val="center"/>
                    <w:rPr>
                      <w:sz w:val="22"/>
                      <w:lang w:eastAsia="en-US"/>
                    </w:rPr>
                  </w:pPr>
                  <w:r w:rsidRPr="00693BCD">
                    <w:rPr>
                      <w:sz w:val="22"/>
                      <w:lang w:eastAsia="en-US"/>
                    </w:rPr>
                    <w:t>Изолированные стояки</w:t>
                  </w:r>
                </w:p>
              </w:tc>
              <w:tc>
                <w:tcPr>
                  <w:tcW w:w="1912" w:type="dxa"/>
                  <w:gridSpan w:val="3"/>
                  <w:tcBorders>
                    <w:top w:val="single" w:sz="4" w:space="0" w:color="auto"/>
                  </w:tcBorders>
                  <w:vAlign w:val="center"/>
                </w:tcPr>
                <w:p w:rsidR="00693BCD" w:rsidRPr="00693BCD" w:rsidRDefault="00693BCD" w:rsidP="00693BCD">
                  <w:pPr>
                    <w:ind w:left="-108" w:right="-85" w:hanging="4"/>
                    <w:jc w:val="center"/>
                    <w:rPr>
                      <w:sz w:val="22"/>
                      <w:lang w:eastAsia="en-US"/>
                    </w:rPr>
                  </w:pPr>
                  <w:r w:rsidRPr="00693BCD">
                    <w:rPr>
                      <w:sz w:val="22"/>
                      <w:lang w:eastAsia="en-US"/>
                    </w:rPr>
                    <w:t>Неизолированные стояки</w:t>
                  </w:r>
                </w:p>
              </w:tc>
              <w:tc>
                <w:tcPr>
                  <w:tcW w:w="1136" w:type="dxa"/>
                  <w:vMerge/>
                  <w:shd w:val="clear" w:color="auto" w:fill="auto"/>
                  <w:vAlign w:val="center"/>
                </w:tcPr>
                <w:p w:rsidR="00693BCD" w:rsidRPr="00693BCD" w:rsidRDefault="00693BCD" w:rsidP="00693BCD">
                  <w:pPr>
                    <w:tabs>
                      <w:tab w:val="left" w:pos="3052"/>
                    </w:tabs>
                    <w:jc w:val="center"/>
                    <w:rPr>
                      <w:sz w:val="22"/>
                      <w:lang w:eastAsia="en-US"/>
                    </w:rPr>
                  </w:pPr>
                </w:p>
              </w:tc>
              <w:tc>
                <w:tcPr>
                  <w:tcW w:w="1134" w:type="dxa"/>
                  <w:vMerge w:val="restart"/>
                  <w:shd w:val="clear" w:color="auto" w:fill="auto"/>
                  <w:vAlign w:val="center"/>
                </w:tcPr>
                <w:p w:rsidR="00693BCD" w:rsidRPr="00693BCD" w:rsidRDefault="00693BCD" w:rsidP="00693BCD">
                  <w:pPr>
                    <w:tabs>
                      <w:tab w:val="left" w:pos="3052"/>
                    </w:tabs>
                    <w:ind w:left="-108" w:right="-151"/>
                    <w:jc w:val="center"/>
                    <w:rPr>
                      <w:sz w:val="22"/>
                    </w:rPr>
                  </w:pPr>
                  <w:proofErr w:type="spellStart"/>
                  <w:r w:rsidRPr="00693BCD">
                    <w:rPr>
                      <w:sz w:val="22"/>
                    </w:rPr>
                    <w:t>Односта-вочный</w:t>
                  </w:r>
                  <w:proofErr w:type="spellEnd"/>
                  <w:r w:rsidRPr="00693BCD">
                    <w:rPr>
                      <w:sz w:val="22"/>
                    </w:rPr>
                    <w:t>, руб./Гкал</w:t>
                  </w:r>
                </w:p>
                <w:p w:rsidR="00693BCD" w:rsidRPr="00693BCD" w:rsidRDefault="00693BCD" w:rsidP="00693BCD">
                  <w:pPr>
                    <w:tabs>
                      <w:tab w:val="left" w:pos="3052"/>
                    </w:tabs>
                    <w:ind w:left="-108" w:right="-151"/>
                    <w:jc w:val="center"/>
                    <w:rPr>
                      <w:sz w:val="22"/>
                      <w:lang w:eastAsia="en-US"/>
                    </w:rPr>
                  </w:pPr>
                  <w:r w:rsidRPr="00693BCD">
                    <w:rPr>
                      <w:sz w:val="22"/>
                    </w:rPr>
                    <w:t>*** (без НДС)</w:t>
                  </w:r>
                </w:p>
              </w:tc>
              <w:tc>
                <w:tcPr>
                  <w:tcW w:w="2410" w:type="dxa"/>
                  <w:gridSpan w:val="2"/>
                  <w:shd w:val="clear" w:color="auto" w:fill="auto"/>
                  <w:vAlign w:val="center"/>
                </w:tcPr>
                <w:p w:rsidR="00693BCD" w:rsidRPr="00693BCD" w:rsidRDefault="00693BCD" w:rsidP="00693BCD">
                  <w:pPr>
                    <w:tabs>
                      <w:tab w:val="left" w:pos="3052"/>
                    </w:tabs>
                    <w:jc w:val="center"/>
                    <w:rPr>
                      <w:sz w:val="22"/>
                      <w:lang w:eastAsia="en-US"/>
                    </w:rPr>
                  </w:pPr>
                  <w:proofErr w:type="spellStart"/>
                  <w:r w:rsidRPr="00693BCD">
                    <w:rPr>
                      <w:sz w:val="22"/>
                    </w:rPr>
                    <w:t>Двухставочный</w:t>
                  </w:r>
                  <w:proofErr w:type="spellEnd"/>
                </w:p>
              </w:tc>
            </w:tr>
            <w:tr w:rsidR="00693BCD" w:rsidRPr="00693BCD" w:rsidTr="008559E3">
              <w:trPr>
                <w:trHeight w:val="1444"/>
              </w:trPr>
              <w:tc>
                <w:tcPr>
                  <w:tcW w:w="1591" w:type="dxa"/>
                  <w:vMerge/>
                  <w:shd w:val="clear" w:color="auto" w:fill="auto"/>
                  <w:vAlign w:val="center"/>
                </w:tcPr>
                <w:p w:rsidR="00693BCD" w:rsidRPr="00693BCD" w:rsidRDefault="00693BCD" w:rsidP="00693BCD">
                  <w:pPr>
                    <w:tabs>
                      <w:tab w:val="left" w:pos="3052"/>
                    </w:tabs>
                    <w:jc w:val="center"/>
                    <w:rPr>
                      <w:sz w:val="22"/>
                      <w:lang w:eastAsia="en-US"/>
                    </w:rPr>
                  </w:pPr>
                </w:p>
              </w:tc>
              <w:tc>
                <w:tcPr>
                  <w:tcW w:w="1417" w:type="dxa"/>
                  <w:vMerge/>
                  <w:vAlign w:val="center"/>
                </w:tcPr>
                <w:p w:rsidR="00693BCD" w:rsidRPr="00693BCD" w:rsidRDefault="00693BCD" w:rsidP="00693BCD">
                  <w:pPr>
                    <w:tabs>
                      <w:tab w:val="left" w:pos="3052"/>
                    </w:tabs>
                    <w:jc w:val="center"/>
                    <w:rPr>
                      <w:sz w:val="22"/>
                      <w:lang w:eastAsia="en-US"/>
                    </w:rPr>
                  </w:pPr>
                </w:p>
              </w:tc>
              <w:tc>
                <w:tcPr>
                  <w:tcW w:w="921" w:type="dxa"/>
                  <w:vAlign w:val="center"/>
                </w:tcPr>
                <w:p w:rsidR="00693BCD" w:rsidRPr="00693BCD" w:rsidRDefault="00693BCD" w:rsidP="00693BCD">
                  <w:pPr>
                    <w:tabs>
                      <w:tab w:val="left" w:pos="3052"/>
                    </w:tabs>
                    <w:ind w:right="-35"/>
                    <w:jc w:val="center"/>
                    <w:rPr>
                      <w:sz w:val="22"/>
                      <w:lang w:eastAsia="en-US"/>
                    </w:rPr>
                  </w:pPr>
                  <w:r w:rsidRPr="00693BCD">
                    <w:rPr>
                      <w:sz w:val="22"/>
                      <w:lang w:eastAsia="en-US"/>
                    </w:rPr>
                    <w:t>с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телями</w:t>
                  </w:r>
                  <w:proofErr w:type="spellEnd"/>
                </w:p>
              </w:tc>
              <w:tc>
                <w:tcPr>
                  <w:tcW w:w="921" w:type="dxa"/>
                  <w:vAlign w:val="center"/>
                </w:tcPr>
                <w:p w:rsidR="00693BCD" w:rsidRPr="00693BCD" w:rsidRDefault="00693BCD" w:rsidP="00693BCD">
                  <w:pPr>
                    <w:tabs>
                      <w:tab w:val="left" w:pos="3052"/>
                    </w:tabs>
                    <w:ind w:right="-35"/>
                    <w:jc w:val="center"/>
                    <w:rPr>
                      <w:sz w:val="22"/>
                      <w:lang w:eastAsia="en-US"/>
                    </w:rPr>
                  </w:pPr>
                  <w:r w:rsidRPr="00693BCD">
                    <w:rPr>
                      <w:sz w:val="22"/>
                      <w:lang w:eastAsia="en-US"/>
                    </w:rPr>
                    <w:t>без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телей</w:t>
                  </w:r>
                  <w:proofErr w:type="spellEnd"/>
                </w:p>
              </w:tc>
              <w:tc>
                <w:tcPr>
                  <w:tcW w:w="921" w:type="dxa"/>
                  <w:vAlign w:val="center"/>
                </w:tcPr>
                <w:p w:rsidR="00693BCD" w:rsidRPr="00693BCD" w:rsidRDefault="00693BCD" w:rsidP="00693BCD">
                  <w:pPr>
                    <w:tabs>
                      <w:tab w:val="left" w:pos="3052"/>
                    </w:tabs>
                    <w:ind w:right="-35"/>
                    <w:jc w:val="center"/>
                    <w:rPr>
                      <w:sz w:val="22"/>
                      <w:lang w:eastAsia="en-US"/>
                    </w:rPr>
                  </w:pPr>
                  <w:r w:rsidRPr="00693BCD">
                    <w:rPr>
                      <w:sz w:val="22"/>
                      <w:lang w:eastAsia="en-US"/>
                    </w:rPr>
                    <w:t>с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телями</w:t>
                  </w:r>
                  <w:proofErr w:type="spellEnd"/>
                </w:p>
              </w:tc>
              <w:tc>
                <w:tcPr>
                  <w:tcW w:w="1062" w:type="dxa"/>
                  <w:vAlign w:val="center"/>
                </w:tcPr>
                <w:p w:rsidR="00693BCD" w:rsidRPr="00693BCD" w:rsidRDefault="00693BCD" w:rsidP="00693BCD">
                  <w:pPr>
                    <w:tabs>
                      <w:tab w:val="left" w:pos="3052"/>
                    </w:tabs>
                    <w:ind w:right="-35"/>
                    <w:jc w:val="center"/>
                    <w:rPr>
                      <w:sz w:val="22"/>
                      <w:lang w:eastAsia="en-US"/>
                    </w:rPr>
                  </w:pPr>
                  <w:r w:rsidRPr="00693BCD">
                    <w:rPr>
                      <w:sz w:val="22"/>
                      <w:lang w:eastAsia="en-US"/>
                    </w:rPr>
                    <w:t>без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телей</w:t>
                  </w:r>
                  <w:proofErr w:type="spellEnd"/>
                </w:p>
              </w:tc>
              <w:tc>
                <w:tcPr>
                  <w:tcW w:w="886" w:type="dxa"/>
                  <w:gridSpan w:val="2"/>
                  <w:vAlign w:val="center"/>
                </w:tcPr>
                <w:p w:rsidR="00693BCD" w:rsidRPr="00693BCD" w:rsidRDefault="00693BCD" w:rsidP="00693BCD">
                  <w:pPr>
                    <w:tabs>
                      <w:tab w:val="left" w:pos="3052"/>
                    </w:tabs>
                    <w:ind w:right="-68"/>
                    <w:jc w:val="center"/>
                    <w:rPr>
                      <w:sz w:val="22"/>
                      <w:lang w:eastAsia="en-US"/>
                    </w:rPr>
                  </w:pPr>
                  <w:r w:rsidRPr="00693BCD">
                    <w:rPr>
                      <w:sz w:val="22"/>
                      <w:lang w:eastAsia="en-US"/>
                    </w:rPr>
                    <w:t>с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телями</w:t>
                  </w:r>
                  <w:proofErr w:type="spellEnd"/>
                </w:p>
              </w:tc>
              <w:tc>
                <w:tcPr>
                  <w:tcW w:w="886" w:type="dxa"/>
                  <w:vAlign w:val="center"/>
                </w:tcPr>
                <w:p w:rsidR="00693BCD" w:rsidRPr="00693BCD" w:rsidRDefault="00693BCD" w:rsidP="00693BCD">
                  <w:pPr>
                    <w:tabs>
                      <w:tab w:val="left" w:pos="3052"/>
                    </w:tabs>
                    <w:ind w:right="-35"/>
                    <w:jc w:val="center"/>
                    <w:rPr>
                      <w:sz w:val="22"/>
                      <w:lang w:eastAsia="en-US"/>
                    </w:rPr>
                  </w:pPr>
                  <w:r w:rsidRPr="00693BCD">
                    <w:rPr>
                      <w:sz w:val="22"/>
                      <w:lang w:eastAsia="en-US"/>
                    </w:rPr>
                    <w:t>без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телей</w:t>
                  </w:r>
                  <w:proofErr w:type="spellEnd"/>
                </w:p>
              </w:tc>
              <w:tc>
                <w:tcPr>
                  <w:tcW w:w="920" w:type="dxa"/>
                  <w:gridSpan w:val="2"/>
                  <w:vAlign w:val="center"/>
                </w:tcPr>
                <w:p w:rsidR="00693BCD" w:rsidRPr="00693BCD" w:rsidRDefault="00693BCD" w:rsidP="00693BCD">
                  <w:pPr>
                    <w:tabs>
                      <w:tab w:val="left" w:pos="3052"/>
                    </w:tabs>
                    <w:ind w:left="-177" w:right="-149"/>
                    <w:jc w:val="center"/>
                    <w:rPr>
                      <w:sz w:val="22"/>
                      <w:lang w:eastAsia="en-US"/>
                    </w:rPr>
                  </w:pPr>
                  <w:r w:rsidRPr="00693BCD">
                    <w:rPr>
                      <w:sz w:val="22"/>
                      <w:lang w:eastAsia="en-US"/>
                    </w:rPr>
                    <w:t>с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телями</w:t>
                  </w:r>
                  <w:proofErr w:type="spellEnd"/>
                </w:p>
              </w:tc>
              <w:tc>
                <w:tcPr>
                  <w:tcW w:w="992" w:type="dxa"/>
                  <w:vAlign w:val="center"/>
                </w:tcPr>
                <w:p w:rsidR="00693BCD" w:rsidRPr="00693BCD" w:rsidRDefault="00693BCD" w:rsidP="00693BCD">
                  <w:pPr>
                    <w:tabs>
                      <w:tab w:val="left" w:pos="3052"/>
                    </w:tabs>
                    <w:ind w:right="-35"/>
                    <w:jc w:val="center"/>
                    <w:rPr>
                      <w:sz w:val="22"/>
                      <w:lang w:eastAsia="en-US"/>
                    </w:rPr>
                  </w:pPr>
                  <w:r w:rsidRPr="00693BCD">
                    <w:rPr>
                      <w:sz w:val="22"/>
                      <w:lang w:eastAsia="en-US"/>
                    </w:rPr>
                    <w:t>без поло-</w:t>
                  </w:r>
                  <w:proofErr w:type="spellStart"/>
                  <w:r w:rsidRPr="00693BCD">
                    <w:rPr>
                      <w:sz w:val="22"/>
                      <w:lang w:eastAsia="en-US"/>
                    </w:rPr>
                    <w:t>тенце</w:t>
                  </w:r>
                  <w:proofErr w:type="spellEnd"/>
                  <w:r w:rsidRPr="00693BCD">
                    <w:rPr>
                      <w:sz w:val="22"/>
                      <w:lang w:eastAsia="en-US"/>
                    </w:rPr>
                    <w:t>-суши-</w:t>
                  </w:r>
                  <w:proofErr w:type="spellStart"/>
                  <w:r w:rsidRPr="00693BCD">
                    <w:rPr>
                      <w:sz w:val="22"/>
                      <w:lang w:eastAsia="en-US"/>
                    </w:rPr>
                    <w:t>телей</w:t>
                  </w:r>
                  <w:proofErr w:type="spellEnd"/>
                </w:p>
              </w:tc>
              <w:tc>
                <w:tcPr>
                  <w:tcW w:w="1136" w:type="dxa"/>
                  <w:vMerge/>
                  <w:shd w:val="clear" w:color="auto" w:fill="auto"/>
                  <w:vAlign w:val="center"/>
                </w:tcPr>
                <w:p w:rsidR="00693BCD" w:rsidRPr="00693BCD" w:rsidRDefault="00693BCD" w:rsidP="00693BCD">
                  <w:pPr>
                    <w:tabs>
                      <w:tab w:val="left" w:pos="3052"/>
                    </w:tabs>
                    <w:jc w:val="center"/>
                    <w:rPr>
                      <w:sz w:val="22"/>
                      <w:lang w:eastAsia="en-US"/>
                    </w:rPr>
                  </w:pPr>
                </w:p>
              </w:tc>
              <w:tc>
                <w:tcPr>
                  <w:tcW w:w="1134" w:type="dxa"/>
                  <w:vMerge/>
                  <w:shd w:val="clear" w:color="auto" w:fill="auto"/>
                  <w:vAlign w:val="center"/>
                </w:tcPr>
                <w:p w:rsidR="00693BCD" w:rsidRPr="00693BCD" w:rsidRDefault="00693BCD" w:rsidP="00693BCD">
                  <w:pPr>
                    <w:tabs>
                      <w:tab w:val="left" w:pos="3052"/>
                    </w:tabs>
                    <w:jc w:val="center"/>
                    <w:rPr>
                      <w:sz w:val="22"/>
                      <w:lang w:eastAsia="en-US"/>
                    </w:rPr>
                  </w:pPr>
                </w:p>
              </w:tc>
              <w:tc>
                <w:tcPr>
                  <w:tcW w:w="1276" w:type="dxa"/>
                  <w:shd w:val="clear" w:color="auto" w:fill="auto"/>
                  <w:vAlign w:val="center"/>
                </w:tcPr>
                <w:p w:rsidR="00693BCD" w:rsidRPr="00693BCD" w:rsidRDefault="00693BCD" w:rsidP="00693BCD">
                  <w:pPr>
                    <w:ind w:left="-95" w:right="-65"/>
                    <w:jc w:val="center"/>
                    <w:rPr>
                      <w:sz w:val="22"/>
                    </w:rPr>
                  </w:pPr>
                  <w:r w:rsidRPr="00693BCD">
                    <w:rPr>
                      <w:sz w:val="22"/>
                    </w:rPr>
                    <w:t>Ставка за мощность, тыс. руб./</w:t>
                  </w:r>
                </w:p>
                <w:p w:rsidR="00693BCD" w:rsidRPr="00693BCD" w:rsidRDefault="00693BCD" w:rsidP="00693BCD">
                  <w:pPr>
                    <w:ind w:left="-95" w:right="-65"/>
                    <w:jc w:val="center"/>
                    <w:rPr>
                      <w:sz w:val="22"/>
                    </w:rPr>
                  </w:pPr>
                  <w:r w:rsidRPr="00693BCD">
                    <w:rPr>
                      <w:sz w:val="22"/>
                    </w:rPr>
                    <w:t>Гкал/</w:t>
                  </w:r>
                </w:p>
                <w:p w:rsidR="00693BCD" w:rsidRPr="00693BCD" w:rsidRDefault="00693BCD" w:rsidP="00693BCD">
                  <w:pPr>
                    <w:jc w:val="center"/>
                    <w:rPr>
                      <w:sz w:val="22"/>
                    </w:rPr>
                  </w:pPr>
                  <w:r w:rsidRPr="00693BCD">
                    <w:rPr>
                      <w:sz w:val="22"/>
                    </w:rPr>
                    <w:t>час в мес.</w:t>
                  </w:r>
                </w:p>
              </w:tc>
              <w:tc>
                <w:tcPr>
                  <w:tcW w:w="1134" w:type="dxa"/>
                  <w:shd w:val="clear" w:color="auto" w:fill="auto"/>
                  <w:vAlign w:val="center"/>
                </w:tcPr>
                <w:p w:rsidR="00693BCD" w:rsidRPr="00693BCD" w:rsidRDefault="00693BCD" w:rsidP="00693BCD">
                  <w:pPr>
                    <w:ind w:left="-120" w:right="-112"/>
                    <w:jc w:val="center"/>
                    <w:rPr>
                      <w:sz w:val="22"/>
                    </w:rPr>
                  </w:pPr>
                  <w:r w:rsidRPr="00693BCD">
                    <w:rPr>
                      <w:sz w:val="22"/>
                    </w:rPr>
                    <w:t>Ставка за тепловую энергию, руб./Гкал</w:t>
                  </w:r>
                </w:p>
              </w:tc>
            </w:tr>
            <w:tr w:rsidR="00693BCD" w:rsidRPr="00693BCD" w:rsidTr="008559E3">
              <w:trPr>
                <w:trHeight w:val="184"/>
              </w:trPr>
              <w:tc>
                <w:tcPr>
                  <w:tcW w:w="1591" w:type="dxa"/>
                  <w:vMerge w:val="restart"/>
                  <w:tcBorders>
                    <w:top w:val="single" w:sz="4" w:space="0" w:color="auto"/>
                    <w:left w:val="single" w:sz="4" w:space="0" w:color="auto"/>
                    <w:bottom w:val="single" w:sz="4" w:space="0" w:color="auto"/>
                    <w:right w:val="single" w:sz="4" w:space="0" w:color="auto"/>
                  </w:tcBorders>
                  <w:vAlign w:val="center"/>
                </w:tcPr>
                <w:p w:rsidR="00693BCD" w:rsidRPr="00693BCD" w:rsidRDefault="00693BCD" w:rsidP="00693BCD">
                  <w:pPr>
                    <w:tabs>
                      <w:tab w:val="left" w:pos="3052"/>
                    </w:tabs>
                    <w:jc w:val="center"/>
                    <w:rPr>
                      <w:b/>
                      <w:sz w:val="22"/>
                      <w:lang w:eastAsia="en-US"/>
                    </w:rPr>
                  </w:pPr>
                  <w:r w:rsidRPr="00693BCD">
                    <w:rPr>
                      <w:bCs/>
                      <w:kern w:val="32"/>
                      <w:sz w:val="22"/>
                      <w:lang w:eastAsia="en-US"/>
                    </w:rPr>
                    <w:t>ООО «</w:t>
                  </w:r>
                  <w:proofErr w:type="spellStart"/>
                  <w:r w:rsidRPr="00693BCD">
                    <w:rPr>
                      <w:bCs/>
                      <w:kern w:val="32"/>
                      <w:sz w:val="22"/>
                      <w:lang w:eastAsia="en-US"/>
                    </w:rPr>
                    <w:t>Энерго</w:t>
                  </w:r>
                  <w:proofErr w:type="spellEnd"/>
                  <w:r w:rsidRPr="00693BCD">
                    <w:rPr>
                      <w:bCs/>
                      <w:kern w:val="32"/>
                      <w:sz w:val="22"/>
                      <w:lang w:eastAsia="en-US"/>
                    </w:rPr>
                    <w:t>-Компания»</w:t>
                  </w:r>
                </w:p>
              </w:tc>
              <w:tc>
                <w:tcPr>
                  <w:tcW w:w="1417" w:type="dxa"/>
                  <w:vAlign w:val="center"/>
                </w:tcPr>
                <w:p w:rsidR="00693BCD" w:rsidRPr="00693BCD" w:rsidRDefault="00693BCD" w:rsidP="00693BCD">
                  <w:pPr>
                    <w:tabs>
                      <w:tab w:val="left" w:pos="3052"/>
                    </w:tabs>
                    <w:ind w:hanging="108"/>
                    <w:jc w:val="center"/>
                    <w:rPr>
                      <w:sz w:val="22"/>
                    </w:rPr>
                  </w:pPr>
                  <w:r w:rsidRPr="00693BCD">
                    <w:rPr>
                      <w:sz w:val="22"/>
                    </w:rPr>
                    <w:t>с 01.01.2016</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693BCD" w:rsidRPr="00693BCD" w:rsidRDefault="00693BCD" w:rsidP="00693BCD">
                  <w:pPr>
                    <w:jc w:val="center"/>
                    <w:rPr>
                      <w:sz w:val="22"/>
                      <w:szCs w:val="23"/>
                      <w:lang w:eastAsia="en-US"/>
                    </w:rPr>
                  </w:pPr>
                  <w:r w:rsidRPr="00693BCD">
                    <w:rPr>
                      <w:sz w:val="22"/>
                      <w:szCs w:val="23"/>
                      <w:lang w:eastAsia="en-US"/>
                    </w:rPr>
                    <w:t>137,80</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116,78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45,10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1 235,78</w:t>
                  </w:r>
                </w:p>
              </w:tc>
              <w:tc>
                <w:tcPr>
                  <w:tcW w:w="1276" w:type="dxa"/>
                  <w:shd w:val="clear" w:color="auto" w:fill="auto"/>
                  <w:vAlign w:val="center"/>
                </w:tcPr>
                <w:p w:rsidR="00693BCD" w:rsidRPr="00693BCD" w:rsidRDefault="00693BCD" w:rsidP="00693BCD">
                  <w:pPr>
                    <w:ind w:left="-95" w:right="-35"/>
                    <w:jc w:val="center"/>
                    <w:rPr>
                      <w:sz w:val="22"/>
                    </w:rPr>
                  </w:pPr>
                  <w:r w:rsidRPr="00693BCD">
                    <w:rPr>
                      <w:sz w:val="22"/>
                    </w:rPr>
                    <w:t>х</w:t>
                  </w:r>
                </w:p>
              </w:tc>
              <w:tc>
                <w:tcPr>
                  <w:tcW w:w="1134" w:type="dxa"/>
                  <w:shd w:val="clear" w:color="auto" w:fill="auto"/>
                  <w:vAlign w:val="center"/>
                </w:tcPr>
                <w:p w:rsidR="00693BCD" w:rsidRPr="00693BCD" w:rsidRDefault="00693BCD" w:rsidP="00693BCD">
                  <w:pPr>
                    <w:jc w:val="center"/>
                    <w:rPr>
                      <w:sz w:val="22"/>
                    </w:rPr>
                  </w:pPr>
                  <w:r w:rsidRPr="00693BCD">
                    <w:rPr>
                      <w:sz w:val="22"/>
                    </w:rPr>
                    <w:t>х</w:t>
                  </w:r>
                </w:p>
              </w:tc>
            </w:tr>
            <w:tr w:rsidR="00693BCD" w:rsidRPr="00693BCD" w:rsidTr="008559E3">
              <w:trPr>
                <w:trHeight w:val="132"/>
              </w:trPr>
              <w:tc>
                <w:tcPr>
                  <w:tcW w:w="1591" w:type="dxa"/>
                  <w:vMerge/>
                  <w:shd w:val="clear" w:color="auto" w:fill="auto"/>
                  <w:vAlign w:val="center"/>
                </w:tcPr>
                <w:p w:rsidR="00693BCD" w:rsidRPr="00693BCD" w:rsidRDefault="00693BCD" w:rsidP="00693BCD">
                  <w:pPr>
                    <w:jc w:val="center"/>
                    <w:rPr>
                      <w:bCs/>
                      <w:kern w:val="32"/>
                      <w:sz w:val="22"/>
                      <w:lang w:eastAsia="en-US"/>
                    </w:rPr>
                  </w:pPr>
                </w:p>
              </w:tc>
              <w:tc>
                <w:tcPr>
                  <w:tcW w:w="1417" w:type="dxa"/>
                  <w:vAlign w:val="center"/>
                </w:tcPr>
                <w:p w:rsidR="00693BCD" w:rsidRPr="00693BCD" w:rsidRDefault="00693BCD" w:rsidP="00693BCD">
                  <w:pPr>
                    <w:tabs>
                      <w:tab w:val="left" w:pos="3052"/>
                    </w:tabs>
                    <w:ind w:hanging="108"/>
                    <w:jc w:val="center"/>
                    <w:rPr>
                      <w:sz w:val="22"/>
                    </w:rPr>
                  </w:pPr>
                  <w:r w:rsidRPr="00693BCD">
                    <w:rPr>
                      <w:sz w:val="22"/>
                    </w:rPr>
                    <w:t>с 01.07.2016</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693BCD" w:rsidRPr="00693BCD" w:rsidRDefault="00693BCD" w:rsidP="00693BCD">
                  <w:pPr>
                    <w:jc w:val="center"/>
                    <w:rPr>
                      <w:sz w:val="22"/>
                      <w:szCs w:val="23"/>
                      <w:lang w:eastAsia="en-US"/>
                    </w:rPr>
                  </w:pPr>
                  <w:r w:rsidRPr="00693BCD">
                    <w:rPr>
                      <w:sz w:val="22"/>
                      <w:szCs w:val="23"/>
                      <w:lang w:eastAsia="en-US"/>
                    </w:rPr>
                    <w:t>141,03</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119,52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46,38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1 261,03</w:t>
                  </w:r>
                </w:p>
              </w:tc>
              <w:tc>
                <w:tcPr>
                  <w:tcW w:w="1276" w:type="dxa"/>
                  <w:shd w:val="clear" w:color="auto" w:fill="auto"/>
                  <w:vAlign w:val="center"/>
                </w:tcPr>
                <w:p w:rsidR="00693BCD" w:rsidRPr="00693BCD" w:rsidRDefault="00693BCD" w:rsidP="00693BCD">
                  <w:pPr>
                    <w:jc w:val="center"/>
                    <w:rPr>
                      <w:sz w:val="22"/>
                    </w:rPr>
                  </w:pPr>
                  <w:r w:rsidRPr="00693BCD">
                    <w:rPr>
                      <w:sz w:val="22"/>
                    </w:rPr>
                    <w:t>х</w:t>
                  </w:r>
                </w:p>
              </w:tc>
              <w:tc>
                <w:tcPr>
                  <w:tcW w:w="1134" w:type="dxa"/>
                  <w:shd w:val="clear" w:color="auto" w:fill="auto"/>
                  <w:vAlign w:val="center"/>
                </w:tcPr>
                <w:p w:rsidR="00693BCD" w:rsidRPr="00693BCD" w:rsidRDefault="00693BCD" w:rsidP="00693BCD">
                  <w:pPr>
                    <w:jc w:val="center"/>
                    <w:rPr>
                      <w:sz w:val="22"/>
                    </w:rPr>
                  </w:pPr>
                  <w:r w:rsidRPr="00693BCD">
                    <w:rPr>
                      <w:sz w:val="22"/>
                    </w:rPr>
                    <w:t>х</w:t>
                  </w:r>
                </w:p>
              </w:tc>
            </w:tr>
            <w:tr w:rsidR="00693BCD" w:rsidRPr="00693BCD" w:rsidTr="008559E3">
              <w:trPr>
                <w:trHeight w:val="210"/>
              </w:trPr>
              <w:tc>
                <w:tcPr>
                  <w:tcW w:w="1591" w:type="dxa"/>
                  <w:vMerge/>
                  <w:shd w:val="clear" w:color="auto" w:fill="auto"/>
                  <w:vAlign w:val="center"/>
                </w:tcPr>
                <w:p w:rsidR="00693BCD" w:rsidRPr="00693BCD" w:rsidRDefault="00693BCD" w:rsidP="00693BCD">
                  <w:pPr>
                    <w:jc w:val="center"/>
                    <w:rPr>
                      <w:bCs/>
                      <w:color w:val="000000"/>
                      <w:kern w:val="32"/>
                      <w:sz w:val="22"/>
                      <w:lang w:eastAsia="en-US"/>
                    </w:rPr>
                  </w:pPr>
                </w:p>
              </w:tc>
              <w:tc>
                <w:tcPr>
                  <w:tcW w:w="1417" w:type="dxa"/>
                  <w:vAlign w:val="center"/>
                </w:tcPr>
                <w:p w:rsidR="00693BCD" w:rsidRPr="00693BCD" w:rsidRDefault="00693BCD" w:rsidP="00693BCD">
                  <w:pPr>
                    <w:tabs>
                      <w:tab w:val="left" w:pos="3052"/>
                    </w:tabs>
                    <w:ind w:hanging="108"/>
                    <w:jc w:val="center"/>
                    <w:rPr>
                      <w:sz w:val="22"/>
                    </w:rPr>
                  </w:pPr>
                  <w:r w:rsidRPr="00693BCD">
                    <w:rPr>
                      <w:sz w:val="22"/>
                    </w:rPr>
                    <w:t>с 01.01.2017</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693BCD" w:rsidRPr="00693BCD" w:rsidRDefault="00693BCD" w:rsidP="00693BCD">
                  <w:pPr>
                    <w:jc w:val="center"/>
                    <w:rPr>
                      <w:sz w:val="22"/>
                      <w:szCs w:val="23"/>
                      <w:lang w:eastAsia="en-US"/>
                    </w:rPr>
                  </w:pPr>
                  <w:r w:rsidRPr="00693BCD">
                    <w:rPr>
                      <w:sz w:val="22"/>
                      <w:szCs w:val="23"/>
                      <w:lang w:eastAsia="en-US"/>
                    </w:rPr>
                    <w:t>141,03</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119,52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58,29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1 261,03</w:t>
                  </w:r>
                </w:p>
              </w:tc>
              <w:tc>
                <w:tcPr>
                  <w:tcW w:w="1276" w:type="dxa"/>
                  <w:shd w:val="clear" w:color="auto" w:fill="auto"/>
                  <w:vAlign w:val="center"/>
                </w:tcPr>
                <w:p w:rsidR="00693BCD" w:rsidRPr="00693BCD" w:rsidRDefault="00693BCD" w:rsidP="00693BCD">
                  <w:pPr>
                    <w:jc w:val="center"/>
                    <w:rPr>
                      <w:sz w:val="22"/>
                    </w:rPr>
                  </w:pPr>
                  <w:r w:rsidRPr="00693BCD">
                    <w:rPr>
                      <w:sz w:val="22"/>
                    </w:rPr>
                    <w:t>х</w:t>
                  </w:r>
                </w:p>
              </w:tc>
              <w:tc>
                <w:tcPr>
                  <w:tcW w:w="1134" w:type="dxa"/>
                  <w:shd w:val="clear" w:color="auto" w:fill="auto"/>
                  <w:vAlign w:val="center"/>
                </w:tcPr>
                <w:p w:rsidR="00693BCD" w:rsidRPr="00693BCD" w:rsidRDefault="00693BCD" w:rsidP="00693BCD">
                  <w:pPr>
                    <w:jc w:val="center"/>
                    <w:rPr>
                      <w:sz w:val="22"/>
                    </w:rPr>
                  </w:pPr>
                  <w:r w:rsidRPr="00693BCD">
                    <w:rPr>
                      <w:sz w:val="22"/>
                    </w:rPr>
                    <w:t>х</w:t>
                  </w:r>
                </w:p>
              </w:tc>
            </w:tr>
            <w:tr w:rsidR="00693BCD" w:rsidRPr="00693BCD" w:rsidTr="008559E3">
              <w:trPr>
                <w:trHeight w:val="146"/>
              </w:trPr>
              <w:tc>
                <w:tcPr>
                  <w:tcW w:w="1591" w:type="dxa"/>
                  <w:vMerge/>
                  <w:shd w:val="clear" w:color="auto" w:fill="auto"/>
                  <w:vAlign w:val="center"/>
                </w:tcPr>
                <w:p w:rsidR="00693BCD" w:rsidRPr="00693BCD" w:rsidRDefault="00693BCD" w:rsidP="00693BCD">
                  <w:pPr>
                    <w:jc w:val="center"/>
                    <w:rPr>
                      <w:bCs/>
                      <w:color w:val="000000"/>
                      <w:kern w:val="32"/>
                      <w:sz w:val="22"/>
                      <w:lang w:eastAsia="en-US"/>
                    </w:rPr>
                  </w:pPr>
                </w:p>
              </w:tc>
              <w:tc>
                <w:tcPr>
                  <w:tcW w:w="1417" w:type="dxa"/>
                  <w:vAlign w:val="center"/>
                </w:tcPr>
                <w:p w:rsidR="00693BCD" w:rsidRPr="00693BCD" w:rsidRDefault="00693BCD" w:rsidP="00693BCD">
                  <w:pPr>
                    <w:tabs>
                      <w:tab w:val="left" w:pos="3052"/>
                    </w:tabs>
                    <w:ind w:hanging="108"/>
                    <w:jc w:val="center"/>
                    <w:rPr>
                      <w:sz w:val="22"/>
                    </w:rPr>
                  </w:pPr>
                  <w:r w:rsidRPr="00693BCD">
                    <w:rPr>
                      <w:sz w:val="22"/>
                    </w:rPr>
                    <w:t>с 01.07.2017</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693BCD" w:rsidRPr="00693BCD" w:rsidRDefault="00693BCD" w:rsidP="00693BCD">
                  <w:pPr>
                    <w:jc w:val="center"/>
                    <w:rPr>
                      <w:sz w:val="22"/>
                      <w:szCs w:val="23"/>
                      <w:lang w:eastAsia="en-US"/>
                    </w:rPr>
                  </w:pPr>
                  <w:r w:rsidRPr="00693BCD">
                    <w:rPr>
                      <w:sz w:val="22"/>
                      <w:szCs w:val="23"/>
                      <w:lang w:eastAsia="en-US"/>
                    </w:rPr>
                    <w:t>146,82</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124,42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59,88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1 310,21</w:t>
                  </w:r>
                </w:p>
              </w:tc>
              <w:tc>
                <w:tcPr>
                  <w:tcW w:w="1276" w:type="dxa"/>
                  <w:shd w:val="clear" w:color="auto" w:fill="auto"/>
                  <w:vAlign w:val="center"/>
                </w:tcPr>
                <w:p w:rsidR="00693BCD" w:rsidRPr="00693BCD" w:rsidRDefault="00693BCD" w:rsidP="00693BCD">
                  <w:pPr>
                    <w:jc w:val="center"/>
                    <w:rPr>
                      <w:sz w:val="22"/>
                    </w:rPr>
                  </w:pPr>
                  <w:r w:rsidRPr="00693BCD">
                    <w:rPr>
                      <w:sz w:val="22"/>
                    </w:rPr>
                    <w:t>х</w:t>
                  </w:r>
                </w:p>
              </w:tc>
              <w:tc>
                <w:tcPr>
                  <w:tcW w:w="1134" w:type="dxa"/>
                  <w:shd w:val="clear" w:color="auto" w:fill="auto"/>
                  <w:vAlign w:val="center"/>
                </w:tcPr>
                <w:p w:rsidR="00693BCD" w:rsidRPr="00693BCD" w:rsidRDefault="00693BCD" w:rsidP="00693BCD">
                  <w:pPr>
                    <w:jc w:val="center"/>
                    <w:rPr>
                      <w:sz w:val="22"/>
                    </w:rPr>
                  </w:pPr>
                  <w:r w:rsidRPr="00693BCD">
                    <w:rPr>
                      <w:sz w:val="22"/>
                    </w:rPr>
                    <w:t>х</w:t>
                  </w:r>
                </w:p>
              </w:tc>
            </w:tr>
            <w:tr w:rsidR="00693BCD" w:rsidRPr="00693BCD" w:rsidTr="008559E3">
              <w:trPr>
                <w:trHeight w:val="224"/>
              </w:trPr>
              <w:tc>
                <w:tcPr>
                  <w:tcW w:w="1591" w:type="dxa"/>
                  <w:vMerge/>
                  <w:shd w:val="clear" w:color="auto" w:fill="auto"/>
                  <w:vAlign w:val="center"/>
                </w:tcPr>
                <w:p w:rsidR="00693BCD" w:rsidRPr="00693BCD" w:rsidRDefault="00693BCD" w:rsidP="00693BCD">
                  <w:pPr>
                    <w:jc w:val="center"/>
                    <w:rPr>
                      <w:bCs/>
                      <w:color w:val="000000"/>
                      <w:kern w:val="32"/>
                      <w:sz w:val="22"/>
                      <w:lang w:eastAsia="en-US"/>
                    </w:rPr>
                  </w:pPr>
                </w:p>
              </w:tc>
              <w:tc>
                <w:tcPr>
                  <w:tcW w:w="1417" w:type="dxa"/>
                  <w:vAlign w:val="center"/>
                </w:tcPr>
                <w:p w:rsidR="00693BCD" w:rsidRPr="00693BCD" w:rsidRDefault="00693BCD" w:rsidP="00693BCD">
                  <w:pPr>
                    <w:tabs>
                      <w:tab w:val="left" w:pos="3052"/>
                    </w:tabs>
                    <w:ind w:hanging="108"/>
                    <w:jc w:val="center"/>
                    <w:rPr>
                      <w:sz w:val="22"/>
                    </w:rPr>
                  </w:pPr>
                  <w:r w:rsidRPr="00693BCD">
                    <w:rPr>
                      <w:sz w:val="22"/>
                    </w:rPr>
                    <w:t>с 01.01.2018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154,77</w:t>
                  </w:r>
                </w:p>
              </w:tc>
              <w:tc>
                <w:tcPr>
                  <w:tcW w:w="921" w:type="dxa"/>
                  <w:tcBorders>
                    <w:top w:val="single" w:sz="4" w:space="0" w:color="auto"/>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153,53</w:t>
                  </w:r>
                </w:p>
              </w:tc>
              <w:tc>
                <w:tcPr>
                  <w:tcW w:w="921" w:type="dxa"/>
                  <w:tcBorders>
                    <w:top w:val="single" w:sz="4" w:space="0" w:color="auto"/>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160,33</w:t>
                  </w:r>
                </w:p>
              </w:tc>
              <w:tc>
                <w:tcPr>
                  <w:tcW w:w="1062" w:type="dxa"/>
                  <w:tcBorders>
                    <w:top w:val="single" w:sz="4" w:space="0" w:color="auto"/>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155,38</w:t>
                  </w:r>
                </w:p>
              </w:tc>
              <w:tc>
                <w:tcPr>
                  <w:tcW w:w="849" w:type="dxa"/>
                  <w:tcBorders>
                    <w:top w:val="single" w:sz="4" w:space="0" w:color="auto"/>
                    <w:left w:val="nil"/>
                    <w:bottom w:val="single" w:sz="4" w:space="0" w:color="auto"/>
                    <w:right w:val="single" w:sz="4" w:space="0" w:color="auto"/>
                  </w:tcBorders>
                  <w:shd w:val="clear" w:color="auto" w:fill="auto"/>
                  <w:vAlign w:val="center"/>
                </w:tcPr>
                <w:p w:rsidR="00693BCD" w:rsidRPr="00693BCD" w:rsidRDefault="00693BCD" w:rsidP="00693BCD">
                  <w:pPr>
                    <w:ind w:right="-170" w:hanging="110"/>
                    <w:jc w:val="center"/>
                    <w:rPr>
                      <w:color w:val="000000"/>
                      <w:sz w:val="22"/>
                      <w:szCs w:val="23"/>
                      <w:lang w:eastAsia="en-US"/>
                    </w:rPr>
                  </w:pPr>
                  <w:r w:rsidRPr="00693BCD">
                    <w:rPr>
                      <w:color w:val="000000"/>
                      <w:sz w:val="22"/>
                      <w:szCs w:val="23"/>
                      <w:lang w:eastAsia="en-US"/>
                    </w:rPr>
                    <w:t>131,16</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693BCD" w:rsidRPr="00693BCD" w:rsidRDefault="00693BCD" w:rsidP="00693BCD">
                  <w:pPr>
                    <w:ind w:right="-105" w:hanging="181"/>
                    <w:jc w:val="center"/>
                    <w:rPr>
                      <w:color w:val="000000"/>
                      <w:sz w:val="22"/>
                      <w:szCs w:val="23"/>
                      <w:lang w:eastAsia="en-US"/>
                    </w:rPr>
                  </w:pPr>
                  <w:r w:rsidRPr="00693BCD">
                    <w:rPr>
                      <w:color w:val="000000"/>
                      <w:sz w:val="22"/>
                      <w:szCs w:val="23"/>
                      <w:lang w:eastAsia="en-US"/>
                    </w:rPr>
                    <w:t>130,11</w:t>
                  </w:r>
                </w:p>
              </w:tc>
              <w:tc>
                <w:tcPr>
                  <w:tcW w:w="851" w:type="dxa"/>
                  <w:tcBorders>
                    <w:top w:val="single" w:sz="4" w:space="0" w:color="auto"/>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135,87</w:t>
                  </w:r>
                </w:p>
              </w:tc>
              <w:tc>
                <w:tcPr>
                  <w:tcW w:w="992" w:type="dxa"/>
                  <w:tcBorders>
                    <w:top w:val="single" w:sz="4" w:space="0" w:color="auto"/>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131,68</w:t>
                  </w:r>
                </w:p>
              </w:tc>
              <w:tc>
                <w:tcPr>
                  <w:tcW w:w="1136" w:type="dxa"/>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26,35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rPr>
                  </w:pPr>
                  <w:r w:rsidRPr="00693BCD">
                    <w:rPr>
                      <w:sz w:val="22"/>
                      <w:szCs w:val="23"/>
                    </w:rPr>
                    <w:t>1 310,21</w:t>
                  </w:r>
                </w:p>
              </w:tc>
              <w:tc>
                <w:tcPr>
                  <w:tcW w:w="1276" w:type="dxa"/>
                  <w:shd w:val="clear" w:color="auto" w:fill="auto"/>
                  <w:vAlign w:val="center"/>
                </w:tcPr>
                <w:p w:rsidR="00693BCD" w:rsidRPr="00693BCD" w:rsidRDefault="00693BCD" w:rsidP="00693BCD">
                  <w:pPr>
                    <w:jc w:val="center"/>
                    <w:rPr>
                      <w:sz w:val="22"/>
                    </w:rPr>
                  </w:pPr>
                  <w:r w:rsidRPr="00693BCD">
                    <w:rPr>
                      <w:sz w:val="22"/>
                    </w:rPr>
                    <w:t>х</w:t>
                  </w:r>
                </w:p>
              </w:tc>
              <w:tc>
                <w:tcPr>
                  <w:tcW w:w="1134" w:type="dxa"/>
                  <w:shd w:val="clear" w:color="auto" w:fill="auto"/>
                  <w:vAlign w:val="center"/>
                </w:tcPr>
                <w:p w:rsidR="00693BCD" w:rsidRPr="00693BCD" w:rsidRDefault="00693BCD" w:rsidP="00693BCD">
                  <w:pPr>
                    <w:jc w:val="center"/>
                    <w:rPr>
                      <w:sz w:val="22"/>
                    </w:rPr>
                  </w:pPr>
                  <w:r w:rsidRPr="00693BCD">
                    <w:rPr>
                      <w:sz w:val="22"/>
                    </w:rPr>
                    <w:t>х</w:t>
                  </w:r>
                </w:p>
              </w:tc>
            </w:tr>
            <w:tr w:rsidR="00693BCD" w:rsidRPr="00693BCD" w:rsidTr="008559E3">
              <w:trPr>
                <w:trHeight w:val="281"/>
              </w:trPr>
              <w:tc>
                <w:tcPr>
                  <w:tcW w:w="1591" w:type="dxa"/>
                  <w:vMerge/>
                  <w:shd w:val="clear" w:color="auto" w:fill="auto"/>
                  <w:vAlign w:val="center"/>
                </w:tcPr>
                <w:p w:rsidR="00693BCD" w:rsidRPr="00693BCD" w:rsidRDefault="00693BCD" w:rsidP="00693BCD">
                  <w:pPr>
                    <w:jc w:val="center"/>
                    <w:rPr>
                      <w:bCs/>
                      <w:color w:val="000000"/>
                      <w:kern w:val="32"/>
                      <w:sz w:val="22"/>
                      <w:lang w:eastAsia="en-US"/>
                    </w:rPr>
                  </w:pPr>
                </w:p>
              </w:tc>
              <w:tc>
                <w:tcPr>
                  <w:tcW w:w="1417" w:type="dxa"/>
                  <w:vAlign w:val="center"/>
                </w:tcPr>
                <w:p w:rsidR="00693BCD" w:rsidRPr="00693BCD" w:rsidRDefault="00693BCD" w:rsidP="00693BCD">
                  <w:pPr>
                    <w:tabs>
                      <w:tab w:val="left" w:pos="3052"/>
                    </w:tabs>
                    <w:ind w:hanging="108"/>
                    <w:jc w:val="center"/>
                    <w:rPr>
                      <w:sz w:val="22"/>
                    </w:rPr>
                  </w:pPr>
                  <w:r w:rsidRPr="00693BCD">
                    <w:rPr>
                      <w:sz w:val="22"/>
                    </w:rPr>
                    <w:t>с 01.07.2018</w:t>
                  </w:r>
                </w:p>
              </w:tc>
              <w:tc>
                <w:tcPr>
                  <w:tcW w:w="921" w:type="dxa"/>
                  <w:tcBorders>
                    <w:top w:val="nil"/>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161,57</w:t>
                  </w:r>
                </w:p>
              </w:tc>
              <w:tc>
                <w:tcPr>
                  <w:tcW w:w="921" w:type="dxa"/>
                  <w:tcBorders>
                    <w:top w:val="nil"/>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160,28</w:t>
                  </w:r>
                </w:p>
              </w:tc>
              <w:tc>
                <w:tcPr>
                  <w:tcW w:w="921" w:type="dxa"/>
                  <w:tcBorders>
                    <w:top w:val="nil"/>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167,38</w:t>
                  </w:r>
                </w:p>
              </w:tc>
              <w:tc>
                <w:tcPr>
                  <w:tcW w:w="1062" w:type="dxa"/>
                  <w:tcBorders>
                    <w:top w:val="nil"/>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162,21</w:t>
                  </w:r>
                </w:p>
              </w:tc>
              <w:tc>
                <w:tcPr>
                  <w:tcW w:w="849" w:type="dxa"/>
                  <w:tcBorders>
                    <w:top w:val="nil"/>
                    <w:left w:val="nil"/>
                    <w:bottom w:val="single" w:sz="4" w:space="0" w:color="auto"/>
                    <w:right w:val="single" w:sz="4" w:space="0" w:color="auto"/>
                  </w:tcBorders>
                  <w:shd w:val="clear" w:color="auto" w:fill="auto"/>
                  <w:vAlign w:val="center"/>
                </w:tcPr>
                <w:p w:rsidR="00693BCD" w:rsidRPr="00693BCD" w:rsidRDefault="00693BCD" w:rsidP="00693BCD">
                  <w:pPr>
                    <w:ind w:right="-170" w:hanging="110"/>
                    <w:jc w:val="center"/>
                    <w:rPr>
                      <w:color w:val="000000"/>
                      <w:sz w:val="22"/>
                      <w:szCs w:val="23"/>
                      <w:lang w:eastAsia="en-US"/>
                    </w:rPr>
                  </w:pPr>
                  <w:r w:rsidRPr="00693BCD">
                    <w:rPr>
                      <w:color w:val="000000"/>
                      <w:sz w:val="22"/>
                      <w:szCs w:val="23"/>
                      <w:lang w:eastAsia="en-US"/>
                    </w:rPr>
                    <w:t>136,92</w:t>
                  </w:r>
                </w:p>
              </w:tc>
              <w:tc>
                <w:tcPr>
                  <w:tcW w:w="992" w:type="dxa"/>
                  <w:gridSpan w:val="3"/>
                  <w:tcBorders>
                    <w:top w:val="nil"/>
                    <w:left w:val="nil"/>
                    <w:bottom w:val="single" w:sz="4" w:space="0" w:color="auto"/>
                    <w:right w:val="single" w:sz="4" w:space="0" w:color="auto"/>
                  </w:tcBorders>
                  <w:shd w:val="clear" w:color="auto" w:fill="auto"/>
                  <w:vAlign w:val="center"/>
                </w:tcPr>
                <w:p w:rsidR="00693BCD" w:rsidRPr="00693BCD" w:rsidRDefault="00693BCD" w:rsidP="00693BCD">
                  <w:pPr>
                    <w:ind w:right="-105" w:hanging="181"/>
                    <w:jc w:val="center"/>
                    <w:rPr>
                      <w:color w:val="000000"/>
                      <w:sz w:val="22"/>
                      <w:szCs w:val="23"/>
                      <w:lang w:eastAsia="en-US"/>
                    </w:rPr>
                  </w:pPr>
                  <w:r w:rsidRPr="00693BCD">
                    <w:rPr>
                      <w:color w:val="000000"/>
                      <w:sz w:val="22"/>
                      <w:szCs w:val="23"/>
                      <w:lang w:eastAsia="en-US"/>
                    </w:rPr>
                    <w:t>135,83</w:t>
                  </w:r>
                </w:p>
              </w:tc>
              <w:tc>
                <w:tcPr>
                  <w:tcW w:w="851" w:type="dxa"/>
                  <w:tcBorders>
                    <w:top w:val="nil"/>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141,85</w:t>
                  </w:r>
                </w:p>
              </w:tc>
              <w:tc>
                <w:tcPr>
                  <w:tcW w:w="992" w:type="dxa"/>
                  <w:tcBorders>
                    <w:top w:val="nil"/>
                    <w:left w:val="nil"/>
                    <w:bottom w:val="single" w:sz="4" w:space="0" w:color="auto"/>
                    <w:right w:val="single" w:sz="4" w:space="0" w:color="auto"/>
                  </w:tcBorders>
                  <w:shd w:val="clear" w:color="auto" w:fill="auto"/>
                  <w:vAlign w:val="center"/>
                </w:tcPr>
                <w:p w:rsidR="00693BCD" w:rsidRPr="00693BCD" w:rsidRDefault="00693BCD" w:rsidP="00693BCD">
                  <w:pPr>
                    <w:jc w:val="center"/>
                    <w:rPr>
                      <w:color w:val="000000"/>
                      <w:sz w:val="22"/>
                      <w:szCs w:val="23"/>
                      <w:lang w:eastAsia="en-US"/>
                    </w:rPr>
                  </w:pPr>
                  <w:r w:rsidRPr="00693BCD">
                    <w:rPr>
                      <w:color w:val="000000"/>
                      <w:sz w:val="22"/>
                      <w:szCs w:val="23"/>
                      <w:lang w:eastAsia="en-US"/>
                    </w:rPr>
                    <w:t>137,47</w:t>
                  </w:r>
                </w:p>
              </w:tc>
              <w:tc>
                <w:tcPr>
                  <w:tcW w:w="1136" w:type="dxa"/>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27,46</w:t>
                  </w:r>
                </w:p>
              </w:tc>
              <w:tc>
                <w:tcPr>
                  <w:tcW w:w="1134" w:type="dxa"/>
                  <w:tcBorders>
                    <w:top w:val="nil"/>
                    <w:left w:val="single" w:sz="4" w:space="0" w:color="auto"/>
                    <w:bottom w:val="single" w:sz="4" w:space="0" w:color="auto"/>
                    <w:right w:val="single" w:sz="4" w:space="0" w:color="auto"/>
                  </w:tcBorders>
                  <w:shd w:val="clear" w:color="auto" w:fill="auto"/>
                  <w:vAlign w:val="center"/>
                </w:tcPr>
                <w:p w:rsidR="00693BCD" w:rsidRPr="00693BCD" w:rsidRDefault="00693BCD" w:rsidP="00693BCD">
                  <w:pPr>
                    <w:jc w:val="center"/>
                    <w:rPr>
                      <w:sz w:val="22"/>
                      <w:szCs w:val="23"/>
                      <w:lang w:eastAsia="en-US"/>
                    </w:rPr>
                  </w:pPr>
                  <w:r w:rsidRPr="00693BCD">
                    <w:rPr>
                      <w:sz w:val="22"/>
                      <w:szCs w:val="23"/>
                      <w:lang w:eastAsia="en-US"/>
                    </w:rPr>
                    <w:t>1 367,86</w:t>
                  </w:r>
                </w:p>
              </w:tc>
              <w:tc>
                <w:tcPr>
                  <w:tcW w:w="1276" w:type="dxa"/>
                  <w:shd w:val="clear" w:color="auto" w:fill="auto"/>
                  <w:vAlign w:val="center"/>
                </w:tcPr>
                <w:p w:rsidR="00693BCD" w:rsidRPr="00693BCD" w:rsidRDefault="00693BCD" w:rsidP="00693BCD">
                  <w:pPr>
                    <w:jc w:val="center"/>
                    <w:rPr>
                      <w:sz w:val="22"/>
                    </w:rPr>
                  </w:pPr>
                  <w:r w:rsidRPr="00693BCD">
                    <w:rPr>
                      <w:sz w:val="22"/>
                    </w:rPr>
                    <w:t>х</w:t>
                  </w:r>
                </w:p>
              </w:tc>
              <w:tc>
                <w:tcPr>
                  <w:tcW w:w="1134" w:type="dxa"/>
                  <w:shd w:val="clear" w:color="auto" w:fill="auto"/>
                  <w:vAlign w:val="center"/>
                </w:tcPr>
                <w:p w:rsidR="00693BCD" w:rsidRPr="00693BCD" w:rsidRDefault="00693BCD" w:rsidP="00693BCD">
                  <w:pPr>
                    <w:jc w:val="center"/>
                    <w:rPr>
                      <w:sz w:val="22"/>
                    </w:rPr>
                  </w:pPr>
                  <w:r w:rsidRPr="00693BCD">
                    <w:rPr>
                      <w:sz w:val="22"/>
                    </w:rPr>
                    <w:t>х</w:t>
                  </w:r>
                </w:p>
              </w:tc>
            </w:tr>
          </w:tbl>
          <w:p w:rsidR="00693BCD" w:rsidRPr="00693BCD" w:rsidRDefault="00693BCD" w:rsidP="00693BCD">
            <w:pPr>
              <w:autoSpaceDE w:val="0"/>
              <w:autoSpaceDN w:val="0"/>
              <w:adjustRightInd w:val="0"/>
              <w:ind w:firstLine="540"/>
              <w:jc w:val="right"/>
              <w:rPr>
                <w:bCs/>
                <w:szCs w:val="28"/>
              </w:rPr>
            </w:pPr>
          </w:p>
        </w:tc>
      </w:tr>
    </w:tbl>
    <w:p w:rsidR="00693BCD" w:rsidRPr="00693BCD" w:rsidRDefault="00693BCD" w:rsidP="00693BCD">
      <w:pPr>
        <w:ind w:right="-2" w:firstLine="567"/>
        <w:jc w:val="both"/>
        <w:rPr>
          <w:szCs w:val="28"/>
        </w:rPr>
      </w:pPr>
    </w:p>
    <w:p w:rsidR="00693BCD" w:rsidRPr="00693BCD" w:rsidRDefault="00693BCD" w:rsidP="00693BCD">
      <w:pPr>
        <w:ind w:right="-2" w:firstLine="567"/>
        <w:jc w:val="both"/>
        <w:rPr>
          <w:color w:val="000000"/>
          <w:szCs w:val="28"/>
          <w:lang w:eastAsia="en-US"/>
        </w:rPr>
      </w:pPr>
      <w:r w:rsidRPr="00693BCD">
        <w:rPr>
          <w:szCs w:val="28"/>
        </w:rPr>
        <w:t xml:space="preserve">* </w:t>
      </w:r>
      <w:r w:rsidRPr="00693BCD">
        <w:rPr>
          <w:bCs/>
          <w:color w:val="000000"/>
          <w:kern w:val="32"/>
          <w:szCs w:val="28"/>
          <w:lang w:eastAsia="en-US"/>
        </w:rPr>
        <w:t>Тариф для населения указывается в целях реализации пункта 6 статьи 168 Налогового кодекса Российской Федерации (часть вторая).</w:t>
      </w:r>
    </w:p>
    <w:p w:rsidR="00693BCD" w:rsidRPr="00693BCD" w:rsidRDefault="00693BCD" w:rsidP="00693BCD">
      <w:pPr>
        <w:ind w:firstLine="567"/>
        <w:jc w:val="both"/>
        <w:rPr>
          <w:bCs/>
          <w:szCs w:val="28"/>
        </w:rPr>
      </w:pPr>
      <w:r w:rsidRPr="00693BCD">
        <w:rPr>
          <w:bCs/>
          <w:color w:val="000000"/>
          <w:kern w:val="32"/>
          <w:szCs w:val="28"/>
          <w:lang w:eastAsia="en-US"/>
        </w:rPr>
        <w:t xml:space="preserve">** </w:t>
      </w:r>
      <w:r w:rsidRPr="00693BCD">
        <w:rPr>
          <w:bCs/>
          <w:szCs w:val="28"/>
        </w:rPr>
        <w:t>Тариф на теплоноситель для ООО «</w:t>
      </w:r>
      <w:proofErr w:type="spellStart"/>
      <w:r w:rsidRPr="00693BCD">
        <w:rPr>
          <w:bCs/>
          <w:szCs w:val="28"/>
        </w:rPr>
        <w:t>ЭнергоКомпания</w:t>
      </w:r>
      <w:proofErr w:type="spellEnd"/>
      <w:r w:rsidRPr="00693BCD">
        <w:rPr>
          <w:bCs/>
          <w:szCs w:val="28"/>
        </w:rPr>
        <w:t xml:space="preserve">», реализуемый на потребительском рынке </w:t>
      </w:r>
      <w:proofErr w:type="spellStart"/>
      <w:r w:rsidRPr="00693BCD">
        <w:rPr>
          <w:bCs/>
          <w:szCs w:val="28"/>
        </w:rPr>
        <w:t>пгт</w:t>
      </w:r>
      <w:proofErr w:type="spellEnd"/>
      <w:r w:rsidRPr="00693BCD">
        <w:rPr>
          <w:bCs/>
          <w:szCs w:val="28"/>
        </w:rPr>
        <w:t>. Краснобродский, установлен постановлением региональной энергетической комиссии Кемеровской области от 17.11.2015 № 478</w:t>
      </w:r>
      <w:r>
        <w:rPr>
          <w:bCs/>
          <w:szCs w:val="28"/>
        </w:rPr>
        <w:t xml:space="preserve"> </w:t>
      </w:r>
      <w:r w:rsidRPr="00693BCD">
        <w:rPr>
          <w:bCs/>
          <w:szCs w:val="28"/>
        </w:rPr>
        <w:t>(в редакции постановлений региональной энергетической комиссии Кемеровской области от 24.11.2016 № 338, от 20.12.2017 № 640).</w:t>
      </w:r>
    </w:p>
    <w:p w:rsidR="00693BCD" w:rsidRPr="00693BCD" w:rsidRDefault="00693BCD" w:rsidP="00693BCD">
      <w:pPr>
        <w:ind w:firstLine="567"/>
        <w:jc w:val="both"/>
        <w:rPr>
          <w:szCs w:val="28"/>
        </w:rPr>
      </w:pPr>
      <w:r w:rsidRPr="00693BCD">
        <w:rPr>
          <w:bCs/>
          <w:szCs w:val="28"/>
        </w:rPr>
        <w:t>*** Тариф на тепловую энергию для ООО «</w:t>
      </w:r>
      <w:proofErr w:type="spellStart"/>
      <w:r w:rsidRPr="00693BCD">
        <w:rPr>
          <w:bCs/>
          <w:szCs w:val="28"/>
        </w:rPr>
        <w:t>ЭнергоКомпания</w:t>
      </w:r>
      <w:proofErr w:type="spellEnd"/>
      <w:r w:rsidRPr="00693BCD">
        <w:rPr>
          <w:bCs/>
          <w:szCs w:val="28"/>
        </w:rPr>
        <w:t xml:space="preserve">», реализуемую на потребительском рынке </w:t>
      </w:r>
      <w:proofErr w:type="spellStart"/>
      <w:r w:rsidRPr="00693BCD">
        <w:rPr>
          <w:bCs/>
          <w:szCs w:val="28"/>
        </w:rPr>
        <w:t>пгт</w:t>
      </w:r>
      <w:proofErr w:type="spellEnd"/>
      <w:r w:rsidRPr="00693BCD">
        <w:rPr>
          <w:bCs/>
          <w:szCs w:val="28"/>
        </w:rPr>
        <w:t>. Краснобродский, установлен постановлением региональной энергетической комиссии Кемеровской области от 17.11.2015 № 477</w:t>
      </w:r>
      <w:r>
        <w:rPr>
          <w:bCs/>
          <w:szCs w:val="28"/>
        </w:rPr>
        <w:t xml:space="preserve"> </w:t>
      </w:r>
      <w:r w:rsidRPr="00693BCD">
        <w:rPr>
          <w:bCs/>
          <w:szCs w:val="28"/>
        </w:rPr>
        <w:t>(в редакции постановлений региональной энергетической комиссии Кемеровской области от 24.11.2016 № 337, от 20.12.2017 № 639)</w:t>
      </w:r>
      <w:r w:rsidRPr="00693BCD">
        <w:rPr>
          <w:szCs w:val="28"/>
        </w:rPr>
        <w:t>.</w:t>
      </w:r>
    </w:p>
    <w:p w:rsidR="00693BCD" w:rsidRDefault="00693BCD" w:rsidP="00693BCD">
      <w:pPr>
        <w:jc w:val="both"/>
        <w:sectPr w:rsidR="00693BCD" w:rsidSect="00693BCD">
          <w:pgSz w:w="16838" w:h="11906" w:orient="landscape"/>
          <w:pgMar w:top="1134" w:right="1134" w:bottom="850" w:left="709" w:header="709" w:footer="709" w:gutter="0"/>
          <w:cols w:space="708"/>
          <w:docGrid w:linePitch="360"/>
        </w:sectPr>
      </w:pPr>
    </w:p>
    <w:p w:rsidR="00693BCD" w:rsidRDefault="00693BCD" w:rsidP="00693BCD">
      <w:pPr>
        <w:ind w:left="5812"/>
        <w:jc w:val="both"/>
      </w:pPr>
      <w:r w:rsidRPr="00B41EF4">
        <w:lastRenderedPageBreak/>
        <w:t xml:space="preserve">Приложение № </w:t>
      </w:r>
      <w:r>
        <w:t>15</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EE7D7E" w:rsidRDefault="00EE7D7E" w:rsidP="00693BCD">
      <w:pPr>
        <w:ind w:left="5812"/>
        <w:jc w:val="both"/>
      </w:pPr>
    </w:p>
    <w:p w:rsidR="00EE7D7E" w:rsidRDefault="00EE7D7E" w:rsidP="00693BCD">
      <w:pPr>
        <w:ind w:left="5812"/>
        <w:jc w:val="both"/>
      </w:pPr>
    </w:p>
    <w:p w:rsidR="00EE7D7E" w:rsidRPr="00EE7D7E" w:rsidRDefault="00EE7D7E" w:rsidP="00EE7D7E">
      <w:pPr>
        <w:tabs>
          <w:tab w:val="left" w:pos="5245"/>
        </w:tabs>
        <w:ind w:left="6096" w:right="-283"/>
        <w:jc w:val="center"/>
        <w:rPr>
          <w:sz w:val="28"/>
          <w:szCs w:val="28"/>
        </w:rPr>
      </w:pPr>
      <w:r w:rsidRPr="00EE7D7E">
        <w:rPr>
          <w:sz w:val="28"/>
          <w:szCs w:val="28"/>
        </w:rPr>
        <w:t>«Приложение № 2</w:t>
      </w:r>
    </w:p>
    <w:p w:rsidR="00EE7D7E" w:rsidRPr="00EE7D7E" w:rsidRDefault="00EE7D7E" w:rsidP="00EE7D7E">
      <w:pPr>
        <w:tabs>
          <w:tab w:val="left" w:pos="5245"/>
        </w:tabs>
        <w:ind w:left="6096" w:right="-283"/>
        <w:jc w:val="center"/>
        <w:rPr>
          <w:sz w:val="28"/>
          <w:szCs w:val="28"/>
        </w:rPr>
      </w:pPr>
      <w:r w:rsidRPr="00EE7D7E">
        <w:rPr>
          <w:sz w:val="28"/>
          <w:szCs w:val="28"/>
        </w:rPr>
        <w:t>к постановлению региональной энергетической комиссии</w:t>
      </w:r>
    </w:p>
    <w:p w:rsidR="00EE7D7E" w:rsidRPr="00EE7D7E" w:rsidRDefault="00EE7D7E" w:rsidP="00EE7D7E">
      <w:pPr>
        <w:tabs>
          <w:tab w:val="left" w:pos="5245"/>
        </w:tabs>
        <w:ind w:left="6096" w:right="-283"/>
        <w:jc w:val="center"/>
        <w:rPr>
          <w:sz w:val="28"/>
          <w:szCs w:val="28"/>
        </w:rPr>
      </w:pPr>
      <w:r w:rsidRPr="00EE7D7E">
        <w:rPr>
          <w:sz w:val="28"/>
          <w:szCs w:val="28"/>
        </w:rPr>
        <w:t>Кемеровской области</w:t>
      </w:r>
      <w:r w:rsidRPr="00EE7D7E">
        <w:rPr>
          <w:sz w:val="28"/>
          <w:szCs w:val="28"/>
        </w:rPr>
        <w:br/>
        <w:t>от «17» ноября 2015 г. № 481</w:t>
      </w:r>
    </w:p>
    <w:p w:rsidR="00EE7D7E" w:rsidRPr="00EE7D7E" w:rsidRDefault="00EE7D7E" w:rsidP="00EE7D7E">
      <w:pPr>
        <w:tabs>
          <w:tab w:val="left" w:pos="5245"/>
        </w:tabs>
        <w:ind w:left="5812" w:right="283"/>
        <w:jc w:val="center"/>
        <w:rPr>
          <w:sz w:val="14"/>
          <w:szCs w:val="14"/>
        </w:rPr>
      </w:pPr>
    </w:p>
    <w:p w:rsidR="00EE7D7E" w:rsidRPr="00EE7D7E" w:rsidRDefault="00EE7D7E" w:rsidP="00EE7D7E">
      <w:pPr>
        <w:ind w:left="709"/>
        <w:jc w:val="center"/>
        <w:rPr>
          <w:b/>
          <w:sz w:val="28"/>
          <w:szCs w:val="28"/>
          <w:lang w:eastAsia="en-US"/>
        </w:rPr>
      </w:pPr>
      <w:r w:rsidRPr="00EE7D7E">
        <w:rPr>
          <w:b/>
          <w:sz w:val="28"/>
          <w:szCs w:val="28"/>
          <w:lang w:eastAsia="en-US"/>
        </w:rPr>
        <w:t>Долгосрочные тарифы ООО «</w:t>
      </w:r>
      <w:proofErr w:type="spellStart"/>
      <w:r w:rsidRPr="00EE7D7E">
        <w:rPr>
          <w:b/>
          <w:sz w:val="28"/>
          <w:szCs w:val="28"/>
          <w:lang w:eastAsia="en-US"/>
        </w:rPr>
        <w:t>ЭнергоКомпания</w:t>
      </w:r>
      <w:proofErr w:type="spellEnd"/>
      <w:r w:rsidRPr="00EE7D7E">
        <w:rPr>
          <w:b/>
          <w:sz w:val="28"/>
          <w:szCs w:val="28"/>
          <w:lang w:eastAsia="en-US"/>
        </w:rPr>
        <w:t xml:space="preserve">» на теплоноситель, реализуемый на потребительском рынке </w:t>
      </w:r>
      <w:proofErr w:type="spellStart"/>
      <w:r w:rsidRPr="00EE7D7E">
        <w:rPr>
          <w:b/>
          <w:sz w:val="28"/>
          <w:szCs w:val="28"/>
          <w:lang w:eastAsia="en-US"/>
        </w:rPr>
        <w:t>пгт</w:t>
      </w:r>
      <w:proofErr w:type="spellEnd"/>
      <w:r w:rsidRPr="00EE7D7E">
        <w:rPr>
          <w:b/>
          <w:sz w:val="28"/>
          <w:szCs w:val="28"/>
          <w:lang w:eastAsia="en-US"/>
        </w:rPr>
        <w:t xml:space="preserve">. </w:t>
      </w:r>
      <w:proofErr w:type="spellStart"/>
      <w:r w:rsidRPr="00EE7D7E">
        <w:rPr>
          <w:b/>
          <w:sz w:val="28"/>
          <w:szCs w:val="28"/>
          <w:lang w:eastAsia="en-US"/>
        </w:rPr>
        <w:t>Бачатский</w:t>
      </w:r>
      <w:proofErr w:type="spellEnd"/>
      <w:r w:rsidRPr="00EE7D7E">
        <w:rPr>
          <w:b/>
          <w:sz w:val="28"/>
          <w:szCs w:val="28"/>
          <w:lang w:eastAsia="en-US"/>
        </w:rPr>
        <w:t>, на период</w:t>
      </w:r>
    </w:p>
    <w:p w:rsidR="00EE7D7E" w:rsidRPr="00EE7D7E" w:rsidRDefault="00EE7D7E" w:rsidP="00EE7D7E">
      <w:pPr>
        <w:ind w:left="1134"/>
        <w:jc w:val="center"/>
        <w:rPr>
          <w:b/>
          <w:sz w:val="28"/>
          <w:szCs w:val="28"/>
          <w:lang w:eastAsia="en-US"/>
        </w:rPr>
      </w:pPr>
      <w:r w:rsidRPr="00EE7D7E">
        <w:rPr>
          <w:b/>
          <w:sz w:val="28"/>
          <w:szCs w:val="28"/>
          <w:lang w:eastAsia="en-US"/>
        </w:rPr>
        <w:t>с 01.01.2016 по 31.12.2018</w:t>
      </w:r>
    </w:p>
    <w:p w:rsidR="00EE7D7E" w:rsidRPr="00EE7D7E" w:rsidRDefault="00EE7D7E" w:rsidP="00EE7D7E">
      <w:pPr>
        <w:tabs>
          <w:tab w:val="left" w:pos="5245"/>
        </w:tabs>
        <w:ind w:left="5812" w:right="-2"/>
        <w:jc w:val="center"/>
        <w:rPr>
          <w:sz w:val="28"/>
          <w:szCs w:val="28"/>
        </w:rPr>
      </w:pPr>
    </w:p>
    <w:p w:rsidR="00EE7D7E" w:rsidRPr="00EE7D7E" w:rsidRDefault="00EE7D7E" w:rsidP="00EE7D7E">
      <w:pPr>
        <w:ind w:right="-283"/>
        <w:jc w:val="center"/>
        <w:rPr>
          <w:bCs/>
          <w:sz w:val="4"/>
          <w:szCs w:val="4"/>
          <w:lang w:eastAsia="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799"/>
        <w:gridCol w:w="1791"/>
        <w:gridCol w:w="1869"/>
        <w:gridCol w:w="1454"/>
      </w:tblGrid>
      <w:tr w:rsidR="00EE7D7E" w:rsidRPr="00EE7D7E" w:rsidTr="00846152">
        <w:trPr>
          <w:trHeight w:val="264"/>
          <w:jc w:val="center"/>
        </w:trPr>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Наименование регулируемой организации</w:t>
            </w: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Вид тарифа</w:t>
            </w:r>
          </w:p>
        </w:tc>
        <w:tc>
          <w:tcPr>
            <w:tcW w:w="1791" w:type="dxa"/>
            <w:vMerge w:val="restart"/>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Период</w:t>
            </w:r>
          </w:p>
        </w:tc>
        <w:tc>
          <w:tcPr>
            <w:tcW w:w="3323" w:type="dxa"/>
            <w:gridSpan w:val="2"/>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Вид теплоносителя</w:t>
            </w:r>
          </w:p>
        </w:tc>
      </w:tr>
      <w:tr w:rsidR="00EE7D7E" w:rsidRPr="00EE7D7E" w:rsidTr="00846152">
        <w:trPr>
          <w:trHeight w:val="621"/>
          <w:jc w:val="center"/>
        </w:trPr>
        <w:tc>
          <w:tcPr>
            <w:tcW w:w="2435"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вода</w:t>
            </w:r>
          </w:p>
        </w:tc>
        <w:tc>
          <w:tcPr>
            <w:tcW w:w="1454" w:type="dxa"/>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пар</w:t>
            </w:r>
          </w:p>
        </w:tc>
      </w:tr>
      <w:tr w:rsidR="00EE7D7E" w:rsidRPr="00EE7D7E" w:rsidTr="00846152">
        <w:trPr>
          <w:trHeight w:val="807"/>
          <w:jc w:val="center"/>
        </w:trPr>
        <w:tc>
          <w:tcPr>
            <w:tcW w:w="2435" w:type="dxa"/>
            <w:vMerge w:val="restart"/>
            <w:tcBorders>
              <w:top w:val="single" w:sz="4" w:space="0" w:color="auto"/>
              <w:left w:val="single" w:sz="4" w:space="0" w:color="auto"/>
              <w:right w:val="single" w:sz="4" w:space="0" w:color="auto"/>
            </w:tcBorders>
            <w:vAlign w:val="center"/>
          </w:tcPr>
          <w:p w:rsidR="00EE7D7E" w:rsidRPr="00EE7D7E" w:rsidRDefault="00EE7D7E" w:rsidP="00EE7D7E">
            <w:pPr>
              <w:ind w:right="-2"/>
              <w:jc w:val="center"/>
              <w:rPr>
                <w:b/>
                <w:color w:val="000000"/>
                <w:lang w:eastAsia="en-US"/>
              </w:rPr>
            </w:pPr>
            <w:r w:rsidRPr="00EE7D7E">
              <w:rPr>
                <w:bCs/>
              </w:rPr>
              <w:t>ООО «</w:t>
            </w:r>
            <w:proofErr w:type="spellStart"/>
            <w:r w:rsidRPr="00EE7D7E">
              <w:rPr>
                <w:bCs/>
              </w:rPr>
              <w:t>Энерго</w:t>
            </w:r>
            <w:proofErr w:type="spellEnd"/>
            <w:r w:rsidRPr="00EE7D7E">
              <w:rPr>
                <w:bCs/>
              </w:rPr>
              <w:t>-Компания»</w:t>
            </w:r>
          </w:p>
        </w:tc>
        <w:tc>
          <w:tcPr>
            <w:tcW w:w="7913" w:type="dxa"/>
            <w:gridSpan w:val="4"/>
            <w:tcBorders>
              <w:top w:val="single" w:sz="4" w:space="0" w:color="auto"/>
              <w:left w:val="single" w:sz="4" w:space="0" w:color="auto"/>
              <w:bottom w:val="single" w:sz="4" w:space="0" w:color="auto"/>
              <w:right w:val="single" w:sz="4" w:space="0" w:color="auto"/>
            </w:tcBorders>
            <w:vAlign w:val="center"/>
          </w:tcPr>
          <w:p w:rsidR="00EE7D7E" w:rsidRPr="00EE7D7E" w:rsidRDefault="00EE7D7E" w:rsidP="00EE7D7E">
            <w:pPr>
              <w:ind w:right="-2"/>
              <w:jc w:val="center"/>
              <w:rPr>
                <w:color w:val="000000"/>
                <w:lang w:eastAsia="en-US"/>
              </w:rPr>
            </w:pPr>
            <w:r w:rsidRPr="00EE7D7E">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EE7D7E" w:rsidRPr="00EE7D7E" w:rsidTr="00846152">
        <w:trPr>
          <w:trHeight w:val="264"/>
          <w:jc w:val="center"/>
        </w:trPr>
        <w:tc>
          <w:tcPr>
            <w:tcW w:w="2435" w:type="dxa"/>
            <w:vMerge/>
            <w:tcBorders>
              <w:left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jc w:val="center"/>
            </w:pPr>
            <w:proofErr w:type="spellStart"/>
            <w:r w:rsidRPr="00EE7D7E">
              <w:t>Одноставочный</w:t>
            </w:r>
            <w:proofErr w:type="spellEnd"/>
            <w:r w:rsidRPr="00EE7D7E">
              <w:t xml:space="preserve"> </w:t>
            </w:r>
          </w:p>
          <w:p w:rsidR="00EE7D7E" w:rsidRPr="00EE7D7E" w:rsidRDefault="00EE7D7E" w:rsidP="00EE7D7E">
            <w:pPr>
              <w:ind w:right="-2"/>
              <w:jc w:val="center"/>
              <w:rPr>
                <w:color w:val="000000"/>
                <w:lang w:eastAsia="en-US"/>
              </w:rPr>
            </w:pPr>
            <w:r w:rsidRPr="00EE7D7E">
              <w:t>руб./</w:t>
            </w:r>
            <w:r w:rsidRPr="00EE7D7E">
              <w:rPr>
                <w:rFonts w:eastAsia="Calibri"/>
                <w:color w:val="000000"/>
                <w:lang w:eastAsia="en-US"/>
              </w:rPr>
              <w:t xml:space="preserve"> </w:t>
            </w:r>
            <w:r w:rsidRPr="00EE7D7E">
              <w:t>м</w:t>
            </w:r>
            <w:r w:rsidRPr="00EE7D7E">
              <w:rPr>
                <w:vertAlign w:val="superscript"/>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с 01.01.2016</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23,20</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01.07.2016</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23,97</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89"/>
          <w:jc w:val="center"/>
        </w:trPr>
        <w:tc>
          <w:tcPr>
            <w:tcW w:w="2435" w:type="dxa"/>
            <w:vMerge/>
            <w:tcBorders>
              <w:left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01.01.2017</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24,20</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01.07.2017</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26,35</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01.01.2018</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26,35</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01.07.2018</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27,46</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64"/>
          <w:jc w:val="center"/>
        </w:trPr>
        <w:tc>
          <w:tcPr>
            <w:tcW w:w="2435" w:type="dxa"/>
            <w:vMerge/>
            <w:tcBorders>
              <w:left w:val="single" w:sz="4" w:space="0" w:color="auto"/>
              <w:right w:val="single" w:sz="4" w:space="0" w:color="auto"/>
            </w:tcBorders>
            <w:vAlign w:val="center"/>
          </w:tcPr>
          <w:p w:rsidR="00EE7D7E" w:rsidRPr="00EE7D7E" w:rsidRDefault="00EE7D7E" w:rsidP="00EE7D7E">
            <w:pPr>
              <w:ind w:right="-2"/>
              <w:jc w:val="center"/>
              <w:rPr>
                <w:color w:val="000000"/>
                <w:lang w:eastAsia="en-US"/>
              </w:rPr>
            </w:pPr>
          </w:p>
        </w:tc>
        <w:tc>
          <w:tcPr>
            <w:tcW w:w="7913" w:type="dxa"/>
            <w:gridSpan w:val="4"/>
            <w:tcBorders>
              <w:top w:val="single" w:sz="4" w:space="0" w:color="auto"/>
              <w:left w:val="single" w:sz="4" w:space="0" w:color="auto"/>
              <w:bottom w:val="single" w:sz="4" w:space="0" w:color="auto"/>
            </w:tcBorders>
            <w:vAlign w:val="center"/>
          </w:tcPr>
          <w:p w:rsidR="00EE7D7E" w:rsidRPr="00EE7D7E" w:rsidRDefault="00EE7D7E" w:rsidP="00EE7D7E">
            <w:pPr>
              <w:ind w:right="-2"/>
              <w:jc w:val="center"/>
              <w:rPr>
                <w:color w:val="000000"/>
                <w:lang w:eastAsia="en-US"/>
              </w:rPr>
            </w:pPr>
            <w:r w:rsidRPr="00EE7D7E">
              <w:t>Тариф на теплоноситель, поставляемый потребителям</w:t>
            </w:r>
          </w:p>
        </w:tc>
      </w:tr>
      <w:tr w:rsidR="00EE7D7E" w:rsidRPr="00EE7D7E" w:rsidTr="00846152">
        <w:trPr>
          <w:trHeight w:val="264"/>
          <w:jc w:val="center"/>
        </w:trPr>
        <w:tc>
          <w:tcPr>
            <w:tcW w:w="2435" w:type="dxa"/>
            <w:vMerge/>
            <w:tcBorders>
              <w:left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roofErr w:type="spellStart"/>
            <w:r w:rsidRPr="00EE7D7E">
              <w:rPr>
                <w:color w:val="000000"/>
                <w:lang w:eastAsia="en-US"/>
              </w:rPr>
              <w:t>Одноставочный</w:t>
            </w:r>
            <w:proofErr w:type="spellEnd"/>
            <w:r w:rsidRPr="00EE7D7E">
              <w:rPr>
                <w:color w:val="000000"/>
                <w:lang w:eastAsia="en-US"/>
              </w:rPr>
              <w:t xml:space="preserve"> </w:t>
            </w:r>
          </w:p>
          <w:p w:rsidR="00EE7D7E" w:rsidRPr="00EE7D7E" w:rsidRDefault="00EE7D7E" w:rsidP="00EE7D7E">
            <w:pPr>
              <w:ind w:right="-2"/>
              <w:jc w:val="center"/>
              <w:rPr>
                <w:color w:val="000000"/>
                <w:vertAlign w:val="superscript"/>
                <w:lang w:eastAsia="en-US"/>
              </w:rPr>
            </w:pPr>
            <w:r w:rsidRPr="00EE7D7E">
              <w:rPr>
                <w:color w:val="000000"/>
                <w:lang w:eastAsia="en-US"/>
              </w:rPr>
              <w:t>руб./ м</w:t>
            </w:r>
            <w:r w:rsidRPr="00EE7D7E">
              <w:rPr>
                <w:color w:val="000000"/>
                <w:vertAlign w:val="superscript"/>
                <w:lang w:eastAsia="en-US"/>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с 01.01.2016</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23,20</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01.07.2016</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23,97</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89"/>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01.01.2017</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24,20</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01.07.2017</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26,35</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01.01.2018</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26,35</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01.07.2018</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27,46</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7913" w:type="dxa"/>
            <w:gridSpan w:val="4"/>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lang w:eastAsia="en-US"/>
              </w:rPr>
              <w:t>Население*</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proofErr w:type="spellStart"/>
            <w:r w:rsidRPr="00EE7D7E">
              <w:rPr>
                <w:color w:val="000000"/>
                <w:lang w:eastAsia="en-US"/>
              </w:rPr>
              <w:t>Одноставочный</w:t>
            </w:r>
            <w:proofErr w:type="spellEnd"/>
            <w:r w:rsidRPr="00EE7D7E">
              <w:rPr>
                <w:color w:val="000000"/>
                <w:lang w:eastAsia="en-US"/>
              </w:rPr>
              <w:t xml:space="preserve"> </w:t>
            </w:r>
          </w:p>
          <w:p w:rsidR="00EE7D7E" w:rsidRPr="00EE7D7E" w:rsidRDefault="00EE7D7E" w:rsidP="00EE7D7E">
            <w:pPr>
              <w:ind w:right="-2"/>
              <w:jc w:val="center"/>
              <w:rPr>
                <w:color w:val="000000"/>
                <w:vertAlign w:val="superscript"/>
                <w:lang w:eastAsia="en-US"/>
              </w:rPr>
            </w:pPr>
            <w:r w:rsidRPr="00EE7D7E">
              <w:rPr>
                <w:color w:val="000000"/>
                <w:lang w:eastAsia="en-US"/>
              </w:rPr>
              <w:t>руб./ м</w:t>
            </w:r>
            <w:r w:rsidRPr="00EE7D7E">
              <w:rPr>
                <w:color w:val="000000"/>
                <w:vertAlign w:val="superscript"/>
                <w:lang w:eastAsia="en-US"/>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ind w:right="-2"/>
              <w:jc w:val="center"/>
              <w:rPr>
                <w:color w:val="000000"/>
                <w:lang w:eastAsia="en-US"/>
              </w:rPr>
            </w:pPr>
            <w:r w:rsidRPr="00EE7D7E">
              <w:rPr>
                <w:color w:val="000000"/>
                <w:lang w:eastAsia="en-US"/>
              </w:rPr>
              <w:t>с 01.01.2016</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27,38</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01.07.2016</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28,28</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01.01.2017</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28,56</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89"/>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01.07.2017</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31,09</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77"/>
          <w:jc w:val="center"/>
        </w:trPr>
        <w:tc>
          <w:tcPr>
            <w:tcW w:w="2435" w:type="dxa"/>
            <w:vMerge/>
            <w:tcBorders>
              <w:left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01.01.2018</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31,09</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r w:rsidR="00EE7D7E" w:rsidRPr="00EE7D7E" w:rsidTr="00846152">
        <w:trPr>
          <w:trHeight w:val="264"/>
          <w:jc w:val="center"/>
        </w:trPr>
        <w:tc>
          <w:tcPr>
            <w:tcW w:w="2435" w:type="dxa"/>
            <w:vMerge/>
            <w:tcBorders>
              <w:left w:val="single" w:sz="4" w:space="0" w:color="auto"/>
              <w:bottom w:val="single" w:sz="4" w:space="0" w:color="auto"/>
              <w:right w:val="single" w:sz="4" w:space="0" w:color="auto"/>
            </w:tcBorders>
            <w:vAlign w:val="center"/>
            <w:hideMark/>
          </w:tcPr>
          <w:p w:rsidR="00EE7D7E" w:rsidRPr="00EE7D7E" w:rsidRDefault="00EE7D7E" w:rsidP="00EE7D7E">
            <w:pPr>
              <w:rPr>
                <w:color w:val="000000"/>
                <w:lang w:eastAsia="en-US"/>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E7D7E" w:rsidRPr="00EE7D7E" w:rsidRDefault="00EE7D7E" w:rsidP="00EE7D7E">
            <w:pPr>
              <w:rPr>
                <w:color w:val="000000"/>
                <w:vertAlign w:val="superscript"/>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ind w:right="-2"/>
              <w:jc w:val="center"/>
              <w:rPr>
                <w:color w:val="000000"/>
                <w:lang w:eastAsia="en-US"/>
              </w:rPr>
            </w:pPr>
            <w:r w:rsidRPr="00EE7D7E">
              <w:rPr>
                <w:color w:val="000000"/>
                <w:lang w:eastAsia="en-US"/>
              </w:rPr>
              <w:t>с 01.07.2018</w:t>
            </w:r>
          </w:p>
        </w:tc>
        <w:tc>
          <w:tcPr>
            <w:tcW w:w="1869" w:type="dxa"/>
            <w:shd w:val="clear" w:color="auto" w:fill="auto"/>
          </w:tcPr>
          <w:p w:rsidR="00EE7D7E" w:rsidRPr="00EE7D7E" w:rsidRDefault="00EE7D7E" w:rsidP="00EE7D7E">
            <w:pPr>
              <w:jc w:val="center"/>
              <w:rPr>
                <w:color w:val="000000"/>
                <w:lang w:eastAsia="en-US"/>
              </w:rPr>
            </w:pPr>
            <w:r w:rsidRPr="00EE7D7E">
              <w:rPr>
                <w:color w:val="000000"/>
                <w:lang w:eastAsia="en-US"/>
              </w:rPr>
              <w:t>32,40</w:t>
            </w:r>
          </w:p>
        </w:tc>
        <w:tc>
          <w:tcPr>
            <w:tcW w:w="1454" w:type="dxa"/>
            <w:tcBorders>
              <w:top w:val="single" w:sz="4" w:space="0" w:color="auto"/>
              <w:left w:val="single" w:sz="4" w:space="0" w:color="auto"/>
              <w:bottom w:val="single" w:sz="4" w:space="0" w:color="auto"/>
              <w:right w:val="single" w:sz="4" w:space="0" w:color="auto"/>
            </w:tcBorders>
            <w:hideMark/>
          </w:tcPr>
          <w:p w:rsidR="00EE7D7E" w:rsidRPr="00EE7D7E" w:rsidRDefault="00EE7D7E" w:rsidP="00EE7D7E">
            <w:pPr>
              <w:jc w:val="center"/>
              <w:rPr>
                <w:lang w:eastAsia="en-US"/>
              </w:rPr>
            </w:pPr>
            <w:r w:rsidRPr="00EE7D7E">
              <w:rPr>
                <w:lang w:eastAsia="en-US"/>
              </w:rPr>
              <w:t>x</w:t>
            </w:r>
          </w:p>
        </w:tc>
      </w:tr>
    </w:tbl>
    <w:p w:rsidR="00EE7D7E" w:rsidRPr="00EE7D7E" w:rsidRDefault="00EE7D7E" w:rsidP="00EE7D7E">
      <w:pPr>
        <w:tabs>
          <w:tab w:val="left" w:pos="567"/>
          <w:tab w:val="left" w:pos="851"/>
        </w:tabs>
        <w:ind w:firstLine="426"/>
        <w:jc w:val="both"/>
        <w:rPr>
          <w:color w:val="000000"/>
          <w:sz w:val="28"/>
          <w:szCs w:val="28"/>
          <w:lang w:eastAsia="en-US"/>
        </w:rPr>
      </w:pPr>
    </w:p>
    <w:p w:rsidR="00EE7D7E" w:rsidRPr="00EE7D7E" w:rsidRDefault="00EE7D7E" w:rsidP="00EE7D7E">
      <w:pPr>
        <w:ind w:firstLine="567"/>
        <w:jc w:val="both"/>
        <w:rPr>
          <w:color w:val="000000"/>
          <w:sz w:val="28"/>
          <w:szCs w:val="28"/>
          <w:lang w:eastAsia="en-US"/>
        </w:rPr>
      </w:pPr>
      <w:r w:rsidRPr="00EE7D7E">
        <w:rPr>
          <w:color w:val="000000"/>
          <w:sz w:val="28"/>
          <w:szCs w:val="28"/>
          <w:lang w:eastAsia="en-US"/>
        </w:rPr>
        <w:t>* Выделяется в целях реализации пункта 6 статьи 168 Налогового кодекса Российской Федерации (часть вторая).</w:t>
      </w:r>
    </w:p>
    <w:p w:rsidR="00EE7D7E" w:rsidRDefault="00EE7D7E" w:rsidP="00693BCD">
      <w:pPr>
        <w:jc w:val="both"/>
        <w:sectPr w:rsidR="00EE7D7E" w:rsidSect="00693BCD">
          <w:pgSz w:w="11906" w:h="16838"/>
          <w:pgMar w:top="1134" w:right="850" w:bottom="709" w:left="1134" w:header="709" w:footer="709" w:gutter="0"/>
          <w:cols w:space="708"/>
          <w:docGrid w:linePitch="360"/>
        </w:sectPr>
      </w:pPr>
    </w:p>
    <w:p w:rsidR="00EE7D7E" w:rsidRDefault="00EE7D7E" w:rsidP="00EE7D7E">
      <w:pPr>
        <w:ind w:left="10206"/>
        <w:jc w:val="both"/>
      </w:pPr>
      <w:r w:rsidRPr="00B41EF4">
        <w:lastRenderedPageBreak/>
        <w:t xml:space="preserve">Приложение № </w:t>
      </w:r>
      <w:r>
        <w:t>16</w:t>
      </w:r>
      <w:r w:rsidRPr="00B41EF4">
        <w:t xml:space="preserve"> к протокол</w:t>
      </w:r>
      <w:r>
        <w:t>у</w:t>
      </w:r>
      <w:r w:rsidRPr="00B41EF4">
        <w:t xml:space="preserve"> № </w:t>
      </w:r>
      <w:r>
        <w:t xml:space="preserve">5 </w:t>
      </w:r>
      <w:r w:rsidRPr="00B41EF4">
        <w:t xml:space="preserve">заседания правления региональной энергетической комиссии Кемеровской области от </w:t>
      </w:r>
      <w:r>
        <w:t>01</w:t>
      </w:r>
      <w:r w:rsidRPr="00B41EF4">
        <w:t>.0</w:t>
      </w:r>
      <w:r>
        <w:t>2</w:t>
      </w:r>
      <w:r w:rsidRPr="00B41EF4">
        <w:t>.2018</w:t>
      </w:r>
    </w:p>
    <w:p w:rsidR="00EE7D7E" w:rsidRDefault="00EE7D7E" w:rsidP="00EE7D7E">
      <w:pPr>
        <w:ind w:left="10206"/>
        <w:jc w:val="both"/>
      </w:pPr>
    </w:p>
    <w:p w:rsidR="00EE7D7E" w:rsidRPr="00EE7D7E" w:rsidRDefault="00EE7D7E" w:rsidP="00EE7D7E">
      <w:pPr>
        <w:tabs>
          <w:tab w:val="left" w:pos="0"/>
        </w:tabs>
        <w:ind w:left="10773"/>
        <w:jc w:val="center"/>
        <w:rPr>
          <w:szCs w:val="28"/>
        </w:rPr>
      </w:pPr>
      <w:r w:rsidRPr="00EE7D7E">
        <w:rPr>
          <w:szCs w:val="28"/>
        </w:rPr>
        <w:t xml:space="preserve">«Приложение </w:t>
      </w:r>
    </w:p>
    <w:p w:rsidR="00EE7D7E" w:rsidRPr="00EE7D7E" w:rsidRDefault="00EE7D7E" w:rsidP="00EE7D7E">
      <w:pPr>
        <w:tabs>
          <w:tab w:val="left" w:pos="0"/>
        </w:tabs>
        <w:ind w:left="10773"/>
        <w:jc w:val="center"/>
        <w:rPr>
          <w:szCs w:val="28"/>
        </w:rPr>
      </w:pPr>
      <w:r w:rsidRPr="00EE7D7E">
        <w:rPr>
          <w:szCs w:val="28"/>
        </w:rPr>
        <w:t>к постановлению региональной энергетической комиссии</w:t>
      </w:r>
    </w:p>
    <w:p w:rsidR="00EE7D7E" w:rsidRPr="00EE7D7E" w:rsidRDefault="00EE7D7E" w:rsidP="00EE7D7E">
      <w:pPr>
        <w:tabs>
          <w:tab w:val="left" w:pos="0"/>
        </w:tabs>
        <w:ind w:left="10773"/>
        <w:jc w:val="center"/>
        <w:rPr>
          <w:szCs w:val="28"/>
        </w:rPr>
      </w:pPr>
      <w:r w:rsidRPr="00EE7D7E">
        <w:rPr>
          <w:szCs w:val="28"/>
        </w:rPr>
        <w:t>Кемеровской области</w:t>
      </w:r>
    </w:p>
    <w:p w:rsidR="00EE7D7E" w:rsidRPr="00EE7D7E" w:rsidRDefault="00EE7D7E" w:rsidP="00EE7D7E">
      <w:pPr>
        <w:tabs>
          <w:tab w:val="left" w:pos="0"/>
        </w:tabs>
        <w:ind w:left="10773"/>
        <w:jc w:val="center"/>
        <w:rPr>
          <w:szCs w:val="28"/>
        </w:rPr>
      </w:pPr>
      <w:r w:rsidRPr="00EE7D7E">
        <w:rPr>
          <w:szCs w:val="28"/>
        </w:rPr>
        <w:t>от «17» ноября 2015 г. № 482</w:t>
      </w:r>
    </w:p>
    <w:p w:rsidR="00EE7D7E" w:rsidRPr="00EE7D7E" w:rsidRDefault="00EE7D7E" w:rsidP="00EE7D7E">
      <w:pPr>
        <w:tabs>
          <w:tab w:val="left" w:pos="0"/>
        </w:tabs>
        <w:jc w:val="center"/>
        <w:rPr>
          <w:color w:val="000000"/>
          <w:sz w:val="2"/>
          <w:szCs w:val="4"/>
          <w:lang w:eastAsia="en-US"/>
        </w:rPr>
      </w:pPr>
    </w:p>
    <w:p w:rsidR="00EE7D7E" w:rsidRPr="00EE7D7E" w:rsidRDefault="00EE7D7E" w:rsidP="00EE7D7E">
      <w:pPr>
        <w:rPr>
          <w:sz w:val="22"/>
          <w:lang w:eastAsia="en-US"/>
        </w:rPr>
      </w:pPr>
    </w:p>
    <w:tbl>
      <w:tblPr>
        <w:tblW w:w="15451" w:type="dxa"/>
        <w:tblInd w:w="-34" w:type="dxa"/>
        <w:tblLayout w:type="fixed"/>
        <w:tblLook w:val="04A0" w:firstRow="1" w:lastRow="0" w:firstColumn="1" w:lastColumn="0" w:noHBand="0" w:noVBand="1"/>
      </w:tblPr>
      <w:tblGrid>
        <w:gridCol w:w="15451"/>
      </w:tblGrid>
      <w:tr w:rsidR="00EE7D7E" w:rsidRPr="00EE7D7E" w:rsidTr="00846152">
        <w:trPr>
          <w:trHeight w:val="1324"/>
        </w:trPr>
        <w:tc>
          <w:tcPr>
            <w:tcW w:w="15451" w:type="dxa"/>
            <w:tcBorders>
              <w:top w:val="nil"/>
              <w:left w:val="nil"/>
              <w:bottom w:val="nil"/>
              <w:right w:val="nil"/>
            </w:tcBorders>
            <w:shd w:val="clear" w:color="auto" w:fill="auto"/>
            <w:vAlign w:val="bottom"/>
          </w:tcPr>
          <w:p w:rsidR="00EE7D7E" w:rsidRPr="00EE7D7E" w:rsidRDefault="00EE7D7E" w:rsidP="00EE7D7E">
            <w:pPr>
              <w:jc w:val="center"/>
            </w:pPr>
            <w:r w:rsidRPr="00EE7D7E">
              <w:t>Долгосрочные тарифы ООО «</w:t>
            </w:r>
            <w:proofErr w:type="spellStart"/>
            <w:r w:rsidRPr="00EE7D7E">
              <w:t>ЭнергоКомпания</w:t>
            </w:r>
            <w:proofErr w:type="spellEnd"/>
            <w:r w:rsidRPr="00EE7D7E">
              <w:t xml:space="preserve">» на горячую воду в открытой системе горячего водоснабжения (теплоснабжения), реализуемую на потребительском рынке </w:t>
            </w:r>
            <w:proofErr w:type="spellStart"/>
            <w:r w:rsidRPr="00EE7D7E">
              <w:t>пгт</w:t>
            </w:r>
            <w:proofErr w:type="spellEnd"/>
            <w:r w:rsidRPr="00EE7D7E">
              <w:t xml:space="preserve">. </w:t>
            </w:r>
            <w:proofErr w:type="spellStart"/>
            <w:r w:rsidRPr="00EE7D7E">
              <w:t>Бачатский</w:t>
            </w:r>
            <w:proofErr w:type="spellEnd"/>
            <w:r w:rsidRPr="00EE7D7E">
              <w:t>, на период с 01.01.2016 по 31.12.2018</w:t>
            </w: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49"/>
              <w:gridCol w:w="37"/>
              <w:gridCol w:w="886"/>
              <w:gridCol w:w="69"/>
              <w:gridCol w:w="851"/>
              <w:gridCol w:w="992"/>
              <w:gridCol w:w="1136"/>
              <w:gridCol w:w="1134"/>
              <w:gridCol w:w="1276"/>
              <w:gridCol w:w="1134"/>
            </w:tblGrid>
            <w:tr w:rsidR="00EE7D7E" w:rsidRPr="00EE7D7E" w:rsidTr="00846152">
              <w:trPr>
                <w:trHeight w:val="364"/>
              </w:trPr>
              <w:tc>
                <w:tcPr>
                  <w:tcW w:w="1591" w:type="dxa"/>
                  <w:vMerge w:val="restart"/>
                  <w:shd w:val="clear" w:color="auto" w:fill="auto"/>
                  <w:vAlign w:val="center"/>
                </w:tcPr>
                <w:p w:rsidR="00EE7D7E" w:rsidRPr="00EE7D7E" w:rsidRDefault="00EE7D7E" w:rsidP="00EE7D7E">
                  <w:pPr>
                    <w:tabs>
                      <w:tab w:val="left" w:pos="3052"/>
                    </w:tabs>
                    <w:ind w:left="-108" w:right="-108"/>
                    <w:jc w:val="center"/>
                    <w:rPr>
                      <w:sz w:val="22"/>
                      <w:lang w:eastAsia="en-US"/>
                    </w:rPr>
                  </w:pPr>
                  <w:r w:rsidRPr="00EE7D7E">
                    <w:rPr>
                      <w:sz w:val="22"/>
                    </w:rPr>
                    <w:t>Наименование регулируемой организации</w:t>
                  </w:r>
                </w:p>
              </w:tc>
              <w:tc>
                <w:tcPr>
                  <w:tcW w:w="1417" w:type="dxa"/>
                  <w:vMerge w:val="restart"/>
                  <w:vAlign w:val="center"/>
                </w:tcPr>
                <w:p w:rsidR="00EE7D7E" w:rsidRPr="00EE7D7E" w:rsidRDefault="00EE7D7E" w:rsidP="00EE7D7E">
                  <w:pPr>
                    <w:ind w:left="-108" w:firstLine="47"/>
                    <w:jc w:val="center"/>
                    <w:rPr>
                      <w:sz w:val="22"/>
                    </w:rPr>
                  </w:pPr>
                  <w:r w:rsidRPr="00EE7D7E">
                    <w:rPr>
                      <w:sz w:val="22"/>
                    </w:rPr>
                    <w:t>Период</w:t>
                  </w:r>
                </w:p>
              </w:tc>
              <w:tc>
                <w:tcPr>
                  <w:tcW w:w="3825" w:type="dxa"/>
                  <w:gridSpan w:val="4"/>
                  <w:tcBorders>
                    <w:bottom w:val="single" w:sz="4" w:space="0" w:color="auto"/>
                  </w:tcBorders>
                  <w:vAlign w:val="center"/>
                </w:tcPr>
                <w:p w:rsidR="00EE7D7E" w:rsidRPr="00EE7D7E" w:rsidRDefault="00EE7D7E" w:rsidP="00EE7D7E">
                  <w:pPr>
                    <w:ind w:left="-108" w:firstLine="47"/>
                    <w:jc w:val="center"/>
                    <w:rPr>
                      <w:sz w:val="22"/>
                    </w:rPr>
                  </w:pPr>
                  <w:r w:rsidRPr="00EE7D7E">
                    <w:rPr>
                      <w:sz w:val="22"/>
                    </w:rPr>
                    <w:t>Тариф на горячую воду для населения, руб./м</w:t>
                  </w:r>
                  <w:r w:rsidRPr="00EE7D7E">
                    <w:rPr>
                      <w:sz w:val="22"/>
                      <w:vertAlign w:val="superscript"/>
                    </w:rPr>
                    <w:t xml:space="preserve">3 </w:t>
                  </w:r>
                  <w:r w:rsidRPr="00EE7D7E">
                    <w:rPr>
                      <w:sz w:val="22"/>
                    </w:rPr>
                    <w:t>* (с НДС)</w:t>
                  </w:r>
                </w:p>
              </w:tc>
              <w:tc>
                <w:tcPr>
                  <w:tcW w:w="3684" w:type="dxa"/>
                  <w:gridSpan w:val="6"/>
                  <w:tcBorders>
                    <w:bottom w:val="single" w:sz="4" w:space="0" w:color="auto"/>
                  </w:tcBorders>
                  <w:shd w:val="clear" w:color="auto" w:fill="auto"/>
                  <w:vAlign w:val="center"/>
                </w:tcPr>
                <w:p w:rsidR="00EE7D7E" w:rsidRPr="00EE7D7E" w:rsidRDefault="00EE7D7E" w:rsidP="00EE7D7E">
                  <w:pPr>
                    <w:ind w:left="-108" w:firstLine="47"/>
                    <w:jc w:val="center"/>
                    <w:rPr>
                      <w:sz w:val="22"/>
                    </w:rPr>
                  </w:pPr>
                  <w:r w:rsidRPr="00EE7D7E">
                    <w:rPr>
                      <w:sz w:val="22"/>
                    </w:rPr>
                    <w:t>Тариф на горячую воду для прочих потребителей,</w:t>
                  </w:r>
                </w:p>
                <w:p w:rsidR="00EE7D7E" w:rsidRPr="00EE7D7E" w:rsidRDefault="00EE7D7E" w:rsidP="00EE7D7E">
                  <w:pPr>
                    <w:ind w:left="-108" w:firstLine="47"/>
                    <w:jc w:val="center"/>
                    <w:rPr>
                      <w:sz w:val="22"/>
                      <w:lang w:eastAsia="en-US"/>
                    </w:rPr>
                  </w:pPr>
                  <w:r w:rsidRPr="00EE7D7E">
                    <w:rPr>
                      <w:sz w:val="22"/>
                    </w:rPr>
                    <w:t>руб./ м</w:t>
                  </w:r>
                  <w:r w:rsidRPr="00EE7D7E">
                    <w:rPr>
                      <w:sz w:val="22"/>
                      <w:vertAlign w:val="superscript"/>
                    </w:rPr>
                    <w:t xml:space="preserve">3 </w:t>
                  </w:r>
                  <w:r w:rsidRPr="00EE7D7E">
                    <w:rPr>
                      <w:sz w:val="22"/>
                    </w:rPr>
                    <w:t>(без НДС)</w:t>
                  </w:r>
                </w:p>
              </w:tc>
              <w:tc>
                <w:tcPr>
                  <w:tcW w:w="1136" w:type="dxa"/>
                  <w:vMerge w:val="restart"/>
                  <w:shd w:val="clear" w:color="auto" w:fill="auto"/>
                  <w:vAlign w:val="center"/>
                </w:tcPr>
                <w:p w:rsidR="00EE7D7E" w:rsidRPr="00EE7D7E" w:rsidRDefault="00EE7D7E" w:rsidP="00EE7D7E">
                  <w:pPr>
                    <w:ind w:left="-108" w:right="-104" w:firstLine="3"/>
                    <w:jc w:val="center"/>
                    <w:rPr>
                      <w:sz w:val="22"/>
                    </w:rPr>
                  </w:pPr>
                  <w:proofErr w:type="spellStart"/>
                  <w:r w:rsidRPr="00EE7D7E">
                    <w:rPr>
                      <w:sz w:val="22"/>
                    </w:rPr>
                    <w:t>Компо-нент</w:t>
                  </w:r>
                  <w:proofErr w:type="spellEnd"/>
                  <w:r w:rsidRPr="00EE7D7E">
                    <w:rPr>
                      <w:sz w:val="22"/>
                    </w:rPr>
                    <w:t xml:space="preserve"> на </w:t>
                  </w:r>
                  <w:proofErr w:type="spellStart"/>
                  <w:r w:rsidRPr="00EE7D7E">
                    <w:rPr>
                      <w:sz w:val="22"/>
                    </w:rPr>
                    <w:t>теплоно-ситель</w:t>
                  </w:r>
                  <w:proofErr w:type="spellEnd"/>
                  <w:r w:rsidRPr="00EE7D7E">
                    <w:rPr>
                      <w:sz w:val="22"/>
                    </w:rPr>
                    <w:t>,</w:t>
                  </w:r>
                </w:p>
                <w:p w:rsidR="00EE7D7E" w:rsidRPr="00EE7D7E" w:rsidRDefault="00EE7D7E" w:rsidP="00EE7D7E">
                  <w:pPr>
                    <w:ind w:left="-108" w:right="-104" w:firstLine="3"/>
                    <w:jc w:val="center"/>
                    <w:rPr>
                      <w:sz w:val="22"/>
                    </w:rPr>
                  </w:pPr>
                  <w:r w:rsidRPr="00EE7D7E">
                    <w:rPr>
                      <w:sz w:val="22"/>
                    </w:rPr>
                    <w:t>руб./м</w:t>
                  </w:r>
                  <w:r w:rsidRPr="00EE7D7E">
                    <w:rPr>
                      <w:sz w:val="22"/>
                      <w:vertAlign w:val="superscript"/>
                    </w:rPr>
                    <w:t xml:space="preserve">3 </w:t>
                  </w:r>
                  <w:r w:rsidRPr="00EE7D7E">
                    <w:rPr>
                      <w:sz w:val="22"/>
                    </w:rPr>
                    <w:t>**</w:t>
                  </w:r>
                </w:p>
                <w:p w:rsidR="00EE7D7E" w:rsidRPr="00EE7D7E" w:rsidRDefault="00EE7D7E" w:rsidP="00EE7D7E">
                  <w:pPr>
                    <w:tabs>
                      <w:tab w:val="left" w:pos="3052"/>
                    </w:tabs>
                    <w:ind w:left="-108" w:right="-104" w:firstLine="3"/>
                    <w:jc w:val="center"/>
                    <w:rPr>
                      <w:sz w:val="22"/>
                      <w:lang w:eastAsia="en-US"/>
                    </w:rPr>
                  </w:pPr>
                  <w:r w:rsidRPr="00EE7D7E">
                    <w:rPr>
                      <w:sz w:val="22"/>
                      <w:lang w:eastAsia="en-US"/>
                    </w:rPr>
                    <w:t>(без НДС)</w:t>
                  </w:r>
                </w:p>
              </w:tc>
              <w:tc>
                <w:tcPr>
                  <w:tcW w:w="3544" w:type="dxa"/>
                  <w:gridSpan w:val="3"/>
                  <w:shd w:val="clear" w:color="auto" w:fill="auto"/>
                  <w:vAlign w:val="center"/>
                </w:tcPr>
                <w:p w:rsidR="00EE7D7E" w:rsidRPr="00EE7D7E" w:rsidRDefault="00EE7D7E" w:rsidP="00EE7D7E">
                  <w:pPr>
                    <w:tabs>
                      <w:tab w:val="left" w:pos="3052"/>
                    </w:tabs>
                    <w:jc w:val="center"/>
                    <w:rPr>
                      <w:sz w:val="22"/>
                      <w:lang w:eastAsia="en-US"/>
                    </w:rPr>
                  </w:pPr>
                  <w:r w:rsidRPr="00EE7D7E">
                    <w:rPr>
                      <w:sz w:val="22"/>
                    </w:rPr>
                    <w:t>Компонент на тепловую энергию</w:t>
                  </w:r>
                </w:p>
              </w:tc>
            </w:tr>
            <w:tr w:rsidR="00EE7D7E" w:rsidRPr="00EE7D7E" w:rsidTr="00846152">
              <w:trPr>
                <w:trHeight w:val="225"/>
              </w:trPr>
              <w:tc>
                <w:tcPr>
                  <w:tcW w:w="1591" w:type="dxa"/>
                  <w:vMerge/>
                  <w:shd w:val="clear" w:color="auto" w:fill="auto"/>
                  <w:vAlign w:val="center"/>
                </w:tcPr>
                <w:p w:rsidR="00EE7D7E" w:rsidRPr="00EE7D7E" w:rsidRDefault="00EE7D7E" w:rsidP="00EE7D7E">
                  <w:pPr>
                    <w:tabs>
                      <w:tab w:val="left" w:pos="3052"/>
                    </w:tabs>
                    <w:jc w:val="center"/>
                    <w:rPr>
                      <w:sz w:val="22"/>
                      <w:lang w:eastAsia="en-US"/>
                    </w:rPr>
                  </w:pPr>
                </w:p>
              </w:tc>
              <w:tc>
                <w:tcPr>
                  <w:tcW w:w="1417" w:type="dxa"/>
                  <w:vMerge/>
                  <w:vAlign w:val="center"/>
                </w:tcPr>
                <w:p w:rsidR="00EE7D7E" w:rsidRPr="00EE7D7E" w:rsidRDefault="00EE7D7E" w:rsidP="00EE7D7E">
                  <w:pPr>
                    <w:tabs>
                      <w:tab w:val="left" w:pos="3052"/>
                    </w:tabs>
                    <w:jc w:val="center"/>
                    <w:rPr>
                      <w:sz w:val="22"/>
                      <w:lang w:eastAsia="en-US"/>
                    </w:rPr>
                  </w:pPr>
                </w:p>
              </w:tc>
              <w:tc>
                <w:tcPr>
                  <w:tcW w:w="1842" w:type="dxa"/>
                  <w:gridSpan w:val="2"/>
                  <w:tcBorders>
                    <w:top w:val="single" w:sz="4" w:space="0" w:color="auto"/>
                  </w:tcBorders>
                  <w:vAlign w:val="center"/>
                </w:tcPr>
                <w:p w:rsidR="00EE7D7E" w:rsidRPr="00EE7D7E" w:rsidRDefault="00EE7D7E" w:rsidP="00EE7D7E">
                  <w:pPr>
                    <w:ind w:left="-108" w:right="-85" w:hanging="55"/>
                    <w:jc w:val="center"/>
                    <w:rPr>
                      <w:sz w:val="22"/>
                      <w:lang w:eastAsia="en-US"/>
                    </w:rPr>
                  </w:pPr>
                  <w:r w:rsidRPr="00EE7D7E">
                    <w:rPr>
                      <w:sz w:val="22"/>
                      <w:lang w:eastAsia="en-US"/>
                    </w:rPr>
                    <w:t>Изолированные стояки</w:t>
                  </w:r>
                </w:p>
              </w:tc>
              <w:tc>
                <w:tcPr>
                  <w:tcW w:w="1983" w:type="dxa"/>
                  <w:gridSpan w:val="2"/>
                  <w:tcBorders>
                    <w:top w:val="single" w:sz="4" w:space="0" w:color="auto"/>
                  </w:tcBorders>
                  <w:vAlign w:val="center"/>
                </w:tcPr>
                <w:p w:rsidR="00EE7D7E" w:rsidRPr="00EE7D7E" w:rsidRDefault="00EE7D7E" w:rsidP="00EE7D7E">
                  <w:pPr>
                    <w:ind w:left="-108" w:right="-85" w:hanging="4"/>
                    <w:jc w:val="center"/>
                    <w:rPr>
                      <w:sz w:val="22"/>
                      <w:lang w:eastAsia="en-US"/>
                    </w:rPr>
                  </w:pPr>
                  <w:r w:rsidRPr="00EE7D7E">
                    <w:rPr>
                      <w:sz w:val="22"/>
                      <w:lang w:eastAsia="en-US"/>
                    </w:rPr>
                    <w:t>Неизолированные стояки</w:t>
                  </w:r>
                </w:p>
              </w:tc>
              <w:tc>
                <w:tcPr>
                  <w:tcW w:w="1772" w:type="dxa"/>
                  <w:gridSpan w:val="3"/>
                  <w:tcBorders>
                    <w:top w:val="single" w:sz="4" w:space="0" w:color="auto"/>
                  </w:tcBorders>
                  <w:vAlign w:val="center"/>
                </w:tcPr>
                <w:p w:rsidR="00EE7D7E" w:rsidRPr="00EE7D7E" w:rsidRDefault="00EE7D7E" w:rsidP="00EE7D7E">
                  <w:pPr>
                    <w:ind w:left="-108" w:right="-85" w:hanging="55"/>
                    <w:jc w:val="center"/>
                    <w:rPr>
                      <w:sz w:val="22"/>
                      <w:lang w:eastAsia="en-US"/>
                    </w:rPr>
                  </w:pPr>
                  <w:r w:rsidRPr="00EE7D7E">
                    <w:rPr>
                      <w:sz w:val="22"/>
                      <w:lang w:eastAsia="en-US"/>
                    </w:rPr>
                    <w:t>Изолированные стояки</w:t>
                  </w:r>
                </w:p>
              </w:tc>
              <w:tc>
                <w:tcPr>
                  <w:tcW w:w="1912" w:type="dxa"/>
                  <w:gridSpan w:val="3"/>
                  <w:tcBorders>
                    <w:top w:val="single" w:sz="4" w:space="0" w:color="auto"/>
                  </w:tcBorders>
                  <w:vAlign w:val="center"/>
                </w:tcPr>
                <w:p w:rsidR="00EE7D7E" w:rsidRPr="00EE7D7E" w:rsidRDefault="00EE7D7E" w:rsidP="00EE7D7E">
                  <w:pPr>
                    <w:ind w:left="-108" w:right="-85" w:hanging="4"/>
                    <w:jc w:val="center"/>
                    <w:rPr>
                      <w:sz w:val="22"/>
                      <w:lang w:eastAsia="en-US"/>
                    </w:rPr>
                  </w:pPr>
                  <w:r w:rsidRPr="00EE7D7E">
                    <w:rPr>
                      <w:sz w:val="22"/>
                      <w:lang w:eastAsia="en-US"/>
                    </w:rPr>
                    <w:t>Неизолированные стояки</w:t>
                  </w:r>
                </w:p>
              </w:tc>
              <w:tc>
                <w:tcPr>
                  <w:tcW w:w="1136" w:type="dxa"/>
                  <w:vMerge/>
                  <w:shd w:val="clear" w:color="auto" w:fill="auto"/>
                  <w:vAlign w:val="center"/>
                </w:tcPr>
                <w:p w:rsidR="00EE7D7E" w:rsidRPr="00EE7D7E" w:rsidRDefault="00EE7D7E" w:rsidP="00EE7D7E">
                  <w:pPr>
                    <w:tabs>
                      <w:tab w:val="left" w:pos="3052"/>
                    </w:tabs>
                    <w:jc w:val="center"/>
                    <w:rPr>
                      <w:sz w:val="22"/>
                      <w:lang w:eastAsia="en-US"/>
                    </w:rPr>
                  </w:pPr>
                </w:p>
              </w:tc>
              <w:tc>
                <w:tcPr>
                  <w:tcW w:w="1134" w:type="dxa"/>
                  <w:vMerge w:val="restart"/>
                  <w:shd w:val="clear" w:color="auto" w:fill="auto"/>
                  <w:vAlign w:val="center"/>
                </w:tcPr>
                <w:p w:rsidR="00EE7D7E" w:rsidRPr="00EE7D7E" w:rsidRDefault="00EE7D7E" w:rsidP="00EE7D7E">
                  <w:pPr>
                    <w:tabs>
                      <w:tab w:val="left" w:pos="3052"/>
                    </w:tabs>
                    <w:ind w:left="-108" w:right="-151"/>
                    <w:jc w:val="center"/>
                    <w:rPr>
                      <w:sz w:val="22"/>
                    </w:rPr>
                  </w:pPr>
                  <w:proofErr w:type="spellStart"/>
                  <w:r w:rsidRPr="00EE7D7E">
                    <w:rPr>
                      <w:sz w:val="22"/>
                    </w:rPr>
                    <w:t>Односта-вочный</w:t>
                  </w:r>
                  <w:proofErr w:type="spellEnd"/>
                  <w:r w:rsidRPr="00EE7D7E">
                    <w:rPr>
                      <w:sz w:val="22"/>
                    </w:rPr>
                    <w:t>, руб./Гкал</w:t>
                  </w:r>
                </w:p>
                <w:p w:rsidR="00EE7D7E" w:rsidRPr="00EE7D7E" w:rsidRDefault="00EE7D7E" w:rsidP="00EE7D7E">
                  <w:pPr>
                    <w:tabs>
                      <w:tab w:val="left" w:pos="3052"/>
                    </w:tabs>
                    <w:ind w:left="-108" w:right="-151"/>
                    <w:jc w:val="center"/>
                    <w:rPr>
                      <w:sz w:val="22"/>
                      <w:lang w:eastAsia="en-US"/>
                    </w:rPr>
                  </w:pPr>
                  <w:r w:rsidRPr="00EE7D7E">
                    <w:rPr>
                      <w:sz w:val="22"/>
                    </w:rPr>
                    <w:t>*** (без НДС)</w:t>
                  </w:r>
                </w:p>
              </w:tc>
              <w:tc>
                <w:tcPr>
                  <w:tcW w:w="2410" w:type="dxa"/>
                  <w:gridSpan w:val="2"/>
                  <w:shd w:val="clear" w:color="auto" w:fill="auto"/>
                  <w:vAlign w:val="center"/>
                </w:tcPr>
                <w:p w:rsidR="00EE7D7E" w:rsidRPr="00EE7D7E" w:rsidRDefault="00EE7D7E" w:rsidP="00EE7D7E">
                  <w:pPr>
                    <w:tabs>
                      <w:tab w:val="left" w:pos="3052"/>
                    </w:tabs>
                    <w:jc w:val="center"/>
                    <w:rPr>
                      <w:sz w:val="22"/>
                      <w:lang w:eastAsia="en-US"/>
                    </w:rPr>
                  </w:pPr>
                  <w:proofErr w:type="spellStart"/>
                  <w:r w:rsidRPr="00EE7D7E">
                    <w:rPr>
                      <w:sz w:val="22"/>
                    </w:rPr>
                    <w:t>Двухставочный</w:t>
                  </w:r>
                  <w:proofErr w:type="spellEnd"/>
                </w:p>
              </w:tc>
            </w:tr>
            <w:tr w:rsidR="00EE7D7E" w:rsidRPr="00EE7D7E" w:rsidTr="00846152">
              <w:trPr>
                <w:trHeight w:val="1444"/>
              </w:trPr>
              <w:tc>
                <w:tcPr>
                  <w:tcW w:w="1591" w:type="dxa"/>
                  <w:vMerge/>
                  <w:shd w:val="clear" w:color="auto" w:fill="auto"/>
                  <w:vAlign w:val="center"/>
                </w:tcPr>
                <w:p w:rsidR="00EE7D7E" w:rsidRPr="00EE7D7E" w:rsidRDefault="00EE7D7E" w:rsidP="00EE7D7E">
                  <w:pPr>
                    <w:tabs>
                      <w:tab w:val="left" w:pos="3052"/>
                    </w:tabs>
                    <w:jc w:val="center"/>
                    <w:rPr>
                      <w:sz w:val="22"/>
                      <w:lang w:eastAsia="en-US"/>
                    </w:rPr>
                  </w:pPr>
                </w:p>
              </w:tc>
              <w:tc>
                <w:tcPr>
                  <w:tcW w:w="1417" w:type="dxa"/>
                  <w:vMerge/>
                  <w:vAlign w:val="center"/>
                </w:tcPr>
                <w:p w:rsidR="00EE7D7E" w:rsidRPr="00EE7D7E" w:rsidRDefault="00EE7D7E" w:rsidP="00EE7D7E">
                  <w:pPr>
                    <w:tabs>
                      <w:tab w:val="left" w:pos="3052"/>
                    </w:tabs>
                    <w:jc w:val="center"/>
                    <w:rPr>
                      <w:sz w:val="22"/>
                      <w:lang w:eastAsia="en-US"/>
                    </w:rPr>
                  </w:pPr>
                </w:p>
              </w:tc>
              <w:tc>
                <w:tcPr>
                  <w:tcW w:w="921" w:type="dxa"/>
                  <w:vAlign w:val="center"/>
                </w:tcPr>
                <w:p w:rsidR="00EE7D7E" w:rsidRPr="00EE7D7E" w:rsidRDefault="00EE7D7E" w:rsidP="00EE7D7E">
                  <w:pPr>
                    <w:tabs>
                      <w:tab w:val="left" w:pos="3052"/>
                    </w:tabs>
                    <w:ind w:right="-35"/>
                    <w:jc w:val="center"/>
                    <w:rPr>
                      <w:sz w:val="22"/>
                      <w:lang w:eastAsia="en-US"/>
                    </w:rPr>
                  </w:pPr>
                  <w:r w:rsidRPr="00EE7D7E">
                    <w:rPr>
                      <w:sz w:val="22"/>
                      <w:lang w:eastAsia="en-US"/>
                    </w:rPr>
                    <w:t>с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телями</w:t>
                  </w:r>
                  <w:proofErr w:type="spellEnd"/>
                </w:p>
              </w:tc>
              <w:tc>
                <w:tcPr>
                  <w:tcW w:w="921" w:type="dxa"/>
                  <w:vAlign w:val="center"/>
                </w:tcPr>
                <w:p w:rsidR="00EE7D7E" w:rsidRPr="00EE7D7E" w:rsidRDefault="00EE7D7E" w:rsidP="00EE7D7E">
                  <w:pPr>
                    <w:tabs>
                      <w:tab w:val="left" w:pos="3052"/>
                    </w:tabs>
                    <w:ind w:right="-35"/>
                    <w:jc w:val="center"/>
                    <w:rPr>
                      <w:sz w:val="22"/>
                      <w:lang w:eastAsia="en-US"/>
                    </w:rPr>
                  </w:pPr>
                  <w:r w:rsidRPr="00EE7D7E">
                    <w:rPr>
                      <w:sz w:val="22"/>
                      <w:lang w:eastAsia="en-US"/>
                    </w:rPr>
                    <w:t>без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телей</w:t>
                  </w:r>
                  <w:proofErr w:type="spellEnd"/>
                </w:p>
              </w:tc>
              <w:tc>
                <w:tcPr>
                  <w:tcW w:w="921" w:type="dxa"/>
                  <w:vAlign w:val="center"/>
                </w:tcPr>
                <w:p w:rsidR="00EE7D7E" w:rsidRPr="00EE7D7E" w:rsidRDefault="00EE7D7E" w:rsidP="00EE7D7E">
                  <w:pPr>
                    <w:tabs>
                      <w:tab w:val="left" w:pos="3052"/>
                    </w:tabs>
                    <w:ind w:right="-35"/>
                    <w:jc w:val="center"/>
                    <w:rPr>
                      <w:sz w:val="22"/>
                      <w:lang w:eastAsia="en-US"/>
                    </w:rPr>
                  </w:pPr>
                  <w:r w:rsidRPr="00EE7D7E">
                    <w:rPr>
                      <w:sz w:val="22"/>
                      <w:lang w:eastAsia="en-US"/>
                    </w:rPr>
                    <w:t>с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телями</w:t>
                  </w:r>
                  <w:proofErr w:type="spellEnd"/>
                </w:p>
              </w:tc>
              <w:tc>
                <w:tcPr>
                  <w:tcW w:w="1062" w:type="dxa"/>
                  <w:vAlign w:val="center"/>
                </w:tcPr>
                <w:p w:rsidR="00EE7D7E" w:rsidRPr="00EE7D7E" w:rsidRDefault="00EE7D7E" w:rsidP="00EE7D7E">
                  <w:pPr>
                    <w:tabs>
                      <w:tab w:val="left" w:pos="3052"/>
                    </w:tabs>
                    <w:ind w:right="-35"/>
                    <w:jc w:val="center"/>
                    <w:rPr>
                      <w:sz w:val="22"/>
                      <w:lang w:eastAsia="en-US"/>
                    </w:rPr>
                  </w:pPr>
                  <w:r w:rsidRPr="00EE7D7E">
                    <w:rPr>
                      <w:sz w:val="22"/>
                      <w:lang w:eastAsia="en-US"/>
                    </w:rPr>
                    <w:t>без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телей</w:t>
                  </w:r>
                  <w:proofErr w:type="spellEnd"/>
                </w:p>
              </w:tc>
              <w:tc>
                <w:tcPr>
                  <w:tcW w:w="886" w:type="dxa"/>
                  <w:gridSpan w:val="2"/>
                  <w:vAlign w:val="center"/>
                </w:tcPr>
                <w:p w:rsidR="00EE7D7E" w:rsidRPr="00EE7D7E" w:rsidRDefault="00EE7D7E" w:rsidP="00EE7D7E">
                  <w:pPr>
                    <w:tabs>
                      <w:tab w:val="left" w:pos="3052"/>
                    </w:tabs>
                    <w:ind w:right="-68"/>
                    <w:jc w:val="center"/>
                    <w:rPr>
                      <w:sz w:val="22"/>
                      <w:lang w:eastAsia="en-US"/>
                    </w:rPr>
                  </w:pPr>
                  <w:r w:rsidRPr="00EE7D7E">
                    <w:rPr>
                      <w:sz w:val="22"/>
                      <w:lang w:eastAsia="en-US"/>
                    </w:rPr>
                    <w:t>с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телями</w:t>
                  </w:r>
                  <w:proofErr w:type="spellEnd"/>
                </w:p>
              </w:tc>
              <w:tc>
                <w:tcPr>
                  <w:tcW w:w="886" w:type="dxa"/>
                  <w:vAlign w:val="center"/>
                </w:tcPr>
                <w:p w:rsidR="00EE7D7E" w:rsidRPr="00EE7D7E" w:rsidRDefault="00EE7D7E" w:rsidP="00EE7D7E">
                  <w:pPr>
                    <w:tabs>
                      <w:tab w:val="left" w:pos="3052"/>
                    </w:tabs>
                    <w:ind w:right="-35"/>
                    <w:jc w:val="center"/>
                    <w:rPr>
                      <w:sz w:val="22"/>
                      <w:lang w:eastAsia="en-US"/>
                    </w:rPr>
                  </w:pPr>
                  <w:r w:rsidRPr="00EE7D7E">
                    <w:rPr>
                      <w:sz w:val="22"/>
                      <w:lang w:eastAsia="en-US"/>
                    </w:rPr>
                    <w:t>без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телей</w:t>
                  </w:r>
                  <w:proofErr w:type="spellEnd"/>
                </w:p>
              </w:tc>
              <w:tc>
                <w:tcPr>
                  <w:tcW w:w="920" w:type="dxa"/>
                  <w:gridSpan w:val="2"/>
                  <w:vAlign w:val="center"/>
                </w:tcPr>
                <w:p w:rsidR="00EE7D7E" w:rsidRPr="00EE7D7E" w:rsidRDefault="00EE7D7E" w:rsidP="00EE7D7E">
                  <w:pPr>
                    <w:tabs>
                      <w:tab w:val="left" w:pos="3052"/>
                    </w:tabs>
                    <w:ind w:left="-177" w:right="-149"/>
                    <w:jc w:val="center"/>
                    <w:rPr>
                      <w:sz w:val="22"/>
                      <w:lang w:eastAsia="en-US"/>
                    </w:rPr>
                  </w:pPr>
                  <w:r w:rsidRPr="00EE7D7E">
                    <w:rPr>
                      <w:sz w:val="22"/>
                      <w:lang w:eastAsia="en-US"/>
                    </w:rPr>
                    <w:t>с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телями</w:t>
                  </w:r>
                  <w:proofErr w:type="spellEnd"/>
                </w:p>
              </w:tc>
              <w:tc>
                <w:tcPr>
                  <w:tcW w:w="992" w:type="dxa"/>
                  <w:vAlign w:val="center"/>
                </w:tcPr>
                <w:p w:rsidR="00EE7D7E" w:rsidRPr="00EE7D7E" w:rsidRDefault="00EE7D7E" w:rsidP="00EE7D7E">
                  <w:pPr>
                    <w:tabs>
                      <w:tab w:val="left" w:pos="3052"/>
                    </w:tabs>
                    <w:ind w:right="-35"/>
                    <w:jc w:val="center"/>
                    <w:rPr>
                      <w:sz w:val="22"/>
                      <w:lang w:eastAsia="en-US"/>
                    </w:rPr>
                  </w:pPr>
                  <w:r w:rsidRPr="00EE7D7E">
                    <w:rPr>
                      <w:sz w:val="22"/>
                      <w:lang w:eastAsia="en-US"/>
                    </w:rPr>
                    <w:t>без поло-</w:t>
                  </w:r>
                  <w:proofErr w:type="spellStart"/>
                  <w:r w:rsidRPr="00EE7D7E">
                    <w:rPr>
                      <w:sz w:val="22"/>
                      <w:lang w:eastAsia="en-US"/>
                    </w:rPr>
                    <w:t>тенце</w:t>
                  </w:r>
                  <w:proofErr w:type="spellEnd"/>
                  <w:r w:rsidRPr="00EE7D7E">
                    <w:rPr>
                      <w:sz w:val="22"/>
                      <w:lang w:eastAsia="en-US"/>
                    </w:rPr>
                    <w:t>-суши-</w:t>
                  </w:r>
                  <w:proofErr w:type="spellStart"/>
                  <w:r w:rsidRPr="00EE7D7E">
                    <w:rPr>
                      <w:sz w:val="22"/>
                      <w:lang w:eastAsia="en-US"/>
                    </w:rPr>
                    <w:t>телей</w:t>
                  </w:r>
                  <w:proofErr w:type="spellEnd"/>
                </w:p>
              </w:tc>
              <w:tc>
                <w:tcPr>
                  <w:tcW w:w="1136" w:type="dxa"/>
                  <w:vMerge/>
                  <w:shd w:val="clear" w:color="auto" w:fill="auto"/>
                  <w:vAlign w:val="center"/>
                </w:tcPr>
                <w:p w:rsidR="00EE7D7E" w:rsidRPr="00EE7D7E" w:rsidRDefault="00EE7D7E" w:rsidP="00EE7D7E">
                  <w:pPr>
                    <w:tabs>
                      <w:tab w:val="left" w:pos="3052"/>
                    </w:tabs>
                    <w:jc w:val="center"/>
                    <w:rPr>
                      <w:sz w:val="22"/>
                      <w:lang w:eastAsia="en-US"/>
                    </w:rPr>
                  </w:pPr>
                </w:p>
              </w:tc>
              <w:tc>
                <w:tcPr>
                  <w:tcW w:w="1134" w:type="dxa"/>
                  <w:vMerge/>
                  <w:shd w:val="clear" w:color="auto" w:fill="auto"/>
                  <w:vAlign w:val="center"/>
                </w:tcPr>
                <w:p w:rsidR="00EE7D7E" w:rsidRPr="00EE7D7E" w:rsidRDefault="00EE7D7E" w:rsidP="00EE7D7E">
                  <w:pPr>
                    <w:tabs>
                      <w:tab w:val="left" w:pos="3052"/>
                    </w:tabs>
                    <w:jc w:val="center"/>
                    <w:rPr>
                      <w:sz w:val="22"/>
                      <w:lang w:eastAsia="en-US"/>
                    </w:rPr>
                  </w:pPr>
                </w:p>
              </w:tc>
              <w:tc>
                <w:tcPr>
                  <w:tcW w:w="1276" w:type="dxa"/>
                  <w:shd w:val="clear" w:color="auto" w:fill="auto"/>
                  <w:vAlign w:val="center"/>
                </w:tcPr>
                <w:p w:rsidR="00EE7D7E" w:rsidRPr="00EE7D7E" w:rsidRDefault="00EE7D7E" w:rsidP="00EE7D7E">
                  <w:pPr>
                    <w:ind w:left="-95" w:right="-65"/>
                    <w:jc w:val="center"/>
                    <w:rPr>
                      <w:sz w:val="22"/>
                    </w:rPr>
                  </w:pPr>
                  <w:r w:rsidRPr="00EE7D7E">
                    <w:rPr>
                      <w:sz w:val="22"/>
                    </w:rPr>
                    <w:t>Ставка за мощность, тыс. руб./</w:t>
                  </w:r>
                </w:p>
                <w:p w:rsidR="00EE7D7E" w:rsidRPr="00EE7D7E" w:rsidRDefault="00EE7D7E" w:rsidP="00EE7D7E">
                  <w:pPr>
                    <w:ind w:left="-95" w:right="-65"/>
                    <w:jc w:val="center"/>
                    <w:rPr>
                      <w:sz w:val="22"/>
                    </w:rPr>
                  </w:pPr>
                  <w:r w:rsidRPr="00EE7D7E">
                    <w:rPr>
                      <w:sz w:val="22"/>
                    </w:rPr>
                    <w:t>Гкал/</w:t>
                  </w:r>
                </w:p>
                <w:p w:rsidR="00EE7D7E" w:rsidRPr="00EE7D7E" w:rsidRDefault="00EE7D7E" w:rsidP="00EE7D7E">
                  <w:pPr>
                    <w:jc w:val="center"/>
                    <w:rPr>
                      <w:sz w:val="22"/>
                    </w:rPr>
                  </w:pPr>
                  <w:r w:rsidRPr="00EE7D7E">
                    <w:rPr>
                      <w:sz w:val="22"/>
                    </w:rPr>
                    <w:t>час в мес.</w:t>
                  </w:r>
                </w:p>
              </w:tc>
              <w:tc>
                <w:tcPr>
                  <w:tcW w:w="1134" w:type="dxa"/>
                  <w:shd w:val="clear" w:color="auto" w:fill="auto"/>
                  <w:vAlign w:val="center"/>
                </w:tcPr>
                <w:p w:rsidR="00EE7D7E" w:rsidRPr="00EE7D7E" w:rsidRDefault="00EE7D7E" w:rsidP="00EE7D7E">
                  <w:pPr>
                    <w:ind w:left="-120" w:right="-112"/>
                    <w:jc w:val="center"/>
                    <w:rPr>
                      <w:sz w:val="22"/>
                    </w:rPr>
                  </w:pPr>
                  <w:r w:rsidRPr="00EE7D7E">
                    <w:rPr>
                      <w:sz w:val="22"/>
                    </w:rPr>
                    <w:t>Ставка за тепловую энергию, руб./Гкал</w:t>
                  </w:r>
                </w:p>
              </w:tc>
            </w:tr>
            <w:tr w:rsidR="00EE7D7E" w:rsidRPr="00EE7D7E" w:rsidTr="00846152">
              <w:trPr>
                <w:trHeight w:val="184"/>
              </w:trPr>
              <w:tc>
                <w:tcPr>
                  <w:tcW w:w="1591" w:type="dxa"/>
                  <w:vMerge w:val="restart"/>
                  <w:tcBorders>
                    <w:top w:val="single" w:sz="4" w:space="0" w:color="auto"/>
                    <w:left w:val="single" w:sz="4" w:space="0" w:color="auto"/>
                    <w:bottom w:val="single" w:sz="4" w:space="0" w:color="auto"/>
                    <w:right w:val="single" w:sz="4" w:space="0" w:color="auto"/>
                  </w:tcBorders>
                  <w:vAlign w:val="center"/>
                </w:tcPr>
                <w:p w:rsidR="00EE7D7E" w:rsidRPr="00EE7D7E" w:rsidRDefault="00EE7D7E" w:rsidP="00EE7D7E">
                  <w:pPr>
                    <w:tabs>
                      <w:tab w:val="left" w:pos="3052"/>
                    </w:tabs>
                    <w:jc w:val="center"/>
                    <w:rPr>
                      <w:b/>
                      <w:sz w:val="22"/>
                      <w:lang w:eastAsia="en-US"/>
                    </w:rPr>
                  </w:pPr>
                  <w:r w:rsidRPr="00EE7D7E">
                    <w:rPr>
                      <w:bCs/>
                      <w:kern w:val="32"/>
                      <w:sz w:val="22"/>
                      <w:lang w:eastAsia="en-US"/>
                    </w:rPr>
                    <w:t>ООО «</w:t>
                  </w:r>
                  <w:proofErr w:type="spellStart"/>
                  <w:r w:rsidRPr="00EE7D7E">
                    <w:rPr>
                      <w:bCs/>
                      <w:kern w:val="32"/>
                      <w:sz w:val="22"/>
                      <w:lang w:eastAsia="en-US"/>
                    </w:rPr>
                    <w:t>Энерго</w:t>
                  </w:r>
                  <w:proofErr w:type="spellEnd"/>
                  <w:r w:rsidRPr="00EE7D7E">
                    <w:rPr>
                      <w:bCs/>
                      <w:kern w:val="32"/>
                      <w:sz w:val="22"/>
                      <w:lang w:eastAsia="en-US"/>
                    </w:rPr>
                    <w:t>-Компания»</w:t>
                  </w:r>
                </w:p>
              </w:tc>
              <w:tc>
                <w:tcPr>
                  <w:tcW w:w="1417" w:type="dxa"/>
                  <w:vAlign w:val="center"/>
                </w:tcPr>
                <w:p w:rsidR="00EE7D7E" w:rsidRPr="00EE7D7E" w:rsidRDefault="00EE7D7E" w:rsidP="00EE7D7E">
                  <w:pPr>
                    <w:tabs>
                      <w:tab w:val="left" w:pos="3052"/>
                    </w:tabs>
                    <w:ind w:hanging="108"/>
                    <w:jc w:val="center"/>
                    <w:rPr>
                      <w:sz w:val="22"/>
                    </w:rPr>
                  </w:pPr>
                  <w:r w:rsidRPr="00EE7D7E">
                    <w:rPr>
                      <w:sz w:val="22"/>
                    </w:rPr>
                    <w:t>с 01.01.2016</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EE7D7E" w:rsidRPr="00EE7D7E" w:rsidRDefault="00EE7D7E" w:rsidP="00EE7D7E">
                  <w:pPr>
                    <w:jc w:val="center"/>
                    <w:rPr>
                      <w:sz w:val="22"/>
                      <w:szCs w:val="23"/>
                      <w:lang w:eastAsia="en-US"/>
                    </w:rPr>
                  </w:pPr>
                  <w:r w:rsidRPr="00EE7D7E">
                    <w:rPr>
                      <w:sz w:val="22"/>
                      <w:szCs w:val="23"/>
                      <w:lang w:eastAsia="en-US"/>
                    </w:rPr>
                    <w:t>105,50</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89,41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autoSpaceDE w:val="0"/>
                    <w:autoSpaceDN w:val="0"/>
                    <w:adjustRightInd w:val="0"/>
                    <w:jc w:val="center"/>
                    <w:rPr>
                      <w:sz w:val="22"/>
                      <w:szCs w:val="23"/>
                    </w:rPr>
                  </w:pPr>
                  <w:r w:rsidRPr="00EE7D7E">
                    <w:rPr>
                      <w:sz w:val="22"/>
                      <w:szCs w:val="23"/>
                    </w:rPr>
                    <w:t>23,20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1 219,99</w:t>
                  </w:r>
                </w:p>
              </w:tc>
              <w:tc>
                <w:tcPr>
                  <w:tcW w:w="1276" w:type="dxa"/>
                  <w:shd w:val="clear" w:color="auto" w:fill="auto"/>
                  <w:vAlign w:val="center"/>
                </w:tcPr>
                <w:p w:rsidR="00EE7D7E" w:rsidRPr="00EE7D7E" w:rsidRDefault="00EE7D7E" w:rsidP="00EE7D7E">
                  <w:pPr>
                    <w:ind w:left="-95" w:right="-35"/>
                    <w:jc w:val="center"/>
                    <w:rPr>
                      <w:sz w:val="22"/>
                    </w:rPr>
                  </w:pPr>
                  <w:r w:rsidRPr="00EE7D7E">
                    <w:rPr>
                      <w:sz w:val="22"/>
                    </w:rPr>
                    <w:t>х</w:t>
                  </w:r>
                </w:p>
              </w:tc>
              <w:tc>
                <w:tcPr>
                  <w:tcW w:w="1134" w:type="dxa"/>
                  <w:shd w:val="clear" w:color="auto" w:fill="auto"/>
                  <w:vAlign w:val="center"/>
                </w:tcPr>
                <w:p w:rsidR="00EE7D7E" w:rsidRPr="00EE7D7E" w:rsidRDefault="00EE7D7E" w:rsidP="00EE7D7E">
                  <w:pPr>
                    <w:jc w:val="center"/>
                    <w:rPr>
                      <w:sz w:val="22"/>
                    </w:rPr>
                  </w:pPr>
                  <w:r w:rsidRPr="00EE7D7E">
                    <w:rPr>
                      <w:sz w:val="22"/>
                    </w:rPr>
                    <w:t>х</w:t>
                  </w:r>
                </w:p>
              </w:tc>
            </w:tr>
            <w:tr w:rsidR="00EE7D7E" w:rsidRPr="00EE7D7E" w:rsidTr="00846152">
              <w:trPr>
                <w:trHeight w:val="132"/>
              </w:trPr>
              <w:tc>
                <w:tcPr>
                  <w:tcW w:w="1591" w:type="dxa"/>
                  <w:vMerge/>
                  <w:shd w:val="clear" w:color="auto" w:fill="auto"/>
                  <w:vAlign w:val="center"/>
                </w:tcPr>
                <w:p w:rsidR="00EE7D7E" w:rsidRPr="00EE7D7E" w:rsidRDefault="00EE7D7E" w:rsidP="00EE7D7E">
                  <w:pPr>
                    <w:jc w:val="center"/>
                    <w:rPr>
                      <w:bCs/>
                      <w:kern w:val="32"/>
                      <w:sz w:val="22"/>
                      <w:lang w:eastAsia="en-US"/>
                    </w:rPr>
                  </w:pPr>
                </w:p>
              </w:tc>
              <w:tc>
                <w:tcPr>
                  <w:tcW w:w="1417" w:type="dxa"/>
                  <w:vAlign w:val="center"/>
                </w:tcPr>
                <w:p w:rsidR="00EE7D7E" w:rsidRPr="00EE7D7E" w:rsidRDefault="00EE7D7E" w:rsidP="00EE7D7E">
                  <w:pPr>
                    <w:tabs>
                      <w:tab w:val="left" w:pos="3052"/>
                    </w:tabs>
                    <w:ind w:hanging="108"/>
                    <w:jc w:val="center"/>
                    <w:rPr>
                      <w:sz w:val="22"/>
                    </w:rPr>
                  </w:pPr>
                  <w:r w:rsidRPr="00EE7D7E">
                    <w:rPr>
                      <w:sz w:val="22"/>
                    </w:rPr>
                    <w:t>с 01.07.2016</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EE7D7E" w:rsidRPr="00EE7D7E" w:rsidRDefault="00EE7D7E" w:rsidP="00EE7D7E">
                  <w:pPr>
                    <w:jc w:val="center"/>
                    <w:rPr>
                      <w:sz w:val="22"/>
                      <w:szCs w:val="23"/>
                      <w:lang w:eastAsia="en-US"/>
                    </w:rPr>
                  </w:pPr>
                  <w:r w:rsidRPr="00EE7D7E">
                    <w:rPr>
                      <w:sz w:val="22"/>
                      <w:szCs w:val="23"/>
                      <w:lang w:eastAsia="en-US"/>
                    </w:rPr>
                    <w:t>108,44</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91,90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autoSpaceDE w:val="0"/>
                    <w:autoSpaceDN w:val="0"/>
                    <w:adjustRightInd w:val="0"/>
                    <w:jc w:val="center"/>
                    <w:rPr>
                      <w:sz w:val="22"/>
                      <w:szCs w:val="23"/>
                    </w:rPr>
                  </w:pPr>
                  <w:r w:rsidRPr="00EE7D7E">
                    <w:rPr>
                      <w:sz w:val="22"/>
                      <w:szCs w:val="23"/>
                    </w:rPr>
                    <w:t>23,97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1 235,07</w:t>
                  </w:r>
                </w:p>
              </w:tc>
              <w:tc>
                <w:tcPr>
                  <w:tcW w:w="1276" w:type="dxa"/>
                  <w:shd w:val="clear" w:color="auto" w:fill="auto"/>
                  <w:vAlign w:val="center"/>
                </w:tcPr>
                <w:p w:rsidR="00EE7D7E" w:rsidRPr="00EE7D7E" w:rsidRDefault="00EE7D7E" w:rsidP="00EE7D7E">
                  <w:pPr>
                    <w:jc w:val="center"/>
                    <w:rPr>
                      <w:sz w:val="22"/>
                    </w:rPr>
                  </w:pPr>
                  <w:r w:rsidRPr="00EE7D7E">
                    <w:rPr>
                      <w:sz w:val="22"/>
                    </w:rPr>
                    <w:t>х</w:t>
                  </w:r>
                </w:p>
              </w:tc>
              <w:tc>
                <w:tcPr>
                  <w:tcW w:w="1134" w:type="dxa"/>
                  <w:shd w:val="clear" w:color="auto" w:fill="auto"/>
                  <w:vAlign w:val="center"/>
                </w:tcPr>
                <w:p w:rsidR="00EE7D7E" w:rsidRPr="00EE7D7E" w:rsidRDefault="00EE7D7E" w:rsidP="00EE7D7E">
                  <w:pPr>
                    <w:jc w:val="center"/>
                    <w:rPr>
                      <w:sz w:val="22"/>
                    </w:rPr>
                  </w:pPr>
                  <w:r w:rsidRPr="00EE7D7E">
                    <w:rPr>
                      <w:sz w:val="22"/>
                    </w:rPr>
                    <w:t>х</w:t>
                  </w:r>
                </w:p>
              </w:tc>
            </w:tr>
            <w:tr w:rsidR="00EE7D7E" w:rsidRPr="00EE7D7E" w:rsidTr="00846152">
              <w:trPr>
                <w:trHeight w:val="210"/>
              </w:trPr>
              <w:tc>
                <w:tcPr>
                  <w:tcW w:w="1591" w:type="dxa"/>
                  <w:vMerge/>
                  <w:shd w:val="clear" w:color="auto" w:fill="auto"/>
                  <w:vAlign w:val="center"/>
                </w:tcPr>
                <w:p w:rsidR="00EE7D7E" w:rsidRPr="00EE7D7E" w:rsidRDefault="00EE7D7E" w:rsidP="00EE7D7E">
                  <w:pPr>
                    <w:jc w:val="center"/>
                    <w:rPr>
                      <w:bCs/>
                      <w:color w:val="000000"/>
                      <w:kern w:val="32"/>
                      <w:sz w:val="22"/>
                      <w:lang w:eastAsia="en-US"/>
                    </w:rPr>
                  </w:pPr>
                </w:p>
              </w:tc>
              <w:tc>
                <w:tcPr>
                  <w:tcW w:w="1417" w:type="dxa"/>
                  <w:vAlign w:val="center"/>
                </w:tcPr>
                <w:p w:rsidR="00EE7D7E" w:rsidRPr="00EE7D7E" w:rsidRDefault="00EE7D7E" w:rsidP="00EE7D7E">
                  <w:pPr>
                    <w:tabs>
                      <w:tab w:val="left" w:pos="3052"/>
                    </w:tabs>
                    <w:ind w:hanging="108"/>
                    <w:jc w:val="center"/>
                    <w:rPr>
                      <w:sz w:val="22"/>
                    </w:rPr>
                  </w:pPr>
                  <w:r w:rsidRPr="00EE7D7E">
                    <w:rPr>
                      <w:sz w:val="22"/>
                    </w:rPr>
                    <w:t>с 01.01.2017</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EE7D7E" w:rsidRPr="00EE7D7E" w:rsidRDefault="00EE7D7E" w:rsidP="00EE7D7E">
                  <w:pPr>
                    <w:jc w:val="center"/>
                    <w:rPr>
                      <w:sz w:val="22"/>
                      <w:szCs w:val="23"/>
                      <w:lang w:eastAsia="en-US"/>
                    </w:rPr>
                  </w:pPr>
                  <w:r w:rsidRPr="00EE7D7E">
                    <w:rPr>
                      <w:sz w:val="22"/>
                      <w:szCs w:val="23"/>
                      <w:lang w:eastAsia="en-US"/>
                    </w:rPr>
                    <w:t>108,44</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91,90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autoSpaceDE w:val="0"/>
                    <w:autoSpaceDN w:val="0"/>
                    <w:adjustRightInd w:val="0"/>
                    <w:jc w:val="center"/>
                    <w:rPr>
                      <w:sz w:val="22"/>
                      <w:szCs w:val="23"/>
                    </w:rPr>
                  </w:pPr>
                  <w:r w:rsidRPr="00EE7D7E">
                    <w:rPr>
                      <w:sz w:val="22"/>
                      <w:szCs w:val="23"/>
                    </w:rPr>
                    <w:t>24,20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1 235,07</w:t>
                  </w:r>
                </w:p>
              </w:tc>
              <w:tc>
                <w:tcPr>
                  <w:tcW w:w="1276" w:type="dxa"/>
                  <w:shd w:val="clear" w:color="auto" w:fill="auto"/>
                  <w:vAlign w:val="center"/>
                </w:tcPr>
                <w:p w:rsidR="00EE7D7E" w:rsidRPr="00EE7D7E" w:rsidRDefault="00EE7D7E" w:rsidP="00EE7D7E">
                  <w:pPr>
                    <w:jc w:val="center"/>
                    <w:rPr>
                      <w:sz w:val="22"/>
                    </w:rPr>
                  </w:pPr>
                  <w:r w:rsidRPr="00EE7D7E">
                    <w:rPr>
                      <w:sz w:val="22"/>
                    </w:rPr>
                    <w:t>х</w:t>
                  </w:r>
                </w:p>
              </w:tc>
              <w:tc>
                <w:tcPr>
                  <w:tcW w:w="1134" w:type="dxa"/>
                  <w:shd w:val="clear" w:color="auto" w:fill="auto"/>
                  <w:vAlign w:val="center"/>
                </w:tcPr>
                <w:p w:rsidR="00EE7D7E" w:rsidRPr="00EE7D7E" w:rsidRDefault="00EE7D7E" w:rsidP="00EE7D7E">
                  <w:pPr>
                    <w:jc w:val="center"/>
                    <w:rPr>
                      <w:sz w:val="22"/>
                    </w:rPr>
                  </w:pPr>
                  <w:r w:rsidRPr="00EE7D7E">
                    <w:rPr>
                      <w:sz w:val="22"/>
                    </w:rPr>
                    <w:t>х</w:t>
                  </w:r>
                </w:p>
              </w:tc>
            </w:tr>
            <w:tr w:rsidR="00EE7D7E" w:rsidRPr="00EE7D7E" w:rsidTr="00846152">
              <w:trPr>
                <w:trHeight w:val="146"/>
              </w:trPr>
              <w:tc>
                <w:tcPr>
                  <w:tcW w:w="1591" w:type="dxa"/>
                  <w:vMerge/>
                  <w:shd w:val="clear" w:color="auto" w:fill="auto"/>
                  <w:vAlign w:val="center"/>
                </w:tcPr>
                <w:p w:rsidR="00EE7D7E" w:rsidRPr="00EE7D7E" w:rsidRDefault="00EE7D7E" w:rsidP="00EE7D7E">
                  <w:pPr>
                    <w:jc w:val="center"/>
                    <w:rPr>
                      <w:bCs/>
                      <w:color w:val="000000"/>
                      <w:kern w:val="32"/>
                      <w:sz w:val="22"/>
                      <w:lang w:eastAsia="en-US"/>
                    </w:rPr>
                  </w:pPr>
                </w:p>
              </w:tc>
              <w:tc>
                <w:tcPr>
                  <w:tcW w:w="1417" w:type="dxa"/>
                  <w:vAlign w:val="center"/>
                </w:tcPr>
                <w:p w:rsidR="00EE7D7E" w:rsidRPr="00EE7D7E" w:rsidRDefault="00EE7D7E" w:rsidP="00EE7D7E">
                  <w:pPr>
                    <w:tabs>
                      <w:tab w:val="left" w:pos="3052"/>
                    </w:tabs>
                    <w:ind w:hanging="108"/>
                    <w:jc w:val="center"/>
                    <w:rPr>
                      <w:sz w:val="22"/>
                    </w:rPr>
                  </w:pPr>
                  <w:r w:rsidRPr="00EE7D7E">
                    <w:rPr>
                      <w:sz w:val="22"/>
                    </w:rPr>
                    <w:t>с 01.07.2017</w:t>
                  </w:r>
                </w:p>
              </w:tc>
              <w:tc>
                <w:tcPr>
                  <w:tcW w:w="3825" w:type="dxa"/>
                  <w:gridSpan w:val="4"/>
                  <w:tcBorders>
                    <w:top w:val="single" w:sz="4" w:space="0" w:color="auto"/>
                    <w:left w:val="single" w:sz="4" w:space="0" w:color="auto"/>
                    <w:bottom w:val="single" w:sz="4" w:space="0" w:color="auto"/>
                    <w:right w:val="single" w:sz="4" w:space="0" w:color="auto"/>
                  </w:tcBorders>
                  <w:vAlign w:val="center"/>
                </w:tcPr>
                <w:p w:rsidR="00EE7D7E" w:rsidRPr="00EE7D7E" w:rsidRDefault="00EE7D7E" w:rsidP="00EE7D7E">
                  <w:pPr>
                    <w:jc w:val="center"/>
                    <w:rPr>
                      <w:sz w:val="22"/>
                      <w:szCs w:val="23"/>
                      <w:lang w:eastAsia="en-US"/>
                    </w:rPr>
                  </w:pPr>
                  <w:r w:rsidRPr="00EE7D7E">
                    <w:rPr>
                      <w:sz w:val="22"/>
                      <w:szCs w:val="23"/>
                      <w:lang w:eastAsia="en-US"/>
                    </w:rPr>
                    <w:t>112,89</w:t>
                  </w:r>
                </w:p>
              </w:tc>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95,67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autoSpaceDE w:val="0"/>
                    <w:autoSpaceDN w:val="0"/>
                    <w:adjustRightInd w:val="0"/>
                    <w:jc w:val="center"/>
                    <w:rPr>
                      <w:sz w:val="22"/>
                      <w:szCs w:val="23"/>
                    </w:rPr>
                  </w:pPr>
                  <w:r w:rsidRPr="00EE7D7E">
                    <w:rPr>
                      <w:sz w:val="22"/>
                      <w:szCs w:val="23"/>
                    </w:rPr>
                    <w:t>26,35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1 283,24</w:t>
                  </w:r>
                </w:p>
              </w:tc>
              <w:tc>
                <w:tcPr>
                  <w:tcW w:w="1276" w:type="dxa"/>
                  <w:shd w:val="clear" w:color="auto" w:fill="auto"/>
                  <w:vAlign w:val="center"/>
                </w:tcPr>
                <w:p w:rsidR="00EE7D7E" w:rsidRPr="00EE7D7E" w:rsidRDefault="00EE7D7E" w:rsidP="00EE7D7E">
                  <w:pPr>
                    <w:jc w:val="center"/>
                    <w:rPr>
                      <w:sz w:val="22"/>
                    </w:rPr>
                  </w:pPr>
                  <w:r w:rsidRPr="00EE7D7E">
                    <w:rPr>
                      <w:sz w:val="22"/>
                    </w:rPr>
                    <w:t>х</w:t>
                  </w:r>
                </w:p>
              </w:tc>
              <w:tc>
                <w:tcPr>
                  <w:tcW w:w="1134" w:type="dxa"/>
                  <w:shd w:val="clear" w:color="auto" w:fill="auto"/>
                  <w:vAlign w:val="center"/>
                </w:tcPr>
                <w:p w:rsidR="00EE7D7E" w:rsidRPr="00EE7D7E" w:rsidRDefault="00EE7D7E" w:rsidP="00EE7D7E">
                  <w:pPr>
                    <w:jc w:val="center"/>
                    <w:rPr>
                      <w:sz w:val="22"/>
                    </w:rPr>
                  </w:pPr>
                  <w:r w:rsidRPr="00EE7D7E">
                    <w:rPr>
                      <w:sz w:val="22"/>
                    </w:rPr>
                    <w:t>х</w:t>
                  </w:r>
                </w:p>
              </w:tc>
            </w:tr>
            <w:tr w:rsidR="00EE7D7E" w:rsidRPr="00EE7D7E" w:rsidTr="00846152">
              <w:trPr>
                <w:trHeight w:val="224"/>
              </w:trPr>
              <w:tc>
                <w:tcPr>
                  <w:tcW w:w="1591" w:type="dxa"/>
                  <w:vMerge/>
                  <w:shd w:val="clear" w:color="auto" w:fill="auto"/>
                  <w:vAlign w:val="center"/>
                </w:tcPr>
                <w:p w:rsidR="00EE7D7E" w:rsidRPr="00EE7D7E" w:rsidRDefault="00EE7D7E" w:rsidP="00EE7D7E">
                  <w:pPr>
                    <w:jc w:val="center"/>
                    <w:rPr>
                      <w:bCs/>
                      <w:color w:val="000000"/>
                      <w:kern w:val="32"/>
                      <w:sz w:val="22"/>
                      <w:lang w:eastAsia="en-US"/>
                    </w:rPr>
                  </w:pPr>
                </w:p>
              </w:tc>
              <w:tc>
                <w:tcPr>
                  <w:tcW w:w="1417" w:type="dxa"/>
                  <w:vAlign w:val="center"/>
                </w:tcPr>
                <w:p w:rsidR="00EE7D7E" w:rsidRPr="00EE7D7E" w:rsidRDefault="00EE7D7E" w:rsidP="00EE7D7E">
                  <w:pPr>
                    <w:tabs>
                      <w:tab w:val="left" w:pos="3052"/>
                    </w:tabs>
                    <w:ind w:hanging="108"/>
                    <w:jc w:val="center"/>
                    <w:rPr>
                      <w:sz w:val="22"/>
                    </w:rPr>
                  </w:pPr>
                  <w:r w:rsidRPr="00EE7D7E">
                    <w:rPr>
                      <w:sz w:val="22"/>
                    </w:rPr>
                    <w:t>с 01.01.2018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rPr>
                  </w:pPr>
                  <w:r w:rsidRPr="00EE7D7E">
                    <w:rPr>
                      <w:color w:val="000000"/>
                      <w:sz w:val="22"/>
                      <w:szCs w:val="23"/>
                    </w:rPr>
                    <w:t>113,47</w:t>
                  </w:r>
                </w:p>
              </w:tc>
              <w:tc>
                <w:tcPr>
                  <w:tcW w:w="921" w:type="dxa"/>
                  <w:tcBorders>
                    <w:top w:val="single" w:sz="4" w:space="0" w:color="auto"/>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112,25</w:t>
                  </w:r>
                </w:p>
              </w:tc>
              <w:tc>
                <w:tcPr>
                  <w:tcW w:w="921" w:type="dxa"/>
                  <w:tcBorders>
                    <w:top w:val="single" w:sz="4" w:space="0" w:color="auto"/>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118,92</w:t>
                  </w:r>
                </w:p>
              </w:tc>
              <w:tc>
                <w:tcPr>
                  <w:tcW w:w="1062" w:type="dxa"/>
                  <w:tcBorders>
                    <w:top w:val="single" w:sz="4" w:space="0" w:color="auto"/>
                    <w:left w:val="nil"/>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114,07</w:t>
                  </w:r>
                </w:p>
              </w:tc>
              <w:tc>
                <w:tcPr>
                  <w:tcW w:w="849" w:type="dxa"/>
                  <w:tcBorders>
                    <w:top w:val="single" w:sz="4" w:space="0" w:color="auto"/>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96,16</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95,13</w:t>
                  </w:r>
                </w:p>
              </w:tc>
              <w:tc>
                <w:tcPr>
                  <w:tcW w:w="851" w:type="dxa"/>
                  <w:tcBorders>
                    <w:top w:val="single" w:sz="4" w:space="0" w:color="auto"/>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100,78</w:t>
                  </w:r>
                </w:p>
              </w:tc>
              <w:tc>
                <w:tcPr>
                  <w:tcW w:w="992" w:type="dxa"/>
                  <w:tcBorders>
                    <w:top w:val="single" w:sz="4" w:space="0" w:color="auto"/>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96,67</w:t>
                  </w:r>
                </w:p>
              </w:tc>
              <w:tc>
                <w:tcPr>
                  <w:tcW w:w="1136" w:type="dxa"/>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26,35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rPr>
                  </w:pPr>
                  <w:r w:rsidRPr="00EE7D7E">
                    <w:rPr>
                      <w:sz w:val="22"/>
                      <w:szCs w:val="23"/>
                    </w:rPr>
                    <w:t>1 283,24</w:t>
                  </w:r>
                </w:p>
              </w:tc>
              <w:tc>
                <w:tcPr>
                  <w:tcW w:w="1276" w:type="dxa"/>
                  <w:shd w:val="clear" w:color="auto" w:fill="auto"/>
                  <w:vAlign w:val="center"/>
                </w:tcPr>
                <w:p w:rsidR="00EE7D7E" w:rsidRPr="00EE7D7E" w:rsidRDefault="00EE7D7E" w:rsidP="00EE7D7E">
                  <w:pPr>
                    <w:jc w:val="center"/>
                    <w:rPr>
                      <w:sz w:val="22"/>
                    </w:rPr>
                  </w:pPr>
                  <w:r w:rsidRPr="00EE7D7E">
                    <w:rPr>
                      <w:sz w:val="22"/>
                    </w:rPr>
                    <w:t>х</w:t>
                  </w:r>
                </w:p>
              </w:tc>
              <w:tc>
                <w:tcPr>
                  <w:tcW w:w="1134" w:type="dxa"/>
                  <w:shd w:val="clear" w:color="auto" w:fill="auto"/>
                  <w:vAlign w:val="center"/>
                </w:tcPr>
                <w:p w:rsidR="00EE7D7E" w:rsidRPr="00EE7D7E" w:rsidRDefault="00EE7D7E" w:rsidP="00EE7D7E">
                  <w:pPr>
                    <w:jc w:val="center"/>
                    <w:rPr>
                      <w:sz w:val="22"/>
                    </w:rPr>
                  </w:pPr>
                  <w:r w:rsidRPr="00EE7D7E">
                    <w:rPr>
                      <w:sz w:val="22"/>
                    </w:rPr>
                    <w:t>х</w:t>
                  </w:r>
                </w:p>
              </w:tc>
            </w:tr>
            <w:tr w:rsidR="00EE7D7E" w:rsidRPr="00EE7D7E" w:rsidTr="00846152">
              <w:trPr>
                <w:trHeight w:val="281"/>
              </w:trPr>
              <w:tc>
                <w:tcPr>
                  <w:tcW w:w="1591" w:type="dxa"/>
                  <w:vMerge/>
                  <w:shd w:val="clear" w:color="auto" w:fill="auto"/>
                  <w:vAlign w:val="center"/>
                </w:tcPr>
                <w:p w:rsidR="00EE7D7E" w:rsidRPr="00EE7D7E" w:rsidRDefault="00EE7D7E" w:rsidP="00EE7D7E">
                  <w:pPr>
                    <w:jc w:val="center"/>
                    <w:rPr>
                      <w:bCs/>
                      <w:color w:val="000000"/>
                      <w:kern w:val="32"/>
                      <w:sz w:val="22"/>
                      <w:lang w:eastAsia="en-US"/>
                    </w:rPr>
                  </w:pPr>
                </w:p>
              </w:tc>
              <w:tc>
                <w:tcPr>
                  <w:tcW w:w="1417" w:type="dxa"/>
                  <w:vAlign w:val="center"/>
                </w:tcPr>
                <w:p w:rsidR="00EE7D7E" w:rsidRPr="00EE7D7E" w:rsidRDefault="00EE7D7E" w:rsidP="00EE7D7E">
                  <w:pPr>
                    <w:tabs>
                      <w:tab w:val="left" w:pos="3052"/>
                    </w:tabs>
                    <w:ind w:hanging="108"/>
                    <w:jc w:val="center"/>
                    <w:rPr>
                      <w:sz w:val="22"/>
                    </w:rPr>
                  </w:pPr>
                  <w:r w:rsidRPr="00EE7D7E">
                    <w:rPr>
                      <w:sz w:val="22"/>
                    </w:rPr>
                    <w:t>с 01.07.2018</w:t>
                  </w:r>
                </w:p>
              </w:tc>
              <w:tc>
                <w:tcPr>
                  <w:tcW w:w="921" w:type="dxa"/>
                  <w:tcBorders>
                    <w:top w:val="nil"/>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115,59</w:t>
                  </w:r>
                </w:p>
              </w:tc>
              <w:tc>
                <w:tcPr>
                  <w:tcW w:w="921" w:type="dxa"/>
                  <w:tcBorders>
                    <w:top w:val="nil"/>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114,37</w:t>
                  </w:r>
                </w:p>
              </w:tc>
              <w:tc>
                <w:tcPr>
                  <w:tcW w:w="921" w:type="dxa"/>
                  <w:tcBorders>
                    <w:top w:val="nil"/>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121,09</w:t>
                  </w:r>
                </w:p>
              </w:tc>
              <w:tc>
                <w:tcPr>
                  <w:tcW w:w="1062" w:type="dxa"/>
                  <w:tcBorders>
                    <w:top w:val="nil"/>
                    <w:left w:val="nil"/>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116,19</w:t>
                  </w:r>
                </w:p>
              </w:tc>
              <w:tc>
                <w:tcPr>
                  <w:tcW w:w="849" w:type="dxa"/>
                  <w:tcBorders>
                    <w:top w:val="nil"/>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97,96</w:t>
                  </w:r>
                </w:p>
              </w:tc>
              <w:tc>
                <w:tcPr>
                  <w:tcW w:w="992" w:type="dxa"/>
                  <w:gridSpan w:val="3"/>
                  <w:tcBorders>
                    <w:top w:val="nil"/>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96,92</w:t>
                  </w:r>
                </w:p>
              </w:tc>
              <w:tc>
                <w:tcPr>
                  <w:tcW w:w="851" w:type="dxa"/>
                  <w:tcBorders>
                    <w:top w:val="nil"/>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102,62</w:t>
                  </w:r>
                </w:p>
              </w:tc>
              <w:tc>
                <w:tcPr>
                  <w:tcW w:w="992" w:type="dxa"/>
                  <w:tcBorders>
                    <w:top w:val="nil"/>
                    <w:left w:val="nil"/>
                    <w:bottom w:val="single" w:sz="4" w:space="0" w:color="auto"/>
                    <w:right w:val="single" w:sz="4" w:space="0" w:color="auto"/>
                  </w:tcBorders>
                  <w:shd w:val="clear" w:color="auto" w:fill="auto"/>
                  <w:vAlign w:val="center"/>
                </w:tcPr>
                <w:p w:rsidR="00EE7D7E" w:rsidRPr="00EE7D7E" w:rsidRDefault="00EE7D7E" w:rsidP="00EE7D7E">
                  <w:pPr>
                    <w:jc w:val="center"/>
                    <w:rPr>
                      <w:color w:val="000000"/>
                      <w:sz w:val="22"/>
                      <w:szCs w:val="23"/>
                      <w:lang w:eastAsia="en-US"/>
                    </w:rPr>
                  </w:pPr>
                  <w:r w:rsidRPr="00EE7D7E">
                    <w:rPr>
                      <w:color w:val="000000"/>
                      <w:sz w:val="22"/>
                      <w:szCs w:val="23"/>
                      <w:lang w:eastAsia="en-US"/>
                    </w:rPr>
                    <w:t>98,47</w:t>
                  </w:r>
                </w:p>
              </w:tc>
              <w:tc>
                <w:tcPr>
                  <w:tcW w:w="1136" w:type="dxa"/>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27,46</w:t>
                  </w:r>
                </w:p>
              </w:tc>
              <w:tc>
                <w:tcPr>
                  <w:tcW w:w="1134" w:type="dxa"/>
                  <w:tcBorders>
                    <w:top w:val="nil"/>
                    <w:left w:val="single" w:sz="4" w:space="0" w:color="auto"/>
                    <w:bottom w:val="single" w:sz="4" w:space="0" w:color="auto"/>
                    <w:right w:val="single" w:sz="4" w:space="0" w:color="auto"/>
                  </w:tcBorders>
                  <w:shd w:val="clear" w:color="auto" w:fill="auto"/>
                  <w:vAlign w:val="center"/>
                </w:tcPr>
                <w:p w:rsidR="00EE7D7E" w:rsidRPr="00EE7D7E" w:rsidRDefault="00EE7D7E" w:rsidP="00EE7D7E">
                  <w:pPr>
                    <w:jc w:val="center"/>
                    <w:rPr>
                      <w:sz w:val="22"/>
                      <w:szCs w:val="23"/>
                      <w:lang w:eastAsia="en-US"/>
                    </w:rPr>
                  </w:pPr>
                  <w:r w:rsidRPr="00EE7D7E">
                    <w:rPr>
                      <w:sz w:val="22"/>
                      <w:szCs w:val="23"/>
                      <w:lang w:eastAsia="en-US"/>
                    </w:rPr>
                    <w:t>1 295,87</w:t>
                  </w:r>
                </w:p>
              </w:tc>
              <w:tc>
                <w:tcPr>
                  <w:tcW w:w="1276" w:type="dxa"/>
                  <w:shd w:val="clear" w:color="auto" w:fill="auto"/>
                  <w:vAlign w:val="center"/>
                </w:tcPr>
                <w:p w:rsidR="00EE7D7E" w:rsidRPr="00EE7D7E" w:rsidRDefault="00EE7D7E" w:rsidP="00EE7D7E">
                  <w:pPr>
                    <w:jc w:val="center"/>
                    <w:rPr>
                      <w:sz w:val="22"/>
                    </w:rPr>
                  </w:pPr>
                  <w:r w:rsidRPr="00EE7D7E">
                    <w:rPr>
                      <w:sz w:val="22"/>
                    </w:rPr>
                    <w:t>х</w:t>
                  </w:r>
                </w:p>
              </w:tc>
              <w:tc>
                <w:tcPr>
                  <w:tcW w:w="1134" w:type="dxa"/>
                  <w:shd w:val="clear" w:color="auto" w:fill="auto"/>
                  <w:vAlign w:val="center"/>
                </w:tcPr>
                <w:p w:rsidR="00EE7D7E" w:rsidRPr="00EE7D7E" w:rsidRDefault="00EE7D7E" w:rsidP="00EE7D7E">
                  <w:pPr>
                    <w:jc w:val="center"/>
                    <w:rPr>
                      <w:sz w:val="22"/>
                    </w:rPr>
                  </w:pPr>
                  <w:r w:rsidRPr="00EE7D7E">
                    <w:rPr>
                      <w:sz w:val="22"/>
                    </w:rPr>
                    <w:t>х</w:t>
                  </w:r>
                </w:p>
              </w:tc>
            </w:tr>
          </w:tbl>
          <w:p w:rsidR="00EE7D7E" w:rsidRPr="00EE7D7E" w:rsidRDefault="00EE7D7E" w:rsidP="00EE7D7E">
            <w:pPr>
              <w:autoSpaceDE w:val="0"/>
              <w:autoSpaceDN w:val="0"/>
              <w:adjustRightInd w:val="0"/>
              <w:ind w:firstLine="540"/>
              <w:jc w:val="right"/>
              <w:rPr>
                <w:bCs/>
                <w:szCs w:val="28"/>
              </w:rPr>
            </w:pPr>
          </w:p>
        </w:tc>
      </w:tr>
    </w:tbl>
    <w:p w:rsidR="00EE7D7E" w:rsidRPr="00EE7D7E" w:rsidRDefault="00EE7D7E" w:rsidP="00EE7D7E">
      <w:pPr>
        <w:ind w:right="-2" w:firstLine="567"/>
        <w:jc w:val="both"/>
        <w:rPr>
          <w:color w:val="000000"/>
          <w:szCs w:val="28"/>
          <w:lang w:eastAsia="en-US"/>
        </w:rPr>
      </w:pPr>
      <w:r w:rsidRPr="00EE7D7E">
        <w:rPr>
          <w:szCs w:val="28"/>
        </w:rPr>
        <w:t xml:space="preserve">* </w:t>
      </w:r>
      <w:r w:rsidRPr="00EE7D7E">
        <w:rPr>
          <w:bCs/>
          <w:color w:val="000000"/>
          <w:kern w:val="32"/>
          <w:szCs w:val="28"/>
          <w:lang w:eastAsia="en-US"/>
        </w:rPr>
        <w:t>Тариф для населения указывается в целях реализации пункта 6 статьи 168 Налогового кодекса Российской Федерации (часть вторая).</w:t>
      </w:r>
    </w:p>
    <w:p w:rsidR="00EE7D7E" w:rsidRPr="00EE7D7E" w:rsidRDefault="00EE7D7E" w:rsidP="00EE7D7E">
      <w:pPr>
        <w:ind w:firstLine="567"/>
        <w:jc w:val="both"/>
        <w:rPr>
          <w:bCs/>
          <w:szCs w:val="28"/>
        </w:rPr>
      </w:pPr>
      <w:r w:rsidRPr="00EE7D7E">
        <w:rPr>
          <w:bCs/>
          <w:color w:val="000000"/>
          <w:kern w:val="32"/>
          <w:szCs w:val="28"/>
          <w:lang w:eastAsia="en-US"/>
        </w:rPr>
        <w:t xml:space="preserve">** </w:t>
      </w:r>
      <w:r w:rsidRPr="00EE7D7E">
        <w:rPr>
          <w:bCs/>
          <w:szCs w:val="28"/>
        </w:rPr>
        <w:t>Тариф на теплоноситель для ООО «</w:t>
      </w:r>
      <w:proofErr w:type="spellStart"/>
      <w:r w:rsidRPr="00EE7D7E">
        <w:rPr>
          <w:bCs/>
          <w:szCs w:val="28"/>
        </w:rPr>
        <w:t>ЭнергоКомпания</w:t>
      </w:r>
      <w:proofErr w:type="spellEnd"/>
      <w:r w:rsidRPr="00EE7D7E">
        <w:rPr>
          <w:bCs/>
          <w:szCs w:val="28"/>
        </w:rPr>
        <w:t xml:space="preserve">», реализуемый на потребительском рынке </w:t>
      </w:r>
      <w:proofErr w:type="spellStart"/>
      <w:r w:rsidRPr="00EE7D7E">
        <w:rPr>
          <w:bCs/>
          <w:szCs w:val="28"/>
        </w:rPr>
        <w:t>пгт</w:t>
      </w:r>
      <w:proofErr w:type="spellEnd"/>
      <w:r w:rsidRPr="00EE7D7E">
        <w:rPr>
          <w:bCs/>
          <w:szCs w:val="28"/>
        </w:rPr>
        <w:t xml:space="preserve">. </w:t>
      </w:r>
      <w:proofErr w:type="spellStart"/>
      <w:r w:rsidRPr="00EE7D7E">
        <w:rPr>
          <w:bCs/>
          <w:szCs w:val="28"/>
        </w:rPr>
        <w:t>Бачатский</w:t>
      </w:r>
      <w:proofErr w:type="spellEnd"/>
      <w:r w:rsidRPr="00EE7D7E">
        <w:rPr>
          <w:bCs/>
          <w:szCs w:val="28"/>
        </w:rPr>
        <w:t>, установлен постановлением региональной энергетической комиссии Кемеровской области от 17.11.2015 № 481 (в редакции постановлений региональной энергетической комиссии Кемеровской области</w:t>
      </w:r>
      <w:r>
        <w:rPr>
          <w:bCs/>
          <w:szCs w:val="28"/>
        </w:rPr>
        <w:t xml:space="preserve"> </w:t>
      </w:r>
      <w:r w:rsidRPr="00EE7D7E">
        <w:rPr>
          <w:bCs/>
          <w:szCs w:val="28"/>
        </w:rPr>
        <w:t>от 24.11.2016 № 335, от 27.12.2016 № 722, от 20.12.2017 № 643).</w:t>
      </w:r>
    </w:p>
    <w:p w:rsidR="00EE7D7E" w:rsidRPr="00EE7D7E" w:rsidRDefault="00EE7D7E" w:rsidP="003071CD">
      <w:pPr>
        <w:ind w:firstLine="567"/>
        <w:jc w:val="both"/>
        <w:rPr>
          <w:bCs/>
          <w:color w:val="000000"/>
          <w:kern w:val="32"/>
          <w:szCs w:val="28"/>
          <w:lang w:eastAsia="en-US"/>
        </w:rPr>
      </w:pPr>
      <w:r w:rsidRPr="00EE7D7E">
        <w:rPr>
          <w:bCs/>
          <w:szCs w:val="28"/>
        </w:rPr>
        <w:t>*** Тариф на тепловую энергию для ООО «</w:t>
      </w:r>
      <w:proofErr w:type="spellStart"/>
      <w:r w:rsidRPr="00EE7D7E">
        <w:rPr>
          <w:bCs/>
          <w:szCs w:val="28"/>
        </w:rPr>
        <w:t>ЭнергоКомпания</w:t>
      </w:r>
      <w:proofErr w:type="spellEnd"/>
      <w:r w:rsidRPr="00EE7D7E">
        <w:rPr>
          <w:bCs/>
          <w:szCs w:val="28"/>
        </w:rPr>
        <w:t xml:space="preserve">», реализуемую на потребительском рынке </w:t>
      </w:r>
      <w:proofErr w:type="spellStart"/>
      <w:r w:rsidRPr="00EE7D7E">
        <w:rPr>
          <w:bCs/>
          <w:szCs w:val="28"/>
        </w:rPr>
        <w:t>пгт</w:t>
      </w:r>
      <w:proofErr w:type="spellEnd"/>
      <w:r w:rsidRPr="00EE7D7E">
        <w:rPr>
          <w:bCs/>
          <w:szCs w:val="28"/>
        </w:rPr>
        <w:t xml:space="preserve">. </w:t>
      </w:r>
      <w:proofErr w:type="spellStart"/>
      <w:r w:rsidRPr="00EE7D7E">
        <w:rPr>
          <w:bCs/>
          <w:szCs w:val="28"/>
        </w:rPr>
        <w:t>Бачатский</w:t>
      </w:r>
      <w:proofErr w:type="spellEnd"/>
      <w:r w:rsidRPr="00EE7D7E">
        <w:rPr>
          <w:bCs/>
          <w:szCs w:val="28"/>
        </w:rPr>
        <w:t>, установлен постановлением региональной энергетической комиссии Кемеровской области от 17.11.2015 № 480 (в редакции постановлений региональной энергетической комиссии Кемеровской области</w:t>
      </w:r>
      <w:r>
        <w:rPr>
          <w:bCs/>
          <w:szCs w:val="28"/>
        </w:rPr>
        <w:t xml:space="preserve"> </w:t>
      </w:r>
      <w:r w:rsidRPr="00EE7D7E">
        <w:rPr>
          <w:bCs/>
          <w:szCs w:val="28"/>
        </w:rPr>
        <w:t>от 24.11.2016 № 334, от 27.12.2016 № 722, от 20.12.2017 № 642)</w:t>
      </w:r>
      <w:r w:rsidRPr="00EE7D7E">
        <w:rPr>
          <w:szCs w:val="28"/>
        </w:rPr>
        <w:t>.</w:t>
      </w:r>
      <w:r w:rsidRPr="00EE7D7E">
        <w:rPr>
          <w:bCs/>
          <w:color w:val="000000"/>
          <w:kern w:val="32"/>
          <w:szCs w:val="28"/>
          <w:lang w:eastAsia="en-US"/>
        </w:rPr>
        <w:t>»</w:t>
      </w:r>
    </w:p>
    <w:sectPr w:rsidR="00EE7D7E" w:rsidRPr="00EE7D7E" w:rsidSect="003071CD">
      <w:pgSz w:w="16838" w:h="11906" w:orient="landscape"/>
      <w:pgMar w:top="1134" w:right="1134" w:bottom="85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152" w:rsidRDefault="00846152">
      <w:r>
        <w:separator/>
      </w:r>
    </w:p>
  </w:endnote>
  <w:endnote w:type="continuationSeparator" w:id="0">
    <w:p w:rsidR="00846152" w:rsidRDefault="0084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52" w:rsidRDefault="00846152"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846152" w:rsidRDefault="00846152">
    <w:pPr>
      <w:pStyle w:val="aa"/>
    </w:pPr>
  </w:p>
  <w:p w:rsidR="00846152" w:rsidRDefault="008461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52" w:rsidRDefault="00846152">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52" w:rsidRDefault="00846152">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52" w:rsidRDefault="00846152" w:rsidP="0061517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46152" w:rsidRDefault="00846152" w:rsidP="0061517A">
    <w:pPr>
      <w:pStyle w:val="aa"/>
      <w:ind w:right="360"/>
    </w:pPr>
  </w:p>
  <w:p w:rsidR="00846152" w:rsidRDefault="00846152"/>
  <w:p w:rsidR="00846152" w:rsidRDefault="0084615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52" w:rsidRPr="00E976A5" w:rsidRDefault="00846152" w:rsidP="00E976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152" w:rsidRDefault="00846152">
      <w:r>
        <w:separator/>
      </w:r>
    </w:p>
  </w:footnote>
  <w:footnote w:type="continuationSeparator" w:id="0">
    <w:p w:rsidR="00846152" w:rsidRDefault="00846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846152" w:rsidRDefault="00846152">
        <w:pPr>
          <w:pStyle w:val="a8"/>
          <w:jc w:val="center"/>
        </w:pPr>
        <w:r>
          <w:fldChar w:fldCharType="begin"/>
        </w:r>
        <w:r>
          <w:instrText>PAGE   \* MERGEFORMAT</w:instrText>
        </w:r>
        <w:r>
          <w:fldChar w:fldCharType="separate"/>
        </w:r>
        <w:r w:rsidR="00C7156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846152" w:rsidRDefault="00846152">
        <w:pPr>
          <w:pStyle w:val="a8"/>
          <w:jc w:val="center"/>
        </w:pPr>
        <w:r>
          <w:fldChar w:fldCharType="begin"/>
        </w:r>
        <w:r>
          <w:instrText>PAGE   \* MERGEFORMAT</w:instrText>
        </w:r>
        <w:r>
          <w:fldChar w:fldCharType="separate"/>
        </w:r>
        <w:r>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52" w:rsidRDefault="00846152">
    <w:pPr>
      <w:pStyle w:val="a8"/>
      <w:jc w:val="center"/>
    </w:pPr>
    <w:r>
      <w:fldChar w:fldCharType="begin"/>
    </w:r>
    <w:r>
      <w:instrText>PAGE   \* MERGEFORMAT</w:instrText>
    </w:r>
    <w:r>
      <w:fldChar w:fldCharType="separate"/>
    </w:r>
    <w:r>
      <w:rPr>
        <w:noProof/>
      </w:rPr>
      <w:t>10</w:t>
    </w:r>
    <w:r>
      <w:fldChar w:fldCharType="end"/>
    </w:r>
  </w:p>
  <w:p w:rsidR="00846152" w:rsidRPr="00765B27" w:rsidRDefault="00846152" w:rsidP="002B1B58">
    <w:pPr>
      <w:pStyle w:val="a8"/>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52" w:rsidRDefault="00846152" w:rsidP="0061517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846152" w:rsidRDefault="00846152">
    <w:pPr>
      <w:pStyle w:val="a8"/>
    </w:pPr>
  </w:p>
  <w:p w:rsidR="00846152" w:rsidRDefault="00846152"/>
  <w:p w:rsidR="00846152" w:rsidRDefault="008461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827588"/>
      <w:docPartObj>
        <w:docPartGallery w:val="Page Numbers (Top of Page)"/>
        <w:docPartUnique/>
      </w:docPartObj>
    </w:sdtPr>
    <w:sdtEndPr/>
    <w:sdtContent>
      <w:p w:rsidR="00846152" w:rsidRDefault="00846152">
        <w:pPr>
          <w:pStyle w:val="a8"/>
          <w:jc w:val="center"/>
        </w:pPr>
        <w:r>
          <w:fldChar w:fldCharType="begin"/>
        </w:r>
        <w:r>
          <w:instrText>PAGE   \* MERGEFORMAT</w:instrText>
        </w:r>
        <w:r>
          <w:fldChar w:fldCharType="separate"/>
        </w:r>
        <w:r w:rsidR="00C7156B">
          <w:rPr>
            <w:noProof/>
          </w:rPr>
          <w:t>46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524839"/>
      <w:docPartObj>
        <w:docPartGallery w:val="Page Numbers (Top of Page)"/>
        <w:docPartUnique/>
      </w:docPartObj>
    </w:sdtPr>
    <w:sdtEndPr/>
    <w:sdtContent>
      <w:p w:rsidR="00846152" w:rsidRDefault="00846152">
        <w:pPr>
          <w:pStyle w:val="a8"/>
          <w:jc w:val="center"/>
        </w:pPr>
        <w:r>
          <w:fldChar w:fldCharType="begin"/>
        </w:r>
        <w:r>
          <w:instrText>PAGE   \* MERGEFORMAT</w:instrText>
        </w:r>
        <w:r>
          <w:fldChar w:fldCharType="separate"/>
        </w:r>
        <w:r>
          <w:rPr>
            <w:noProof/>
          </w:rPr>
          <w:t>42</w:t>
        </w:r>
        <w:r>
          <w:fldChar w:fldCharType="end"/>
        </w:r>
      </w:p>
    </w:sdtContent>
  </w:sdt>
  <w:p w:rsidR="00846152" w:rsidRPr="00765B27" w:rsidRDefault="00846152" w:rsidP="0061517A">
    <w:pPr>
      <w:pStyle w:val="a8"/>
      <w:jc w:val="right"/>
    </w:pPr>
  </w:p>
  <w:p w:rsidR="00846152" w:rsidRDefault="00846152"/>
  <w:p w:rsidR="00846152" w:rsidRDefault="008461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2D9"/>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32B"/>
    <w:rsid w:val="002A7496"/>
    <w:rsid w:val="002A7C29"/>
    <w:rsid w:val="002B0C2C"/>
    <w:rsid w:val="002B0E2B"/>
    <w:rsid w:val="002B100C"/>
    <w:rsid w:val="002B17F4"/>
    <w:rsid w:val="002B1B58"/>
    <w:rsid w:val="002B1D8B"/>
    <w:rsid w:val="002B2387"/>
    <w:rsid w:val="002B26C1"/>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071CD"/>
    <w:rsid w:val="003106BA"/>
    <w:rsid w:val="003128E9"/>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E46"/>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57307"/>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C0801"/>
    <w:rsid w:val="005C0816"/>
    <w:rsid w:val="005C10B7"/>
    <w:rsid w:val="005C12CC"/>
    <w:rsid w:val="005C1A21"/>
    <w:rsid w:val="005C1A31"/>
    <w:rsid w:val="005C254B"/>
    <w:rsid w:val="005C2756"/>
    <w:rsid w:val="005C2D95"/>
    <w:rsid w:val="005C3164"/>
    <w:rsid w:val="005C3D93"/>
    <w:rsid w:val="005C3FA1"/>
    <w:rsid w:val="005C43F8"/>
    <w:rsid w:val="005C4A9E"/>
    <w:rsid w:val="005C5D7B"/>
    <w:rsid w:val="005C663A"/>
    <w:rsid w:val="005C6780"/>
    <w:rsid w:val="005D0612"/>
    <w:rsid w:val="005D0E5F"/>
    <w:rsid w:val="005D1DE6"/>
    <w:rsid w:val="005D2903"/>
    <w:rsid w:val="005D3B49"/>
    <w:rsid w:val="005D4F7D"/>
    <w:rsid w:val="005D5C2E"/>
    <w:rsid w:val="005E1D0C"/>
    <w:rsid w:val="005E3336"/>
    <w:rsid w:val="005E3C80"/>
    <w:rsid w:val="005E3E09"/>
    <w:rsid w:val="005E3FE2"/>
    <w:rsid w:val="005E414D"/>
    <w:rsid w:val="005E4732"/>
    <w:rsid w:val="005E6677"/>
    <w:rsid w:val="005E7AFD"/>
    <w:rsid w:val="005F1681"/>
    <w:rsid w:val="005F171A"/>
    <w:rsid w:val="005F1CC5"/>
    <w:rsid w:val="005F1E79"/>
    <w:rsid w:val="005F20BF"/>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510"/>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5DD2"/>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02"/>
    <w:rsid w:val="009F0F4A"/>
    <w:rsid w:val="009F1947"/>
    <w:rsid w:val="009F2167"/>
    <w:rsid w:val="009F21B7"/>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7A82"/>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46F"/>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4145"/>
    <o:shapelayout v:ext="edit">
      <o:idmap v:ext="edit" data="1"/>
    </o:shapelayout>
  </w:shapeDefaults>
  <w:decimalSymbol w:val=","/>
  <w:listSeparator w:val=";"/>
  <w14:docId w14:val="4F24616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TOC Heading"/>
    <w:basedOn w:val="1"/>
    <w:next w:val="a1"/>
    <w:uiPriority w:val="39"/>
    <w:semiHidden/>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consultantplus://offline/ref=F83A3FE3A7548FAE48FC17FC187D2E3C4C7DCF00CD8C6E9BF7DA3C44A7B03D0FD1218E16A7ED5A29T12CI"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9FED-F9C2-4B86-8D26-29C00538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5893</TotalTime>
  <Pages>46</Pages>
  <Words>12056</Words>
  <Characters>82494</Characters>
  <Application>Microsoft Office Word</Application>
  <DocSecurity>0</DocSecurity>
  <Lines>687</Lines>
  <Paragraphs>188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94362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417</cp:revision>
  <cp:lastPrinted>2018-02-05T07:09:00Z</cp:lastPrinted>
  <dcterms:created xsi:type="dcterms:W3CDTF">2017-08-21T04:48:00Z</dcterms:created>
  <dcterms:modified xsi:type="dcterms:W3CDTF">2018-02-05T08:23:00Z</dcterms:modified>
</cp:coreProperties>
</file>