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7C5E20">
      <w:pPr>
        <w:ind w:left="5580"/>
        <w:jc w:val="right"/>
      </w:pPr>
      <w:r w:rsidRPr="00B01C8A">
        <w:rPr>
          <w:b/>
        </w:rPr>
        <w:t>УТВЕРЖДАЮ</w:t>
      </w:r>
    </w:p>
    <w:p w:rsidR="007C5E20" w:rsidRPr="00B01C8A" w:rsidRDefault="00A86720" w:rsidP="007C5E20">
      <w:pPr>
        <w:ind w:left="5580"/>
        <w:jc w:val="right"/>
      </w:pPr>
      <w:r>
        <w:t>председатель</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3E1539" w:rsidRPr="00B01C8A" w:rsidRDefault="003E1539" w:rsidP="003E1539">
      <w:pPr>
        <w:ind w:left="5580"/>
        <w:jc w:val="right"/>
      </w:pPr>
    </w:p>
    <w:p w:rsidR="007C5E20" w:rsidRPr="00B01C8A" w:rsidRDefault="007C5E20" w:rsidP="007C5E20">
      <w:pPr>
        <w:ind w:left="5580"/>
        <w:jc w:val="right"/>
      </w:pPr>
      <w:r w:rsidRPr="00B01C8A">
        <w:t xml:space="preserve">_________________ </w:t>
      </w:r>
      <w:r w:rsidR="00A86720">
        <w:t xml:space="preserve">Д.В. </w:t>
      </w:r>
      <w:proofErr w:type="spellStart"/>
      <w:r w:rsidR="00A86720">
        <w:t>Малюта</w:t>
      </w:r>
      <w:proofErr w:type="spellEnd"/>
    </w:p>
    <w:p w:rsidR="007C5E20" w:rsidRDefault="007C5E20" w:rsidP="007C5E20">
      <w:pPr>
        <w:tabs>
          <w:tab w:val="left" w:pos="540"/>
        </w:tabs>
        <w:jc w:val="right"/>
        <w:rPr>
          <w:b/>
        </w:rPr>
      </w:pPr>
    </w:p>
    <w:p w:rsidR="00A15A7B" w:rsidRPr="003866BB" w:rsidRDefault="00A15A7B" w:rsidP="007C5E20">
      <w:pPr>
        <w:tabs>
          <w:tab w:val="left" w:pos="540"/>
        </w:tabs>
        <w:jc w:val="right"/>
        <w:rPr>
          <w:b/>
        </w:rPr>
      </w:pPr>
    </w:p>
    <w:p w:rsidR="007C5E20" w:rsidRPr="003866BB" w:rsidRDefault="007C5E20" w:rsidP="007C5E20">
      <w:pPr>
        <w:tabs>
          <w:tab w:val="left" w:pos="540"/>
        </w:tabs>
        <w:jc w:val="center"/>
        <w:rPr>
          <w:b/>
        </w:rPr>
      </w:pPr>
      <w:r w:rsidRPr="003866BB">
        <w:rPr>
          <w:b/>
        </w:rPr>
        <w:t>ПРОТОКОЛ</w:t>
      </w:r>
      <w:r w:rsidR="004A4C62" w:rsidRPr="003866BB">
        <w:rPr>
          <w:b/>
        </w:rPr>
        <w:t xml:space="preserve"> № </w:t>
      </w:r>
      <w:r w:rsidR="007D61D4">
        <w:rPr>
          <w:b/>
        </w:rPr>
        <w:t>9</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3866BB" w:rsidRDefault="003E1539" w:rsidP="002276E4">
      <w:pPr>
        <w:tabs>
          <w:tab w:val="left" w:pos="540"/>
        </w:tabs>
        <w:jc w:val="center"/>
        <w:rPr>
          <w:b/>
        </w:rPr>
      </w:pPr>
    </w:p>
    <w:p w:rsidR="007C5E20" w:rsidRPr="003866BB" w:rsidRDefault="007D61D4" w:rsidP="008311A7">
      <w:r>
        <w:t>28</w:t>
      </w:r>
      <w:r w:rsidR="00A86720" w:rsidRPr="003866BB">
        <w:t>.</w:t>
      </w:r>
      <w:r w:rsidR="00422D55">
        <w:t>0</w:t>
      </w:r>
      <w:r w:rsidR="001B16D4">
        <w:t>2</w:t>
      </w:r>
      <w:r w:rsidR="003B3901" w:rsidRPr="003866BB">
        <w:t>.201</w:t>
      </w:r>
      <w:r w:rsidR="00422D55">
        <w:t>8</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B246C6" w:rsidRPr="003866BB">
        <w:tab/>
      </w:r>
      <w:r w:rsidR="003015EF" w:rsidRPr="003866BB">
        <w:t xml:space="preserve"> </w:t>
      </w:r>
      <w:r w:rsidR="007C5E20" w:rsidRPr="003866BB">
        <w:t>г. Кемерово</w:t>
      </w:r>
    </w:p>
    <w:p w:rsidR="00875F06" w:rsidRPr="003866BB" w:rsidRDefault="00875F06" w:rsidP="007C5E20">
      <w:pPr>
        <w:jc w:val="both"/>
      </w:pPr>
    </w:p>
    <w:p w:rsidR="007C5E20" w:rsidRPr="003866BB" w:rsidRDefault="007C5E20" w:rsidP="007C5E20">
      <w:pPr>
        <w:jc w:val="both"/>
        <w:rPr>
          <w:b/>
        </w:rPr>
      </w:pPr>
      <w:r w:rsidRPr="003866BB">
        <w:t xml:space="preserve">Председательствующий – </w:t>
      </w:r>
      <w:proofErr w:type="spellStart"/>
      <w:r w:rsidR="00A86720" w:rsidRPr="003866BB">
        <w:rPr>
          <w:b/>
        </w:rPr>
        <w:t>Малюта</w:t>
      </w:r>
      <w:proofErr w:type="spellEnd"/>
      <w:r w:rsidR="00A86720" w:rsidRPr="003866BB">
        <w:rPr>
          <w:b/>
        </w:rPr>
        <w:t xml:space="preserve"> Д.В.</w:t>
      </w:r>
    </w:p>
    <w:p w:rsidR="007C5E20" w:rsidRPr="003866BB" w:rsidRDefault="007C5E20" w:rsidP="007C5E20">
      <w:pPr>
        <w:jc w:val="both"/>
        <w:rPr>
          <w:b/>
        </w:rPr>
      </w:pPr>
      <w:r w:rsidRPr="003866BB">
        <w:t xml:space="preserve">Секретарь – </w:t>
      </w:r>
      <w:r w:rsidR="007D61D4">
        <w:rPr>
          <w:b/>
        </w:rPr>
        <w:t>Юхневич К.С.</w:t>
      </w:r>
    </w:p>
    <w:p w:rsidR="00875F06" w:rsidRPr="003866BB" w:rsidRDefault="00875F06" w:rsidP="007C5E20"/>
    <w:p w:rsidR="007C5E20" w:rsidRPr="00C443F5" w:rsidRDefault="007C5E20" w:rsidP="007C5E20">
      <w:pPr>
        <w:jc w:val="both"/>
        <w:rPr>
          <w:b/>
        </w:rPr>
      </w:pPr>
      <w:r w:rsidRPr="00C443F5">
        <w:rPr>
          <w:b/>
        </w:rPr>
        <w:t>Присутствовали:</w:t>
      </w:r>
    </w:p>
    <w:p w:rsidR="00A975DA" w:rsidRPr="00C443F5" w:rsidRDefault="00A975DA" w:rsidP="00635C26">
      <w:pPr>
        <w:ind w:right="-142"/>
        <w:jc w:val="both"/>
      </w:pPr>
    </w:p>
    <w:p w:rsidR="00097C81" w:rsidRPr="00682242" w:rsidRDefault="007C5E20" w:rsidP="00955937">
      <w:pPr>
        <w:ind w:right="-142"/>
        <w:jc w:val="both"/>
        <w:rPr>
          <w:b/>
        </w:rPr>
      </w:pPr>
      <w:r w:rsidRPr="00C443F5">
        <w:t>Члены Правления:</w:t>
      </w:r>
      <w:r w:rsidRPr="00C443F5">
        <w:rPr>
          <w:b/>
        </w:rPr>
        <w:t xml:space="preserve"> </w:t>
      </w:r>
      <w:r w:rsidR="00A86720" w:rsidRPr="00C443F5">
        <w:rPr>
          <w:b/>
        </w:rPr>
        <w:t>Чурсина О.А.</w:t>
      </w:r>
      <w:r w:rsidR="000D7772" w:rsidRPr="00C443F5">
        <w:rPr>
          <w:b/>
        </w:rPr>
        <w:t xml:space="preserve">, </w:t>
      </w:r>
      <w:r w:rsidR="005C3164" w:rsidRPr="00C443F5">
        <w:rPr>
          <w:b/>
        </w:rPr>
        <w:t>Незнанов П.Г.</w:t>
      </w:r>
      <w:r w:rsidR="001F0BC9">
        <w:rPr>
          <w:b/>
        </w:rPr>
        <w:t>, Дюков А.В.</w:t>
      </w:r>
      <w:r w:rsidR="00682242">
        <w:t xml:space="preserve">, </w:t>
      </w:r>
      <w:r w:rsidR="007D61D4">
        <w:rPr>
          <w:b/>
        </w:rPr>
        <w:t xml:space="preserve">Гусельщиков Э.Б., </w:t>
      </w:r>
      <w:proofErr w:type="spellStart"/>
      <w:r w:rsidR="007D61D4">
        <w:rPr>
          <w:b/>
        </w:rPr>
        <w:t>Кулебякина</w:t>
      </w:r>
      <w:proofErr w:type="spellEnd"/>
      <w:r w:rsidR="007D61D4">
        <w:rPr>
          <w:b/>
        </w:rPr>
        <w:t xml:space="preserve"> М.В. </w:t>
      </w:r>
      <w:r w:rsidR="007D61D4" w:rsidRPr="007D61D4">
        <w:t>(присутствовала на 1-ом вопросе)</w:t>
      </w:r>
      <w:r w:rsidR="007D61D4">
        <w:t>.</w:t>
      </w:r>
    </w:p>
    <w:p w:rsidR="002256FF" w:rsidRPr="00C443F5" w:rsidRDefault="002256FF" w:rsidP="00955937">
      <w:pPr>
        <w:ind w:right="-142"/>
        <w:jc w:val="both"/>
      </w:pPr>
    </w:p>
    <w:p w:rsidR="00B943C4" w:rsidRPr="00C443F5" w:rsidRDefault="00B943C4" w:rsidP="00B943C4">
      <w:pPr>
        <w:rPr>
          <w:b/>
        </w:rPr>
      </w:pPr>
      <w:r w:rsidRPr="00C443F5">
        <w:rPr>
          <w:b/>
        </w:rPr>
        <w:t>Приглашенные:</w:t>
      </w:r>
    </w:p>
    <w:p w:rsidR="005C1A21" w:rsidRPr="00C443F5" w:rsidRDefault="00AB6DFC" w:rsidP="00AB6DFC">
      <w:pPr>
        <w:tabs>
          <w:tab w:val="left" w:pos="4125"/>
        </w:tabs>
        <w:rPr>
          <w:b/>
        </w:rPr>
      </w:pPr>
      <w:r w:rsidRPr="00C443F5">
        <w:rPr>
          <w:b/>
        </w:rPr>
        <w:tab/>
      </w:r>
    </w:p>
    <w:tbl>
      <w:tblPr>
        <w:tblW w:w="5293" w:type="pct"/>
        <w:jc w:val="center"/>
        <w:tblLook w:val="04A0" w:firstRow="1" w:lastRow="0" w:firstColumn="1" w:lastColumn="0" w:noHBand="0" w:noVBand="1"/>
      </w:tblPr>
      <w:tblGrid>
        <w:gridCol w:w="2268"/>
        <w:gridCol w:w="7635"/>
      </w:tblGrid>
      <w:tr w:rsidR="003866BB" w:rsidRPr="00C443F5" w:rsidTr="007D61D4">
        <w:trPr>
          <w:trHeight w:val="555"/>
          <w:jc w:val="center"/>
        </w:trPr>
        <w:tc>
          <w:tcPr>
            <w:tcW w:w="2268" w:type="dxa"/>
            <w:shd w:val="clear" w:color="auto" w:fill="auto"/>
          </w:tcPr>
          <w:p w:rsidR="00C00850" w:rsidRPr="00C443F5" w:rsidRDefault="00C00850" w:rsidP="00C00850">
            <w:pPr>
              <w:ind w:right="-142"/>
              <w:rPr>
                <w:b/>
              </w:rPr>
            </w:pPr>
            <w:r w:rsidRPr="00C443F5">
              <w:rPr>
                <w:b/>
              </w:rPr>
              <w:t>Бушуева О.В.</w:t>
            </w:r>
          </w:p>
        </w:tc>
        <w:tc>
          <w:tcPr>
            <w:tcW w:w="7636" w:type="dxa"/>
            <w:shd w:val="clear" w:color="auto" w:fill="auto"/>
          </w:tcPr>
          <w:p w:rsidR="00C00850" w:rsidRPr="00C443F5" w:rsidRDefault="00C00850" w:rsidP="002B7087">
            <w:pPr>
              <w:jc w:val="both"/>
            </w:pPr>
            <w:r w:rsidRPr="00C443F5">
              <w:t xml:space="preserve">- начальник </w:t>
            </w:r>
            <w:proofErr w:type="spellStart"/>
            <w:r w:rsidRPr="00C443F5">
              <w:t>контрольно</w:t>
            </w:r>
            <w:proofErr w:type="spellEnd"/>
            <w:r w:rsidRPr="00C443F5">
              <w:t xml:space="preserve"> – правового управления региональной энергетической комиссии Кемеровской области;</w:t>
            </w:r>
          </w:p>
        </w:tc>
      </w:tr>
      <w:tr w:rsidR="003866BB" w:rsidRPr="00C443F5" w:rsidTr="007D61D4">
        <w:trPr>
          <w:trHeight w:val="555"/>
          <w:jc w:val="center"/>
        </w:trPr>
        <w:tc>
          <w:tcPr>
            <w:tcW w:w="2268" w:type="dxa"/>
            <w:shd w:val="clear" w:color="auto" w:fill="auto"/>
          </w:tcPr>
          <w:p w:rsidR="000D7772" w:rsidRPr="00C443F5" w:rsidRDefault="005C3164" w:rsidP="00E341F2">
            <w:pPr>
              <w:ind w:right="-142"/>
              <w:rPr>
                <w:b/>
              </w:rPr>
            </w:pPr>
            <w:proofErr w:type="spellStart"/>
            <w:r w:rsidRPr="00C443F5">
              <w:rPr>
                <w:b/>
              </w:rPr>
              <w:t>Кулебакин</w:t>
            </w:r>
            <w:proofErr w:type="spellEnd"/>
            <w:r w:rsidRPr="00C443F5">
              <w:rPr>
                <w:b/>
              </w:rPr>
              <w:t xml:space="preserve"> С.В.</w:t>
            </w:r>
          </w:p>
        </w:tc>
        <w:tc>
          <w:tcPr>
            <w:tcW w:w="7636" w:type="dxa"/>
            <w:shd w:val="clear" w:color="auto" w:fill="auto"/>
          </w:tcPr>
          <w:p w:rsidR="000D7772" w:rsidRPr="00C443F5" w:rsidRDefault="005C3164" w:rsidP="002B7087">
            <w:pPr>
              <w:jc w:val="both"/>
            </w:pPr>
            <w:r w:rsidRPr="00C443F5">
              <w:t>- начальник технического отдела региональной энергетической комиссии Кемеровской области</w:t>
            </w:r>
            <w:r w:rsidR="008A04A6">
              <w:t>;</w:t>
            </w:r>
          </w:p>
        </w:tc>
      </w:tr>
      <w:tr w:rsidR="001F0BC9" w:rsidRPr="00C443F5" w:rsidTr="007D61D4">
        <w:trPr>
          <w:trHeight w:val="555"/>
          <w:jc w:val="center"/>
        </w:trPr>
        <w:tc>
          <w:tcPr>
            <w:tcW w:w="2268" w:type="dxa"/>
            <w:shd w:val="clear" w:color="auto" w:fill="auto"/>
          </w:tcPr>
          <w:p w:rsidR="001F0BC9" w:rsidRPr="00C443F5" w:rsidRDefault="001F0BC9" w:rsidP="00E341F2">
            <w:pPr>
              <w:ind w:right="-142"/>
              <w:rPr>
                <w:b/>
              </w:rPr>
            </w:pPr>
            <w:proofErr w:type="spellStart"/>
            <w:r>
              <w:rPr>
                <w:b/>
              </w:rPr>
              <w:t>Дюбина</w:t>
            </w:r>
            <w:proofErr w:type="spellEnd"/>
            <w:r>
              <w:rPr>
                <w:b/>
              </w:rPr>
              <w:t xml:space="preserve"> О.В.</w:t>
            </w:r>
          </w:p>
        </w:tc>
        <w:tc>
          <w:tcPr>
            <w:tcW w:w="7636" w:type="dxa"/>
            <w:shd w:val="clear" w:color="auto" w:fill="auto"/>
          </w:tcPr>
          <w:p w:rsidR="001F0BC9" w:rsidRPr="00C443F5" w:rsidRDefault="001F0BC9" w:rsidP="002B7087">
            <w:pPr>
              <w:jc w:val="both"/>
            </w:pPr>
            <w:r>
              <w:t xml:space="preserve">- консультант отдела ценообразования в электроэнергетике </w:t>
            </w:r>
            <w:r w:rsidRPr="00C443F5">
              <w:t>региональной энергетической комиссии Кемеровской области</w:t>
            </w:r>
            <w:r w:rsidR="00026A8A">
              <w:t>;</w:t>
            </w:r>
          </w:p>
        </w:tc>
      </w:tr>
      <w:tr w:rsidR="00682242" w:rsidRPr="00C443F5" w:rsidTr="007D61D4">
        <w:trPr>
          <w:trHeight w:val="555"/>
          <w:jc w:val="center"/>
        </w:trPr>
        <w:tc>
          <w:tcPr>
            <w:tcW w:w="2268" w:type="dxa"/>
            <w:shd w:val="clear" w:color="auto" w:fill="auto"/>
          </w:tcPr>
          <w:p w:rsidR="00682242" w:rsidRDefault="007D61D4" w:rsidP="00E341F2">
            <w:pPr>
              <w:ind w:right="-142"/>
              <w:rPr>
                <w:b/>
              </w:rPr>
            </w:pPr>
            <w:proofErr w:type="spellStart"/>
            <w:r>
              <w:rPr>
                <w:b/>
              </w:rPr>
              <w:t>Хамзин</w:t>
            </w:r>
            <w:proofErr w:type="spellEnd"/>
            <w:r>
              <w:rPr>
                <w:b/>
              </w:rPr>
              <w:t xml:space="preserve"> Р.Ш.</w:t>
            </w:r>
          </w:p>
        </w:tc>
        <w:tc>
          <w:tcPr>
            <w:tcW w:w="7636" w:type="dxa"/>
            <w:shd w:val="clear" w:color="auto" w:fill="auto"/>
          </w:tcPr>
          <w:p w:rsidR="00682242" w:rsidRDefault="007D61D4" w:rsidP="002B7087">
            <w:pPr>
              <w:jc w:val="both"/>
            </w:pPr>
            <w:r>
              <w:t xml:space="preserve">- главный консультант технического отдела </w:t>
            </w:r>
            <w:r w:rsidRPr="007D61D4">
              <w:t>региональной энергетической комиссии Кемеровской области;</w:t>
            </w:r>
          </w:p>
        </w:tc>
      </w:tr>
      <w:tr w:rsidR="007D61D4" w:rsidRPr="00C443F5" w:rsidTr="007D61D4">
        <w:trPr>
          <w:trHeight w:val="555"/>
          <w:jc w:val="center"/>
        </w:trPr>
        <w:tc>
          <w:tcPr>
            <w:tcW w:w="2268" w:type="dxa"/>
            <w:shd w:val="clear" w:color="auto" w:fill="auto"/>
          </w:tcPr>
          <w:p w:rsidR="007D61D4" w:rsidRDefault="007D61D4" w:rsidP="00E341F2">
            <w:pPr>
              <w:ind w:right="-142"/>
              <w:rPr>
                <w:b/>
              </w:rPr>
            </w:pPr>
            <w:proofErr w:type="spellStart"/>
            <w:r>
              <w:rPr>
                <w:b/>
              </w:rPr>
              <w:t>Выходцева</w:t>
            </w:r>
            <w:proofErr w:type="spellEnd"/>
            <w:r>
              <w:rPr>
                <w:b/>
              </w:rPr>
              <w:t xml:space="preserve"> А.В.</w:t>
            </w:r>
          </w:p>
        </w:tc>
        <w:tc>
          <w:tcPr>
            <w:tcW w:w="7636" w:type="dxa"/>
            <w:shd w:val="clear" w:color="auto" w:fill="auto"/>
          </w:tcPr>
          <w:p w:rsidR="007D61D4" w:rsidRDefault="007D61D4" w:rsidP="002B7087">
            <w:pPr>
              <w:jc w:val="both"/>
            </w:pPr>
            <w:r>
              <w:t>- главный консультант отдела ценообразования в сфере водоснабжения, водоотведения и утилизации отходов;</w:t>
            </w:r>
          </w:p>
        </w:tc>
      </w:tr>
      <w:tr w:rsidR="007D61D4" w:rsidRPr="00C443F5" w:rsidTr="007D61D4">
        <w:trPr>
          <w:trHeight w:val="555"/>
          <w:jc w:val="center"/>
        </w:trPr>
        <w:tc>
          <w:tcPr>
            <w:tcW w:w="2268" w:type="dxa"/>
            <w:shd w:val="clear" w:color="auto" w:fill="auto"/>
          </w:tcPr>
          <w:p w:rsidR="007D61D4" w:rsidRDefault="007D61D4" w:rsidP="00E341F2">
            <w:pPr>
              <w:ind w:right="-142"/>
              <w:rPr>
                <w:b/>
              </w:rPr>
            </w:pPr>
            <w:r>
              <w:rPr>
                <w:b/>
              </w:rPr>
              <w:t>Кондратенко М.А.</w:t>
            </w:r>
          </w:p>
        </w:tc>
        <w:tc>
          <w:tcPr>
            <w:tcW w:w="7636" w:type="dxa"/>
            <w:shd w:val="clear" w:color="auto" w:fill="auto"/>
          </w:tcPr>
          <w:p w:rsidR="007D61D4" w:rsidRDefault="007D61D4" w:rsidP="002B7087">
            <w:pPr>
              <w:jc w:val="both"/>
            </w:pPr>
            <w:r>
              <w:t>- заместитель директора по реализации услуг АО «Электросеть».</w:t>
            </w:r>
          </w:p>
        </w:tc>
      </w:tr>
    </w:tbl>
    <w:p w:rsidR="00682242" w:rsidRDefault="00682242" w:rsidP="00682242">
      <w:pPr>
        <w:ind w:right="-144" w:firstLine="567"/>
        <w:jc w:val="both"/>
      </w:pPr>
      <w:r>
        <w:t xml:space="preserve">В адрес генерального директора Союза «Кузбасской </w:t>
      </w:r>
      <w:proofErr w:type="spellStart"/>
      <w:r>
        <w:t>торгово</w:t>
      </w:r>
      <w:proofErr w:type="spellEnd"/>
      <w:r>
        <w:t>–промышленной палаты» было направлено приглашение принять участие в заседании Правления региональной энергетической комиссии Кемеровской области, а также отправлены материалы для ознакомления, явка не обеспечена.</w:t>
      </w:r>
    </w:p>
    <w:p w:rsidR="00682242" w:rsidRDefault="00682242" w:rsidP="00682242">
      <w:pPr>
        <w:ind w:right="-144" w:firstLine="567"/>
        <w:jc w:val="both"/>
      </w:pPr>
      <w:r>
        <w:t>В адрес руководителя Управления Федеральной антимонопольной службы по Кемеровской области было направлено приглашение принять участие в заседании Правления РЭК КО, а также отправлены материалы для ознакомления, явка не обеспечена.</w:t>
      </w:r>
    </w:p>
    <w:p w:rsidR="00B02868" w:rsidRDefault="00B02868" w:rsidP="00B02868">
      <w:pPr>
        <w:ind w:right="-426" w:firstLine="567"/>
        <w:jc w:val="both"/>
        <w:rPr>
          <w:b/>
        </w:rPr>
      </w:pPr>
    </w:p>
    <w:p w:rsidR="007C5E20" w:rsidRPr="003866BB" w:rsidRDefault="007C5E20" w:rsidP="007C5E20">
      <w:pPr>
        <w:ind w:right="-426"/>
        <w:jc w:val="both"/>
        <w:rPr>
          <w:b/>
        </w:rPr>
      </w:pPr>
      <w:r w:rsidRPr="003866BB">
        <w:rPr>
          <w:b/>
        </w:rPr>
        <w:t>Повестка дня:</w:t>
      </w: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3"/>
        <w:gridCol w:w="8809"/>
      </w:tblGrid>
      <w:tr w:rsidR="007D61D4" w:rsidRPr="008B4C7B" w:rsidTr="001F0BC9">
        <w:trPr>
          <w:trHeight w:val="276"/>
          <w:jc w:val="center"/>
        </w:trPr>
        <w:tc>
          <w:tcPr>
            <w:tcW w:w="543" w:type="dxa"/>
            <w:shd w:val="clear" w:color="auto" w:fill="auto"/>
          </w:tcPr>
          <w:p w:rsidR="007D61D4" w:rsidRDefault="007D61D4" w:rsidP="007D61D4">
            <w:pPr>
              <w:jc w:val="both"/>
            </w:pPr>
            <w:r>
              <w:t>1.</w:t>
            </w:r>
          </w:p>
        </w:tc>
        <w:tc>
          <w:tcPr>
            <w:tcW w:w="8809" w:type="dxa"/>
            <w:shd w:val="clear" w:color="auto" w:fill="auto"/>
          </w:tcPr>
          <w:p w:rsidR="007D61D4" w:rsidRPr="00155312" w:rsidRDefault="007D61D4" w:rsidP="007D61D4">
            <w:pPr>
              <w:jc w:val="both"/>
            </w:pPr>
            <w:r w:rsidRPr="00575D92">
              <w:rPr>
                <w:bCs/>
                <w:color w:val="000000"/>
                <w:kern w:val="32"/>
              </w:rPr>
              <w:t>Об установлении платы за технологическое присоединение</w:t>
            </w:r>
            <w:r>
              <w:rPr>
                <w:bCs/>
                <w:color w:val="000000"/>
                <w:kern w:val="32"/>
              </w:rPr>
              <w:t xml:space="preserve"> </w:t>
            </w:r>
            <w:r w:rsidRPr="00575D92">
              <w:rPr>
                <w:bCs/>
                <w:color w:val="000000"/>
                <w:kern w:val="32"/>
              </w:rPr>
              <w:t xml:space="preserve">к электрическим сетям АО «Электросеть» энергопринимающих устройств ООО «Энергия-НК», одноцепная ВЛ-6 </w:t>
            </w:r>
            <w:proofErr w:type="spellStart"/>
            <w:r w:rsidRPr="00575D92">
              <w:rPr>
                <w:bCs/>
                <w:color w:val="000000"/>
                <w:kern w:val="32"/>
              </w:rPr>
              <w:t>кВ</w:t>
            </w:r>
            <w:proofErr w:type="spellEnd"/>
            <w:r w:rsidRPr="00575D92">
              <w:rPr>
                <w:bCs/>
                <w:color w:val="000000"/>
                <w:kern w:val="32"/>
              </w:rPr>
              <w:t xml:space="preserve"> с тремя проектируемыми КТПН (Кемеровская обл.,</w:t>
            </w:r>
            <w:r>
              <w:rPr>
                <w:bCs/>
                <w:color w:val="000000"/>
                <w:kern w:val="32"/>
              </w:rPr>
              <w:br/>
            </w:r>
            <w:r w:rsidRPr="00575D92">
              <w:rPr>
                <w:bCs/>
                <w:color w:val="000000"/>
                <w:kern w:val="32"/>
              </w:rPr>
              <w:t xml:space="preserve">Новокузнецкий р-н, </w:t>
            </w:r>
            <w:proofErr w:type="spellStart"/>
            <w:r w:rsidRPr="00575D92">
              <w:rPr>
                <w:bCs/>
                <w:color w:val="000000"/>
                <w:kern w:val="32"/>
              </w:rPr>
              <w:t>Загорское</w:t>
            </w:r>
            <w:proofErr w:type="spellEnd"/>
            <w:r w:rsidRPr="00575D92">
              <w:rPr>
                <w:bCs/>
                <w:color w:val="000000"/>
                <w:kern w:val="32"/>
              </w:rPr>
              <w:t xml:space="preserve"> с/п, в районе села </w:t>
            </w:r>
            <w:proofErr w:type="spellStart"/>
            <w:r w:rsidRPr="00575D92">
              <w:rPr>
                <w:bCs/>
                <w:color w:val="000000"/>
                <w:kern w:val="32"/>
              </w:rPr>
              <w:t>Костенково</w:t>
            </w:r>
            <w:proofErr w:type="spellEnd"/>
            <w:r w:rsidRPr="00575D92">
              <w:rPr>
                <w:bCs/>
                <w:color w:val="000000"/>
                <w:kern w:val="32"/>
              </w:rPr>
              <w:t>)</w:t>
            </w:r>
            <w:r>
              <w:rPr>
                <w:bCs/>
                <w:color w:val="000000"/>
                <w:kern w:val="32"/>
              </w:rPr>
              <w:br/>
            </w:r>
            <w:r w:rsidRPr="00575D92">
              <w:rPr>
                <w:bCs/>
                <w:color w:val="000000"/>
                <w:kern w:val="32"/>
              </w:rPr>
              <w:t>по индивидуальному проекту</w:t>
            </w:r>
          </w:p>
        </w:tc>
      </w:tr>
      <w:tr w:rsidR="007D61D4" w:rsidRPr="008B4C7B" w:rsidTr="001F0BC9">
        <w:trPr>
          <w:trHeight w:val="276"/>
          <w:jc w:val="center"/>
        </w:trPr>
        <w:tc>
          <w:tcPr>
            <w:tcW w:w="543" w:type="dxa"/>
            <w:shd w:val="clear" w:color="auto" w:fill="auto"/>
          </w:tcPr>
          <w:p w:rsidR="007D61D4" w:rsidRDefault="007D61D4" w:rsidP="007D61D4">
            <w:pPr>
              <w:jc w:val="both"/>
            </w:pPr>
            <w:bookmarkStart w:id="0" w:name="_Hlk508020527"/>
            <w:r>
              <w:t>2.</w:t>
            </w:r>
          </w:p>
        </w:tc>
        <w:tc>
          <w:tcPr>
            <w:tcW w:w="8809" w:type="dxa"/>
            <w:shd w:val="clear" w:color="auto" w:fill="auto"/>
          </w:tcPr>
          <w:p w:rsidR="007D61D4" w:rsidRPr="00A63573" w:rsidRDefault="007D61D4" w:rsidP="007D61D4">
            <w:pPr>
              <w:jc w:val="both"/>
            </w:pPr>
            <w:r w:rsidRPr="00271D8A">
              <w:rPr>
                <w:bCs/>
                <w:color w:val="000000"/>
                <w:kern w:val="32"/>
              </w:rPr>
              <w:t>О внесении изменений в постановление региональной энергетической</w:t>
            </w:r>
            <w:r>
              <w:rPr>
                <w:bCs/>
                <w:color w:val="000000"/>
                <w:kern w:val="32"/>
              </w:rPr>
              <w:br/>
            </w:r>
            <w:r w:rsidRPr="00271D8A">
              <w:rPr>
                <w:bCs/>
                <w:color w:val="000000"/>
                <w:kern w:val="32"/>
              </w:rPr>
              <w:t>комиссии Кемеровской области от 24.10.2017 № 279 «Об утверждении</w:t>
            </w:r>
            <w:r>
              <w:rPr>
                <w:bCs/>
                <w:color w:val="000000"/>
                <w:kern w:val="32"/>
              </w:rPr>
              <w:br/>
            </w:r>
            <w:r w:rsidRPr="00271D8A">
              <w:rPr>
                <w:bCs/>
                <w:color w:val="000000"/>
                <w:kern w:val="32"/>
              </w:rPr>
              <w:t>производственной программы в сфере холодного водоснабжения,</w:t>
            </w:r>
            <w:r>
              <w:rPr>
                <w:bCs/>
                <w:color w:val="000000"/>
                <w:kern w:val="32"/>
              </w:rPr>
              <w:br/>
            </w:r>
            <w:r w:rsidRPr="00271D8A">
              <w:rPr>
                <w:bCs/>
                <w:color w:val="000000"/>
                <w:kern w:val="32"/>
              </w:rPr>
              <w:lastRenderedPageBreak/>
              <w:t>водоотведения и об установлении тарифов на транспортировку питьевой воды, транспортировку сточных вод ООО «ЗЖБК-Сервис+» (г. Новокузнецк)»</w:t>
            </w:r>
          </w:p>
        </w:tc>
      </w:tr>
      <w:bookmarkEnd w:id="0"/>
      <w:tr w:rsidR="007D61D4" w:rsidRPr="008B4C7B" w:rsidTr="001F0BC9">
        <w:trPr>
          <w:trHeight w:val="276"/>
          <w:jc w:val="center"/>
        </w:trPr>
        <w:tc>
          <w:tcPr>
            <w:tcW w:w="543" w:type="dxa"/>
            <w:shd w:val="clear" w:color="auto" w:fill="auto"/>
          </w:tcPr>
          <w:p w:rsidR="007D61D4" w:rsidRDefault="007D61D4" w:rsidP="007D61D4">
            <w:pPr>
              <w:jc w:val="both"/>
            </w:pPr>
            <w:r>
              <w:lastRenderedPageBreak/>
              <w:t>3.</w:t>
            </w:r>
          </w:p>
        </w:tc>
        <w:tc>
          <w:tcPr>
            <w:tcW w:w="8809" w:type="dxa"/>
            <w:shd w:val="clear" w:color="auto" w:fill="auto"/>
          </w:tcPr>
          <w:p w:rsidR="007D61D4" w:rsidRPr="00575D92" w:rsidRDefault="007D61D4" w:rsidP="007D61D4">
            <w:pPr>
              <w:jc w:val="both"/>
              <w:rPr>
                <w:bCs/>
                <w:color w:val="000000"/>
                <w:kern w:val="32"/>
              </w:rPr>
            </w:pPr>
            <w:r w:rsidRPr="00F664D8">
              <w:rPr>
                <w:bCs/>
                <w:color w:val="000000"/>
                <w:kern w:val="32"/>
              </w:rPr>
              <w:t>Об утверждении инвестиционной программы ООО «</w:t>
            </w:r>
            <w:proofErr w:type="spellStart"/>
            <w:r w:rsidRPr="00F664D8">
              <w:rPr>
                <w:bCs/>
                <w:color w:val="000000"/>
                <w:kern w:val="32"/>
              </w:rPr>
              <w:t>Бастет</w:t>
            </w:r>
            <w:proofErr w:type="spellEnd"/>
            <w:r w:rsidRPr="00F664D8">
              <w:rPr>
                <w:bCs/>
                <w:color w:val="000000"/>
                <w:kern w:val="32"/>
              </w:rPr>
              <w:t>», в сфере</w:t>
            </w:r>
            <w:r>
              <w:rPr>
                <w:bCs/>
                <w:color w:val="000000"/>
                <w:kern w:val="32"/>
              </w:rPr>
              <w:br/>
            </w:r>
            <w:r w:rsidRPr="00F664D8">
              <w:rPr>
                <w:bCs/>
                <w:color w:val="000000"/>
                <w:kern w:val="32"/>
              </w:rPr>
              <w:t>теплоснабжения на 2018-2027 годы</w:t>
            </w:r>
          </w:p>
        </w:tc>
      </w:tr>
      <w:tr w:rsidR="007D61D4" w:rsidRPr="008B4C7B" w:rsidTr="001F0BC9">
        <w:trPr>
          <w:trHeight w:val="276"/>
          <w:jc w:val="center"/>
        </w:trPr>
        <w:tc>
          <w:tcPr>
            <w:tcW w:w="543" w:type="dxa"/>
            <w:shd w:val="clear" w:color="auto" w:fill="auto"/>
          </w:tcPr>
          <w:p w:rsidR="007D61D4" w:rsidRDefault="007D61D4" w:rsidP="007D61D4">
            <w:pPr>
              <w:jc w:val="both"/>
            </w:pPr>
            <w:r>
              <w:t>4.</w:t>
            </w:r>
          </w:p>
        </w:tc>
        <w:tc>
          <w:tcPr>
            <w:tcW w:w="8809" w:type="dxa"/>
            <w:shd w:val="clear" w:color="auto" w:fill="auto"/>
          </w:tcPr>
          <w:p w:rsidR="007D61D4" w:rsidRPr="003A6F13" w:rsidRDefault="007D61D4" w:rsidP="007D61D4">
            <w:pPr>
              <w:jc w:val="both"/>
            </w:pPr>
            <w:r w:rsidRPr="003A6F13">
              <w:rPr>
                <w:bCs/>
                <w:color w:val="000000"/>
                <w:kern w:val="32"/>
              </w:rPr>
              <w:t>Об установлении долгосрочных параметров регулирования</w:t>
            </w:r>
            <w:r>
              <w:rPr>
                <w:bCs/>
                <w:color w:val="000000"/>
                <w:kern w:val="32"/>
              </w:rPr>
              <w:br/>
            </w:r>
            <w:r w:rsidRPr="003A6F13">
              <w:rPr>
                <w:bCs/>
                <w:color w:val="000000"/>
                <w:kern w:val="32"/>
              </w:rPr>
              <w:t>и долгосрочных тарифов на тепловую энергию, реализуемую ООО «</w:t>
            </w:r>
            <w:proofErr w:type="spellStart"/>
            <w:r w:rsidRPr="003A6F13">
              <w:rPr>
                <w:bCs/>
                <w:color w:val="000000"/>
                <w:kern w:val="32"/>
              </w:rPr>
              <w:t>Бастет</w:t>
            </w:r>
            <w:proofErr w:type="spellEnd"/>
            <w:r w:rsidRPr="003A6F13">
              <w:rPr>
                <w:bCs/>
                <w:color w:val="000000"/>
                <w:kern w:val="32"/>
              </w:rPr>
              <w:t>»</w:t>
            </w:r>
            <w:r>
              <w:rPr>
                <w:bCs/>
                <w:color w:val="000000"/>
                <w:kern w:val="32"/>
              </w:rPr>
              <w:br/>
            </w:r>
            <w:r w:rsidRPr="003A6F13">
              <w:rPr>
                <w:bCs/>
                <w:color w:val="000000"/>
                <w:kern w:val="32"/>
              </w:rPr>
              <w:t xml:space="preserve">на потребительском рынке </w:t>
            </w:r>
            <w:proofErr w:type="spellStart"/>
            <w:r w:rsidRPr="003A6F13">
              <w:rPr>
                <w:bCs/>
                <w:color w:val="000000"/>
                <w:kern w:val="32"/>
              </w:rPr>
              <w:t>пгт</w:t>
            </w:r>
            <w:proofErr w:type="spellEnd"/>
            <w:r w:rsidRPr="003A6F13">
              <w:rPr>
                <w:bCs/>
                <w:color w:val="000000"/>
                <w:kern w:val="32"/>
              </w:rPr>
              <w:t>. Краснобродский, на 2018-2021 годы</w:t>
            </w:r>
          </w:p>
        </w:tc>
      </w:tr>
      <w:tr w:rsidR="007D61D4" w:rsidRPr="008B4C7B" w:rsidTr="001F0BC9">
        <w:trPr>
          <w:trHeight w:val="276"/>
          <w:jc w:val="center"/>
        </w:trPr>
        <w:tc>
          <w:tcPr>
            <w:tcW w:w="543" w:type="dxa"/>
            <w:shd w:val="clear" w:color="auto" w:fill="auto"/>
          </w:tcPr>
          <w:p w:rsidR="007D61D4" w:rsidRDefault="007D61D4" w:rsidP="007D61D4">
            <w:pPr>
              <w:jc w:val="both"/>
            </w:pPr>
            <w:r>
              <w:t>5.</w:t>
            </w:r>
          </w:p>
        </w:tc>
        <w:tc>
          <w:tcPr>
            <w:tcW w:w="8809" w:type="dxa"/>
            <w:shd w:val="clear" w:color="auto" w:fill="auto"/>
          </w:tcPr>
          <w:p w:rsidR="007D61D4" w:rsidRPr="003A6F13" w:rsidRDefault="007D61D4" w:rsidP="007D61D4">
            <w:pPr>
              <w:ind w:right="-2"/>
              <w:jc w:val="both"/>
            </w:pPr>
            <w:r w:rsidRPr="003A6F13">
              <w:rPr>
                <w:bCs/>
                <w:color w:val="000000"/>
                <w:kern w:val="32"/>
              </w:rPr>
              <w:t>Об установлении ООО «</w:t>
            </w:r>
            <w:proofErr w:type="spellStart"/>
            <w:r w:rsidRPr="003A6F13">
              <w:rPr>
                <w:bCs/>
                <w:color w:val="000000"/>
                <w:kern w:val="32"/>
              </w:rPr>
              <w:t>Бастет</w:t>
            </w:r>
            <w:proofErr w:type="spellEnd"/>
            <w:r w:rsidRPr="003A6F13">
              <w:rPr>
                <w:bCs/>
                <w:color w:val="000000"/>
                <w:kern w:val="32"/>
              </w:rPr>
              <w:t>» тарифов на теплоноситель, реализуемый</w:t>
            </w:r>
            <w:r>
              <w:rPr>
                <w:bCs/>
                <w:color w:val="000000"/>
                <w:kern w:val="32"/>
              </w:rPr>
              <w:br/>
            </w:r>
            <w:r w:rsidRPr="003A6F13">
              <w:rPr>
                <w:bCs/>
                <w:color w:val="000000"/>
                <w:kern w:val="32"/>
              </w:rPr>
              <w:t xml:space="preserve">на потребительском рынке </w:t>
            </w:r>
            <w:proofErr w:type="spellStart"/>
            <w:r w:rsidRPr="003A6F13">
              <w:rPr>
                <w:bCs/>
                <w:color w:val="000000"/>
                <w:kern w:val="32"/>
              </w:rPr>
              <w:t>пгт</w:t>
            </w:r>
            <w:proofErr w:type="spellEnd"/>
            <w:r w:rsidRPr="003A6F13">
              <w:rPr>
                <w:bCs/>
                <w:color w:val="000000"/>
                <w:kern w:val="32"/>
              </w:rPr>
              <w:t>. Краснобродский, на 2018-2021 годы</w:t>
            </w:r>
          </w:p>
        </w:tc>
      </w:tr>
      <w:tr w:rsidR="007D61D4" w:rsidRPr="008B4C7B" w:rsidTr="001F0BC9">
        <w:trPr>
          <w:trHeight w:val="276"/>
          <w:jc w:val="center"/>
        </w:trPr>
        <w:tc>
          <w:tcPr>
            <w:tcW w:w="543" w:type="dxa"/>
            <w:shd w:val="clear" w:color="auto" w:fill="auto"/>
          </w:tcPr>
          <w:p w:rsidR="007D61D4" w:rsidRDefault="007D61D4" w:rsidP="007D61D4">
            <w:pPr>
              <w:jc w:val="both"/>
            </w:pPr>
            <w:r>
              <w:t>6.</w:t>
            </w:r>
          </w:p>
        </w:tc>
        <w:tc>
          <w:tcPr>
            <w:tcW w:w="8809" w:type="dxa"/>
            <w:shd w:val="clear" w:color="auto" w:fill="auto"/>
          </w:tcPr>
          <w:p w:rsidR="007D61D4" w:rsidRPr="003A6F13" w:rsidRDefault="007D61D4" w:rsidP="007D61D4">
            <w:pPr>
              <w:ind w:firstLine="28"/>
              <w:jc w:val="both"/>
            </w:pPr>
            <w:r w:rsidRPr="003A6F13">
              <w:rPr>
                <w:bCs/>
                <w:color w:val="000000"/>
                <w:kern w:val="32"/>
              </w:rPr>
              <w:t>Об установлении ООО «</w:t>
            </w:r>
            <w:proofErr w:type="spellStart"/>
            <w:r w:rsidRPr="003A6F13">
              <w:rPr>
                <w:bCs/>
                <w:color w:val="000000"/>
                <w:kern w:val="32"/>
              </w:rPr>
              <w:t>Бастет</w:t>
            </w:r>
            <w:proofErr w:type="spellEnd"/>
            <w:r w:rsidRPr="003A6F13">
              <w:rPr>
                <w:bCs/>
                <w:color w:val="000000"/>
                <w:kern w:val="32"/>
              </w:rPr>
              <w:t>» тарифов на горячую воду в открытой системе горячего водоснабжения (теплоснабжения), на 2018-2021 годы</w:t>
            </w:r>
          </w:p>
        </w:tc>
      </w:tr>
      <w:tr w:rsidR="007D61D4" w:rsidRPr="008B4C7B" w:rsidTr="001F0BC9">
        <w:trPr>
          <w:trHeight w:val="276"/>
          <w:jc w:val="center"/>
        </w:trPr>
        <w:tc>
          <w:tcPr>
            <w:tcW w:w="543" w:type="dxa"/>
            <w:shd w:val="clear" w:color="auto" w:fill="auto"/>
          </w:tcPr>
          <w:p w:rsidR="007D61D4" w:rsidRDefault="007D61D4" w:rsidP="007D61D4">
            <w:pPr>
              <w:jc w:val="both"/>
            </w:pPr>
            <w:r>
              <w:t>7.</w:t>
            </w:r>
          </w:p>
        </w:tc>
        <w:tc>
          <w:tcPr>
            <w:tcW w:w="8809" w:type="dxa"/>
            <w:shd w:val="clear" w:color="auto" w:fill="auto"/>
          </w:tcPr>
          <w:p w:rsidR="007D61D4" w:rsidRPr="00A63573" w:rsidRDefault="007D61D4" w:rsidP="007D61D4">
            <w:pPr>
              <w:ind w:right="-2"/>
              <w:jc w:val="both"/>
            </w:pPr>
            <w:r w:rsidRPr="001102BA">
              <w:rPr>
                <w:bCs/>
                <w:color w:val="000000"/>
                <w:kern w:val="32"/>
              </w:rPr>
              <w:t>О внесение изменения в постановление региональной энергетической</w:t>
            </w:r>
            <w:r>
              <w:rPr>
                <w:bCs/>
                <w:color w:val="000000"/>
                <w:kern w:val="32"/>
              </w:rPr>
              <w:br/>
            </w:r>
            <w:r w:rsidRPr="001102BA">
              <w:rPr>
                <w:bCs/>
                <w:color w:val="000000"/>
                <w:kern w:val="32"/>
              </w:rPr>
              <w:t>комиссии Кемеровской области от 23.01.2018 № 8 «Об утверждении</w:t>
            </w:r>
            <w:r>
              <w:rPr>
                <w:bCs/>
                <w:color w:val="000000"/>
                <w:kern w:val="32"/>
              </w:rPr>
              <w:br/>
            </w:r>
            <w:r w:rsidRPr="001102BA">
              <w:rPr>
                <w:bCs/>
                <w:color w:val="000000"/>
                <w:kern w:val="32"/>
              </w:rPr>
              <w:t>Административного регламента исполнения региональной энергетической</w:t>
            </w:r>
            <w:r>
              <w:rPr>
                <w:bCs/>
                <w:color w:val="000000"/>
                <w:kern w:val="32"/>
              </w:rPr>
              <w:br/>
            </w:r>
            <w:r w:rsidRPr="001102BA">
              <w:rPr>
                <w:bCs/>
                <w:color w:val="000000"/>
                <w:kern w:val="32"/>
              </w:rPr>
              <w:t xml:space="preserve">комиссией Кемеровской области государственной функции по осуществлению регионального государственного контроля (надзора) </w:t>
            </w:r>
            <w:bookmarkStart w:id="1" w:name="_Hlk491420257"/>
            <w:r w:rsidRPr="001102BA">
              <w:rPr>
                <w:bCs/>
                <w:color w:val="000000"/>
                <w:kern w:val="32"/>
              </w:rPr>
              <w:t>посредством проведения проверок в области регулируемых государством цен (тарифов, надбавок, наценок, ставок, сборов, платы), а также за соблюдением стандартов</w:t>
            </w:r>
            <w:r>
              <w:rPr>
                <w:bCs/>
                <w:color w:val="000000"/>
                <w:kern w:val="32"/>
              </w:rPr>
              <w:br/>
            </w:r>
            <w:r w:rsidRPr="001102BA">
              <w:rPr>
                <w:bCs/>
                <w:color w:val="000000"/>
                <w:kern w:val="32"/>
              </w:rPr>
              <w:t>раскрытия информации на территории Кемеровской области</w:t>
            </w:r>
            <w:bookmarkEnd w:id="1"/>
            <w:r w:rsidRPr="001102BA">
              <w:rPr>
                <w:bCs/>
                <w:color w:val="000000"/>
                <w:kern w:val="32"/>
              </w:rPr>
              <w:t>»</w:t>
            </w:r>
          </w:p>
        </w:tc>
      </w:tr>
      <w:tr w:rsidR="007D61D4" w:rsidRPr="008B4C7B" w:rsidTr="001F0BC9">
        <w:trPr>
          <w:trHeight w:val="276"/>
          <w:jc w:val="center"/>
        </w:trPr>
        <w:tc>
          <w:tcPr>
            <w:tcW w:w="543" w:type="dxa"/>
            <w:shd w:val="clear" w:color="auto" w:fill="auto"/>
          </w:tcPr>
          <w:p w:rsidR="007D61D4" w:rsidRDefault="007D61D4" w:rsidP="007D61D4">
            <w:pPr>
              <w:jc w:val="both"/>
            </w:pPr>
            <w:r>
              <w:t>8.</w:t>
            </w:r>
          </w:p>
        </w:tc>
        <w:tc>
          <w:tcPr>
            <w:tcW w:w="8809" w:type="dxa"/>
            <w:shd w:val="clear" w:color="auto" w:fill="auto"/>
          </w:tcPr>
          <w:p w:rsidR="007D61D4" w:rsidRPr="00A63573" w:rsidRDefault="007D61D4" w:rsidP="007D61D4">
            <w:pPr>
              <w:ind w:firstLine="28"/>
              <w:jc w:val="both"/>
            </w:pPr>
            <w:bookmarkStart w:id="2" w:name="_Hlk508024099"/>
            <w:r w:rsidRPr="00A72B66">
              <w:rPr>
                <w:bCs/>
                <w:color w:val="000000"/>
                <w:kern w:val="32"/>
              </w:rPr>
              <w:t>О внесение изменения в постановление региональной энергетической</w:t>
            </w:r>
            <w:r>
              <w:rPr>
                <w:bCs/>
                <w:color w:val="000000"/>
                <w:kern w:val="32"/>
              </w:rPr>
              <w:br/>
            </w:r>
            <w:r w:rsidRPr="00A72B66">
              <w:rPr>
                <w:bCs/>
                <w:color w:val="000000"/>
                <w:kern w:val="32"/>
              </w:rPr>
              <w:t>комиссии Кемеровской области от 23.01.2018 № 9 «Об утверждении</w:t>
            </w:r>
            <w:r>
              <w:rPr>
                <w:bCs/>
                <w:color w:val="000000"/>
                <w:kern w:val="32"/>
              </w:rPr>
              <w:br/>
            </w:r>
            <w:r w:rsidRPr="00A72B66">
              <w:rPr>
                <w:bCs/>
                <w:color w:val="000000"/>
                <w:kern w:val="32"/>
              </w:rPr>
              <w:t>Административного регламента исполнения региональной энергетической</w:t>
            </w:r>
            <w:r>
              <w:rPr>
                <w:bCs/>
                <w:color w:val="000000"/>
                <w:kern w:val="32"/>
              </w:rPr>
              <w:br/>
            </w:r>
            <w:r w:rsidRPr="00A72B66">
              <w:rPr>
                <w:bCs/>
                <w:color w:val="000000"/>
                <w:kern w:val="32"/>
              </w:rPr>
              <w:t>комиссией Кемеровской области государственной функции по осуществлению регионального государственного контроля (надзора) посредством</w:t>
            </w:r>
            <w:r>
              <w:rPr>
                <w:bCs/>
                <w:color w:val="000000"/>
                <w:kern w:val="32"/>
              </w:rPr>
              <w:br/>
            </w:r>
            <w:r w:rsidRPr="00A72B66">
              <w:rPr>
                <w:bCs/>
                <w:color w:val="000000"/>
                <w:kern w:val="32"/>
              </w:rPr>
              <w:t>систематического наблюдения и анализа за соблюдением стандартов</w:t>
            </w:r>
            <w:r>
              <w:rPr>
                <w:bCs/>
                <w:color w:val="000000"/>
                <w:kern w:val="32"/>
              </w:rPr>
              <w:br/>
            </w:r>
            <w:r w:rsidRPr="00A72B66">
              <w:rPr>
                <w:bCs/>
                <w:color w:val="000000"/>
                <w:kern w:val="32"/>
              </w:rPr>
              <w:t>раскрытия информации на территории Кемеровской области»</w:t>
            </w:r>
            <w:bookmarkEnd w:id="2"/>
          </w:p>
        </w:tc>
      </w:tr>
    </w:tbl>
    <w:p w:rsidR="009E487E" w:rsidRPr="009A1884" w:rsidRDefault="009E487E" w:rsidP="006009FD">
      <w:pPr>
        <w:ind w:firstLine="567"/>
        <w:jc w:val="both"/>
        <w:rPr>
          <w:b/>
        </w:rPr>
      </w:pPr>
      <w:bookmarkStart w:id="3" w:name="_Hlk490206666"/>
    </w:p>
    <w:p w:rsidR="006009FD" w:rsidRDefault="00970AB1" w:rsidP="006009FD">
      <w:pPr>
        <w:ind w:firstLine="567"/>
        <w:jc w:val="both"/>
      </w:pPr>
      <w:proofErr w:type="spellStart"/>
      <w:r w:rsidRPr="009A1884">
        <w:rPr>
          <w:b/>
        </w:rPr>
        <w:t>Малюта</w:t>
      </w:r>
      <w:proofErr w:type="spellEnd"/>
      <w:r w:rsidRPr="009A1884">
        <w:rPr>
          <w:b/>
        </w:rPr>
        <w:t xml:space="preserve"> Д.В.</w:t>
      </w:r>
      <w:r w:rsidRPr="009A1884">
        <w:t xml:space="preserve"> ознакомил присутствующих с повесткой дня, обратил внимание, что предприяти</w:t>
      </w:r>
      <w:r w:rsidR="008B4C7B" w:rsidRPr="009A1884">
        <w:t>ям</w:t>
      </w:r>
      <w:r w:rsidRPr="009A1884">
        <w:t xml:space="preserve"> в установленный срок было направлено уведомление о дате проведения Правления, и предоставил слово докладчику</w:t>
      </w:r>
      <w:bookmarkEnd w:id="3"/>
      <w:r w:rsidR="008B4C7B" w:rsidRPr="009A1884">
        <w:t>.</w:t>
      </w:r>
    </w:p>
    <w:p w:rsidR="000C12D9" w:rsidRPr="009A1884" w:rsidRDefault="000C12D9" w:rsidP="006009FD">
      <w:pPr>
        <w:ind w:firstLine="567"/>
        <w:jc w:val="both"/>
      </w:pPr>
    </w:p>
    <w:p w:rsidR="00785624" w:rsidRPr="0001483D" w:rsidRDefault="00682242" w:rsidP="00785624">
      <w:pPr>
        <w:ind w:firstLine="567"/>
        <w:jc w:val="both"/>
        <w:rPr>
          <w:b/>
        </w:rPr>
      </w:pPr>
      <w:r w:rsidRPr="0001483D">
        <w:rPr>
          <w:b/>
        </w:rPr>
        <w:t>1</w:t>
      </w:r>
      <w:r w:rsidR="00785624" w:rsidRPr="0001483D">
        <w:rPr>
          <w:b/>
        </w:rPr>
        <w:t xml:space="preserve">. </w:t>
      </w:r>
      <w:r w:rsidR="0001483D" w:rsidRPr="0001483D">
        <w:rPr>
          <w:b/>
          <w:bCs/>
          <w:color w:val="000000"/>
          <w:kern w:val="32"/>
        </w:rPr>
        <w:t xml:space="preserve">Об установлении платы за технологическое присоединение к электрическим сетям АО «Электросеть» энергопринимающих устройств ООО «Энергия-НК», одноцепная ВЛ-6 </w:t>
      </w:r>
      <w:proofErr w:type="spellStart"/>
      <w:r w:rsidR="0001483D" w:rsidRPr="0001483D">
        <w:rPr>
          <w:b/>
          <w:bCs/>
          <w:color w:val="000000"/>
          <w:kern w:val="32"/>
        </w:rPr>
        <w:t>кВ</w:t>
      </w:r>
      <w:proofErr w:type="spellEnd"/>
      <w:r w:rsidR="0001483D" w:rsidRPr="0001483D">
        <w:rPr>
          <w:b/>
          <w:bCs/>
          <w:color w:val="000000"/>
          <w:kern w:val="32"/>
        </w:rPr>
        <w:t xml:space="preserve"> с тремя проектируемыми КТПН (Кемеровская обл., Новокузнецкий р-н, </w:t>
      </w:r>
      <w:proofErr w:type="spellStart"/>
      <w:r w:rsidR="0001483D" w:rsidRPr="0001483D">
        <w:rPr>
          <w:b/>
          <w:bCs/>
          <w:color w:val="000000"/>
          <w:kern w:val="32"/>
        </w:rPr>
        <w:t>Загорское</w:t>
      </w:r>
      <w:proofErr w:type="spellEnd"/>
      <w:r w:rsidR="0001483D" w:rsidRPr="0001483D">
        <w:rPr>
          <w:b/>
          <w:bCs/>
          <w:color w:val="000000"/>
          <w:kern w:val="32"/>
        </w:rPr>
        <w:t xml:space="preserve"> с/п, в районе села </w:t>
      </w:r>
      <w:proofErr w:type="spellStart"/>
      <w:r w:rsidR="0001483D" w:rsidRPr="0001483D">
        <w:rPr>
          <w:b/>
          <w:bCs/>
          <w:color w:val="000000"/>
          <w:kern w:val="32"/>
        </w:rPr>
        <w:t>Костенково</w:t>
      </w:r>
      <w:proofErr w:type="spellEnd"/>
      <w:r w:rsidR="0001483D" w:rsidRPr="0001483D">
        <w:rPr>
          <w:b/>
          <w:bCs/>
          <w:color w:val="000000"/>
          <w:kern w:val="32"/>
        </w:rPr>
        <w:t>) по индивидуальному проекту</w:t>
      </w:r>
      <w:r w:rsidR="00606B79">
        <w:rPr>
          <w:b/>
          <w:bCs/>
          <w:color w:val="000000"/>
          <w:kern w:val="32"/>
        </w:rPr>
        <w:t>.</w:t>
      </w:r>
    </w:p>
    <w:p w:rsidR="007E6A8D" w:rsidRPr="00682242" w:rsidRDefault="007E6A8D" w:rsidP="007E6A8D">
      <w:pPr>
        <w:ind w:firstLine="567"/>
        <w:jc w:val="both"/>
      </w:pPr>
    </w:p>
    <w:p w:rsidR="00553AF8" w:rsidRPr="00BD1A8D" w:rsidRDefault="00696EB7" w:rsidP="00BD1A8D">
      <w:pPr>
        <w:ind w:firstLine="567"/>
        <w:jc w:val="both"/>
      </w:pPr>
      <w:r w:rsidRPr="00682242">
        <w:t>Докладчик</w:t>
      </w:r>
      <w:r w:rsidR="005A0A3F">
        <w:t>и</w:t>
      </w:r>
      <w:r w:rsidRPr="00682242">
        <w:rPr>
          <w:b/>
        </w:rPr>
        <w:t xml:space="preserve"> </w:t>
      </w:r>
      <w:proofErr w:type="spellStart"/>
      <w:r w:rsidR="005A0A3F">
        <w:rPr>
          <w:b/>
        </w:rPr>
        <w:t>Кулебакин</w:t>
      </w:r>
      <w:proofErr w:type="spellEnd"/>
      <w:r w:rsidR="005A0A3F">
        <w:rPr>
          <w:b/>
        </w:rPr>
        <w:t xml:space="preserve"> С.В. </w:t>
      </w:r>
      <w:r w:rsidR="005A0A3F" w:rsidRPr="00D75962">
        <w:t>и</w:t>
      </w:r>
      <w:r w:rsidR="005A0A3F">
        <w:rPr>
          <w:b/>
        </w:rPr>
        <w:t xml:space="preserve"> </w:t>
      </w:r>
      <w:proofErr w:type="spellStart"/>
      <w:r w:rsidR="005A0A3F">
        <w:rPr>
          <w:b/>
        </w:rPr>
        <w:t>Дюбина</w:t>
      </w:r>
      <w:proofErr w:type="spellEnd"/>
      <w:r w:rsidR="005A0A3F">
        <w:rPr>
          <w:b/>
        </w:rPr>
        <w:t xml:space="preserve"> О.В.</w:t>
      </w:r>
      <w:r w:rsidR="00BD1A8D">
        <w:rPr>
          <w:b/>
        </w:rPr>
        <w:t xml:space="preserve"> </w:t>
      </w:r>
      <w:r w:rsidR="00BD1A8D" w:rsidRPr="00BD1A8D">
        <w:t>огласив экспертное заключение (приложение № 1 к настоящему протоколу</w:t>
      </w:r>
      <w:r w:rsidR="005A0A3F">
        <w:t>)</w:t>
      </w:r>
      <w:r w:rsidR="00BD1A8D" w:rsidRPr="00BD1A8D">
        <w:t xml:space="preserve"> предлага</w:t>
      </w:r>
      <w:r w:rsidR="00796095">
        <w:t>ю</w:t>
      </w:r>
      <w:r w:rsidR="00BD1A8D" w:rsidRPr="00BD1A8D">
        <w:t xml:space="preserve">т </w:t>
      </w:r>
      <w:r w:rsidR="005A0A3F">
        <w:t>у</w:t>
      </w:r>
      <w:r w:rsidR="005A0A3F" w:rsidRPr="005A0A3F">
        <w:t xml:space="preserve">становить плату за технологическое присоединение к электрическим сетям АО «Электросеть» энергопринимающих устройств ООО «Энергия-НК» (максимальная мощность 3 977 кВт), одноцепная ВЛ-6 </w:t>
      </w:r>
      <w:proofErr w:type="spellStart"/>
      <w:r w:rsidR="005A0A3F" w:rsidRPr="005A0A3F">
        <w:t>кВ</w:t>
      </w:r>
      <w:proofErr w:type="spellEnd"/>
      <w:r w:rsidR="005A0A3F" w:rsidRPr="005A0A3F">
        <w:t xml:space="preserve"> с тремя проектируемыми КТПН (Кемеровская обл., Новокузнецкий р-н, </w:t>
      </w:r>
      <w:proofErr w:type="spellStart"/>
      <w:r w:rsidR="005A0A3F" w:rsidRPr="005A0A3F">
        <w:t>Загорское</w:t>
      </w:r>
      <w:proofErr w:type="spellEnd"/>
      <w:r w:rsidR="005A0A3F" w:rsidRPr="005A0A3F">
        <w:t xml:space="preserve"> с/п, в районе села </w:t>
      </w:r>
      <w:proofErr w:type="spellStart"/>
      <w:r w:rsidR="005A0A3F" w:rsidRPr="005A0A3F">
        <w:t>Костенково</w:t>
      </w:r>
      <w:proofErr w:type="spellEnd"/>
      <w:r w:rsidR="005A0A3F" w:rsidRPr="005A0A3F">
        <w:t xml:space="preserve">) по индивидуальному проекту </w:t>
      </w:r>
      <w:r w:rsidR="00BD1A8D" w:rsidRPr="00BD1A8D">
        <w:t xml:space="preserve">согласно приложению </w:t>
      </w:r>
      <w:r w:rsidR="00BD1A8D">
        <w:t xml:space="preserve">№ 2 </w:t>
      </w:r>
      <w:r w:rsidR="00BD1A8D" w:rsidRPr="00BD1A8D">
        <w:t xml:space="preserve">к настоящему </w:t>
      </w:r>
      <w:r w:rsidR="00BD1A8D">
        <w:t>протоколу</w:t>
      </w:r>
      <w:r w:rsidR="00BD1A8D" w:rsidRPr="00BD1A8D">
        <w:t>.</w:t>
      </w:r>
    </w:p>
    <w:p w:rsidR="00553AF8" w:rsidRDefault="00553AF8" w:rsidP="00553AF8">
      <w:pPr>
        <w:ind w:firstLine="567"/>
        <w:jc w:val="both"/>
        <w:rPr>
          <w:b/>
        </w:rPr>
      </w:pPr>
    </w:p>
    <w:p w:rsidR="00497422" w:rsidRPr="00497422" w:rsidRDefault="00497422" w:rsidP="00553AF8">
      <w:pPr>
        <w:ind w:firstLine="567"/>
        <w:jc w:val="both"/>
      </w:pPr>
      <w:r w:rsidRPr="00497422">
        <w:t xml:space="preserve">Отмечено, что в деле имеется </w:t>
      </w:r>
      <w:r w:rsidR="005A0A3F">
        <w:t>особое мнение</w:t>
      </w:r>
      <w:r w:rsidRPr="00497422">
        <w:t xml:space="preserve"> (</w:t>
      </w:r>
      <w:proofErr w:type="spellStart"/>
      <w:r w:rsidRPr="00497422">
        <w:t>вх</w:t>
      </w:r>
      <w:proofErr w:type="spellEnd"/>
      <w:r w:rsidRPr="00497422">
        <w:t xml:space="preserve">. № </w:t>
      </w:r>
      <w:r w:rsidR="005A0A3F">
        <w:t>743</w:t>
      </w:r>
      <w:r w:rsidRPr="00497422">
        <w:t xml:space="preserve"> от </w:t>
      </w:r>
      <w:r w:rsidR="005A0A3F">
        <w:t>22</w:t>
      </w:r>
      <w:r w:rsidRPr="00497422">
        <w:t>.02.2</w:t>
      </w:r>
      <w:r w:rsidR="005A0A3F">
        <w:t>018; исх. № 384/02-06/07 от 21.02.2018</w:t>
      </w:r>
      <w:r w:rsidRPr="00497422">
        <w:t xml:space="preserve">) за подписью </w:t>
      </w:r>
      <w:r w:rsidR="005A0A3F">
        <w:t>технического</w:t>
      </w:r>
      <w:r w:rsidRPr="00497422">
        <w:t xml:space="preserve"> директора АО «</w:t>
      </w:r>
      <w:r w:rsidR="005A0A3F">
        <w:t>Электросеть</w:t>
      </w:r>
      <w:r w:rsidRPr="00497422">
        <w:t xml:space="preserve">» </w:t>
      </w:r>
      <w:r w:rsidR="002E4928">
        <w:br/>
      </w:r>
      <w:r w:rsidR="005A0A3F">
        <w:t>Э.А. Евстигнеева.</w:t>
      </w:r>
    </w:p>
    <w:p w:rsidR="00696EB7" w:rsidRDefault="00696EB7" w:rsidP="002E4928">
      <w:pPr>
        <w:jc w:val="both"/>
      </w:pPr>
    </w:p>
    <w:p w:rsidR="007E6A8D" w:rsidRPr="00E17B99" w:rsidRDefault="007E6A8D" w:rsidP="007E6A8D">
      <w:pPr>
        <w:ind w:firstLine="567"/>
        <w:jc w:val="both"/>
        <w:rPr>
          <w:bCs/>
          <w:kern w:val="32"/>
        </w:rPr>
      </w:pPr>
      <w:r w:rsidRPr="00E17B99">
        <w:t xml:space="preserve">Рассмотрев представленные материалы, Правление </w:t>
      </w:r>
      <w:r w:rsidR="00BD1A8D" w:rsidRPr="00E17B99">
        <w:t>региональной энергетической комиссии Кемеровской области</w:t>
      </w:r>
      <w:r w:rsidRPr="00E17B99">
        <w:t xml:space="preserve"> </w:t>
      </w:r>
    </w:p>
    <w:p w:rsidR="007E6A8D" w:rsidRPr="00E17B99" w:rsidRDefault="007E6A8D" w:rsidP="007E6A8D">
      <w:pPr>
        <w:ind w:firstLine="567"/>
        <w:jc w:val="both"/>
        <w:rPr>
          <w:b/>
        </w:rPr>
      </w:pPr>
    </w:p>
    <w:p w:rsidR="007E6A8D" w:rsidRPr="00E17B99" w:rsidRDefault="00682242" w:rsidP="007E6A8D">
      <w:pPr>
        <w:ind w:firstLine="567"/>
        <w:jc w:val="both"/>
        <w:rPr>
          <w:b/>
        </w:rPr>
      </w:pPr>
      <w:r>
        <w:rPr>
          <w:b/>
        </w:rPr>
        <w:t>ПОСТАНОВИ</w:t>
      </w:r>
      <w:r w:rsidR="007E6A8D" w:rsidRPr="00E17B99">
        <w:rPr>
          <w:b/>
        </w:rPr>
        <w:t>ЛО:</w:t>
      </w:r>
    </w:p>
    <w:p w:rsidR="007E6A8D" w:rsidRPr="00E17B99" w:rsidRDefault="007E6A8D" w:rsidP="007E6A8D">
      <w:pPr>
        <w:ind w:firstLine="567"/>
        <w:jc w:val="both"/>
      </w:pPr>
    </w:p>
    <w:p w:rsidR="00682242" w:rsidRPr="00E17B99" w:rsidRDefault="00682242" w:rsidP="00682242">
      <w:pPr>
        <w:ind w:firstLine="567"/>
        <w:jc w:val="both"/>
      </w:pPr>
      <w:r w:rsidRPr="00E17B99">
        <w:t>Согласиться с предложением докладчика.</w:t>
      </w:r>
    </w:p>
    <w:p w:rsidR="00682242" w:rsidRPr="00E17B99" w:rsidRDefault="00682242" w:rsidP="00682242">
      <w:pPr>
        <w:ind w:firstLine="567"/>
        <w:jc w:val="both"/>
      </w:pPr>
    </w:p>
    <w:p w:rsidR="00682242" w:rsidRDefault="00682242" w:rsidP="00682242">
      <w:pPr>
        <w:ind w:firstLine="567"/>
        <w:jc w:val="both"/>
        <w:rPr>
          <w:b/>
        </w:rPr>
      </w:pPr>
      <w:r w:rsidRPr="00E17B99">
        <w:rPr>
          <w:b/>
        </w:rPr>
        <w:t xml:space="preserve">Голосовали «ЗА» – </w:t>
      </w:r>
      <w:r w:rsidR="001D12CA">
        <w:rPr>
          <w:b/>
        </w:rPr>
        <w:t>единогласно.</w:t>
      </w:r>
    </w:p>
    <w:p w:rsidR="00F56F3F" w:rsidRPr="005A0A3F" w:rsidRDefault="00F56F3F" w:rsidP="004E0E25">
      <w:pPr>
        <w:jc w:val="both"/>
        <w:rPr>
          <w:bCs/>
          <w:kern w:val="32"/>
        </w:rPr>
      </w:pPr>
    </w:p>
    <w:p w:rsidR="005A0A3F" w:rsidRPr="005A0A3F" w:rsidRDefault="005A0A3F" w:rsidP="004E0E25">
      <w:pPr>
        <w:jc w:val="both"/>
        <w:rPr>
          <w:bCs/>
          <w:kern w:val="32"/>
        </w:rPr>
      </w:pPr>
    </w:p>
    <w:p w:rsidR="00BF1454" w:rsidRPr="0001483D" w:rsidRDefault="00BF1454" w:rsidP="00BF1454">
      <w:pPr>
        <w:ind w:firstLine="567"/>
        <w:jc w:val="both"/>
        <w:rPr>
          <w:b/>
        </w:rPr>
      </w:pPr>
      <w:r>
        <w:rPr>
          <w:b/>
        </w:rPr>
        <w:t>2</w:t>
      </w:r>
      <w:r w:rsidRPr="0001483D">
        <w:rPr>
          <w:b/>
        </w:rPr>
        <w:t xml:space="preserve">. </w:t>
      </w:r>
      <w:r w:rsidRPr="00BF1454">
        <w:rPr>
          <w:b/>
          <w:bCs/>
          <w:color w:val="000000"/>
          <w:kern w:val="32"/>
        </w:rPr>
        <w:t>О внесении изменений в постановление региональной энергетической</w:t>
      </w:r>
      <w:r>
        <w:rPr>
          <w:b/>
          <w:bCs/>
          <w:color w:val="000000"/>
          <w:kern w:val="32"/>
        </w:rPr>
        <w:t xml:space="preserve"> </w:t>
      </w:r>
      <w:r w:rsidRPr="00BF1454">
        <w:rPr>
          <w:b/>
          <w:bCs/>
          <w:color w:val="000000"/>
          <w:kern w:val="32"/>
        </w:rPr>
        <w:t>комиссии Кемеровской области от 24.10.2017 № 279 «Об утверждении</w:t>
      </w:r>
      <w:r>
        <w:rPr>
          <w:b/>
          <w:bCs/>
          <w:color w:val="000000"/>
          <w:kern w:val="32"/>
        </w:rPr>
        <w:t xml:space="preserve"> </w:t>
      </w:r>
      <w:r w:rsidRPr="00BF1454">
        <w:rPr>
          <w:b/>
          <w:bCs/>
          <w:color w:val="000000"/>
          <w:kern w:val="32"/>
        </w:rPr>
        <w:t>производственной программы в сфере холодного водоснабжения,</w:t>
      </w:r>
      <w:r>
        <w:rPr>
          <w:b/>
          <w:bCs/>
          <w:color w:val="000000"/>
          <w:kern w:val="32"/>
        </w:rPr>
        <w:t xml:space="preserve"> </w:t>
      </w:r>
      <w:r w:rsidRPr="00BF1454">
        <w:rPr>
          <w:b/>
          <w:bCs/>
          <w:color w:val="000000"/>
          <w:kern w:val="32"/>
        </w:rPr>
        <w:t>водоотведения и об установлении тарифов на транспортировку питьевой воды, транспортировку сточных вод ООО «ЗЖБК-Сервис+» (г. Новокузнецк)»</w:t>
      </w:r>
      <w:r w:rsidR="00606B79">
        <w:rPr>
          <w:b/>
          <w:bCs/>
          <w:color w:val="000000"/>
          <w:kern w:val="32"/>
        </w:rPr>
        <w:t>.</w:t>
      </w:r>
    </w:p>
    <w:p w:rsidR="00BF1454" w:rsidRPr="00682242" w:rsidRDefault="00BF1454" w:rsidP="00BF1454">
      <w:pPr>
        <w:ind w:firstLine="567"/>
        <w:jc w:val="both"/>
      </w:pPr>
    </w:p>
    <w:p w:rsidR="00BF1454" w:rsidRDefault="00BF1454" w:rsidP="00BF1454">
      <w:pPr>
        <w:ind w:firstLine="567"/>
        <w:jc w:val="both"/>
      </w:pPr>
      <w:r w:rsidRPr="00682242">
        <w:t>Докладчик</w:t>
      </w:r>
      <w:r w:rsidRPr="00682242">
        <w:rPr>
          <w:b/>
        </w:rPr>
        <w:t xml:space="preserve"> </w:t>
      </w:r>
      <w:proofErr w:type="spellStart"/>
      <w:r>
        <w:rPr>
          <w:b/>
        </w:rPr>
        <w:t>Выходцева</w:t>
      </w:r>
      <w:proofErr w:type="spellEnd"/>
      <w:r>
        <w:rPr>
          <w:b/>
        </w:rPr>
        <w:t xml:space="preserve"> А.В. </w:t>
      </w:r>
      <w:r w:rsidRPr="00BD1A8D">
        <w:t xml:space="preserve">огласив </w:t>
      </w:r>
      <w:r>
        <w:t>пояснительную записку</w:t>
      </w:r>
      <w:r w:rsidRPr="00BD1A8D">
        <w:t xml:space="preserve"> (приложение № </w:t>
      </w:r>
      <w:r>
        <w:t>3</w:t>
      </w:r>
      <w:r w:rsidRPr="00BD1A8D">
        <w:t xml:space="preserve"> к настоящему протоколу</w:t>
      </w:r>
      <w:r>
        <w:t>)</w:t>
      </w:r>
      <w:r w:rsidRPr="00BD1A8D">
        <w:t xml:space="preserve"> предлага</w:t>
      </w:r>
      <w:r>
        <w:t>е</w:t>
      </w:r>
      <w:r w:rsidRPr="00BD1A8D">
        <w:t>т</w:t>
      </w:r>
      <w:r>
        <w:t>:</w:t>
      </w:r>
    </w:p>
    <w:p w:rsidR="00BF1454" w:rsidRPr="00BF1454" w:rsidRDefault="00BF1454" w:rsidP="00BF1454">
      <w:pPr>
        <w:ind w:firstLine="568"/>
        <w:jc w:val="both"/>
        <w:rPr>
          <w:bCs/>
          <w:kern w:val="32"/>
          <w:szCs w:val="28"/>
          <w:lang w:eastAsia="en-US"/>
        </w:rPr>
      </w:pPr>
      <w:r w:rsidRPr="00BF1454">
        <w:rPr>
          <w:szCs w:val="28"/>
          <w:lang w:eastAsia="en-US"/>
        </w:rPr>
        <w:t>1. Внести в постановление региональной энергетической комиссии Кемеровской области от 24.10.2017 № 279 «Об утверждении производственной программы в сфере холодного водоснабжения, водоотведения и об установлении тарифов на транспортировку питьевой воды, транспортировку</w:t>
      </w:r>
      <w:r>
        <w:rPr>
          <w:szCs w:val="28"/>
          <w:lang w:eastAsia="en-US"/>
        </w:rPr>
        <w:t xml:space="preserve"> сточных вод ООО «ЗЖБК-Сервис+»</w:t>
      </w:r>
      <w:r w:rsidRPr="00BF1454">
        <w:rPr>
          <w:szCs w:val="28"/>
          <w:lang w:eastAsia="en-US"/>
        </w:rPr>
        <w:t xml:space="preserve"> (г. Новокузнецк)» (далее – постановление) следующие изменения:</w:t>
      </w:r>
    </w:p>
    <w:p w:rsidR="00BF1454" w:rsidRPr="00BF1454" w:rsidRDefault="00BF1454" w:rsidP="00BF1454">
      <w:pPr>
        <w:ind w:firstLine="568"/>
        <w:jc w:val="both"/>
        <w:rPr>
          <w:bCs/>
          <w:kern w:val="32"/>
          <w:szCs w:val="28"/>
          <w:lang w:eastAsia="en-US"/>
        </w:rPr>
      </w:pPr>
      <w:r w:rsidRPr="00BF1454">
        <w:rPr>
          <w:szCs w:val="28"/>
          <w:lang w:eastAsia="en-US"/>
        </w:rPr>
        <w:t xml:space="preserve">1.1. В разделе 6 приложения № 1 </w:t>
      </w:r>
      <w:r w:rsidRPr="00BF1454">
        <w:rPr>
          <w:bCs/>
          <w:kern w:val="32"/>
          <w:szCs w:val="28"/>
          <w:lang w:eastAsia="en-US"/>
        </w:rPr>
        <w:t xml:space="preserve">к постановлению в таблице в столбце 3: </w:t>
      </w:r>
    </w:p>
    <w:p w:rsidR="00BF1454" w:rsidRPr="00BF1454" w:rsidRDefault="00BF1454" w:rsidP="00BF1454">
      <w:pPr>
        <w:ind w:firstLine="567"/>
        <w:jc w:val="both"/>
        <w:rPr>
          <w:bCs/>
          <w:kern w:val="32"/>
          <w:szCs w:val="28"/>
          <w:lang w:eastAsia="en-US"/>
        </w:rPr>
      </w:pPr>
      <w:r w:rsidRPr="00BF1454">
        <w:rPr>
          <w:bCs/>
          <w:kern w:val="32"/>
          <w:szCs w:val="28"/>
          <w:lang w:eastAsia="en-US"/>
        </w:rPr>
        <w:t>1.1.1. В строке 1 цифры «152,47» заменить цифрами «171,25»;</w:t>
      </w:r>
    </w:p>
    <w:p w:rsidR="00BF1454" w:rsidRPr="00BF1454" w:rsidRDefault="00BF1454" w:rsidP="00BF1454">
      <w:pPr>
        <w:ind w:firstLine="567"/>
        <w:jc w:val="both"/>
        <w:rPr>
          <w:bCs/>
          <w:kern w:val="32"/>
          <w:szCs w:val="28"/>
          <w:lang w:eastAsia="en-US"/>
        </w:rPr>
      </w:pPr>
      <w:r w:rsidRPr="00BF1454">
        <w:rPr>
          <w:bCs/>
          <w:kern w:val="32"/>
          <w:szCs w:val="28"/>
          <w:lang w:eastAsia="en-US"/>
        </w:rPr>
        <w:t>1.1.2. В строке 2 цифры «197,60» заменить цифрами «223,58».</w:t>
      </w:r>
    </w:p>
    <w:p w:rsidR="00BF1454" w:rsidRPr="00BF1454" w:rsidRDefault="00BF1454" w:rsidP="00BF1454">
      <w:pPr>
        <w:ind w:firstLine="568"/>
        <w:jc w:val="both"/>
        <w:rPr>
          <w:bCs/>
          <w:kern w:val="32"/>
          <w:szCs w:val="28"/>
          <w:lang w:eastAsia="en-US"/>
        </w:rPr>
      </w:pPr>
      <w:r w:rsidRPr="00BF1454">
        <w:rPr>
          <w:szCs w:val="28"/>
          <w:lang w:eastAsia="en-US"/>
        </w:rPr>
        <w:t xml:space="preserve">1.2. В разделе 6 приложения № 1 </w:t>
      </w:r>
      <w:r w:rsidRPr="00BF1454">
        <w:rPr>
          <w:bCs/>
          <w:kern w:val="32"/>
          <w:szCs w:val="28"/>
          <w:lang w:eastAsia="en-US"/>
        </w:rPr>
        <w:t xml:space="preserve">к постановлению в таблице в столбце 4: </w:t>
      </w:r>
    </w:p>
    <w:p w:rsidR="00BF1454" w:rsidRPr="00BF1454" w:rsidRDefault="00BF1454" w:rsidP="00BF1454">
      <w:pPr>
        <w:ind w:firstLine="567"/>
        <w:jc w:val="both"/>
        <w:rPr>
          <w:bCs/>
          <w:kern w:val="32"/>
          <w:szCs w:val="28"/>
          <w:lang w:eastAsia="en-US"/>
        </w:rPr>
      </w:pPr>
      <w:r w:rsidRPr="00BF1454">
        <w:rPr>
          <w:bCs/>
          <w:kern w:val="32"/>
          <w:szCs w:val="28"/>
          <w:lang w:eastAsia="en-US"/>
        </w:rPr>
        <w:t>1.2.1. В строке 1 цифры «152,47» заменить цифрами «171,25»;</w:t>
      </w:r>
    </w:p>
    <w:p w:rsidR="00BF1454" w:rsidRPr="00BF1454" w:rsidRDefault="00BF1454" w:rsidP="00BF1454">
      <w:pPr>
        <w:ind w:firstLine="567"/>
        <w:jc w:val="both"/>
        <w:rPr>
          <w:bCs/>
          <w:kern w:val="32"/>
          <w:szCs w:val="28"/>
          <w:lang w:eastAsia="en-US"/>
        </w:rPr>
      </w:pPr>
      <w:r w:rsidRPr="00BF1454">
        <w:rPr>
          <w:bCs/>
          <w:kern w:val="32"/>
          <w:szCs w:val="28"/>
          <w:lang w:eastAsia="en-US"/>
        </w:rPr>
        <w:t>1.2.2. В строке 2 цифры «232,57» заменить цифрами «258,56».</w:t>
      </w:r>
    </w:p>
    <w:p w:rsidR="00BF1454" w:rsidRPr="00BF1454" w:rsidRDefault="00BF1454" w:rsidP="00BF1454">
      <w:pPr>
        <w:ind w:firstLine="567"/>
        <w:jc w:val="both"/>
        <w:rPr>
          <w:bCs/>
          <w:kern w:val="32"/>
          <w:szCs w:val="28"/>
          <w:lang w:eastAsia="en-US"/>
        </w:rPr>
      </w:pPr>
      <w:r w:rsidRPr="00BF1454">
        <w:rPr>
          <w:bCs/>
          <w:kern w:val="32"/>
          <w:szCs w:val="28"/>
          <w:lang w:eastAsia="en-US"/>
        </w:rPr>
        <w:t>1.3. Таблицу приложения № 2 к постановлению изложить в следующей редакции:</w:t>
      </w:r>
    </w:p>
    <w:p w:rsidR="00BF1454" w:rsidRPr="00BF1454" w:rsidRDefault="00BF1454" w:rsidP="00BF1454">
      <w:pPr>
        <w:jc w:val="both"/>
        <w:rPr>
          <w:bCs/>
          <w:kern w:val="32"/>
          <w:szCs w:val="28"/>
          <w:lang w:eastAsia="en-US"/>
        </w:rPr>
      </w:pPr>
      <w:r w:rsidRPr="00BF1454">
        <w:rPr>
          <w:bCs/>
          <w:kern w:val="32"/>
          <w:szCs w:val="28"/>
          <w:lang w:eastAsia="en-US"/>
        </w:rPr>
        <w:t>«</w:t>
      </w:r>
    </w:p>
    <w:tbl>
      <w:tblPr>
        <w:tblW w:w="9356" w:type="dxa"/>
        <w:tblInd w:w="-5" w:type="dxa"/>
        <w:tblLayout w:type="fixed"/>
        <w:tblLook w:val="04A0" w:firstRow="1" w:lastRow="0" w:firstColumn="1" w:lastColumn="0" w:noHBand="0" w:noVBand="1"/>
      </w:tblPr>
      <w:tblGrid>
        <w:gridCol w:w="709"/>
        <w:gridCol w:w="4678"/>
        <w:gridCol w:w="1984"/>
        <w:gridCol w:w="1985"/>
      </w:tblGrid>
      <w:tr w:rsidR="00BF1454" w:rsidRPr="00BF1454" w:rsidTr="00CB5FFD">
        <w:trPr>
          <w:trHeight w:val="333"/>
        </w:trPr>
        <w:tc>
          <w:tcPr>
            <w:tcW w:w="709" w:type="dxa"/>
            <w:vMerge w:val="restart"/>
            <w:tcBorders>
              <w:top w:val="single" w:sz="4" w:space="0" w:color="auto"/>
              <w:left w:val="single" w:sz="4" w:space="0" w:color="auto"/>
              <w:right w:val="single" w:sz="4" w:space="0" w:color="auto"/>
            </w:tcBorders>
            <w:shd w:val="clear" w:color="000000" w:fill="FFFFFF"/>
            <w:vAlign w:val="center"/>
            <w:hideMark/>
          </w:tcPr>
          <w:p w:rsidR="00BF1454" w:rsidRPr="00BF1454" w:rsidRDefault="00BF1454" w:rsidP="00BF1454">
            <w:pPr>
              <w:jc w:val="center"/>
              <w:rPr>
                <w:color w:val="000000"/>
                <w:szCs w:val="28"/>
              </w:rPr>
            </w:pPr>
            <w:r w:rsidRPr="00BF1454">
              <w:rPr>
                <w:color w:val="000000"/>
                <w:szCs w:val="28"/>
              </w:rPr>
              <w:t xml:space="preserve">№ </w:t>
            </w:r>
          </w:p>
          <w:p w:rsidR="00BF1454" w:rsidRPr="00BF1454" w:rsidRDefault="00BF1454" w:rsidP="00BF1454">
            <w:pPr>
              <w:jc w:val="center"/>
              <w:rPr>
                <w:color w:val="000000"/>
                <w:szCs w:val="28"/>
              </w:rPr>
            </w:pPr>
            <w:r w:rsidRPr="00BF1454">
              <w:rPr>
                <w:color w:val="000000"/>
                <w:szCs w:val="28"/>
              </w:rPr>
              <w:t>п/п</w:t>
            </w:r>
          </w:p>
        </w:tc>
        <w:tc>
          <w:tcPr>
            <w:tcW w:w="4678" w:type="dxa"/>
            <w:vMerge w:val="restart"/>
            <w:tcBorders>
              <w:top w:val="single" w:sz="4" w:space="0" w:color="auto"/>
              <w:left w:val="single" w:sz="4" w:space="0" w:color="auto"/>
              <w:right w:val="single" w:sz="4" w:space="0" w:color="auto"/>
            </w:tcBorders>
            <w:shd w:val="clear" w:color="000000" w:fill="FFFFFF"/>
            <w:vAlign w:val="center"/>
            <w:hideMark/>
          </w:tcPr>
          <w:p w:rsidR="00BF1454" w:rsidRPr="00BF1454" w:rsidRDefault="00BF1454" w:rsidP="00BF1454">
            <w:pPr>
              <w:jc w:val="center"/>
              <w:rPr>
                <w:color w:val="000000"/>
                <w:szCs w:val="28"/>
              </w:rPr>
            </w:pPr>
            <w:r w:rsidRPr="00BF1454">
              <w:rPr>
                <w:color w:val="000000"/>
                <w:szCs w:val="28"/>
              </w:rPr>
              <w:t xml:space="preserve">Наименование услуг, </w:t>
            </w:r>
          </w:p>
          <w:p w:rsidR="00BF1454" w:rsidRPr="00BF1454" w:rsidRDefault="00BF1454" w:rsidP="00BF1454">
            <w:pPr>
              <w:jc w:val="center"/>
              <w:rPr>
                <w:color w:val="000000"/>
                <w:szCs w:val="28"/>
              </w:rPr>
            </w:pPr>
            <w:r w:rsidRPr="00BF1454">
              <w:rPr>
                <w:color w:val="000000"/>
                <w:szCs w:val="28"/>
              </w:rPr>
              <w:t>потребителей</w:t>
            </w:r>
          </w:p>
        </w:tc>
        <w:tc>
          <w:tcPr>
            <w:tcW w:w="3969" w:type="dxa"/>
            <w:gridSpan w:val="2"/>
            <w:tcBorders>
              <w:top w:val="single" w:sz="4" w:space="0" w:color="auto"/>
              <w:left w:val="nil"/>
              <w:bottom w:val="single" w:sz="4" w:space="0" w:color="auto"/>
              <w:right w:val="single" w:sz="4" w:space="0" w:color="auto"/>
            </w:tcBorders>
            <w:shd w:val="clear" w:color="000000" w:fill="FFFFFF"/>
            <w:vAlign w:val="center"/>
            <w:hideMark/>
          </w:tcPr>
          <w:p w:rsidR="00BF1454" w:rsidRPr="00BF1454" w:rsidRDefault="00BF1454" w:rsidP="00BF1454">
            <w:pPr>
              <w:jc w:val="center"/>
              <w:rPr>
                <w:color w:val="000000"/>
                <w:szCs w:val="28"/>
              </w:rPr>
            </w:pPr>
            <w:r w:rsidRPr="00BF1454">
              <w:rPr>
                <w:color w:val="000000"/>
                <w:szCs w:val="28"/>
              </w:rPr>
              <w:t>Тариф, руб./м</w:t>
            </w:r>
            <w:r w:rsidRPr="00BF1454">
              <w:rPr>
                <w:color w:val="000000"/>
                <w:szCs w:val="28"/>
                <w:vertAlign w:val="superscript"/>
              </w:rPr>
              <w:t>3</w:t>
            </w:r>
          </w:p>
        </w:tc>
      </w:tr>
      <w:tr w:rsidR="00BF1454" w:rsidRPr="00BF1454" w:rsidTr="00CB5FFD">
        <w:trPr>
          <w:trHeight w:val="681"/>
        </w:trPr>
        <w:tc>
          <w:tcPr>
            <w:tcW w:w="709" w:type="dxa"/>
            <w:vMerge/>
            <w:tcBorders>
              <w:left w:val="single" w:sz="4" w:space="0" w:color="auto"/>
              <w:bottom w:val="single" w:sz="4" w:space="0" w:color="auto"/>
              <w:right w:val="single" w:sz="4" w:space="0" w:color="auto"/>
            </w:tcBorders>
            <w:shd w:val="clear" w:color="000000" w:fill="FFFFFF"/>
            <w:vAlign w:val="center"/>
            <w:hideMark/>
          </w:tcPr>
          <w:p w:rsidR="00BF1454" w:rsidRPr="00BF1454" w:rsidRDefault="00BF1454" w:rsidP="00BF1454">
            <w:pPr>
              <w:rPr>
                <w:color w:val="000000"/>
                <w:szCs w:val="28"/>
              </w:rPr>
            </w:pPr>
          </w:p>
        </w:tc>
        <w:tc>
          <w:tcPr>
            <w:tcW w:w="4678" w:type="dxa"/>
            <w:vMerge/>
            <w:tcBorders>
              <w:left w:val="single" w:sz="4" w:space="0" w:color="auto"/>
              <w:bottom w:val="single" w:sz="4" w:space="0" w:color="auto"/>
              <w:right w:val="single" w:sz="4" w:space="0" w:color="auto"/>
            </w:tcBorders>
            <w:shd w:val="clear" w:color="000000" w:fill="FFFFFF"/>
            <w:vAlign w:val="center"/>
            <w:hideMark/>
          </w:tcPr>
          <w:p w:rsidR="00BF1454" w:rsidRPr="00BF1454" w:rsidRDefault="00BF1454" w:rsidP="00BF1454">
            <w:pPr>
              <w:rPr>
                <w:color w:val="000000"/>
                <w:szCs w:val="28"/>
              </w:rPr>
            </w:pP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BF1454" w:rsidRPr="00BF1454" w:rsidRDefault="00BF1454" w:rsidP="00BF1454">
            <w:pPr>
              <w:jc w:val="center"/>
              <w:rPr>
                <w:color w:val="000000"/>
                <w:szCs w:val="28"/>
              </w:rPr>
            </w:pPr>
            <w:r w:rsidRPr="00BF1454">
              <w:rPr>
                <w:color w:val="000000"/>
                <w:szCs w:val="28"/>
              </w:rPr>
              <w:t xml:space="preserve">с 01.01.2018 </w:t>
            </w:r>
          </w:p>
          <w:p w:rsidR="00BF1454" w:rsidRPr="00BF1454" w:rsidRDefault="00BF1454" w:rsidP="00BF1454">
            <w:pPr>
              <w:jc w:val="center"/>
              <w:rPr>
                <w:color w:val="000000"/>
                <w:szCs w:val="28"/>
              </w:rPr>
            </w:pPr>
            <w:r w:rsidRPr="00BF1454">
              <w:rPr>
                <w:color w:val="000000"/>
                <w:szCs w:val="28"/>
              </w:rPr>
              <w:t>по 30.06.2018</w:t>
            </w:r>
          </w:p>
        </w:tc>
        <w:tc>
          <w:tcPr>
            <w:tcW w:w="1985" w:type="dxa"/>
            <w:tcBorders>
              <w:top w:val="nil"/>
              <w:left w:val="nil"/>
              <w:bottom w:val="single" w:sz="4" w:space="0" w:color="auto"/>
              <w:right w:val="single" w:sz="4" w:space="0" w:color="auto"/>
            </w:tcBorders>
            <w:shd w:val="clear" w:color="000000" w:fill="FFFFFF"/>
            <w:vAlign w:val="center"/>
            <w:hideMark/>
          </w:tcPr>
          <w:p w:rsidR="00BF1454" w:rsidRPr="00BF1454" w:rsidRDefault="00BF1454" w:rsidP="00BF1454">
            <w:pPr>
              <w:jc w:val="center"/>
              <w:rPr>
                <w:color w:val="000000"/>
                <w:szCs w:val="28"/>
              </w:rPr>
            </w:pPr>
            <w:r w:rsidRPr="00BF1454">
              <w:rPr>
                <w:color w:val="000000"/>
                <w:szCs w:val="28"/>
              </w:rPr>
              <w:t>с 01.07.2018 по 31.12.2018</w:t>
            </w:r>
          </w:p>
        </w:tc>
      </w:tr>
      <w:tr w:rsidR="00BF1454" w:rsidRPr="00BF1454" w:rsidTr="00CB5FFD">
        <w:trPr>
          <w:trHeight w:val="296"/>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F1454" w:rsidRPr="00BF1454" w:rsidRDefault="00BF1454" w:rsidP="00BF1454">
            <w:pPr>
              <w:jc w:val="center"/>
              <w:rPr>
                <w:color w:val="000000"/>
                <w:szCs w:val="28"/>
              </w:rPr>
            </w:pPr>
            <w:r w:rsidRPr="00BF1454">
              <w:rPr>
                <w:color w:val="000000"/>
                <w:szCs w:val="28"/>
              </w:rPr>
              <w:t>1</w:t>
            </w:r>
          </w:p>
        </w:tc>
        <w:tc>
          <w:tcPr>
            <w:tcW w:w="4678" w:type="dxa"/>
            <w:tcBorders>
              <w:top w:val="single" w:sz="4" w:space="0" w:color="auto"/>
              <w:left w:val="single" w:sz="4" w:space="0" w:color="auto"/>
              <w:bottom w:val="single" w:sz="4" w:space="0" w:color="auto"/>
              <w:right w:val="single" w:sz="4" w:space="0" w:color="auto"/>
            </w:tcBorders>
            <w:shd w:val="clear" w:color="000000" w:fill="FFFFFF"/>
            <w:vAlign w:val="center"/>
          </w:tcPr>
          <w:p w:rsidR="00BF1454" w:rsidRPr="00BF1454" w:rsidRDefault="00BF1454" w:rsidP="00BF1454">
            <w:pPr>
              <w:jc w:val="center"/>
              <w:rPr>
                <w:color w:val="000000"/>
                <w:szCs w:val="28"/>
              </w:rPr>
            </w:pPr>
            <w:r w:rsidRPr="00BF1454">
              <w:rPr>
                <w:color w:val="000000"/>
                <w:szCs w:val="28"/>
              </w:rPr>
              <w:t>2</w:t>
            </w:r>
          </w:p>
        </w:tc>
        <w:tc>
          <w:tcPr>
            <w:tcW w:w="1984" w:type="dxa"/>
            <w:tcBorders>
              <w:top w:val="single" w:sz="4" w:space="0" w:color="auto"/>
              <w:left w:val="nil"/>
              <w:bottom w:val="single" w:sz="4" w:space="0" w:color="auto"/>
              <w:right w:val="single" w:sz="4" w:space="0" w:color="auto"/>
            </w:tcBorders>
            <w:shd w:val="clear" w:color="000000" w:fill="FFFFFF"/>
            <w:vAlign w:val="center"/>
          </w:tcPr>
          <w:p w:rsidR="00BF1454" w:rsidRPr="00BF1454" w:rsidRDefault="00BF1454" w:rsidP="00BF1454">
            <w:pPr>
              <w:jc w:val="center"/>
              <w:rPr>
                <w:color w:val="000000"/>
                <w:szCs w:val="28"/>
              </w:rPr>
            </w:pPr>
            <w:r w:rsidRPr="00BF1454">
              <w:rPr>
                <w:color w:val="000000"/>
                <w:szCs w:val="28"/>
              </w:rPr>
              <w:t>3</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BF1454" w:rsidRPr="00BF1454" w:rsidRDefault="00BF1454" w:rsidP="00BF1454">
            <w:pPr>
              <w:jc w:val="center"/>
              <w:rPr>
                <w:color w:val="000000"/>
                <w:szCs w:val="28"/>
              </w:rPr>
            </w:pPr>
            <w:r w:rsidRPr="00BF1454">
              <w:rPr>
                <w:color w:val="000000"/>
                <w:szCs w:val="28"/>
              </w:rPr>
              <w:t>4</w:t>
            </w:r>
          </w:p>
        </w:tc>
      </w:tr>
      <w:tr w:rsidR="00BF1454" w:rsidRPr="00BF1454" w:rsidTr="00CB5FFD">
        <w:trPr>
          <w:trHeight w:val="296"/>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F1454" w:rsidRPr="00BF1454" w:rsidRDefault="00BF1454" w:rsidP="00BF1454">
            <w:pPr>
              <w:jc w:val="center"/>
              <w:rPr>
                <w:color w:val="000000"/>
                <w:szCs w:val="28"/>
              </w:rPr>
            </w:pPr>
            <w:r w:rsidRPr="00BF1454">
              <w:rPr>
                <w:color w:val="000000"/>
                <w:szCs w:val="28"/>
              </w:rPr>
              <w:t>1</w:t>
            </w:r>
          </w:p>
        </w:tc>
        <w:tc>
          <w:tcPr>
            <w:tcW w:w="4678" w:type="dxa"/>
            <w:tcBorders>
              <w:top w:val="single" w:sz="4" w:space="0" w:color="auto"/>
              <w:left w:val="single" w:sz="4" w:space="0" w:color="auto"/>
              <w:bottom w:val="single" w:sz="4" w:space="0" w:color="auto"/>
              <w:right w:val="single" w:sz="4" w:space="0" w:color="auto"/>
            </w:tcBorders>
            <w:shd w:val="clear" w:color="000000" w:fill="FFFFFF"/>
            <w:vAlign w:val="center"/>
          </w:tcPr>
          <w:p w:rsidR="00BF1454" w:rsidRPr="00BF1454" w:rsidRDefault="00BF1454" w:rsidP="00BF1454">
            <w:pPr>
              <w:jc w:val="center"/>
              <w:rPr>
                <w:color w:val="000000"/>
                <w:szCs w:val="28"/>
              </w:rPr>
            </w:pPr>
            <w:r w:rsidRPr="00BF1454">
              <w:rPr>
                <w:color w:val="000000"/>
                <w:szCs w:val="28"/>
              </w:rPr>
              <w:t>2</w:t>
            </w:r>
          </w:p>
        </w:tc>
        <w:tc>
          <w:tcPr>
            <w:tcW w:w="1984" w:type="dxa"/>
            <w:tcBorders>
              <w:top w:val="single" w:sz="4" w:space="0" w:color="auto"/>
              <w:left w:val="nil"/>
              <w:bottom w:val="single" w:sz="4" w:space="0" w:color="auto"/>
              <w:right w:val="single" w:sz="4" w:space="0" w:color="auto"/>
            </w:tcBorders>
            <w:shd w:val="clear" w:color="000000" w:fill="FFFFFF"/>
            <w:vAlign w:val="center"/>
          </w:tcPr>
          <w:p w:rsidR="00BF1454" w:rsidRPr="00BF1454" w:rsidRDefault="00BF1454" w:rsidP="00BF1454">
            <w:pPr>
              <w:jc w:val="center"/>
              <w:rPr>
                <w:color w:val="000000"/>
                <w:szCs w:val="28"/>
              </w:rPr>
            </w:pPr>
            <w:r w:rsidRPr="00BF1454">
              <w:rPr>
                <w:color w:val="000000"/>
                <w:szCs w:val="28"/>
              </w:rPr>
              <w:t>3</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BF1454" w:rsidRPr="00BF1454" w:rsidRDefault="00BF1454" w:rsidP="00BF1454">
            <w:pPr>
              <w:jc w:val="center"/>
              <w:rPr>
                <w:color w:val="000000"/>
                <w:szCs w:val="28"/>
              </w:rPr>
            </w:pPr>
            <w:r w:rsidRPr="00BF1454">
              <w:rPr>
                <w:color w:val="000000"/>
                <w:szCs w:val="28"/>
              </w:rPr>
              <w:t>4</w:t>
            </w:r>
          </w:p>
        </w:tc>
      </w:tr>
      <w:tr w:rsidR="00BF1454" w:rsidRPr="00BF1454" w:rsidTr="00CB5FFD">
        <w:trPr>
          <w:trHeight w:val="514"/>
        </w:trPr>
        <w:tc>
          <w:tcPr>
            <w:tcW w:w="935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BF1454" w:rsidRPr="00BF1454" w:rsidRDefault="00BF1454" w:rsidP="00BF1454">
            <w:pPr>
              <w:jc w:val="center"/>
              <w:rPr>
                <w:color w:val="000000"/>
                <w:szCs w:val="28"/>
              </w:rPr>
            </w:pPr>
            <w:r w:rsidRPr="00BF1454">
              <w:rPr>
                <w:color w:val="000000"/>
                <w:szCs w:val="28"/>
              </w:rPr>
              <w:t>1. Транспортировка питьевой воды*</w:t>
            </w:r>
          </w:p>
        </w:tc>
      </w:tr>
      <w:tr w:rsidR="00BF1454" w:rsidRPr="00BF1454" w:rsidTr="00CB5FFD">
        <w:trPr>
          <w:trHeight w:val="557"/>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F1454" w:rsidRPr="00BF1454" w:rsidRDefault="00BF1454" w:rsidP="00BF1454">
            <w:pPr>
              <w:jc w:val="center"/>
              <w:rPr>
                <w:color w:val="000000"/>
                <w:szCs w:val="28"/>
              </w:rPr>
            </w:pPr>
            <w:r w:rsidRPr="00BF1454">
              <w:rPr>
                <w:color w:val="000000"/>
                <w:szCs w:val="28"/>
              </w:rPr>
              <w:t>1.1.</w:t>
            </w:r>
          </w:p>
        </w:tc>
        <w:tc>
          <w:tcPr>
            <w:tcW w:w="4678" w:type="dxa"/>
            <w:tcBorders>
              <w:top w:val="nil"/>
              <w:left w:val="single" w:sz="4" w:space="0" w:color="auto"/>
              <w:bottom w:val="single" w:sz="4" w:space="0" w:color="auto"/>
              <w:right w:val="single" w:sz="4" w:space="0" w:color="auto"/>
            </w:tcBorders>
            <w:shd w:val="clear" w:color="000000" w:fill="FFFFFF"/>
            <w:vAlign w:val="center"/>
            <w:hideMark/>
          </w:tcPr>
          <w:p w:rsidR="00BF1454" w:rsidRPr="00BF1454" w:rsidRDefault="00BF1454" w:rsidP="00BF1454">
            <w:pPr>
              <w:rPr>
                <w:color w:val="000000"/>
                <w:szCs w:val="28"/>
              </w:rPr>
            </w:pPr>
            <w:r w:rsidRPr="00BF1454">
              <w:rPr>
                <w:color w:val="000000"/>
                <w:szCs w:val="28"/>
              </w:rPr>
              <w:t>Прочие потребители (НДС не облагается)</w:t>
            </w:r>
          </w:p>
        </w:tc>
        <w:tc>
          <w:tcPr>
            <w:tcW w:w="1984" w:type="dxa"/>
            <w:tcBorders>
              <w:top w:val="nil"/>
              <w:left w:val="nil"/>
              <w:bottom w:val="single" w:sz="4" w:space="0" w:color="auto"/>
              <w:right w:val="single" w:sz="4" w:space="0" w:color="auto"/>
            </w:tcBorders>
            <w:shd w:val="clear" w:color="000000" w:fill="FFFFFF"/>
            <w:vAlign w:val="center"/>
          </w:tcPr>
          <w:p w:rsidR="00BF1454" w:rsidRPr="00BF1454" w:rsidRDefault="00BF1454" w:rsidP="00BF1454">
            <w:pPr>
              <w:jc w:val="center"/>
              <w:rPr>
                <w:color w:val="000000"/>
                <w:szCs w:val="28"/>
              </w:rPr>
            </w:pPr>
            <w:r w:rsidRPr="00BF1454">
              <w:rPr>
                <w:color w:val="000000"/>
                <w:szCs w:val="28"/>
              </w:rPr>
              <w:t>4,56</w:t>
            </w:r>
          </w:p>
        </w:tc>
        <w:tc>
          <w:tcPr>
            <w:tcW w:w="1985" w:type="dxa"/>
            <w:tcBorders>
              <w:top w:val="nil"/>
              <w:left w:val="nil"/>
              <w:bottom w:val="single" w:sz="4" w:space="0" w:color="auto"/>
              <w:right w:val="single" w:sz="4" w:space="0" w:color="auto"/>
            </w:tcBorders>
            <w:shd w:val="clear" w:color="000000" w:fill="FFFFFF"/>
            <w:vAlign w:val="center"/>
          </w:tcPr>
          <w:p w:rsidR="00BF1454" w:rsidRPr="00BF1454" w:rsidRDefault="00BF1454" w:rsidP="00BF1454">
            <w:pPr>
              <w:jc w:val="center"/>
              <w:rPr>
                <w:color w:val="000000"/>
                <w:szCs w:val="28"/>
              </w:rPr>
            </w:pPr>
            <w:r w:rsidRPr="00BF1454">
              <w:rPr>
                <w:color w:val="000000"/>
                <w:szCs w:val="28"/>
              </w:rPr>
              <w:t>4,56</w:t>
            </w:r>
          </w:p>
        </w:tc>
      </w:tr>
      <w:tr w:rsidR="00BF1454" w:rsidRPr="00BF1454" w:rsidTr="00CB5FFD">
        <w:trPr>
          <w:trHeight w:val="557"/>
        </w:trPr>
        <w:tc>
          <w:tcPr>
            <w:tcW w:w="9356" w:type="dxa"/>
            <w:gridSpan w:val="4"/>
            <w:tcBorders>
              <w:top w:val="nil"/>
              <w:left w:val="single" w:sz="4" w:space="0" w:color="auto"/>
              <w:bottom w:val="single" w:sz="4" w:space="0" w:color="auto"/>
              <w:right w:val="single" w:sz="4" w:space="0" w:color="auto"/>
            </w:tcBorders>
            <w:shd w:val="clear" w:color="000000" w:fill="FFFFFF"/>
            <w:vAlign w:val="center"/>
          </w:tcPr>
          <w:p w:rsidR="00BF1454" w:rsidRPr="00BF1454" w:rsidRDefault="00BF1454" w:rsidP="00BF1454">
            <w:pPr>
              <w:jc w:val="center"/>
              <w:rPr>
                <w:color w:val="000000"/>
                <w:szCs w:val="28"/>
              </w:rPr>
            </w:pPr>
            <w:r w:rsidRPr="00BF1454">
              <w:rPr>
                <w:color w:val="000000"/>
                <w:szCs w:val="28"/>
              </w:rPr>
              <w:t>2. Транспортировка сточных вод*</w:t>
            </w:r>
          </w:p>
        </w:tc>
      </w:tr>
      <w:tr w:rsidR="00BF1454" w:rsidRPr="00BF1454" w:rsidTr="00CB5FFD">
        <w:trPr>
          <w:trHeight w:val="552"/>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F1454" w:rsidRPr="00BF1454" w:rsidRDefault="00BF1454" w:rsidP="00BF1454">
            <w:pPr>
              <w:jc w:val="center"/>
              <w:rPr>
                <w:color w:val="000000"/>
                <w:szCs w:val="28"/>
              </w:rPr>
            </w:pPr>
            <w:r w:rsidRPr="00BF1454">
              <w:rPr>
                <w:color w:val="000000"/>
                <w:szCs w:val="28"/>
              </w:rPr>
              <w:t>2.1.</w:t>
            </w:r>
          </w:p>
        </w:tc>
        <w:tc>
          <w:tcPr>
            <w:tcW w:w="4678" w:type="dxa"/>
            <w:tcBorders>
              <w:top w:val="nil"/>
              <w:left w:val="single" w:sz="4" w:space="0" w:color="auto"/>
              <w:bottom w:val="single" w:sz="4" w:space="0" w:color="auto"/>
              <w:right w:val="single" w:sz="4" w:space="0" w:color="auto"/>
            </w:tcBorders>
            <w:shd w:val="clear" w:color="000000" w:fill="FFFFFF"/>
            <w:vAlign w:val="center"/>
            <w:hideMark/>
          </w:tcPr>
          <w:p w:rsidR="00BF1454" w:rsidRPr="00BF1454" w:rsidRDefault="00BF1454" w:rsidP="00BF1454">
            <w:pPr>
              <w:rPr>
                <w:color w:val="000000"/>
                <w:szCs w:val="28"/>
              </w:rPr>
            </w:pPr>
            <w:r w:rsidRPr="00BF1454">
              <w:rPr>
                <w:color w:val="000000"/>
                <w:szCs w:val="28"/>
              </w:rPr>
              <w:t>Прочие потребители (НДС не облагается)</w:t>
            </w:r>
          </w:p>
        </w:tc>
        <w:tc>
          <w:tcPr>
            <w:tcW w:w="1984" w:type="dxa"/>
            <w:tcBorders>
              <w:top w:val="nil"/>
              <w:left w:val="nil"/>
              <w:bottom w:val="single" w:sz="4" w:space="0" w:color="auto"/>
              <w:right w:val="single" w:sz="4" w:space="0" w:color="auto"/>
            </w:tcBorders>
            <w:shd w:val="clear" w:color="000000" w:fill="FFFFFF"/>
            <w:vAlign w:val="center"/>
          </w:tcPr>
          <w:p w:rsidR="00BF1454" w:rsidRPr="00BF1454" w:rsidRDefault="00BF1454" w:rsidP="00BF1454">
            <w:pPr>
              <w:jc w:val="center"/>
              <w:rPr>
                <w:color w:val="000000"/>
                <w:szCs w:val="28"/>
              </w:rPr>
            </w:pPr>
            <w:r w:rsidRPr="00BF1454">
              <w:rPr>
                <w:color w:val="000000"/>
                <w:szCs w:val="28"/>
              </w:rPr>
              <w:t>13,68</w:t>
            </w:r>
          </w:p>
        </w:tc>
        <w:tc>
          <w:tcPr>
            <w:tcW w:w="1985" w:type="dxa"/>
            <w:tcBorders>
              <w:top w:val="nil"/>
              <w:left w:val="nil"/>
              <w:bottom w:val="single" w:sz="4" w:space="0" w:color="auto"/>
              <w:right w:val="single" w:sz="4" w:space="0" w:color="auto"/>
            </w:tcBorders>
            <w:shd w:val="clear" w:color="000000" w:fill="FFFFFF"/>
            <w:vAlign w:val="center"/>
          </w:tcPr>
          <w:p w:rsidR="00BF1454" w:rsidRPr="00BF1454" w:rsidRDefault="00BF1454" w:rsidP="00BF1454">
            <w:pPr>
              <w:jc w:val="center"/>
              <w:rPr>
                <w:color w:val="000000"/>
                <w:szCs w:val="28"/>
              </w:rPr>
            </w:pPr>
            <w:r w:rsidRPr="00BF1454">
              <w:rPr>
                <w:color w:val="000000"/>
                <w:szCs w:val="28"/>
              </w:rPr>
              <w:t>15,82</w:t>
            </w:r>
          </w:p>
        </w:tc>
      </w:tr>
    </w:tbl>
    <w:p w:rsidR="00BF1454" w:rsidRPr="00BF1454" w:rsidRDefault="00BF1454" w:rsidP="00BF1454">
      <w:pPr>
        <w:ind w:firstLine="709"/>
        <w:jc w:val="both"/>
        <w:rPr>
          <w:szCs w:val="28"/>
          <w:lang w:eastAsia="en-US"/>
        </w:rPr>
      </w:pPr>
    </w:p>
    <w:p w:rsidR="00BF1454" w:rsidRPr="00BF1454" w:rsidRDefault="00BF1454" w:rsidP="00BF1454">
      <w:pPr>
        <w:ind w:firstLine="567"/>
        <w:jc w:val="both"/>
        <w:rPr>
          <w:sz w:val="22"/>
        </w:rPr>
      </w:pPr>
      <w:r w:rsidRPr="00BF1454">
        <w:rPr>
          <w:color w:val="000000"/>
          <w:szCs w:val="28"/>
          <w:lang w:eastAsia="en-US"/>
        </w:rPr>
        <w:t xml:space="preserve">* Тарифы установлены для предъявления гарантирующей организации - </w:t>
      </w:r>
      <w:r>
        <w:rPr>
          <w:color w:val="000000"/>
          <w:szCs w:val="28"/>
          <w:lang w:eastAsia="en-US"/>
        </w:rPr>
        <w:br/>
      </w:r>
      <w:r w:rsidRPr="00BF1454">
        <w:rPr>
          <w:color w:val="000000"/>
          <w:szCs w:val="28"/>
          <w:lang w:eastAsia="en-US"/>
        </w:rPr>
        <w:t>ООО «Водоканал», ИНН 4217166136.</w:t>
      </w:r>
    </w:p>
    <w:p w:rsidR="00BF1454" w:rsidRDefault="00BF1454" w:rsidP="00BF1454">
      <w:pPr>
        <w:ind w:firstLine="567"/>
        <w:jc w:val="both"/>
      </w:pPr>
    </w:p>
    <w:p w:rsidR="00BF1454" w:rsidRPr="00E17B99" w:rsidRDefault="00BF1454" w:rsidP="00BF1454">
      <w:pPr>
        <w:ind w:firstLine="567"/>
        <w:jc w:val="both"/>
        <w:rPr>
          <w:bCs/>
          <w:kern w:val="32"/>
        </w:rPr>
      </w:pPr>
      <w:r w:rsidRPr="00E17B99">
        <w:t xml:space="preserve">Рассмотрев представленные материалы, Правление региональной энергетической комиссии Кемеровской области </w:t>
      </w:r>
    </w:p>
    <w:p w:rsidR="00BF1454" w:rsidRPr="00E17B99" w:rsidRDefault="00BF1454" w:rsidP="00BF1454">
      <w:pPr>
        <w:ind w:firstLine="567"/>
        <w:jc w:val="both"/>
        <w:rPr>
          <w:b/>
        </w:rPr>
      </w:pPr>
    </w:p>
    <w:p w:rsidR="00BF1454" w:rsidRPr="00E17B99" w:rsidRDefault="00BF1454" w:rsidP="00BF1454">
      <w:pPr>
        <w:ind w:firstLine="567"/>
        <w:jc w:val="both"/>
        <w:rPr>
          <w:b/>
        </w:rPr>
      </w:pPr>
      <w:r>
        <w:rPr>
          <w:b/>
        </w:rPr>
        <w:t>ПОСТАНОВИ</w:t>
      </w:r>
      <w:r w:rsidRPr="00E17B99">
        <w:rPr>
          <w:b/>
        </w:rPr>
        <w:t>ЛО:</w:t>
      </w:r>
    </w:p>
    <w:p w:rsidR="00BF1454" w:rsidRPr="00E17B99" w:rsidRDefault="00BF1454" w:rsidP="00BF1454">
      <w:pPr>
        <w:ind w:firstLine="567"/>
        <w:jc w:val="both"/>
      </w:pPr>
    </w:p>
    <w:p w:rsidR="00BF1454" w:rsidRPr="00E17B99" w:rsidRDefault="00BF1454" w:rsidP="00BF1454">
      <w:pPr>
        <w:ind w:firstLine="567"/>
        <w:jc w:val="both"/>
      </w:pPr>
      <w:r w:rsidRPr="00E17B99">
        <w:t>Согласиться с предложением докладчика.</w:t>
      </w:r>
    </w:p>
    <w:p w:rsidR="00BF1454" w:rsidRPr="00E17B99" w:rsidRDefault="00BF1454" w:rsidP="00BF1454">
      <w:pPr>
        <w:ind w:firstLine="567"/>
        <w:jc w:val="both"/>
      </w:pPr>
    </w:p>
    <w:p w:rsidR="00BF1454" w:rsidRDefault="00BF1454" w:rsidP="00BF1454">
      <w:pPr>
        <w:ind w:firstLine="567"/>
        <w:jc w:val="both"/>
        <w:rPr>
          <w:b/>
        </w:rPr>
      </w:pPr>
      <w:r w:rsidRPr="00E17B99">
        <w:rPr>
          <w:b/>
        </w:rPr>
        <w:t xml:space="preserve">Голосовали «ЗА» – </w:t>
      </w:r>
      <w:r>
        <w:rPr>
          <w:b/>
        </w:rPr>
        <w:t>единогласно.</w:t>
      </w:r>
    </w:p>
    <w:p w:rsidR="00606B79" w:rsidRPr="0001483D" w:rsidRDefault="00606B79" w:rsidP="00606B79">
      <w:pPr>
        <w:ind w:firstLine="567"/>
        <w:jc w:val="both"/>
        <w:rPr>
          <w:b/>
        </w:rPr>
      </w:pPr>
      <w:r>
        <w:rPr>
          <w:b/>
        </w:rPr>
        <w:lastRenderedPageBreak/>
        <w:t>3</w:t>
      </w:r>
      <w:r w:rsidRPr="0001483D">
        <w:rPr>
          <w:b/>
        </w:rPr>
        <w:t xml:space="preserve">. </w:t>
      </w:r>
      <w:r w:rsidRPr="00606B79">
        <w:rPr>
          <w:b/>
          <w:bCs/>
          <w:color w:val="000000"/>
          <w:kern w:val="32"/>
        </w:rPr>
        <w:t>Об утверждении инвестиционной программы ООО «</w:t>
      </w:r>
      <w:proofErr w:type="spellStart"/>
      <w:r w:rsidRPr="00606B79">
        <w:rPr>
          <w:b/>
          <w:bCs/>
          <w:color w:val="000000"/>
          <w:kern w:val="32"/>
        </w:rPr>
        <w:t>Бастет</w:t>
      </w:r>
      <w:proofErr w:type="spellEnd"/>
      <w:r w:rsidRPr="00606B79">
        <w:rPr>
          <w:b/>
          <w:bCs/>
          <w:color w:val="000000"/>
          <w:kern w:val="32"/>
        </w:rPr>
        <w:t>», в сфере</w:t>
      </w:r>
      <w:r>
        <w:rPr>
          <w:b/>
          <w:bCs/>
          <w:color w:val="000000"/>
          <w:kern w:val="32"/>
        </w:rPr>
        <w:t xml:space="preserve"> </w:t>
      </w:r>
      <w:r w:rsidRPr="00606B79">
        <w:rPr>
          <w:b/>
          <w:bCs/>
          <w:color w:val="000000"/>
          <w:kern w:val="32"/>
        </w:rPr>
        <w:t>теплоснабжения на 2018-2027 годы</w:t>
      </w:r>
      <w:r>
        <w:rPr>
          <w:b/>
          <w:bCs/>
          <w:color w:val="000000"/>
          <w:kern w:val="32"/>
        </w:rPr>
        <w:t>.</w:t>
      </w:r>
    </w:p>
    <w:p w:rsidR="00606B79" w:rsidRPr="00682242" w:rsidRDefault="00606B79" w:rsidP="00606B79">
      <w:pPr>
        <w:ind w:firstLine="567"/>
        <w:jc w:val="both"/>
      </w:pPr>
    </w:p>
    <w:p w:rsidR="00606B79" w:rsidRDefault="00606B79" w:rsidP="00606B79">
      <w:pPr>
        <w:ind w:firstLine="567"/>
        <w:jc w:val="both"/>
      </w:pPr>
      <w:r w:rsidRPr="00682242">
        <w:t>Докладчик</w:t>
      </w:r>
      <w:r w:rsidRPr="00682242">
        <w:rPr>
          <w:b/>
        </w:rPr>
        <w:t xml:space="preserve"> </w:t>
      </w:r>
      <w:proofErr w:type="spellStart"/>
      <w:r>
        <w:rPr>
          <w:b/>
        </w:rPr>
        <w:t>Хамзин</w:t>
      </w:r>
      <w:proofErr w:type="spellEnd"/>
      <w:r>
        <w:rPr>
          <w:b/>
        </w:rPr>
        <w:t xml:space="preserve"> Р.Ш. </w:t>
      </w:r>
      <w:r w:rsidRPr="00BD1A8D">
        <w:t xml:space="preserve">огласив </w:t>
      </w:r>
      <w:r>
        <w:t>экспертное заключение</w:t>
      </w:r>
      <w:r w:rsidRPr="00BD1A8D">
        <w:t xml:space="preserve"> (приложение № </w:t>
      </w:r>
      <w:r>
        <w:t>4</w:t>
      </w:r>
      <w:r w:rsidRPr="00BD1A8D">
        <w:t xml:space="preserve"> к настоящему протоколу</w:t>
      </w:r>
      <w:r>
        <w:t>)</w:t>
      </w:r>
      <w:r w:rsidRPr="00BD1A8D">
        <w:t xml:space="preserve"> предлага</w:t>
      </w:r>
      <w:r>
        <w:t>е</w:t>
      </w:r>
      <w:r w:rsidRPr="00BD1A8D">
        <w:t>т</w:t>
      </w:r>
      <w:r>
        <w:t xml:space="preserve"> у</w:t>
      </w:r>
      <w:r w:rsidRPr="00606B79">
        <w:t>твердить инвестиционную программу ООО «</w:t>
      </w:r>
      <w:proofErr w:type="spellStart"/>
      <w:r w:rsidRPr="00606B79">
        <w:t>Бастет</w:t>
      </w:r>
      <w:proofErr w:type="spellEnd"/>
      <w:r w:rsidRPr="00606B79">
        <w:t>», ИНН 4202044270, в сфере теплоснабжения на 2018-2027 годы, согласно приложению</w:t>
      </w:r>
      <w:r>
        <w:t xml:space="preserve"> № 5 к настоящему протоколу.</w:t>
      </w:r>
    </w:p>
    <w:p w:rsidR="00606B79" w:rsidRDefault="00606B79" w:rsidP="00606B79">
      <w:pPr>
        <w:ind w:firstLine="567"/>
        <w:jc w:val="both"/>
      </w:pPr>
    </w:p>
    <w:p w:rsidR="00606B79" w:rsidRPr="00E17B99" w:rsidRDefault="00606B79" w:rsidP="00606B79">
      <w:pPr>
        <w:ind w:firstLine="567"/>
        <w:jc w:val="both"/>
        <w:rPr>
          <w:bCs/>
          <w:kern w:val="32"/>
        </w:rPr>
      </w:pPr>
      <w:r w:rsidRPr="00E17B99">
        <w:t xml:space="preserve">Рассмотрев представленные материалы, Правление региональной энергетической комиссии Кемеровской области </w:t>
      </w:r>
    </w:p>
    <w:p w:rsidR="00606B79" w:rsidRPr="00E17B99" w:rsidRDefault="00606B79" w:rsidP="00606B79">
      <w:pPr>
        <w:ind w:firstLine="567"/>
        <w:jc w:val="both"/>
        <w:rPr>
          <w:b/>
        </w:rPr>
      </w:pPr>
    </w:p>
    <w:p w:rsidR="00606B79" w:rsidRPr="00E17B99" w:rsidRDefault="00606B79" w:rsidP="00606B79">
      <w:pPr>
        <w:ind w:firstLine="567"/>
        <w:jc w:val="both"/>
        <w:rPr>
          <w:b/>
        </w:rPr>
      </w:pPr>
      <w:r>
        <w:rPr>
          <w:b/>
        </w:rPr>
        <w:t>ПОСТАНОВИ</w:t>
      </w:r>
      <w:r w:rsidRPr="00E17B99">
        <w:rPr>
          <w:b/>
        </w:rPr>
        <w:t>ЛО:</w:t>
      </w:r>
    </w:p>
    <w:p w:rsidR="00606B79" w:rsidRPr="00E17B99" w:rsidRDefault="00606B79" w:rsidP="00606B79">
      <w:pPr>
        <w:ind w:firstLine="567"/>
        <w:jc w:val="both"/>
      </w:pPr>
    </w:p>
    <w:p w:rsidR="00606B79" w:rsidRPr="00E17B99" w:rsidRDefault="00606B79" w:rsidP="00606B79">
      <w:pPr>
        <w:ind w:firstLine="567"/>
        <w:jc w:val="both"/>
      </w:pPr>
      <w:r w:rsidRPr="00E17B99">
        <w:t>Согласиться с предложением докладчика.</w:t>
      </w:r>
    </w:p>
    <w:p w:rsidR="00606B79" w:rsidRPr="00E17B99" w:rsidRDefault="00606B79" w:rsidP="00606B79">
      <w:pPr>
        <w:ind w:firstLine="567"/>
        <w:jc w:val="both"/>
      </w:pPr>
    </w:p>
    <w:p w:rsidR="00606B79" w:rsidRDefault="00606B79" w:rsidP="00606B79">
      <w:pPr>
        <w:ind w:firstLine="567"/>
        <w:jc w:val="both"/>
        <w:rPr>
          <w:b/>
        </w:rPr>
      </w:pPr>
      <w:r w:rsidRPr="00E17B99">
        <w:rPr>
          <w:b/>
        </w:rPr>
        <w:t xml:space="preserve">Голосовали «ЗА» – </w:t>
      </w:r>
      <w:r>
        <w:rPr>
          <w:b/>
        </w:rPr>
        <w:t>единогласно.</w:t>
      </w:r>
    </w:p>
    <w:p w:rsidR="005A0A3F" w:rsidRPr="005A0A3F" w:rsidRDefault="005A0A3F" w:rsidP="004E0E25">
      <w:pPr>
        <w:jc w:val="both"/>
        <w:rPr>
          <w:bCs/>
          <w:kern w:val="32"/>
        </w:rPr>
      </w:pPr>
    </w:p>
    <w:p w:rsidR="005A0A3F" w:rsidRPr="005A0A3F" w:rsidRDefault="005A0A3F" w:rsidP="004E0E25">
      <w:pPr>
        <w:jc w:val="both"/>
        <w:rPr>
          <w:bCs/>
          <w:kern w:val="32"/>
        </w:rPr>
      </w:pPr>
    </w:p>
    <w:p w:rsidR="00CB5FFD" w:rsidRPr="0001483D" w:rsidRDefault="00CB5FFD" w:rsidP="00CB5FFD">
      <w:pPr>
        <w:ind w:firstLine="567"/>
        <w:jc w:val="both"/>
        <w:rPr>
          <w:b/>
        </w:rPr>
      </w:pPr>
      <w:bookmarkStart w:id="4" w:name="_Hlk508022344"/>
      <w:r>
        <w:rPr>
          <w:b/>
        </w:rPr>
        <w:t>4</w:t>
      </w:r>
      <w:r w:rsidRPr="0001483D">
        <w:rPr>
          <w:b/>
        </w:rPr>
        <w:t xml:space="preserve">. </w:t>
      </w:r>
      <w:r w:rsidRPr="00CB5FFD">
        <w:rPr>
          <w:b/>
          <w:bCs/>
          <w:color w:val="000000"/>
          <w:kern w:val="32"/>
        </w:rPr>
        <w:t>Об установлении долгосрочных параметров регулирования</w:t>
      </w:r>
      <w:r>
        <w:rPr>
          <w:b/>
          <w:bCs/>
          <w:color w:val="000000"/>
          <w:kern w:val="32"/>
        </w:rPr>
        <w:t xml:space="preserve"> </w:t>
      </w:r>
      <w:r w:rsidRPr="00CB5FFD">
        <w:rPr>
          <w:b/>
          <w:bCs/>
          <w:color w:val="000000"/>
          <w:kern w:val="32"/>
        </w:rPr>
        <w:t>и долгосрочных тарифов на тепловую энергию, реализуемую ООО «</w:t>
      </w:r>
      <w:proofErr w:type="spellStart"/>
      <w:r w:rsidRPr="00CB5FFD">
        <w:rPr>
          <w:b/>
          <w:bCs/>
          <w:color w:val="000000"/>
          <w:kern w:val="32"/>
        </w:rPr>
        <w:t>Бастет</w:t>
      </w:r>
      <w:proofErr w:type="spellEnd"/>
      <w:r w:rsidRPr="00CB5FFD">
        <w:rPr>
          <w:b/>
          <w:bCs/>
          <w:color w:val="000000"/>
          <w:kern w:val="32"/>
        </w:rPr>
        <w:t>»</w:t>
      </w:r>
      <w:r>
        <w:rPr>
          <w:b/>
          <w:bCs/>
          <w:color w:val="000000"/>
          <w:kern w:val="32"/>
        </w:rPr>
        <w:t xml:space="preserve"> </w:t>
      </w:r>
      <w:r w:rsidRPr="00CB5FFD">
        <w:rPr>
          <w:b/>
          <w:bCs/>
          <w:color w:val="000000"/>
          <w:kern w:val="32"/>
        </w:rPr>
        <w:t xml:space="preserve">на потребительском рынке </w:t>
      </w:r>
      <w:proofErr w:type="spellStart"/>
      <w:r w:rsidRPr="00CB5FFD">
        <w:rPr>
          <w:b/>
          <w:bCs/>
          <w:color w:val="000000"/>
          <w:kern w:val="32"/>
        </w:rPr>
        <w:t>пгт</w:t>
      </w:r>
      <w:proofErr w:type="spellEnd"/>
      <w:r w:rsidRPr="00CB5FFD">
        <w:rPr>
          <w:b/>
          <w:bCs/>
          <w:color w:val="000000"/>
          <w:kern w:val="32"/>
        </w:rPr>
        <w:t>. Краснобродский, на 2018-2021 годы</w:t>
      </w:r>
      <w:r>
        <w:rPr>
          <w:b/>
          <w:bCs/>
          <w:color w:val="000000"/>
          <w:kern w:val="32"/>
        </w:rPr>
        <w:t>.</w:t>
      </w:r>
    </w:p>
    <w:p w:rsidR="00CB5FFD" w:rsidRPr="00682242" w:rsidRDefault="00CB5FFD" w:rsidP="00CB5FFD">
      <w:pPr>
        <w:ind w:firstLine="567"/>
        <w:jc w:val="both"/>
      </w:pPr>
    </w:p>
    <w:p w:rsidR="00CB5FFD" w:rsidRDefault="00CB5FFD" w:rsidP="00CB5FFD">
      <w:pPr>
        <w:ind w:firstLine="567"/>
        <w:jc w:val="both"/>
      </w:pPr>
      <w:r w:rsidRPr="00682242">
        <w:t>Докладчик</w:t>
      </w:r>
      <w:r w:rsidRPr="00682242">
        <w:rPr>
          <w:b/>
        </w:rPr>
        <w:t xml:space="preserve"> </w:t>
      </w:r>
      <w:r>
        <w:rPr>
          <w:b/>
        </w:rPr>
        <w:t xml:space="preserve">Незнанов П.Г. </w:t>
      </w:r>
      <w:r w:rsidRPr="00BD1A8D">
        <w:t xml:space="preserve">огласив </w:t>
      </w:r>
      <w:r>
        <w:t>экспертное заключение</w:t>
      </w:r>
      <w:r w:rsidRPr="00BD1A8D">
        <w:t xml:space="preserve"> (приложение № </w:t>
      </w:r>
      <w:r>
        <w:t>6</w:t>
      </w:r>
      <w:r w:rsidRPr="00BD1A8D">
        <w:t xml:space="preserve"> к настоящему протоколу</w:t>
      </w:r>
      <w:r>
        <w:t>)</w:t>
      </w:r>
      <w:r w:rsidRPr="00BD1A8D">
        <w:t xml:space="preserve"> предлага</w:t>
      </w:r>
      <w:r>
        <w:t>е</w:t>
      </w:r>
      <w:r w:rsidRPr="00BD1A8D">
        <w:t>т</w:t>
      </w:r>
      <w:r>
        <w:t>:</w:t>
      </w:r>
    </w:p>
    <w:p w:rsidR="00CB5FFD" w:rsidRPr="00CB5FFD" w:rsidRDefault="00CB5FFD" w:rsidP="00CB5FFD">
      <w:pPr>
        <w:numPr>
          <w:ilvl w:val="0"/>
          <w:numId w:val="18"/>
        </w:numPr>
        <w:tabs>
          <w:tab w:val="left" w:pos="0"/>
          <w:tab w:val="left" w:pos="1134"/>
        </w:tabs>
        <w:ind w:left="0" w:firstLine="709"/>
        <w:jc w:val="both"/>
        <w:rPr>
          <w:bCs/>
          <w:color w:val="000000"/>
          <w:kern w:val="32"/>
          <w:szCs w:val="28"/>
          <w:lang w:eastAsia="en-US"/>
        </w:rPr>
      </w:pPr>
      <w:r w:rsidRPr="00CB5FFD">
        <w:rPr>
          <w:bCs/>
          <w:color w:val="000000"/>
          <w:kern w:val="32"/>
          <w:szCs w:val="28"/>
          <w:lang w:eastAsia="en-US"/>
        </w:rPr>
        <w:t>Установить ООО «</w:t>
      </w:r>
      <w:proofErr w:type="spellStart"/>
      <w:r w:rsidRPr="00CB5FFD">
        <w:rPr>
          <w:bCs/>
          <w:color w:val="000000"/>
          <w:kern w:val="32"/>
          <w:szCs w:val="28"/>
          <w:lang w:eastAsia="en-US"/>
        </w:rPr>
        <w:t>Бастет</w:t>
      </w:r>
      <w:proofErr w:type="spellEnd"/>
      <w:r w:rsidRPr="00CB5FFD">
        <w:rPr>
          <w:bCs/>
          <w:color w:val="000000"/>
          <w:kern w:val="32"/>
          <w:szCs w:val="28"/>
          <w:lang w:eastAsia="en-US"/>
        </w:rPr>
        <w:t xml:space="preserve">», ИНН 4202044270, долгосрочные параметры регулирования для формирования долгосрочных тарифов на тепловую энергию, реализуемую на потребительском рынке </w:t>
      </w:r>
      <w:proofErr w:type="spellStart"/>
      <w:r w:rsidRPr="00CB5FFD">
        <w:rPr>
          <w:bCs/>
          <w:color w:val="000000"/>
          <w:kern w:val="32"/>
          <w:szCs w:val="28"/>
          <w:lang w:eastAsia="en-US"/>
        </w:rPr>
        <w:t>пгт</w:t>
      </w:r>
      <w:proofErr w:type="spellEnd"/>
      <w:r w:rsidRPr="00CB5FFD">
        <w:rPr>
          <w:bCs/>
          <w:color w:val="000000"/>
          <w:kern w:val="32"/>
          <w:szCs w:val="28"/>
          <w:lang w:eastAsia="en-US"/>
        </w:rPr>
        <w:t xml:space="preserve">. Краснобродский, на период с 01.03.2018 по 31.12.2021 согласно приложению № </w:t>
      </w:r>
      <w:r>
        <w:rPr>
          <w:bCs/>
          <w:color w:val="000000"/>
          <w:kern w:val="32"/>
          <w:szCs w:val="28"/>
          <w:lang w:eastAsia="en-US"/>
        </w:rPr>
        <w:t>7</w:t>
      </w:r>
      <w:r w:rsidRPr="00CB5FFD">
        <w:rPr>
          <w:bCs/>
          <w:color w:val="000000"/>
          <w:kern w:val="32"/>
          <w:szCs w:val="28"/>
          <w:lang w:eastAsia="en-US"/>
        </w:rPr>
        <w:t xml:space="preserve"> к настояще</w:t>
      </w:r>
      <w:r>
        <w:rPr>
          <w:bCs/>
          <w:color w:val="000000"/>
          <w:kern w:val="32"/>
          <w:szCs w:val="28"/>
          <w:lang w:eastAsia="en-US"/>
        </w:rPr>
        <w:t>му протоколу.</w:t>
      </w:r>
    </w:p>
    <w:p w:rsidR="00CB5FFD" w:rsidRPr="00CB5FFD" w:rsidRDefault="00CB5FFD" w:rsidP="00CB5FFD">
      <w:pPr>
        <w:numPr>
          <w:ilvl w:val="0"/>
          <w:numId w:val="18"/>
        </w:numPr>
        <w:tabs>
          <w:tab w:val="left" w:pos="0"/>
          <w:tab w:val="left" w:pos="1134"/>
        </w:tabs>
        <w:ind w:left="0" w:firstLine="709"/>
        <w:jc w:val="both"/>
        <w:rPr>
          <w:bCs/>
          <w:color w:val="000000"/>
          <w:kern w:val="32"/>
          <w:szCs w:val="28"/>
          <w:lang w:val="x-none" w:eastAsia="en-US"/>
        </w:rPr>
      </w:pPr>
      <w:r w:rsidRPr="00CB5FFD">
        <w:rPr>
          <w:bCs/>
          <w:color w:val="000000"/>
          <w:kern w:val="32"/>
          <w:szCs w:val="28"/>
          <w:lang w:eastAsia="en-US"/>
        </w:rPr>
        <w:t>Установить ООО «</w:t>
      </w:r>
      <w:proofErr w:type="spellStart"/>
      <w:r w:rsidRPr="00CB5FFD">
        <w:rPr>
          <w:bCs/>
          <w:color w:val="000000"/>
          <w:kern w:val="32"/>
          <w:szCs w:val="28"/>
          <w:lang w:eastAsia="en-US"/>
        </w:rPr>
        <w:t>Бастет</w:t>
      </w:r>
      <w:proofErr w:type="spellEnd"/>
      <w:r w:rsidRPr="00CB5FFD">
        <w:rPr>
          <w:bCs/>
          <w:color w:val="000000"/>
          <w:kern w:val="32"/>
          <w:szCs w:val="28"/>
          <w:lang w:eastAsia="en-US"/>
        </w:rPr>
        <w:t xml:space="preserve">», ИНН 4202044270, долгосрочные </w:t>
      </w:r>
      <w:r w:rsidRPr="00CB5FFD">
        <w:rPr>
          <w:bCs/>
          <w:color w:val="000000"/>
          <w:kern w:val="32"/>
          <w:szCs w:val="28"/>
          <w:lang w:val="x-none" w:eastAsia="en-US"/>
        </w:rPr>
        <w:t>тарифы на тепловую энергию, реализуем</w:t>
      </w:r>
      <w:r w:rsidRPr="00CB5FFD">
        <w:rPr>
          <w:bCs/>
          <w:color w:val="000000"/>
          <w:kern w:val="32"/>
          <w:szCs w:val="28"/>
          <w:lang w:eastAsia="en-US"/>
        </w:rPr>
        <w:t xml:space="preserve">ую </w:t>
      </w:r>
      <w:r w:rsidRPr="00CB5FFD">
        <w:rPr>
          <w:bCs/>
          <w:color w:val="000000"/>
          <w:kern w:val="32"/>
          <w:szCs w:val="28"/>
          <w:lang w:val="x-none" w:eastAsia="en-US"/>
        </w:rPr>
        <w:t>на потребительском рынке</w:t>
      </w:r>
      <w:r w:rsidRPr="00CB5FFD">
        <w:rPr>
          <w:bCs/>
          <w:color w:val="000000"/>
          <w:kern w:val="32"/>
          <w:szCs w:val="28"/>
          <w:lang w:eastAsia="en-US"/>
        </w:rPr>
        <w:t xml:space="preserve"> </w:t>
      </w:r>
      <w:proofErr w:type="spellStart"/>
      <w:r w:rsidRPr="00CB5FFD">
        <w:rPr>
          <w:bCs/>
          <w:color w:val="000000"/>
          <w:kern w:val="32"/>
          <w:szCs w:val="28"/>
          <w:lang w:eastAsia="en-US"/>
        </w:rPr>
        <w:t>пгт</w:t>
      </w:r>
      <w:proofErr w:type="spellEnd"/>
      <w:r w:rsidRPr="00CB5FFD">
        <w:rPr>
          <w:bCs/>
          <w:color w:val="000000"/>
          <w:kern w:val="32"/>
          <w:szCs w:val="28"/>
          <w:lang w:eastAsia="en-US"/>
        </w:rPr>
        <w:t>. Краснобродский, на период с 01.03.2018 по 31.12.2021</w:t>
      </w:r>
      <w:r w:rsidRPr="00CB5FFD">
        <w:rPr>
          <w:bCs/>
          <w:color w:val="000000"/>
          <w:kern w:val="32"/>
          <w:szCs w:val="28"/>
          <w:lang w:val="x-none" w:eastAsia="en-US"/>
        </w:rPr>
        <w:t xml:space="preserve"> согласно приложени</w:t>
      </w:r>
      <w:r w:rsidRPr="00CB5FFD">
        <w:rPr>
          <w:bCs/>
          <w:color w:val="000000"/>
          <w:kern w:val="32"/>
          <w:szCs w:val="28"/>
          <w:lang w:eastAsia="en-US"/>
        </w:rPr>
        <w:t xml:space="preserve">ям № </w:t>
      </w:r>
      <w:r>
        <w:rPr>
          <w:bCs/>
          <w:color w:val="000000"/>
          <w:kern w:val="32"/>
          <w:szCs w:val="28"/>
          <w:lang w:eastAsia="en-US"/>
        </w:rPr>
        <w:t>8</w:t>
      </w:r>
      <w:r w:rsidRPr="00CB5FFD">
        <w:rPr>
          <w:bCs/>
          <w:color w:val="000000"/>
          <w:kern w:val="32"/>
          <w:szCs w:val="28"/>
          <w:lang w:eastAsia="en-US"/>
        </w:rPr>
        <w:t xml:space="preserve"> </w:t>
      </w:r>
      <w:r w:rsidRPr="00CB5FFD">
        <w:rPr>
          <w:bCs/>
          <w:color w:val="000000"/>
          <w:kern w:val="32"/>
          <w:szCs w:val="28"/>
          <w:lang w:val="x-none" w:eastAsia="en-US"/>
        </w:rPr>
        <w:t xml:space="preserve">к настоящему </w:t>
      </w:r>
      <w:r>
        <w:rPr>
          <w:bCs/>
          <w:color w:val="000000"/>
          <w:kern w:val="32"/>
          <w:szCs w:val="28"/>
          <w:lang w:eastAsia="en-US"/>
        </w:rPr>
        <w:t>протоколу.</w:t>
      </w:r>
    </w:p>
    <w:p w:rsidR="00CB5FFD" w:rsidRDefault="00CB5FFD" w:rsidP="00CB5FFD">
      <w:pPr>
        <w:ind w:firstLine="567"/>
        <w:jc w:val="both"/>
      </w:pPr>
    </w:p>
    <w:p w:rsidR="00CB5FFD" w:rsidRPr="00E17B99" w:rsidRDefault="00CB5FFD" w:rsidP="00CB5FFD">
      <w:pPr>
        <w:ind w:firstLine="567"/>
        <w:jc w:val="both"/>
        <w:rPr>
          <w:bCs/>
          <w:kern w:val="32"/>
        </w:rPr>
      </w:pPr>
      <w:r w:rsidRPr="00E17B99">
        <w:t xml:space="preserve">Рассмотрев представленные материалы, Правление региональной энергетической комиссии Кемеровской области </w:t>
      </w:r>
    </w:p>
    <w:p w:rsidR="00CB5FFD" w:rsidRPr="00E17B99" w:rsidRDefault="00CB5FFD" w:rsidP="00CB5FFD">
      <w:pPr>
        <w:ind w:firstLine="567"/>
        <w:jc w:val="both"/>
        <w:rPr>
          <w:b/>
        </w:rPr>
      </w:pPr>
    </w:p>
    <w:p w:rsidR="00CB5FFD" w:rsidRPr="00E17B99" w:rsidRDefault="00CB5FFD" w:rsidP="00CB5FFD">
      <w:pPr>
        <w:ind w:firstLine="567"/>
        <w:jc w:val="both"/>
        <w:rPr>
          <w:b/>
        </w:rPr>
      </w:pPr>
      <w:r>
        <w:rPr>
          <w:b/>
        </w:rPr>
        <w:t>ПОСТАНОВИ</w:t>
      </w:r>
      <w:r w:rsidRPr="00E17B99">
        <w:rPr>
          <w:b/>
        </w:rPr>
        <w:t>ЛО:</w:t>
      </w:r>
    </w:p>
    <w:p w:rsidR="00CB5FFD" w:rsidRPr="00E17B99" w:rsidRDefault="00CB5FFD" w:rsidP="00CB5FFD">
      <w:pPr>
        <w:ind w:firstLine="567"/>
        <w:jc w:val="both"/>
      </w:pPr>
    </w:p>
    <w:p w:rsidR="00CB5FFD" w:rsidRPr="00E17B99" w:rsidRDefault="00CB5FFD" w:rsidP="00CB5FFD">
      <w:pPr>
        <w:ind w:firstLine="567"/>
        <w:jc w:val="both"/>
      </w:pPr>
      <w:r w:rsidRPr="00E17B99">
        <w:t>Согласиться с предложением докладчика.</w:t>
      </w:r>
    </w:p>
    <w:p w:rsidR="00CB5FFD" w:rsidRPr="00E17B99" w:rsidRDefault="00CB5FFD" w:rsidP="00CB5FFD">
      <w:pPr>
        <w:ind w:firstLine="567"/>
        <w:jc w:val="both"/>
      </w:pPr>
    </w:p>
    <w:p w:rsidR="00CB5FFD" w:rsidRDefault="00CB5FFD" w:rsidP="00CB5FFD">
      <w:pPr>
        <w:ind w:firstLine="567"/>
        <w:jc w:val="both"/>
        <w:rPr>
          <w:b/>
        </w:rPr>
      </w:pPr>
      <w:r w:rsidRPr="00E17B99">
        <w:rPr>
          <w:b/>
        </w:rPr>
        <w:t xml:space="preserve">Голосовали «ЗА» – </w:t>
      </w:r>
      <w:r>
        <w:rPr>
          <w:b/>
        </w:rPr>
        <w:t>единогласно.</w:t>
      </w:r>
    </w:p>
    <w:bookmarkEnd w:id="4"/>
    <w:p w:rsidR="00CB5FFD" w:rsidRPr="005A0A3F" w:rsidRDefault="00CB5FFD" w:rsidP="00CB5FFD">
      <w:pPr>
        <w:jc w:val="both"/>
        <w:rPr>
          <w:bCs/>
          <w:kern w:val="32"/>
        </w:rPr>
      </w:pPr>
    </w:p>
    <w:p w:rsidR="005A0A3F" w:rsidRPr="005A0A3F" w:rsidRDefault="005A0A3F" w:rsidP="004E0E25">
      <w:pPr>
        <w:jc w:val="both"/>
        <w:rPr>
          <w:bCs/>
          <w:kern w:val="32"/>
        </w:rPr>
      </w:pPr>
    </w:p>
    <w:p w:rsidR="00C33BF3" w:rsidRDefault="00C33BF3" w:rsidP="00C33BF3">
      <w:pPr>
        <w:ind w:firstLine="567"/>
        <w:jc w:val="both"/>
        <w:rPr>
          <w:b/>
        </w:rPr>
      </w:pPr>
      <w:r>
        <w:rPr>
          <w:b/>
        </w:rPr>
        <w:t>5</w:t>
      </w:r>
      <w:r w:rsidRPr="0001483D">
        <w:rPr>
          <w:b/>
        </w:rPr>
        <w:t xml:space="preserve">. </w:t>
      </w:r>
      <w:r w:rsidRPr="00C33BF3">
        <w:rPr>
          <w:b/>
        </w:rPr>
        <w:t>Об установлении ООО «</w:t>
      </w:r>
      <w:proofErr w:type="spellStart"/>
      <w:r w:rsidRPr="00C33BF3">
        <w:rPr>
          <w:b/>
        </w:rPr>
        <w:t>Бастет</w:t>
      </w:r>
      <w:proofErr w:type="spellEnd"/>
      <w:r w:rsidRPr="00C33BF3">
        <w:rPr>
          <w:b/>
        </w:rPr>
        <w:t>» тарифов на теплоноситель, реализуемый</w:t>
      </w:r>
      <w:r>
        <w:rPr>
          <w:b/>
        </w:rPr>
        <w:t xml:space="preserve"> </w:t>
      </w:r>
      <w:r w:rsidRPr="00C33BF3">
        <w:rPr>
          <w:b/>
        </w:rPr>
        <w:t xml:space="preserve">на потребительском рынке </w:t>
      </w:r>
      <w:proofErr w:type="spellStart"/>
      <w:r w:rsidRPr="00C33BF3">
        <w:rPr>
          <w:b/>
        </w:rPr>
        <w:t>пгт</w:t>
      </w:r>
      <w:proofErr w:type="spellEnd"/>
      <w:r w:rsidRPr="00C33BF3">
        <w:rPr>
          <w:b/>
        </w:rPr>
        <w:t>. Краснобродский, на 2018-2021 годы</w:t>
      </w:r>
      <w:r>
        <w:rPr>
          <w:b/>
        </w:rPr>
        <w:t>.</w:t>
      </w:r>
    </w:p>
    <w:p w:rsidR="00C33BF3" w:rsidRPr="00682242" w:rsidRDefault="00C33BF3" w:rsidP="00C33BF3">
      <w:pPr>
        <w:ind w:firstLine="567"/>
        <w:jc w:val="both"/>
      </w:pPr>
    </w:p>
    <w:p w:rsidR="00C33BF3" w:rsidRDefault="00C33BF3" w:rsidP="00FF33A7">
      <w:pPr>
        <w:ind w:firstLine="567"/>
        <w:jc w:val="both"/>
      </w:pPr>
      <w:r w:rsidRPr="00682242">
        <w:t>Докладчик</w:t>
      </w:r>
      <w:r w:rsidRPr="00682242">
        <w:rPr>
          <w:b/>
        </w:rPr>
        <w:t xml:space="preserve"> </w:t>
      </w:r>
      <w:r w:rsidR="00FF33A7" w:rsidRPr="00FF33A7">
        <w:rPr>
          <w:b/>
        </w:rPr>
        <w:t>Незнанов П.Г.</w:t>
      </w:r>
      <w:r>
        <w:rPr>
          <w:b/>
        </w:rPr>
        <w:t xml:space="preserve"> </w:t>
      </w:r>
      <w:r w:rsidRPr="00BD1A8D">
        <w:t xml:space="preserve">огласив </w:t>
      </w:r>
      <w:r>
        <w:t>экспертное заключение</w:t>
      </w:r>
      <w:r w:rsidRPr="00BD1A8D">
        <w:t xml:space="preserve"> (приложение № </w:t>
      </w:r>
      <w:r>
        <w:t>9</w:t>
      </w:r>
      <w:r w:rsidRPr="00BD1A8D">
        <w:t xml:space="preserve"> к настоящему протоколу</w:t>
      </w:r>
      <w:r>
        <w:t>)</w:t>
      </w:r>
      <w:r w:rsidRPr="00BD1A8D">
        <w:t xml:space="preserve"> предлага</w:t>
      </w:r>
      <w:r>
        <w:t>е</w:t>
      </w:r>
      <w:r w:rsidRPr="00BD1A8D">
        <w:t>т</w:t>
      </w:r>
      <w:r>
        <w:t xml:space="preserve"> </w:t>
      </w:r>
      <w:r w:rsidR="00FF33A7">
        <w:t>установить ООО «</w:t>
      </w:r>
      <w:proofErr w:type="spellStart"/>
      <w:r w:rsidR="00FF33A7">
        <w:t>Бастет</w:t>
      </w:r>
      <w:proofErr w:type="spellEnd"/>
      <w:r w:rsidR="00FF33A7">
        <w:t xml:space="preserve">», ИНН 4202044270, тарифы на теплоноситель, реализуемый на потребительском рынке </w:t>
      </w:r>
      <w:proofErr w:type="spellStart"/>
      <w:r w:rsidR="00FF33A7">
        <w:t>пгт</w:t>
      </w:r>
      <w:proofErr w:type="spellEnd"/>
      <w:r w:rsidR="00FF33A7">
        <w:t xml:space="preserve">. Краснобродский, на период с 01.03.2018 по 31.12.2021 </w:t>
      </w:r>
      <w:r w:rsidRPr="00606B79">
        <w:t>согласно приложению</w:t>
      </w:r>
      <w:r>
        <w:t xml:space="preserve"> № </w:t>
      </w:r>
      <w:r w:rsidR="00FF33A7">
        <w:t>10</w:t>
      </w:r>
      <w:r>
        <w:t xml:space="preserve"> к настоящему протоколу.</w:t>
      </w:r>
    </w:p>
    <w:p w:rsidR="00C33BF3" w:rsidRDefault="00C33BF3" w:rsidP="00C33BF3">
      <w:pPr>
        <w:ind w:firstLine="567"/>
        <w:jc w:val="both"/>
      </w:pPr>
    </w:p>
    <w:p w:rsidR="00C33BF3" w:rsidRPr="00E17B99" w:rsidRDefault="00C33BF3" w:rsidP="00C33BF3">
      <w:pPr>
        <w:ind w:firstLine="567"/>
        <w:jc w:val="both"/>
        <w:rPr>
          <w:bCs/>
          <w:kern w:val="32"/>
        </w:rPr>
      </w:pPr>
      <w:r w:rsidRPr="00E17B99">
        <w:t xml:space="preserve">Рассмотрев представленные материалы, Правление региональной энергетической комиссии Кемеровской области </w:t>
      </w:r>
    </w:p>
    <w:p w:rsidR="00C33BF3" w:rsidRPr="00E17B99" w:rsidRDefault="00C33BF3" w:rsidP="00C33BF3">
      <w:pPr>
        <w:ind w:firstLine="567"/>
        <w:jc w:val="both"/>
        <w:rPr>
          <w:b/>
        </w:rPr>
      </w:pPr>
    </w:p>
    <w:p w:rsidR="00C33BF3" w:rsidRPr="00E17B99" w:rsidRDefault="00C33BF3" w:rsidP="00C33BF3">
      <w:pPr>
        <w:ind w:firstLine="567"/>
        <w:jc w:val="both"/>
        <w:rPr>
          <w:b/>
        </w:rPr>
      </w:pPr>
      <w:r>
        <w:rPr>
          <w:b/>
        </w:rPr>
        <w:lastRenderedPageBreak/>
        <w:t>ПОСТАНОВИ</w:t>
      </w:r>
      <w:r w:rsidRPr="00E17B99">
        <w:rPr>
          <w:b/>
        </w:rPr>
        <w:t>ЛО:</w:t>
      </w:r>
    </w:p>
    <w:p w:rsidR="00C33BF3" w:rsidRPr="00E17B99" w:rsidRDefault="00C33BF3" w:rsidP="00C33BF3">
      <w:pPr>
        <w:ind w:firstLine="567"/>
        <w:jc w:val="both"/>
      </w:pPr>
    </w:p>
    <w:p w:rsidR="00C33BF3" w:rsidRPr="00E17B99" w:rsidRDefault="00C33BF3" w:rsidP="00C33BF3">
      <w:pPr>
        <w:ind w:firstLine="567"/>
        <w:jc w:val="both"/>
      </w:pPr>
      <w:r w:rsidRPr="00E17B99">
        <w:t>Согласиться с предложением докладчика.</w:t>
      </w:r>
    </w:p>
    <w:p w:rsidR="00C33BF3" w:rsidRPr="00E17B99" w:rsidRDefault="00C33BF3" w:rsidP="00C33BF3">
      <w:pPr>
        <w:ind w:firstLine="567"/>
        <w:jc w:val="both"/>
      </w:pPr>
    </w:p>
    <w:p w:rsidR="00C33BF3" w:rsidRDefault="00C33BF3" w:rsidP="00C33BF3">
      <w:pPr>
        <w:ind w:firstLine="567"/>
        <w:jc w:val="both"/>
        <w:rPr>
          <w:b/>
        </w:rPr>
      </w:pPr>
      <w:r w:rsidRPr="00E17B99">
        <w:rPr>
          <w:b/>
        </w:rPr>
        <w:t xml:space="preserve">Голосовали «ЗА» – </w:t>
      </w:r>
      <w:r>
        <w:rPr>
          <w:b/>
        </w:rPr>
        <w:t>единогласно.</w:t>
      </w:r>
    </w:p>
    <w:p w:rsidR="005A0A3F" w:rsidRPr="005A0A3F" w:rsidRDefault="005A0A3F" w:rsidP="004E0E25">
      <w:pPr>
        <w:jc w:val="both"/>
        <w:rPr>
          <w:bCs/>
          <w:kern w:val="32"/>
        </w:rPr>
      </w:pPr>
    </w:p>
    <w:p w:rsidR="005A0A3F" w:rsidRPr="005A0A3F" w:rsidRDefault="005A0A3F" w:rsidP="004E0E25">
      <w:pPr>
        <w:jc w:val="both"/>
        <w:rPr>
          <w:bCs/>
          <w:kern w:val="32"/>
        </w:rPr>
      </w:pPr>
    </w:p>
    <w:p w:rsidR="00A6758D" w:rsidRDefault="00A6758D" w:rsidP="00A6758D">
      <w:pPr>
        <w:ind w:firstLine="567"/>
        <w:jc w:val="both"/>
        <w:rPr>
          <w:b/>
        </w:rPr>
      </w:pPr>
      <w:r>
        <w:rPr>
          <w:b/>
        </w:rPr>
        <w:t>6</w:t>
      </w:r>
      <w:r w:rsidRPr="0001483D">
        <w:rPr>
          <w:b/>
        </w:rPr>
        <w:t xml:space="preserve">. </w:t>
      </w:r>
      <w:r w:rsidRPr="00A6758D">
        <w:rPr>
          <w:b/>
        </w:rPr>
        <w:t>Об установлении ООО «</w:t>
      </w:r>
      <w:proofErr w:type="spellStart"/>
      <w:r w:rsidRPr="00A6758D">
        <w:rPr>
          <w:b/>
        </w:rPr>
        <w:t>Бастет</w:t>
      </w:r>
      <w:proofErr w:type="spellEnd"/>
      <w:r w:rsidRPr="00A6758D">
        <w:rPr>
          <w:b/>
        </w:rPr>
        <w:t>» тарифов на горячую воду в открытой системе горячего водоснабжения (теплоснабжения), на 2018-2021 годы</w:t>
      </w:r>
      <w:r>
        <w:rPr>
          <w:b/>
        </w:rPr>
        <w:t>.</w:t>
      </w:r>
    </w:p>
    <w:p w:rsidR="00A6758D" w:rsidRPr="00682242" w:rsidRDefault="00A6758D" w:rsidP="00A6758D">
      <w:pPr>
        <w:ind w:firstLine="567"/>
        <w:jc w:val="both"/>
      </w:pPr>
    </w:p>
    <w:p w:rsidR="00A6758D" w:rsidRDefault="00A6758D" w:rsidP="00A6758D">
      <w:pPr>
        <w:ind w:firstLine="567"/>
        <w:jc w:val="both"/>
      </w:pPr>
      <w:r w:rsidRPr="00682242">
        <w:t>Докладчик</w:t>
      </w:r>
      <w:r w:rsidRPr="00682242">
        <w:rPr>
          <w:b/>
        </w:rPr>
        <w:t xml:space="preserve"> </w:t>
      </w:r>
      <w:r w:rsidRPr="00FF33A7">
        <w:rPr>
          <w:b/>
        </w:rPr>
        <w:t>Незнанов П.Г.</w:t>
      </w:r>
      <w:r>
        <w:rPr>
          <w:b/>
        </w:rPr>
        <w:t xml:space="preserve"> </w:t>
      </w:r>
      <w:r w:rsidRPr="00BD1A8D">
        <w:t xml:space="preserve">огласив </w:t>
      </w:r>
      <w:r>
        <w:t>экспертное заключение</w:t>
      </w:r>
      <w:r w:rsidRPr="00BD1A8D">
        <w:t xml:space="preserve"> (приложение № </w:t>
      </w:r>
      <w:r>
        <w:t>9</w:t>
      </w:r>
      <w:r w:rsidRPr="00BD1A8D">
        <w:t xml:space="preserve"> к настоящему протоколу</w:t>
      </w:r>
      <w:r>
        <w:t>)</w:t>
      </w:r>
      <w:r w:rsidRPr="00BD1A8D">
        <w:t xml:space="preserve"> предлага</w:t>
      </w:r>
      <w:r>
        <w:t>е</w:t>
      </w:r>
      <w:r w:rsidRPr="00BD1A8D">
        <w:t>т</w:t>
      </w:r>
      <w:r>
        <w:t xml:space="preserve"> установить ООО «</w:t>
      </w:r>
      <w:proofErr w:type="spellStart"/>
      <w:r>
        <w:t>Бастет</w:t>
      </w:r>
      <w:proofErr w:type="spellEnd"/>
      <w:r>
        <w:t xml:space="preserve">», ИНН 4202044270, тарифы на горячую воду в открытой системе горячего водоснабжения (теплоснабжения), реализуемую на потребительском рынке </w:t>
      </w:r>
      <w:proofErr w:type="spellStart"/>
      <w:r>
        <w:t>пгт</w:t>
      </w:r>
      <w:proofErr w:type="spellEnd"/>
      <w:r>
        <w:t xml:space="preserve">. Краснобродский, на период с 01.03.2018 по 31.12.2021 согласно </w:t>
      </w:r>
      <w:r w:rsidRPr="00606B79">
        <w:t>приложению</w:t>
      </w:r>
      <w:r>
        <w:t xml:space="preserve"> № 11 к настоящему протоколу.</w:t>
      </w:r>
    </w:p>
    <w:p w:rsidR="00A6758D" w:rsidRDefault="00A6758D" w:rsidP="00A6758D">
      <w:pPr>
        <w:ind w:firstLine="567"/>
        <w:jc w:val="both"/>
      </w:pPr>
    </w:p>
    <w:p w:rsidR="00A6758D" w:rsidRPr="00E17B99" w:rsidRDefault="00A6758D" w:rsidP="00A6758D">
      <w:pPr>
        <w:ind w:firstLine="567"/>
        <w:jc w:val="both"/>
        <w:rPr>
          <w:bCs/>
          <w:kern w:val="32"/>
        </w:rPr>
      </w:pPr>
      <w:r w:rsidRPr="00E17B99">
        <w:t xml:space="preserve">Рассмотрев представленные материалы, Правление региональной энергетической комиссии Кемеровской области </w:t>
      </w:r>
    </w:p>
    <w:p w:rsidR="00A6758D" w:rsidRPr="00E17B99" w:rsidRDefault="00A6758D" w:rsidP="00A6758D">
      <w:pPr>
        <w:ind w:firstLine="567"/>
        <w:jc w:val="both"/>
        <w:rPr>
          <w:b/>
        </w:rPr>
      </w:pPr>
    </w:p>
    <w:p w:rsidR="00A6758D" w:rsidRPr="00E17B99" w:rsidRDefault="00A6758D" w:rsidP="00A6758D">
      <w:pPr>
        <w:ind w:firstLine="567"/>
        <w:jc w:val="both"/>
        <w:rPr>
          <w:b/>
        </w:rPr>
      </w:pPr>
      <w:r>
        <w:rPr>
          <w:b/>
        </w:rPr>
        <w:t>ПОСТАНОВИ</w:t>
      </w:r>
      <w:r w:rsidRPr="00E17B99">
        <w:rPr>
          <w:b/>
        </w:rPr>
        <w:t>ЛО:</w:t>
      </w:r>
    </w:p>
    <w:p w:rsidR="00A6758D" w:rsidRPr="00E17B99" w:rsidRDefault="00A6758D" w:rsidP="00A6758D">
      <w:pPr>
        <w:ind w:firstLine="567"/>
        <w:jc w:val="both"/>
      </w:pPr>
    </w:p>
    <w:p w:rsidR="00A6758D" w:rsidRPr="00E17B99" w:rsidRDefault="00A6758D" w:rsidP="00A6758D">
      <w:pPr>
        <w:ind w:firstLine="567"/>
        <w:jc w:val="both"/>
      </w:pPr>
      <w:r w:rsidRPr="00E17B99">
        <w:t>Согласиться с предложением докладчика.</w:t>
      </w:r>
    </w:p>
    <w:p w:rsidR="00A6758D" w:rsidRPr="00E17B99" w:rsidRDefault="00A6758D" w:rsidP="00A6758D">
      <w:pPr>
        <w:ind w:firstLine="567"/>
        <w:jc w:val="both"/>
      </w:pPr>
    </w:p>
    <w:p w:rsidR="00A6758D" w:rsidRDefault="00A6758D" w:rsidP="00A6758D">
      <w:pPr>
        <w:ind w:firstLine="567"/>
        <w:jc w:val="both"/>
        <w:rPr>
          <w:b/>
        </w:rPr>
      </w:pPr>
      <w:r w:rsidRPr="00E17B99">
        <w:rPr>
          <w:b/>
        </w:rPr>
        <w:t xml:space="preserve">Голосовали «ЗА» – </w:t>
      </w:r>
      <w:r>
        <w:rPr>
          <w:b/>
        </w:rPr>
        <w:t>единогласно.</w:t>
      </w:r>
    </w:p>
    <w:p w:rsidR="005A0A3F" w:rsidRPr="005A0A3F" w:rsidRDefault="005A0A3F" w:rsidP="004E0E25">
      <w:pPr>
        <w:jc w:val="both"/>
        <w:rPr>
          <w:bCs/>
          <w:kern w:val="32"/>
        </w:rPr>
      </w:pPr>
    </w:p>
    <w:p w:rsidR="005A0A3F" w:rsidRPr="005A0A3F" w:rsidRDefault="005A0A3F" w:rsidP="004E0E25">
      <w:pPr>
        <w:jc w:val="both"/>
        <w:rPr>
          <w:bCs/>
          <w:kern w:val="32"/>
        </w:rPr>
      </w:pPr>
    </w:p>
    <w:p w:rsidR="00D61E7F" w:rsidRDefault="00D61E7F" w:rsidP="00D61E7F">
      <w:pPr>
        <w:ind w:firstLine="567"/>
        <w:jc w:val="both"/>
        <w:rPr>
          <w:b/>
        </w:rPr>
      </w:pPr>
      <w:r>
        <w:rPr>
          <w:b/>
        </w:rPr>
        <w:t>7</w:t>
      </w:r>
      <w:r w:rsidRPr="0001483D">
        <w:rPr>
          <w:b/>
        </w:rPr>
        <w:t xml:space="preserve">. </w:t>
      </w:r>
      <w:r w:rsidRPr="00D61E7F">
        <w:rPr>
          <w:b/>
        </w:rPr>
        <w:t>О внесение изменения в постановление региональной энергетической</w:t>
      </w:r>
      <w:r>
        <w:rPr>
          <w:b/>
        </w:rPr>
        <w:t xml:space="preserve"> </w:t>
      </w:r>
      <w:r w:rsidRPr="00D61E7F">
        <w:rPr>
          <w:b/>
        </w:rPr>
        <w:t>комиссии Кемеровской области от 23.01.2018 № 8 «Об утверждении</w:t>
      </w:r>
      <w:r>
        <w:rPr>
          <w:b/>
        </w:rPr>
        <w:t xml:space="preserve"> </w:t>
      </w:r>
      <w:r w:rsidRPr="00D61E7F">
        <w:rPr>
          <w:b/>
        </w:rPr>
        <w:t>Административного регламента исполнения региональной энергетической</w:t>
      </w:r>
      <w:r>
        <w:rPr>
          <w:b/>
        </w:rPr>
        <w:t xml:space="preserve"> </w:t>
      </w:r>
      <w:r w:rsidRPr="00D61E7F">
        <w:rPr>
          <w:b/>
        </w:rPr>
        <w:t>комиссией Кемеровской области государственной функции по осуществлению регионального государственного контроля (надзора) посредством проведения проверок в области регулируемых государством цен (тарифов, надбавок, наценок, ставок, сборов, платы), а также за соблюдением стандартов</w:t>
      </w:r>
      <w:r>
        <w:rPr>
          <w:b/>
        </w:rPr>
        <w:t xml:space="preserve"> </w:t>
      </w:r>
      <w:r w:rsidRPr="00D61E7F">
        <w:rPr>
          <w:b/>
        </w:rPr>
        <w:t>раскрытия информации на территории Кемеровской области»</w:t>
      </w:r>
      <w:r>
        <w:rPr>
          <w:b/>
        </w:rPr>
        <w:t>.</w:t>
      </w:r>
    </w:p>
    <w:p w:rsidR="00D61E7F" w:rsidRPr="00682242" w:rsidRDefault="00D61E7F" w:rsidP="00D61E7F">
      <w:pPr>
        <w:ind w:firstLine="567"/>
        <w:jc w:val="both"/>
      </w:pPr>
    </w:p>
    <w:p w:rsidR="003E161D" w:rsidRDefault="00D61E7F" w:rsidP="00D61E7F">
      <w:pPr>
        <w:ind w:firstLine="567"/>
        <w:jc w:val="both"/>
      </w:pPr>
      <w:r w:rsidRPr="00682242">
        <w:t>Докладчик</w:t>
      </w:r>
      <w:r w:rsidRPr="00682242">
        <w:rPr>
          <w:b/>
        </w:rPr>
        <w:t xml:space="preserve"> </w:t>
      </w:r>
      <w:r w:rsidR="003E161D">
        <w:rPr>
          <w:b/>
        </w:rPr>
        <w:t>Бушуева О.В.</w:t>
      </w:r>
      <w:r>
        <w:rPr>
          <w:b/>
        </w:rPr>
        <w:t xml:space="preserve"> </w:t>
      </w:r>
      <w:r w:rsidRPr="00BD1A8D">
        <w:t xml:space="preserve">огласив </w:t>
      </w:r>
      <w:r w:rsidR="003E161D">
        <w:t>пояснительную записку</w:t>
      </w:r>
      <w:r w:rsidRPr="00BD1A8D">
        <w:t xml:space="preserve"> предлага</w:t>
      </w:r>
      <w:r>
        <w:t>е</w:t>
      </w:r>
      <w:r w:rsidRPr="00BD1A8D">
        <w:t>т</w:t>
      </w:r>
      <w:r w:rsidR="003E161D">
        <w:t>:</w:t>
      </w:r>
    </w:p>
    <w:p w:rsidR="003E161D" w:rsidRDefault="003E161D" w:rsidP="00D61E7F">
      <w:pPr>
        <w:ind w:firstLine="567"/>
        <w:jc w:val="both"/>
      </w:pPr>
    </w:p>
    <w:p w:rsidR="00D61E7F" w:rsidRDefault="003E161D" w:rsidP="00D61E7F">
      <w:pPr>
        <w:ind w:firstLine="567"/>
        <w:jc w:val="both"/>
      </w:pPr>
      <w:r w:rsidRPr="003E161D">
        <w:t xml:space="preserve">В целях устранения </w:t>
      </w:r>
      <w:r w:rsidR="00C6054E">
        <w:t>технических ошибок необходимо в</w:t>
      </w:r>
      <w:r w:rsidRPr="003E161D">
        <w:t>нести изменение в Административный регламент исполнения региональной энергетической комиссией Кемеровской области государственной функции по осуществлению регионального государственного контроля (надзора) посредством проведения проверок в области регулируемых государством цен (тарифов, надбавок, наценок, ставок, сборов, платы), а также за соблюдением стандартов раскрытия информации на территории Кемеровской области, утвержденный постановлением региональной энергетической комиссии Кемеровской области от 23.01.2018 № 8, и изложить его в новой редакции с учетом устраненных ошибок.</w:t>
      </w:r>
    </w:p>
    <w:p w:rsidR="00D61E7F" w:rsidRDefault="00D61E7F" w:rsidP="00D61E7F">
      <w:pPr>
        <w:ind w:firstLine="567"/>
        <w:jc w:val="both"/>
      </w:pPr>
    </w:p>
    <w:p w:rsidR="00D61E7F" w:rsidRPr="00E17B99" w:rsidRDefault="00D61E7F" w:rsidP="00D61E7F">
      <w:pPr>
        <w:ind w:firstLine="567"/>
        <w:jc w:val="both"/>
        <w:rPr>
          <w:bCs/>
          <w:kern w:val="32"/>
        </w:rPr>
      </w:pPr>
      <w:r w:rsidRPr="00E17B99">
        <w:t xml:space="preserve">Рассмотрев представленные материалы, Правление региональной энергетической комиссии Кемеровской области </w:t>
      </w:r>
    </w:p>
    <w:p w:rsidR="00D61E7F" w:rsidRPr="00E17B99" w:rsidRDefault="00D61E7F" w:rsidP="00D61E7F">
      <w:pPr>
        <w:ind w:firstLine="567"/>
        <w:jc w:val="both"/>
        <w:rPr>
          <w:b/>
        </w:rPr>
      </w:pPr>
    </w:p>
    <w:p w:rsidR="00D61E7F" w:rsidRPr="00E17B99" w:rsidRDefault="00D61E7F" w:rsidP="00D61E7F">
      <w:pPr>
        <w:ind w:firstLine="567"/>
        <w:jc w:val="both"/>
        <w:rPr>
          <w:b/>
        </w:rPr>
      </w:pPr>
      <w:r>
        <w:rPr>
          <w:b/>
        </w:rPr>
        <w:t>ПОСТАНОВИ</w:t>
      </w:r>
      <w:r w:rsidRPr="00E17B99">
        <w:rPr>
          <w:b/>
        </w:rPr>
        <w:t>ЛО:</w:t>
      </w:r>
    </w:p>
    <w:p w:rsidR="00D61E7F" w:rsidRPr="00E17B99" w:rsidRDefault="00D61E7F" w:rsidP="00D61E7F">
      <w:pPr>
        <w:ind w:firstLine="567"/>
        <w:jc w:val="both"/>
      </w:pPr>
    </w:p>
    <w:p w:rsidR="00D61E7F" w:rsidRPr="00E17B99" w:rsidRDefault="00D61E7F" w:rsidP="00D61E7F">
      <w:pPr>
        <w:ind w:firstLine="567"/>
        <w:jc w:val="both"/>
      </w:pPr>
      <w:r w:rsidRPr="00E17B99">
        <w:t>Согласиться с предложением докладчика.</w:t>
      </w:r>
    </w:p>
    <w:p w:rsidR="00D61E7F" w:rsidRPr="00E17B99" w:rsidRDefault="00D61E7F" w:rsidP="00D61E7F">
      <w:pPr>
        <w:ind w:firstLine="567"/>
        <w:jc w:val="both"/>
      </w:pPr>
    </w:p>
    <w:p w:rsidR="00D61E7F" w:rsidRDefault="00D61E7F" w:rsidP="00D61E7F">
      <w:pPr>
        <w:ind w:firstLine="567"/>
        <w:jc w:val="both"/>
        <w:rPr>
          <w:b/>
        </w:rPr>
      </w:pPr>
      <w:r w:rsidRPr="00E17B99">
        <w:rPr>
          <w:b/>
        </w:rPr>
        <w:t xml:space="preserve">Голосовали «ЗА» – </w:t>
      </w:r>
      <w:r>
        <w:rPr>
          <w:b/>
        </w:rPr>
        <w:t>единогласно.</w:t>
      </w:r>
    </w:p>
    <w:p w:rsidR="005A0A3F" w:rsidRPr="005A0A3F" w:rsidRDefault="005A0A3F" w:rsidP="004E0E25">
      <w:pPr>
        <w:jc w:val="both"/>
        <w:rPr>
          <w:bCs/>
          <w:kern w:val="32"/>
        </w:rPr>
      </w:pPr>
    </w:p>
    <w:p w:rsidR="005A0A3F" w:rsidRPr="005A0A3F" w:rsidRDefault="005A0A3F" w:rsidP="004E0E25">
      <w:pPr>
        <w:jc w:val="both"/>
        <w:rPr>
          <w:bCs/>
          <w:kern w:val="32"/>
        </w:rPr>
      </w:pPr>
    </w:p>
    <w:p w:rsidR="003E161D" w:rsidRDefault="003A7B16" w:rsidP="003A7B16">
      <w:pPr>
        <w:ind w:firstLine="567"/>
        <w:jc w:val="both"/>
        <w:rPr>
          <w:b/>
        </w:rPr>
      </w:pPr>
      <w:r>
        <w:rPr>
          <w:b/>
        </w:rPr>
        <w:t>8</w:t>
      </w:r>
      <w:r w:rsidR="003E161D" w:rsidRPr="0001483D">
        <w:rPr>
          <w:b/>
        </w:rPr>
        <w:t xml:space="preserve">. </w:t>
      </w:r>
      <w:r w:rsidRPr="003A7B16">
        <w:rPr>
          <w:b/>
        </w:rPr>
        <w:t>О внесение изменения в постановление региональной энергетической</w:t>
      </w:r>
      <w:r>
        <w:rPr>
          <w:b/>
        </w:rPr>
        <w:t xml:space="preserve"> </w:t>
      </w:r>
      <w:r w:rsidRPr="003A7B16">
        <w:rPr>
          <w:b/>
        </w:rPr>
        <w:t>комиссии Кемеровской области от 23.01.2018 № 9 «Об утверждении</w:t>
      </w:r>
      <w:r>
        <w:rPr>
          <w:b/>
        </w:rPr>
        <w:t xml:space="preserve"> </w:t>
      </w:r>
      <w:r w:rsidRPr="003A7B16">
        <w:rPr>
          <w:b/>
        </w:rPr>
        <w:t>Административного регламента исполнения региональной энергетической</w:t>
      </w:r>
      <w:r>
        <w:rPr>
          <w:b/>
        </w:rPr>
        <w:t xml:space="preserve"> </w:t>
      </w:r>
      <w:r w:rsidRPr="003A7B16">
        <w:rPr>
          <w:b/>
        </w:rPr>
        <w:t>комиссией Кемеровской области государственной функции по осуществлению регионального государственного контроля (надзора) посредством</w:t>
      </w:r>
      <w:r>
        <w:rPr>
          <w:b/>
        </w:rPr>
        <w:t xml:space="preserve"> </w:t>
      </w:r>
      <w:r w:rsidRPr="003A7B16">
        <w:rPr>
          <w:b/>
        </w:rPr>
        <w:t>систематического наблюдения и анализа за соблюдением стандартов</w:t>
      </w:r>
      <w:r>
        <w:rPr>
          <w:b/>
        </w:rPr>
        <w:t xml:space="preserve"> </w:t>
      </w:r>
      <w:r w:rsidRPr="003A7B16">
        <w:rPr>
          <w:b/>
        </w:rPr>
        <w:t>раскрытия информации на территории Кемеровской области»</w:t>
      </w:r>
      <w:r w:rsidR="003E161D">
        <w:rPr>
          <w:b/>
        </w:rPr>
        <w:t>.</w:t>
      </w:r>
    </w:p>
    <w:p w:rsidR="003E161D" w:rsidRPr="00682242" w:rsidRDefault="003E161D" w:rsidP="003E161D">
      <w:pPr>
        <w:ind w:firstLine="567"/>
        <w:jc w:val="both"/>
      </w:pPr>
    </w:p>
    <w:p w:rsidR="003E161D" w:rsidRDefault="003E161D" w:rsidP="003E161D">
      <w:pPr>
        <w:ind w:firstLine="567"/>
        <w:jc w:val="both"/>
      </w:pPr>
      <w:r w:rsidRPr="00682242">
        <w:t>Докладчик</w:t>
      </w:r>
      <w:r w:rsidRPr="00682242">
        <w:rPr>
          <w:b/>
        </w:rPr>
        <w:t xml:space="preserve"> </w:t>
      </w:r>
      <w:r>
        <w:rPr>
          <w:b/>
        </w:rPr>
        <w:t xml:space="preserve">Бушуева О.В. </w:t>
      </w:r>
      <w:r w:rsidRPr="00BD1A8D">
        <w:t xml:space="preserve">огласив </w:t>
      </w:r>
      <w:r>
        <w:t>пояснительную записку</w:t>
      </w:r>
      <w:r w:rsidRPr="00BD1A8D">
        <w:t xml:space="preserve"> предлага</w:t>
      </w:r>
      <w:r>
        <w:t>е</w:t>
      </w:r>
      <w:r w:rsidRPr="00BD1A8D">
        <w:t>т</w:t>
      </w:r>
      <w:r>
        <w:t>:</w:t>
      </w:r>
    </w:p>
    <w:p w:rsidR="003E161D" w:rsidRDefault="003E161D" w:rsidP="003E161D">
      <w:pPr>
        <w:ind w:firstLine="567"/>
        <w:jc w:val="both"/>
      </w:pPr>
    </w:p>
    <w:p w:rsidR="003E161D" w:rsidRDefault="003A7B16" w:rsidP="003E161D">
      <w:pPr>
        <w:ind w:firstLine="567"/>
        <w:jc w:val="both"/>
      </w:pPr>
      <w:r w:rsidRPr="003A7B16">
        <w:t xml:space="preserve">В целях устранения </w:t>
      </w:r>
      <w:r w:rsidR="00C6054E">
        <w:t>технических ошибок необходимо в</w:t>
      </w:r>
      <w:r w:rsidRPr="003A7B16">
        <w:t>нести изменение в Административный регламент исполнения региональной энергетической комиссией Кемеровской области государственной функции по осуществлению регионального государственного контроля (надзора) посредством систематического наблюдения и анализа за соблюдением стандартов раскрытия информации на территории Кемеровской области, утвержденный постановлением региональной энергетической комиссии Кемеровской области от 23.01.2018 № 9 и изложить его в новой редакции с учетом устраненных ошибок.</w:t>
      </w:r>
    </w:p>
    <w:p w:rsidR="003A7B16" w:rsidRDefault="003A7B16" w:rsidP="003E161D">
      <w:pPr>
        <w:ind w:firstLine="567"/>
        <w:jc w:val="both"/>
      </w:pPr>
    </w:p>
    <w:p w:rsidR="003E161D" w:rsidRPr="00E17B99" w:rsidRDefault="003E161D" w:rsidP="003E161D">
      <w:pPr>
        <w:ind w:firstLine="567"/>
        <w:jc w:val="both"/>
        <w:rPr>
          <w:bCs/>
          <w:kern w:val="32"/>
        </w:rPr>
      </w:pPr>
      <w:r w:rsidRPr="00E17B99">
        <w:t xml:space="preserve">Рассмотрев представленные материалы, Правление региональной энергетической комиссии Кемеровской области </w:t>
      </w:r>
    </w:p>
    <w:p w:rsidR="003E161D" w:rsidRPr="00E17B99" w:rsidRDefault="003E161D" w:rsidP="003E161D">
      <w:pPr>
        <w:ind w:firstLine="567"/>
        <w:jc w:val="both"/>
        <w:rPr>
          <w:b/>
        </w:rPr>
      </w:pPr>
    </w:p>
    <w:p w:rsidR="003E161D" w:rsidRPr="00E17B99" w:rsidRDefault="003E161D" w:rsidP="003E161D">
      <w:pPr>
        <w:ind w:firstLine="567"/>
        <w:jc w:val="both"/>
        <w:rPr>
          <w:b/>
        </w:rPr>
      </w:pPr>
      <w:r>
        <w:rPr>
          <w:b/>
        </w:rPr>
        <w:t>ПОСТАНОВИ</w:t>
      </w:r>
      <w:r w:rsidRPr="00E17B99">
        <w:rPr>
          <w:b/>
        </w:rPr>
        <w:t>ЛО:</w:t>
      </w:r>
    </w:p>
    <w:p w:rsidR="003E161D" w:rsidRPr="00E17B99" w:rsidRDefault="003E161D" w:rsidP="003E161D">
      <w:pPr>
        <w:ind w:firstLine="567"/>
        <w:jc w:val="both"/>
      </w:pPr>
    </w:p>
    <w:p w:rsidR="003E161D" w:rsidRPr="00E17B99" w:rsidRDefault="003E161D" w:rsidP="003E161D">
      <w:pPr>
        <w:ind w:firstLine="567"/>
        <w:jc w:val="both"/>
      </w:pPr>
      <w:r w:rsidRPr="00E17B99">
        <w:t>Согласиться с предложением докладчика.</w:t>
      </w:r>
    </w:p>
    <w:p w:rsidR="003E161D" w:rsidRPr="00E17B99" w:rsidRDefault="003E161D" w:rsidP="003E161D">
      <w:pPr>
        <w:ind w:firstLine="567"/>
        <w:jc w:val="both"/>
      </w:pPr>
    </w:p>
    <w:p w:rsidR="003E161D" w:rsidRDefault="003E161D" w:rsidP="003E161D">
      <w:pPr>
        <w:ind w:firstLine="567"/>
        <w:jc w:val="both"/>
        <w:rPr>
          <w:b/>
        </w:rPr>
      </w:pPr>
      <w:r w:rsidRPr="00E17B99">
        <w:rPr>
          <w:b/>
        </w:rPr>
        <w:t xml:space="preserve">Голосовали «ЗА» – </w:t>
      </w:r>
      <w:r>
        <w:rPr>
          <w:b/>
        </w:rPr>
        <w:t>единогласно.</w:t>
      </w:r>
    </w:p>
    <w:p w:rsidR="005A0A3F" w:rsidRPr="005A0A3F" w:rsidRDefault="005A0A3F" w:rsidP="004E0E25">
      <w:pPr>
        <w:jc w:val="both"/>
        <w:rPr>
          <w:bCs/>
          <w:kern w:val="32"/>
        </w:rPr>
      </w:pPr>
    </w:p>
    <w:p w:rsidR="005A0A3F" w:rsidRPr="005A0A3F" w:rsidRDefault="005A0A3F" w:rsidP="004E0E25">
      <w:pPr>
        <w:jc w:val="both"/>
        <w:rPr>
          <w:bCs/>
          <w:kern w:val="32"/>
        </w:rPr>
      </w:pPr>
    </w:p>
    <w:p w:rsidR="005A0A3F" w:rsidRPr="00E17B99" w:rsidRDefault="005A0A3F" w:rsidP="004E0E25">
      <w:pPr>
        <w:jc w:val="both"/>
        <w:rPr>
          <w:b/>
          <w:bCs/>
          <w:kern w:val="32"/>
        </w:rPr>
      </w:pPr>
    </w:p>
    <w:p w:rsidR="002D3E35" w:rsidRPr="00E17B99" w:rsidRDefault="007139FE" w:rsidP="00EB0A60">
      <w:pPr>
        <w:ind w:firstLine="709"/>
        <w:jc w:val="both"/>
      </w:pPr>
      <w:r w:rsidRPr="00E17B99">
        <w:t xml:space="preserve">Члены Правления </w:t>
      </w:r>
      <w:r w:rsidR="00F81519" w:rsidRPr="00E17B99">
        <w:t>региональной энергетической комиссии Кемеровской области</w:t>
      </w:r>
      <w:r w:rsidRPr="00E17B99">
        <w:t>:</w:t>
      </w:r>
    </w:p>
    <w:p w:rsidR="009320E9" w:rsidRPr="00E17B99" w:rsidRDefault="009320E9" w:rsidP="00EB0A60">
      <w:pPr>
        <w:ind w:firstLine="709"/>
        <w:jc w:val="both"/>
        <w:rPr>
          <w:bCs/>
          <w:kern w:val="32"/>
        </w:rPr>
      </w:pPr>
    </w:p>
    <w:p w:rsidR="00807F94" w:rsidRPr="00E17B99" w:rsidRDefault="00807F94" w:rsidP="00807F94">
      <w:pPr>
        <w:ind w:firstLine="567"/>
        <w:jc w:val="both"/>
      </w:pPr>
      <w:r w:rsidRPr="00E17B99">
        <w:t>_____________________</w:t>
      </w:r>
      <w:r w:rsidR="002E48C7" w:rsidRPr="00E17B99">
        <w:t>О.А. Чурсина</w:t>
      </w:r>
    </w:p>
    <w:p w:rsidR="00D4528F" w:rsidRPr="00E17B99" w:rsidRDefault="00D4528F" w:rsidP="00CB452B">
      <w:pPr>
        <w:jc w:val="both"/>
      </w:pPr>
    </w:p>
    <w:p w:rsidR="002B17F4" w:rsidRPr="00E17B99" w:rsidRDefault="002B17F4" w:rsidP="00CB452B">
      <w:pPr>
        <w:jc w:val="both"/>
      </w:pPr>
    </w:p>
    <w:p w:rsidR="0057441D" w:rsidRDefault="0057441D" w:rsidP="0057441D">
      <w:pPr>
        <w:ind w:firstLine="567"/>
        <w:jc w:val="both"/>
      </w:pPr>
      <w:r w:rsidRPr="00E17B99">
        <w:t>_____________________П.Г. Незнанов</w:t>
      </w:r>
    </w:p>
    <w:p w:rsidR="00682242" w:rsidRPr="00E17B99" w:rsidRDefault="00682242" w:rsidP="0057441D">
      <w:pPr>
        <w:ind w:firstLine="567"/>
        <w:jc w:val="both"/>
      </w:pPr>
    </w:p>
    <w:p w:rsidR="0057441D" w:rsidRDefault="0057441D" w:rsidP="00CB452B">
      <w:pPr>
        <w:jc w:val="both"/>
      </w:pPr>
    </w:p>
    <w:p w:rsidR="00682242" w:rsidRPr="00E17B99" w:rsidRDefault="00682242" w:rsidP="00682242">
      <w:pPr>
        <w:ind w:firstLine="567"/>
        <w:jc w:val="both"/>
      </w:pPr>
      <w:r w:rsidRPr="00E17B99">
        <w:t>_____________________</w:t>
      </w:r>
      <w:r>
        <w:t>Э.Б. Гусельщиков</w:t>
      </w:r>
    </w:p>
    <w:p w:rsidR="00696EB7" w:rsidRDefault="00696EB7" w:rsidP="00CB452B">
      <w:pPr>
        <w:jc w:val="both"/>
      </w:pPr>
    </w:p>
    <w:p w:rsidR="00682242" w:rsidRPr="00E17B99" w:rsidRDefault="00682242" w:rsidP="00CB452B">
      <w:pPr>
        <w:jc w:val="both"/>
      </w:pPr>
    </w:p>
    <w:p w:rsidR="00696EB7" w:rsidRDefault="00696EB7" w:rsidP="00696EB7">
      <w:pPr>
        <w:ind w:firstLine="567"/>
        <w:jc w:val="both"/>
      </w:pPr>
      <w:r w:rsidRPr="00E17B99">
        <w:t>_____________________</w:t>
      </w:r>
      <w:r>
        <w:t>А.В. Дюков</w:t>
      </w:r>
    </w:p>
    <w:p w:rsidR="00CF5F22" w:rsidRDefault="00CF5F22" w:rsidP="00696EB7">
      <w:pPr>
        <w:ind w:firstLine="567"/>
        <w:jc w:val="both"/>
      </w:pPr>
    </w:p>
    <w:p w:rsidR="00CF5F22" w:rsidRDefault="00CF5F22" w:rsidP="00696EB7">
      <w:pPr>
        <w:ind w:firstLine="567"/>
        <w:jc w:val="both"/>
      </w:pPr>
    </w:p>
    <w:p w:rsidR="00CF5F22" w:rsidRPr="00E17B99" w:rsidRDefault="00CF5F22" w:rsidP="00696EB7">
      <w:pPr>
        <w:ind w:firstLine="567"/>
        <w:jc w:val="both"/>
      </w:pPr>
      <w:r>
        <w:t xml:space="preserve">_____________________ М.В. </w:t>
      </w:r>
      <w:proofErr w:type="spellStart"/>
      <w:r>
        <w:t>Кулебякина</w:t>
      </w:r>
      <w:proofErr w:type="spellEnd"/>
    </w:p>
    <w:p w:rsidR="002B17F4" w:rsidRPr="00E17B99" w:rsidRDefault="002B17F4" w:rsidP="00CB452B">
      <w:pPr>
        <w:jc w:val="both"/>
      </w:pPr>
    </w:p>
    <w:p w:rsidR="001A244C" w:rsidRPr="00E17B99" w:rsidRDefault="001A244C" w:rsidP="00CB452B">
      <w:pPr>
        <w:ind w:firstLine="567"/>
      </w:pPr>
    </w:p>
    <w:p w:rsidR="00B60BB1" w:rsidRDefault="000F3683" w:rsidP="00487EFF">
      <w:pPr>
        <w:ind w:firstLine="567"/>
        <w:sectPr w:rsidR="00B60BB1" w:rsidSect="00B7538C">
          <w:headerReference w:type="default" r:id="rId8"/>
          <w:footerReference w:type="even" r:id="rId9"/>
          <w:footerReference w:type="default" r:id="rId10"/>
          <w:headerReference w:type="first" r:id="rId11"/>
          <w:footerReference w:type="first" r:id="rId12"/>
          <w:pgSz w:w="11906" w:h="16838"/>
          <w:pgMar w:top="1134" w:right="850" w:bottom="709" w:left="1701" w:header="709" w:footer="709" w:gutter="0"/>
          <w:cols w:space="708"/>
          <w:docGrid w:linePitch="360"/>
        </w:sectPr>
      </w:pPr>
      <w:r w:rsidRPr="00D5286A">
        <w:t xml:space="preserve">Секретарь </w:t>
      </w:r>
      <w:r w:rsidR="00CF5F22">
        <w:t>заседания: ____________________ Юхневич К.С.</w:t>
      </w:r>
    </w:p>
    <w:p w:rsidR="00A4166D" w:rsidRDefault="00A4166D" w:rsidP="001B16D4">
      <w:pPr>
        <w:ind w:left="5670"/>
        <w:jc w:val="both"/>
      </w:pPr>
      <w:bookmarkStart w:id="5" w:name="_Hlk505773047"/>
      <w:bookmarkStart w:id="6" w:name="_Hlk504995154"/>
      <w:r w:rsidRPr="00B41EF4">
        <w:lastRenderedPageBreak/>
        <w:t xml:space="preserve">Приложение № </w:t>
      </w:r>
      <w:r>
        <w:t>1</w:t>
      </w:r>
      <w:r w:rsidRPr="00B41EF4">
        <w:t xml:space="preserve"> к протокол</w:t>
      </w:r>
      <w:r>
        <w:t>у</w:t>
      </w:r>
      <w:r w:rsidRPr="00B41EF4">
        <w:t xml:space="preserve"> № </w:t>
      </w:r>
      <w:r w:rsidR="00062034">
        <w:t>9</w:t>
      </w:r>
      <w:r>
        <w:t xml:space="preserve"> </w:t>
      </w:r>
      <w:r w:rsidRPr="00B41EF4">
        <w:t xml:space="preserve">заседания правления региональной энергетической комиссии Кемеровской области от </w:t>
      </w:r>
      <w:r w:rsidR="00062034">
        <w:t>28</w:t>
      </w:r>
      <w:r w:rsidRPr="00B41EF4">
        <w:t>.0</w:t>
      </w:r>
      <w:r w:rsidR="001B16D4">
        <w:t>2</w:t>
      </w:r>
      <w:r w:rsidRPr="00B41EF4">
        <w:t>.2018</w:t>
      </w:r>
      <w:bookmarkEnd w:id="5"/>
    </w:p>
    <w:p w:rsidR="00BD1A8D" w:rsidRPr="00D048E4" w:rsidRDefault="00BD1A8D" w:rsidP="00062034">
      <w:pPr>
        <w:jc w:val="both"/>
        <w:rPr>
          <w:sz w:val="22"/>
        </w:rPr>
      </w:pPr>
    </w:p>
    <w:p w:rsidR="00D048E4" w:rsidRPr="00D048E4" w:rsidRDefault="00D048E4" w:rsidP="00D048E4">
      <w:pPr>
        <w:spacing w:line="276" w:lineRule="auto"/>
        <w:jc w:val="center"/>
        <w:rPr>
          <w:b/>
          <w:szCs w:val="28"/>
        </w:rPr>
      </w:pPr>
      <w:r w:rsidRPr="00D048E4">
        <w:rPr>
          <w:b/>
          <w:szCs w:val="28"/>
        </w:rPr>
        <w:t>Экспертное заключение</w:t>
      </w:r>
    </w:p>
    <w:p w:rsidR="00D048E4" w:rsidRPr="00D048E4" w:rsidRDefault="00D048E4" w:rsidP="00D048E4">
      <w:pPr>
        <w:spacing w:line="276" w:lineRule="auto"/>
        <w:jc w:val="center"/>
        <w:rPr>
          <w:b/>
          <w:szCs w:val="28"/>
        </w:rPr>
      </w:pPr>
      <w:r w:rsidRPr="00D048E4">
        <w:rPr>
          <w:b/>
          <w:szCs w:val="28"/>
        </w:rPr>
        <w:t>региональной энергетической комиссии Кемеровской области</w:t>
      </w:r>
    </w:p>
    <w:p w:rsidR="00D048E4" w:rsidRPr="00D048E4" w:rsidRDefault="00D048E4" w:rsidP="00D048E4">
      <w:pPr>
        <w:spacing w:line="276" w:lineRule="auto"/>
        <w:jc w:val="center"/>
        <w:rPr>
          <w:szCs w:val="28"/>
        </w:rPr>
      </w:pPr>
      <w:r w:rsidRPr="00D048E4">
        <w:rPr>
          <w:szCs w:val="28"/>
        </w:rPr>
        <w:t>по установлению платы за технологическое присоединение к электрическим сетям АО «Электросеть» энергопринимающих устройств ООО «Энергия-НК»</w:t>
      </w:r>
    </w:p>
    <w:p w:rsidR="00D048E4" w:rsidRPr="00D048E4" w:rsidRDefault="00D048E4" w:rsidP="00D048E4">
      <w:pPr>
        <w:spacing w:line="276" w:lineRule="auto"/>
        <w:jc w:val="center"/>
        <w:rPr>
          <w:szCs w:val="28"/>
        </w:rPr>
      </w:pPr>
      <w:r w:rsidRPr="00D048E4">
        <w:rPr>
          <w:szCs w:val="28"/>
        </w:rPr>
        <w:t xml:space="preserve">(максимальная мощность 3 977 кВт), одноцепная ВЛ-6 </w:t>
      </w:r>
      <w:proofErr w:type="spellStart"/>
      <w:r w:rsidRPr="00D048E4">
        <w:rPr>
          <w:szCs w:val="28"/>
        </w:rPr>
        <w:t>кВ</w:t>
      </w:r>
      <w:proofErr w:type="spellEnd"/>
      <w:r w:rsidRPr="00D048E4">
        <w:rPr>
          <w:szCs w:val="28"/>
        </w:rPr>
        <w:t xml:space="preserve"> с тремя проектируемыми КТПН (Кемеровская обл., Новокузнецкий р-н, </w:t>
      </w:r>
      <w:proofErr w:type="spellStart"/>
      <w:r w:rsidRPr="00D048E4">
        <w:rPr>
          <w:szCs w:val="28"/>
        </w:rPr>
        <w:t>Загорское</w:t>
      </w:r>
      <w:proofErr w:type="spellEnd"/>
      <w:r w:rsidRPr="00D048E4">
        <w:rPr>
          <w:szCs w:val="28"/>
        </w:rPr>
        <w:t xml:space="preserve"> с/п, в районе села </w:t>
      </w:r>
      <w:proofErr w:type="spellStart"/>
      <w:r w:rsidRPr="00D048E4">
        <w:rPr>
          <w:szCs w:val="28"/>
        </w:rPr>
        <w:t>Костенково</w:t>
      </w:r>
      <w:proofErr w:type="spellEnd"/>
      <w:r w:rsidRPr="00D048E4">
        <w:rPr>
          <w:szCs w:val="28"/>
        </w:rPr>
        <w:t>) по индивидуальному проекту.</w:t>
      </w:r>
    </w:p>
    <w:p w:rsidR="00D048E4" w:rsidRPr="00D048E4" w:rsidRDefault="00D048E4" w:rsidP="00D048E4">
      <w:pPr>
        <w:spacing w:line="276" w:lineRule="auto"/>
        <w:jc w:val="center"/>
        <w:rPr>
          <w:szCs w:val="28"/>
        </w:rPr>
      </w:pPr>
    </w:p>
    <w:p w:rsidR="00D048E4" w:rsidRPr="00D048E4" w:rsidRDefault="00D048E4" w:rsidP="00D048E4">
      <w:pPr>
        <w:spacing w:line="276" w:lineRule="auto"/>
        <w:ind w:firstLine="709"/>
        <w:jc w:val="both"/>
        <w:rPr>
          <w:szCs w:val="28"/>
        </w:rPr>
      </w:pPr>
      <w:r w:rsidRPr="00D048E4">
        <w:rPr>
          <w:szCs w:val="28"/>
        </w:rPr>
        <w:t>Нормативно-методическая основа проведения анализа материалов по расчету платы за технологическое присоединение к электрическим сетям АО «Электросеть» энергопринимающих устройств ООО «Энергия-НК» по индивидуальному проекту</w:t>
      </w:r>
      <w:r w:rsidRPr="00D048E4">
        <w:rPr>
          <w:b/>
          <w:szCs w:val="28"/>
        </w:rPr>
        <w:t xml:space="preserve"> </w:t>
      </w:r>
      <w:r w:rsidRPr="00D048E4">
        <w:rPr>
          <w:szCs w:val="28"/>
        </w:rPr>
        <w:t>на 2018 год:</w:t>
      </w:r>
    </w:p>
    <w:p w:rsidR="00D048E4" w:rsidRPr="00D048E4" w:rsidRDefault="00D048E4" w:rsidP="00D048E4">
      <w:pPr>
        <w:numPr>
          <w:ilvl w:val="0"/>
          <w:numId w:val="4"/>
        </w:numPr>
        <w:tabs>
          <w:tab w:val="left" w:pos="0"/>
          <w:tab w:val="left" w:pos="851"/>
        </w:tabs>
        <w:spacing w:after="200" w:line="276" w:lineRule="auto"/>
        <w:ind w:firstLine="709"/>
        <w:jc w:val="both"/>
        <w:rPr>
          <w:rFonts w:eastAsia="Calibri"/>
          <w:szCs w:val="28"/>
          <w:lang w:eastAsia="en-US"/>
        </w:rPr>
      </w:pPr>
      <w:r w:rsidRPr="00D048E4">
        <w:rPr>
          <w:rFonts w:eastAsia="Calibri"/>
          <w:szCs w:val="28"/>
          <w:lang w:eastAsia="en-US"/>
        </w:rPr>
        <w:t>Гражданский кодекс Российской Федерации;</w:t>
      </w:r>
    </w:p>
    <w:p w:rsidR="00D048E4" w:rsidRPr="00D048E4" w:rsidRDefault="00D048E4" w:rsidP="00D048E4">
      <w:pPr>
        <w:numPr>
          <w:ilvl w:val="0"/>
          <w:numId w:val="4"/>
        </w:numPr>
        <w:tabs>
          <w:tab w:val="left" w:pos="0"/>
          <w:tab w:val="left" w:pos="851"/>
        </w:tabs>
        <w:spacing w:after="200" w:line="276" w:lineRule="auto"/>
        <w:ind w:firstLine="709"/>
        <w:jc w:val="both"/>
        <w:rPr>
          <w:rFonts w:eastAsia="Calibri"/>
          <w:szCs w:val="28"/>
          <w:lang w:eastAsia="en-US"/>
        </w:rPr>
      </w:pPr>
      <w:r w:rsidRPr="00D048E4">
        <w:rPr>
          <w:rFonts w:eastAsia="Calibri"/>
          <w:szCs w:val="28"/>
          <w:lang w:eastAsia="en-US"/>
        </w:rPr>
        <w:t>Налоговый кодекс Российской Федерации (в дальнейшем НК РФ);</w:t>
      </w:r>
    </w:p>
    <w:p w:rsidR="00D048E4" w:rsidRPr="00D048E4" w:rsidRDefault="00D048E4" w:rsidP="00D048E4">
      <w:pPr>
        <w:numPr>
          <w:ilvl w:val="0"/>
          <w:numId w:val="4"/>
        </w:numPr>
        <w:tabs>
          <w:tab w:val="left" w:pos="0"/>
          <w:tab w:val="left" w:pos="851"/>
        </w:tabs>
        <w:spacing w:after="200" w:line="276" w:lineRule="auto"/>
        <w:ind w:firstLine="709"/>
        <w:jc w:val="both"/>
        <w:rPr>
          <w:rFonts w:eastAsia="Calibri"/>
          <w:szCs w:val="28"/>
          <w:lang w:eastAsia="en-US"/>
        </w:rPr>
      </w:pPr>
      <w:r w:rsidRPr="00D048E4">
        <w:rPr>
          <w:rFonts w:eastAsia="Calibri"/>
          <w:szCs w:val="28"/>
          <w:lang w:eastAsia="en-US"/>
        </w:rPr>
        <w:t>Трудовой Кодекс Российской Федерации (в дальнейшем ТК РФ);</w:t>
      </w:r>
    </w:p>
    <w:p w:rsidR="00D048E4" w:rsidRPr="00D048E4" w:rsidRDefault="00D048E4" w:rsidP="00D048E4">
      <w:pPr>
        <w:numPr>
          <w:ilvl w:val="0"/>
          <w:numId w:val="4"/>
        </w:numPr>
        <w:tabs>
          <w:tab w:val="left" w:pos="0"/>
          <w:tab w:val="left" w:pos="851"/>
        </w:tabs>
        <w:spacing w:after="200" w:line="276" w:lineRule="auto"/>
        <w:ind w:firstLine="709"/>
        <w:jc w:val="both"/>
        <w:rPr>
          <w:rFonts w:eastAsia="Calibri"/>
          <w:spacing w:val="-5"/>
          <w:szCs w:val="28"/>
          <w:lang w:eastAsia="en-US"/>
        </w:rPr>
      </w:pPr>
      <w:r w:rsidRPr="00D048E4">
        <w:rPr>
          <w:rFonts w:eastAsia="Calibri"/>
          <w:spacing w:val="-5"/>
          <w:szCs w:val="28"/>
          <w:lang w:eastAsia="en-US"/>
        </w:rPr>
        <w:t>Федеральный Закон от 26.03.2003 № 35-ФЗ «Об электроэнергетике»;</w:t>
      </w:r>
    </w:p>
    <w:p w:rsidR="00D048E4" w:rsidRPr="00D048E4" w:rsidRDefault="00D048E4" w:rsidP="00D048E4">
      <w:pPr>
        <w:numPr>
          <w:ilvl w:val="0"/>
          <w:numId w:val="4"/>
        </w:numPr>
        <w:tabs>
          <w:tab w:val="left" w:pos="0"/>
          <w:tab w:val="left" w:pos="851"/>
        </w:tabs>
        <w:spacing w:after="200" w:line="276" w:lineRule="auto"/>
        <w:ind w:firstLine="709"/>
        <w:jc w:val="both"/>
        <w:rPr>
          <w:rFonts w:eastAsia="Calibri"/>
          <w:szCs w:val="28"/>
          <w:lang w:eastAsia="en-US"/>
        </w:rPr>
      </w:pPr>
      <w:r w:rsidRPr="00D048E4">
        <w:rPr>
          <w:rFonts w:eastAsia="Calibri"/>
          <w:spacing w:val="-5"/>
          <w:szCs w:val="28"/>
          <w:lang w:eastAsia="en-US"/>
        </w:rPr>
        <w:t xml:space="preserve">Федеральный Закон </w:t>
      </w:r>
      <w:r w:rsidRPr="00D048E4">
        <w:rPr>
          <w:rFonts w:eastAsia="Calibri"/>
          <w:spacing w:val="-7"/>
          <w:szCs w:val="28"/>
          <w:lang w:eastAsia="en-US"/>
        </w:rPr>
        <w:t>от 17.08.1995 № 147-ФЗ «О естественных монополиях»;</w:t>
      </w:r>
    </w:p>
    <w:p w:rsidR="00D048E4" w:rsidRPr="00D048E4" w:rsidRDefault="00D048E4" w:rsidP="00D048E4">
      <w:pPr>
        <w:numPr>
          <w:ilvl w:val="0"/>
          <w:numId w:val="4"/>
        </w:numPr>
        <w:tabs>
          <w:tab w:val="left" w:pos="0"/>
          <w:tab w:val="left" w:pos="851"/>
        </w:tabs>
        <w:spacing w:after="200" w:line="276" w:lineRule="auto"/>
        <w:ind w:firstLine="709"/>
        <w:jc w:val="both"/>
        <w:rPr>
          <w:rFonts w:eastAsia="Calibri"/>
          <w:szCs w:val="28"/>
          <w:lang w:eastAsia="en-US"/>
        </w:rPr>
      </w:pPr>
      <w:r w:rsidRPr="00D048E4">
        <w:rPr>
          <w:rFonts w:eastAsia="Calibri"/>
          <w:szCs w:val="28"/>
          <w:lang w:eastAsia="en-US"/>
        </w:rPr>
        <w:t>Постановление Правительства РФ от 6 июля 1998 г. № 700 «О введении раздельного учета затрат по регулируемым видам деятельности в энергетике»;</w:t>
      </w:r>
    </w:p>
    <w:p w:rsidR="00D048E4" w:rsidRPr="00D048E4" w:rsidRDefault="00D048E4" w:rsidP="00D048E4">
      <w:pPr>
        <w:numPr>
          <w:ilvl w:val="0"/>
          <w:numId w:val="4"/>
        </w:numPr>
        <w:tabs>
          <w:tab w:val="left" w:pos="0"/>
          <w:tab w:val="left" w:pos="851"/>
        </w:tabs>
        <w:spacing w:after="200" w:line="276" w:lineRule="auto"/>
        <w:ind w:firstLine="709"/>
        <w:jc w:val="both"/>
        <w:rPr>
          <w:rFonts w:eastAsia="Calibri"/>
          <w:color w:val="000000"/>
          <w:szCs w:val="28"/>
          <w:lang w:eastAsia="en-US"/>
        </w:rPr>
      </w:pPr>
      <w:r w:rsidRPr="00D048E4">
        <w:rPr>
          <w:rFonts w:eastAsia="Calibri"/>
          <w:color w:val="000000"/>
          <w:szCs w:val="28"/>
          <w:lang w:eastAsia="en-US"/>
        </w:rPr>
        <w:t>Постановление Правительства РФ от 29 декабря 2011 № 1178 «О ценообразовании в области регулируемых цен (тарифов) в электроэнергетике»;</w:t>
      </w:r>
    </w:p>
    <w:p w:rsidR="00D048E4" w:rsidRPr="00D048E4" w:rsidRDefault="00D048E4" w:rsidP="00D048E4">
      <w:pPr>
        <w:numPr>
          <w:ilvl w:val="0"/>
          <w:numId w:val="4"/>
        </w:numPr>
        <w:tabs>
          <w:tab w:val="left" w:pos="0"/>
          <w:tab w:val="left" w:pos="851"/>
        </w:tabs>
        <w:spacing w:after="200" w:line="276" w:lineRule="auto"/>
        <w:ind w:firstLine="709"/>
        <w:jc w:val="both"/>
        <w:rPr>
          <w:rFonts w:eastAsia="Calibri"/>
          <w:szCs w:val="28"/>
          <w:lang w:eastAsia="en-US"/>
        </w:rPr>
      </w:pPr>
      <w:r w:rsidRPr="00D048E4">
        <w:rPr>
          <w:rFonts w:eastAsia="Calibri"/>
          <w:szCs w:val="28"/>
          <w:lang w:eastAsia="en-US"/>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rsidR="00D048E4" w:rsidRDefault="00D048E4" w:rsidP="00CB5FFD">
      <w:pPr>
        <w:numPr>
          <w:ilvl w:val="0"/>
          <w:numId w:val="4"/>
        </w:numPr>
        <w:tabs>
          <w:tab w:val="left" w:pos="0"/>
          <w:tab w:val="left" w:pos="851"/>
        </w:tabs>
        <w:spacing w:after="200" w:line="276" w:lineRule="auto"/>
        <w:ind w:firstLine="709"/>
        <w:jc w:val="both"/>
        <w:rPr>
          <w:rFonts w:eastAsia="Calibri"/>
          <w:szCs w:val="28"/>
          <w:lang w:eastAsia="en-US"/>
        </w:rPr>
      </w:pPr>
      <w:r w:rsidRPr="00D048E4">
        <w:rPr>
          <w:rFonts w:eastAsia="Calibri"/>
          <w:szCs w:val="28"/>
          <w:lang w:eastAsia="en-US"/>
        </w:rPr>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rsidR="00D048E4" w:rsidRPr="00D048E4" w:rsidRDefault="00D048E4" w:rsidP="00CB5FFD">
      <w:pPr>
        <w:numPr>
          <w:ilvl w:val="0"/>
          <w:numId w:val="4"/>
        </w:numPr>
        <w:tabs>
          <w:tab w:val="left" w:pos="0"/>
          <w:tab w:val="left" w:pos="851"/>
        </w:tabs>
        <w:spacing w:after="200" w:line="276" w:lineRule="auto"/>
        <w:ind w:firstLine="709"/>
        <w:jc w:val="both"/>
        <w:rPr>
          <w:rFonts w:eastAsia="Calibri"/>
          <w:szCs w:val="28"/>
          <w:lang w:eastAsia="en-US"/>
        </w:rPr>
      </w:pPr>
      <w:r w:rsidRPr="00D048E4">
        <w:rPr>
          <w:rFonts w:eastAsia="Calibri"/>
          <w:szCs w:val="28"/>
          <w:lang w:eastAsia="en-US"/>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rsidR="00D048E4" w:rsidRPr="00D048E4" w:rsidRDefault="00D048E4" w:rsidP="00D048E4">
      <w:pPr>
        <w:tabs>
          <w:tab w:val="left" w:pos="0"/>
          <w:tab w:val="left" w:pos="851"/>
        </w:tabs>
        <w:spacing w:line="276" w:lineRule="auto"/>
        <w:ind w:left="567" w:firstLine="142"/>
        <w:jc w:val="both"/>
        <w:rPr>
          <w:rFonts w:eastAsia="Calibri"/>
          <w:szCs w:val="28"/>
          <w:lang w:eastAsia="en-US"/>
        </w:rPr>
      </w:pPr>
      <w:r w:rsidRPr="00D048E4">
        <w:rPr>
          <w:rFonts w:eastAsia="Calibri"/>
          <w:szCs w:val="28"/>
          <w:lang w:eastAsia="en-US"/>
        </w:rPr>
        <w:t>Вся нормативная база рассмотрена с учетом всех изменений.</w:t>
      </w:r>
    </w:p>
    <w:p w:rsidR="00D048E4" w:rsidRPr="00D048E4" w:rsidRDefault="00D048E4" w:rsidP="00D048E4">
      <w:pPr>
        <w:spacing w:line="276" w:lineRule="auto"/>
        <w:ind w:firstLine="709"/>
        <w:jc w:val="both"/>
        <w:rPr>
          <w:szCs w:val="28"/>
        </w:rPr>
      </w:pPr>
      <w:r w:rsidRPr="00D048E4">
        <w:rPr>
          <w:szCs w:val="28"/>
        </w:rPr>
        <w:t xml:space="preserve">Техническим экспертом рассматривались и принимались во внимание все представленные Обществом документы, имеющие значение для составления доказательного экспертного заключения. При этом эксперт исходил из того, что представленная Обществом информация </w:t>
      </w:r>
      <w:r w:rsidRPr="00D048E4">
        <w:rPr>
          <w:szCs w:val="28"/>
        </w:rPr>
        <w:lastRenderedPageBreak/>
        <w:t>является достоверной. Ответственность за достоверность информации несет руководитель предприятия.</w:t>
      </w:r>
    </w:p>
    <w:p w:rsidR="00D048E4" w:rsidRPr="00D048E4" w:rsidRDefault="00D048E4" w:rsidP="00D048E4">
      <w:pPr>
        <w:spacing w:line="276" w:lineRule="auto"/>
        <w:jc w:val="center"/>
        <w:rPr>
          <w:b/>
          <w:szCs w:val="28"/>
        </w:rPr>
      </w:pPr>
    </w:p>
    <w:p w:rsidR="00D048E4" w:rsidRPr="00D048E4" w:rsidRDefault="00D048E4" w:rsidP="00D048E4">
      <w:pPr>
        <w:spacing w:line="276" w:lineRule="auto"/>
        <w:jc w:val="center"/>
        <w:rPr>
          <w:b/>
          <w:szCs w:val="28"/>
        </w:rPr>
      </w:pPr>
      <w:r w:rsidRPr="00D048E4">
        <w:rPr>
          <w:b/>
          <w:szCs w:val="28"/>
        </w:rPr>
        <w:t>Анализ заявки на технологическое присоединение</w:t>
      </w:r>
    </w:p>
    <w:p w:rsidR="00D048E4" w:rsidRPr="00D048E4" w:rsidRDefault="00D048E4" w:rsidP="00D048E4">
      <w:pPr>
        <w:spacing w:line="276" w:lineRule="auto"/>
        <w:jc w:val="center"/>
        <w:rPr>
          <w:b/>
          <w:szCs w:val="28"/>
        </w:rPr>
      </w:pPr>
    </w:p>
    <w:p w:rsidR="00D048E4" w:rsidRPr="00D048E4" w:rsidRDefault="00D048E4" w:rsidP="00D048E4">
      <w:pPr>
        <w:spacing w:line="276" w:lineRule="auto"/>
        <w:ind w:firstLine="709"/>
        <w:jc w:val="both"/>
        <w:rPr>
          <w:szCs w:val="28"/>
        </w:rPr>
      </w:pPr>
      <w:r w:rsidRPr="00D048E4">
        <w:rPr>
          <w:szCs w:val="28"/>
        </w:rPr>
        <w:t xml:space="preserve">ООО «Энергия-НК» подало в адрес АО «Электросеть» заявку от 12.08.2016 №218/02-06/03 на технологическое присоединение энергопринимающих устройств (одноцепная ВЛ-6 </w:t>
      </w:r>
      <w:proofErr w:type="spellStart"/>
      <w:r w:rsidRPr="00D048E4">
        <w:rPr>
          <w:szCs w:val="28"/>
        </w:rPr>
        <w:t>кВ</w:t>
      </w:r>
      <w:proofErr w:type="spellEnd"/>
      <w:r w:rsidRPr="00D048E4">
        <w:rPr>
          <w:szCs w:val="28"/>
        </w:rPr>
        <w:t xml:space="preserve"> с тремя проектируемыми КТПН).</w:t>
      </w:r>
    </w:p>
    <w:p w:rsidR="00D048E4" w:rsidRPr="00D048E4" w:rsidRDefault="00D048E4" w:rsidP="00D048E4">
      <w:pPr>
        <w:spacing w:line="276" w:lineRule="auto"/>
        <w:ind w:firstLine="709"/>
        <w:jc w:val="both"/>
        <w:rPr>
          <w:szCs w:val="28"/>
        </w:rPr>
      </w:pPr>
      <w:r w:rsidRPr="00D048E4">
        <w:rPr>
          <w:szCs w:val="28"/>
        </w:rPr>
        <w:t>В соответствии с заявкой:</w:t>
      </w:r>
    </w:p>
    <w:p w:rsidR="00D048E4" w:rsidRPr="00D048E4" w:rsidRDefault="00D048E4" w:rsidP="00D048E4">
      <w:pPr>
        <w:numPr>
          <w:ilvl w:val="0"/>
          <w:numId w:val="6"/>
        </w:numPr>
        <w:spacing w:after="200" w:line="276" w:lineRule="auto"/>
        <w:ind w:left="1429"/>
        <w:jc w:val="both"/>
        <w:rPr>
          <w:szCs w:val="28"/>
        </w:rPr>
      </w:pPr>
      <w:r w:rsidRPr="00D048E4">
        <w:rPr>
          <w:szCs w:val="28"/>
        </w:rPr>
        <w:t>Местонахождение (адрес) энергопринимающих устройств</w:t>
      </w:r>
      <w:r w:rsidRPr="00D048E4">
        <w:rPr>
          <w:rFonts w:eastAsia="Calibri"/>
          <w:szCs w:val="28"/>
          <w:lang w:eastAsia="en-US"/>
        </w:rPr>
        <w:t xml:space="preserve"> </w:t>
      </w:r>
      <w:r w:rsidRPr="00D048E4">
        <w:rPr>
          <w:szCs w:val="28"/>
        </w:rPr>
        <w:t>–</w:t>
      </w:r>
      <w:r w:rsidRPr="00D048E4">
        <w:rPr>
          <w:rFonts w:eastAsia="Calibri"/>
          <w:szCs w:val="28"/>
          <w:lang w:eastAsia="en-US"/>
        </w:rPr>
        <w:t xml:space="preserve"> </w:t>
      </w:r>
      <w:r w:rsidRPr="00D048E4">
        <w:rPr>
          <w:szCs w:val="28"/>
        </w:rPr>
        <w:t xml:space="preserve">Кемеровская обл., Новокузнецкий р-н, </w:t>
      </w:r>
      <w:proofErr w:type="spellStart"/>
      <w:r w:rsidRPr="00D048E4">
        <w:rPr>
          <w:szCs w:val="28"/>
        </w:rPr>
        <w:t>Загорское</w:t>
      </w:r>
      <w:proofErr w:type="spellEnd"/>
      <w:r w:rsidRPr="00D048E4">
        <w:rPr>
          <w:szCs w:val="28"/>
        </w:rPr>
        <w:t xml:space="preserve"> с/п, в районе села </w:t>
      </w:r>
      <w:proofErr w:type="spellStart"/>
      <w:r w:rsidRPr="00D048E4">
        <w:rPr>
          <w:szCs w:val="28"/>
        </w:rPr>
        <w:t>Костенково</w:t>
      </w:r>
      <w:proofErr w:type="spellEnd"/>
      <w:r w:rsidRPr="00D048E4">
        <w:rPr>
          <w:szCs w:val="28"/>
        </w:rPr>
        <w:t>.</w:t>
      </w:r>
    </w:p>
    <w:p w:rsidR="00D048E4" w:rsidRPr="00D048E4" w:rsidRDefault="00D048E4" w:rsidP="00D048E4">
      <w:pPr>
        <w:numPr>
          <w:ilvl w:val="0"/>
          <w:numId w:val="6"/>
        </w:numPr>
        <w:spacing w:after="200" w:line="276" w:lineRule="auto"/>
        <w:ind w:left="1429"/>
        <w:jc w:val="both"/>
        <w:rPr>
          <w:szCs w:val="28"/>
        </w:rPr>
      </w:pPr>
      <w:r w:rsidRPr="00D048E4">
        <w:rPr>
          <w:szCs w:val="28"/>
        </w:rPr>
        <w:t>Максимальная мощность – 3 977 кВт.</w:t>
      </w:r>
    </w:p>
    <w:p w:rsidR="00D048E4" w:rsidRPr="00D048E4" w:rsidRDefault="00D048E4" w:rsidP="00D048E4">
      <w:pPr>
        <w:numPr>
          <w:ilvl w:val="0"/>
          <w:numId w:val="6"/>
        </w:numPr>
        <w:spacing w:after="200" w:line="276" w:lineRule="auto"/>
        <w:ind w:left="1429"/>
        <w:jc w:val="both"/>
        <w:rPr>
          <w:szCs w:val="28"/>
        </w:rPr>
      </w:pPr>
      <w:r w:rsidRPr="00D048E4">
        <w:rPr>
          <w:szCs w:val="28"/>
        </w:rPr>
        <w:t xml:space="preserve">Уровень напряжения – 6 </w:t>
      </w:r>
      <w:proofErr w:type="spellStart"/>
      <w:r w:rsidRPr="00D048E4">
        <w:rPr>
          <w:szCs w:val="28"/>
        </w:rPr>
        <w:t>кВ.</w:t>
      </w:r>
      <w:proofErr w:type="spellEnd"/>
    </w:p>
    <w:p w:rsidR="00D048E4" w:rsidRPr="00D048E4" w:rsidRDefault="00D048E4" w:rsidP="00D048E4">
      <w:pPr>
        <w:numPr>
          <w:ilvl w:val="0"/>
          <w:numId w:val="6"/>
        </w:numPr>
        <w:spacing w:after="200" w:line="276" w:lineRule="auto"/>
        <w:ind w:left="1429"/>
        <w:jc w:val="both"/>
        <w:rPr>
          <w:szCs w:val="28"/>
        </w:rPr>
      </w:pPr>
      <w:r w:rsidRPr="00D048E4">
        <w:rPr>
          <w:szCs w:val="28"/>
        </w:rPr>
        <w:t>Категория надежности электроснабжения – 3 категория.</w:t>
      </w:r>
    </w:p>
    <w:p w:rsidR="00D048E4" w:rsidRPr="00D048E4" w:rsidRDefault="00D048E4" w:rsidP="00D048E4">
      <w:pPr>
        <w:numPr>
          <w:ilvl w:val="0"/>
          <w:numId w:val="6"/>
        </w:numPr>
        <w:spacing w:after="200" w:line="276" w:lineRule="auto"/>
        <w:ind w:left="1429"/>
        <w:jc w:val="both"/>
        <w:rPr>
          <w:szCs w:val="28"/>
        </w:rPr>
      </w:pPr>
      <w:r w:rsidRPr="00D048E4">
        <w:rPr>
          <w:szCs w:val="28"/>
        </w:rPr>
        <w:t>Планируемый срок ввода энергопринимающих устройств в эксплуатацию – май 2017 года.</w:t>
      </w:r>
    </w:p>
    <w:p w:rsidR="00D048E4" w:rsidRPr="00D048E4" w:rsidRDefault="00D048E4" w:rsidP="00D048E4">
      <w:pPr>
        <w:spacing w:line="276" w:lineRule="auto"/>
        <w:jc w:val="center"/>
        <w:rPr>
          <w:b/>
          <w:szCs w:val="28"/>
        </w:rPr>
      </w:pPr>
    </w:p>
    <w:p w:rsidR="00D048E4" w:rsidRPr="00D048E4" w:rsidRDefault="00D048E4" w:rsidP="00D048E4">
      <w:pPr>
        <w:spacing w:line="276" w:lineRule="auto"/>
        <w:jc w:val="center"/>
        <w:rPr>
          <w:b/>
          <w:szCs w:val="28"/>
        </w:rPr>
      </w:pPr>
      <w:r w:rsidRPr="00D048E4">
        <w:rPr>
          <w:b/>
          <w:szCs w:val="28"/>
        </w:rPr>
        <w:t>Обоснование возможности (отсутствия возможности) установления платы за технологическое присоединение по индивидуальному проекту</w:t>
      </w:r>
    </w:p>
    <w:p w:rsidR="00D048E4" w:rsidRPr="00D048E4" w:rsidRDefault="00D048E4" w:rsidP="00D048E4">
      <w:pPr>
        <w:spacing w:line="276" w:lineRule="auto"/>
        <w:jc w:val="center"/>
        <w:rPr>
          <w:b/>
          <w:szCs w:val="28"/>
        </w:rPr>
      </w:pPr>
    </w:p>
    <w:p w:rsidR="00D048E4" w:rsidRPr="00D048E4" w:rsidRDefault="00D048E4" w:rsidP="00D048E4">
      <w:pPr>
        <w:spacing w:line="276" w:lineRule="auto"/>
        <w:ind w:firstLine="709"/>
        <w:jc w:val="both"/>
        <w:rPr>
          <w:szCs w:val="28"/>
        </w:rPr>
      </w:pPr>
      <w:r w:rsidRPr="00D048E4">
        <w:rPr>
          <w:szCs w:val="28"/>
        </w:rPr>
        <w:t>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Правила), критериями наличия технической возможности технологического присоединения являются:</w:t>
      </w:r>
    </w:p>
    <w:p w:rsidR="00D048E4" w:rsidRPr="00D048E4" w:rsidRDefault="00D048E4" w:rsidP="00D048E4">
      <w:pPr>
        <w:numPr>
          <w:ilvl w:val="0"/>
          <w:numId w:val="5"/>
        </w:numPr>
        <w:spacing w:after="200" w:line="276" w:lineRule="auto"/>
        <w:ind w:left="709" w:hanging="284"/>
        <w:jc w:val="both"/>
        <w:rPr>
          <w:szCs w:val="28"/>
        </w:rPr>
      </w:pPr>
      <w:r w:rsidRPr="00D048E4">
        <w:rPr>
          <w:szCs w:val="28"/>
        </w:rPr>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rsidR="00D048E4" w:rsidRPr="00D048E4" w:rsidRDefault="00D048E4" w:rsidP="00D048E4">
      <w:pPr>
        <w:numPr>
          <w:ilvl w:val="0"/>
          <w:numId w:val="5"/>
        </w:numPr>
        <w:spacing w:after="200" w:line="276" w:lineRule="auto"/>
        <w:ind w:left="709" w:hanging="284"/>
        <w:jc w:val="both"/>
        <w:rPr>
          <w:szCs w:val="28"/>
        </w:rPr>
      </w:pPr>
      <w:r w:rsidRPr="00D048E4">
        <w:rPr>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rsidR="00D048E4" w:rsidRPr="00D048E4" w:rsidRDefault="00D048E4" w:rsidP="00D048E4">
      <w:pPr>
        <w:numPr>
          <w:ilvl w:val="0"/>
          <w:numId w:val="5"/>
        </w:numPr>
        <w:spacing w:after="200" w:line="276" w:lineRule="auto"/>
        <w:ind w:left="709" w:hanging="284"/>
        <w:jc w:val="both"/>
        <w:rPr>
          <w:szCs w:val="28"/>
        </w:rPr>
      </w:pPr>
      <w:r w:rsidRPr="00D048E4">
        <w:rPr>
          <w:szCs w:val="28"/>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rsidR="00D048E4" w:rsidRPr="00D048E4" w:rsidRDefault="00D048E4" w:rsidP="00D048E4">
      <w:pPr>
        <w:spacing w:line="276" w:lineRule="auto"/>
        <w:ind w:firstLine="709"/>
        <w:jc w:val="both"/>
        <w:rPr>
          <w:szCs w:val="28"/>
        </w:rPr>
      </w:pPr>
      <w:r w:rsidRPr="00D048E4">
        <w:rPr>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rsidR="00D048E4" w:rsidRPr="00D048E4" w:rsidRDefault="00D048E4" w:rsidP="00D048E4">
      <w:pPr>
        <w:spacing w:line="276" w:lineRule="auto"/>
        <w:ind w:firstLine="709"/>
        <w:jc w:val="both"/>
        <w:rPr>
          <w:szCs w:val="28"/>
        </w:rPr>
      </w:pPr>
      <w:r w:rsidRPr="00D048E4">
        <w:rPr>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rsidR="00D048E4" w:rsidRPr="00D048E4" w:rsidRDefault="00D048E4" w:rsidP="00D048E4">
      <w:pPr>
        <w:spacing w:line="276" w:lineRule="auto"/>
        <w:ind w:firstLine="709"/>
        <w:jc w:val="both"/>
        <w:rPr>
          <w:szCs w:val="28"/>
        </w:rPr>
      </w:pPr>
      <w:r w:rsidRPr="00D048E4">
        <w:rPr>
          <w:szCs w:val="28"/>
        </w:rPr>
        <w:lastRenderedPageBreak/>
        <w:t>Согласно материалам, представленным АО «Электросеть», для технологического присоединения объектов заявителя необходимо выполнить технологическое присоединение к вышестоящей электросетевой организации. Для этого АО «Электросеть» обратилось в адрес филиала ПАО «МРСК Сибири» – «Кузбассэнерго – РЭС» с заявкой на технологическое присоединение. В результате между филиалом ПАО «МРСК Сибири» – «Кузбассэнерго – РЭС» и АО «Электросеть» заключен договор об осуществлении технологического присоединения к электрическим сетям от 13.12.2017 №20.4200.3239.17. Размер платы за технологическое присоединение определен сторонами на основании постановления РЭК Кемеровской области от 31.12.2016 №751 и составляет 33 486,34 рубля.</w:t>
      </w:r>
    </w:p>
    <w:p w:rsidR="00D048E4" w:rsidRPr="00D048E4" w:rsidRDefault="00D048E4" w:rsidP="00D048E4">
      <w:pPr>
        <w:spacing w:line="276" w:lineRule="auto"/>
        <w:ind w:firstLine="709"/>
        <w:jc w:val="both"/>
        <w:rPr>
          <w:szCs w:val="28"/>
        </w:rPr>
      </w:pPr>
      <w:r w:rsidRPr="00D048E4">
        <w:rPr>
          <w:szCs w:val="28"/>
        </w:rPr>
        <w:t>Таким образом, при присоединении энергопринимающих устройств ООО «Энергия-НК» к электрическим сетям АО «Электросеть» существует ограничение на максимальную мощность в объектах электросетевого хозяйства, к которым надлежит произвести технологическое присоединение, для снятия которого потребовалось обращение в вышестоящую электросетевую организацию.</w:t>
      </w:r>
    </w:p>
    <w:p w:rsidR="00D048E4" w:rsidRPr="00D048E4" w:rsidRDefault="00D048E4" w:rsidP="00D048E4">
      <w:pPr>
        <w:spacing w:line="276" w:lineRule="auto"/>
        <w:ind w:firstLine="709"/>
        <w:jc w:val="both"/>
        <w:rPr>
          <w:szCs w:val="28"/>
        </w:rPr>
      </w:pPr>
      <w:r w:rsidRPr="00D048E4">
        <w:rPr>
          <w:szCs w:val="28"/>
        </w:rPr>
        <w:t>Учитывая вышеизложенное, в соответствии с п.28б) Правил отсутствует техническая возможность на присоединение энергопринимающих устройств ООО «Энергия-НК» мощностью 3 977 кВт к электрическим сетям АО «Электросеть».</w:t>
      </w:r>
    </w:p>
    <w:p w:rsidR="00D048E4" w:rsidRPr="00D048E4" w:rsidRDefault="00D048E4" w:rsidP="00D048E4">
      <w:pPr>
        <w:spacing w:line="276" w:lineRule="auto"/>
        <w:ind w:firstLine="709"/>
        <w:jc w:val="both"/>
        <w:rPr>
          <w:szCs w:val="28"/>
        </w:rPr>
      </w:pPr>
      <w:r w:rsidRPr="00D048E4">
        <w:rPr>
          <w:szCs w:val="28"/>
        </w:rPr>
        <w:t>Таким образом, исходя из документов, представленных АО «Электросеть», можно сделать вывод о возможности установления платы за технологическое присоединение по индивидуальному проекту.</w:t>
      </w:r>
    </w:p>
    <w:p w:rsidR="00D048E4" w:rsidRPr="00D048E4" w:rsidRDefault="00D048E4" w:rsidP="00D048E4">
      <w:pPr>
        <w:spacing w:line="276" w:lineRule="auto"/>
        <w:ind w:firstLine="709"/>
        <w:jc w:val="both"/>
        <w:rPr>
          <w:szCs w:val="28"/>
        </w:rPr>
      </w:pPr>
      <w:r w:rsidRPr="00D048E4">
        <w:rPr>
          <w:szCs w:val="28"/>
        </w:rPr>
        <w:t>В соответствии с п. 41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rsidR="00D048E4" w:rsidRPr="00D048E4" w:rsidRDefault="00D048E4" w:rsidP="00D048E4">
      <w:pPr>
        <w:spacing w:line="276" w:lineRule="auto"/>
        <w:ind w:firstLine="709"/>
        <w:jc w:val="both"/>
        <w:rPr>
          <w:szCs w:val="28"/>
        </w:rPr>
      </w:pPr>
    </w:p>
    <w:p w:rsidR="00D048E4" w:rsidRPr="00D048E4" w:rsidRDefault="00D048E4" w:rsidP="00D048E4">
      <w:pPr>
        <w:spacing w:line="276" w:lineRule="auto"/>
        <w:jc w:val="center"/>
        <w:rPr>
          <w:i/>
          <w:szCs w:val="28"/>
          <w:vertAlign w:val="subscript"/>
        </w:rPr>
      </w:pPr>
      <w:r w:rsidRPr="00D048E4">
        <w:rPr>
          <w:i/>
          <w:szCs w:val="28"/>
        </w:rPr>
        <w:t>ПТП = Р + Р</w:t>
      </w:r>
      <w:r w:rsidRPr="00D048E4">
        <w:rPr>
          <w:i/>
          <w:szCs w:val="28"/>
          <w:vertAlign w:val="subscript"/>
        </w:rPr>
        <w:t>И</w:t>
      </w:r>
      <w:r w:rsidRPr="00D048E4">
        <w:rPr>
          <w:i/>
          <w:szCs w:val="28"/>
        </w:rPr>
        <w:t xml:space="preserve"> + Р</w:t>
      </w:r>
      <w:r w:rsidRPr="00D048E4">
        <w:rPr>
          <w:i/>
          <w:szCs w:val="28"/>
          <w:vertAlign w:val="subscript"/>
        </w:rPr>
        <w:t>ТП</w:t>
      </w:r>
    </w:p>
    <w:p w:rsidR="00D048E4" w:rsidRPr="00D048E4" w:rsidRDefault="00D048E4" w:rsidP="00D048E4">
      <w:pPr>
        <w:spacing w:line="276" w:lineRule="auto"/>
        <w:jc w:val="center"/>
        <w:rPr>
          <w:i/>
          <w:szCs w:val="28"/>
        </w:rPr>
      </w:pPr>
    </w:p>
    <w:p w:rsidR="00D048E4" w:rsidRPr="00D048E4" w:rsidRDefault="00D048E4" w:rsidP="00D048E4">
      <w:pPr>
        <w:spacing w:line="276" w:lineRule="auto"/>
        <w:ind w:firstLine="709"/>
        <w:jc w:val="both"/>
        <w:rPr>
          <w:szCs w:val="28"/>
        </w:rPr>
      </w:pPr>
      <w:r w:rsidRPr="00D048E4">
        <w:rPr>
          <w:szCs w:val="28"/>
        </w:rPr>
        <w:t>где:</w:t>
      </w:r>
    </w:p>
    <w:p w:rsidR="00D048E4" w:rsidRPr="00D048E4" w:rsidRDefault="00D048E4" w:rsidP="00D048E4">
      <w:pPr>
        <w:spacing w:line="276" w:lineRule="auto"/>
        <w:ind w:firstLine="709"/>
        <w:jc w:val="both"/>
        <w:rPr>
          <w:szCs w:val="28"/>
        </w:rPr>
      </w:pPr>
      <w:r w:rsidRPr="00D048E4">
        <w:rPr>
          <w:i/>
          <w:szCs w:val="28"/>
        </w:rPr>
        <w:t>Р</w:t>
      </w:r>
      <w:r w:rsidRPr="00D048E4">
        <w:rPr>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rsidR="00D048E4" w:rsidRPr="00D048E4" w:rsidRDefault="00D048E4" w:rsidP="00D048E4">
      <w:pPr>
        <w:spacing w:line="276" w:lineRule="auto"/>
        <w:ind w:firstLine="709"/>
        <w:jc w:val="both"/>
        <w:rPr>
          <w:szCs w:val="28"/>
        </w:rPr>
      </w:pPr>
      <w:r w:rsidRPr="00D048E4">
        <w:rPr>
          <w:i/>
          <w:szCs w:val="28"/>
        </w:rPr>
        <w:t>Р</w:t>
      </w:r>
      <w:r w:rsidRPr="00D048E4">
        <w:rPr>
          <w:i/>
          <w:szCs w:val="28"/>
          <w:vertAlign w:val="subscript"/>
        </w:rPr>
        <w:t>И</w:t>
      </w:r>
      <w:r w:rsidRPr="00D048E4">
        <w:rPr>
          <w:szCs w:val="28"/>
        </w:rPr>
        <w:t xml:space="preserve"> - расходы на выполнение мероприятий «последней мили» (подпункт «б» пункта 16 Методических указаний) согласно выданным техническим условиям, определяемые по смете, выполненной с применением сметных нормативов;</w:t>
      </w:r>
    </w:p>
    <w:p w:rsidR="00D048E4" w:rsidRPr="00D048E4" w:rsidRDefault="00D048E4" w:rsidP="00D048E4">
      <w:pPr>
        <w:spacing w:line="276" w:lineRule="auto"/>
        <w:ind w:firstLine="709"/>
        <w:jc w:val="both"/>
        <w:rPr>
          <w:szCs w:val="28"/>
        </w:rPr>
      </w:pPr>
      <w:r w:rsidRPr="00D048E4">
        <w:rPr>
          <w:i/>
          <w:szCs w:val="28"/>
        </w:rPr>
        <w:t>Р</w:t>
      </w:r>
      <w:r w:rsidRPr="00D048E4">
        <w:rPr>
          <w:i/>
          <w:szCs w:val="28"/>
          <w:vertAlign w:val="subscript"/>
        </w:rPr>
        <w:t>ТП</w:t>
      </w:r>
      <w:r w:rsidRPr="00D048E4">
        <w:rPr>
          <w:szCs w:val="28"/>
        </w:rPr>
        <w:t xml:space="preserve"> - расходы на оплату услуг технологического присоединения к электрическим сетям смежной сетевой организации.</w:t>
      </w:r>
    </w:p>
    <w:p w:rsidR="00D048E4" w:rsidRPr="00D048E4" w:rsidRDefault="00D048E4" w:rsidP="00D048E4">
      <w:pPr>
        <w:spacing w:line="276" w:lineRule="auto"/>
        <w:ind w:firstLine="709"/>
        <w:jc w:val="both"/>
        <w:rPr>
          <w:szCs w:val="28"/>
        </w:rPr>
      </w:pPr>
    </w:p>
    <w:p w:rsidR="00D048E4" w:rsidRPr="00D048E4" w:rsidRDefault="00D048E4" w:rsidP="00D048E4">
      <w:pPr>
        <w:spacing w:line="276" w:lineRule="auto"/>
        <w:jc w:val="center"/>
        <w:rPr>
          <w:b/>
          <w:szCs w:val="28"/>
        </w:rPr>
      </w:pPr>
      <w:r w:rsidRPr="00D048E4">
        <w:rPr>
          <w:b/>
          <w:szCs w:val="28"/>
        </w:rPr>
        <w:t>Анализ технических условий на технологическое присоединение</w:t>
      </w:r>
    </w:p>
    <w:p w:rsidR="00D048E4" w:rsidRPr="00D048E4" w:rsidRDefault="00D048E4" w:rsidP="00D048E4">
      <w:pPr>
        <w:spacing w:line="276" w:lineRule="auto"/>
        <w:jc w:val="center"/>
        <w:rPr>
          <w:b/>
          <w:szCs w:val="28"/>
        </w:rPr>
      </w:pPr>
    </w:p>
    <w:p w:rsidR="00D048E4" w:rsidRPr="00D048E4" w:rsidRDefault="00D048E4" w:rsidP="00D048E4">
      <w:pPr>
        <w:spacing w:line="276" w:lineRule="auto"/>
        <w:ind w:firstLine="709"/>
        <w:jc w:val="both"/>
        <w:rPr>
          <w:szCs w:val="28"/>
        </w:rPr>
      </w:pPr>
      <w:r w:rsidRPr="00D048E4">
        <w:rPr>
          <w:szCs w:val="28"/>
        </w:rPr>
        <w:t>Для осуществления технологического присоединения энергопринимающих устройств ООО «Энергия-НК» АО «Электросеть» разработало технические условия.</w:t>
      </w:r>
    </w:p>
    <w:p w:rsidR="00D048E4" w:rsidRPr="00D048E4" w:rsidRDefault="00D048E4" w:rsidP="00D048E4">
      <w:pPr>
        <w:spacing w:line="276" w:lineRule="auto"/>
        <w:ind w:firstLine="709"/>
        <w:jc w:val="both"/>
        <w:rPr>
          <w:szCs w:val="28"/>
        </w:rPr>
      </w:pPr>
      <w:r w:rsidRPr="00D048E4">
        <w:rPr>
          <w:szCs w:val="28"/>
        </w:rPr>
        <w:lastRenderedPageBreak/>
        <w:t>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составляет 3 977 кВт, согласования не требуется.</w:t>
      </w:r>
    </w:p>
    <w:p w:rsidR="00D048E4" w:rsidRPr="00D048E4" w:rsidRDefault="00D048E4" w:rsidP="00D048E4">
      <w:pPr>
        <w:spacing w:line="276" w:lineRule="auto"/>
        <w:ind w:firstLine="709"/>
        <w:jc w:val="both"/>
        <w:rPr>
          <w:szCs w:val="28"/>
        </w:rPr>
      </w:pPr>
      <w:r w:rsidRPr="00D048E4">
        <w:rPr>
          <w:szCs w:val="28"/>
        </w:rPr>
        <w:t>В соответствии с представленными материалами для присоединения заявителя требуется выполнить:</w:t>
      </w:r>
    </w:p>
    <w:p w:rsidR="00D048E4" w:rsidRPr="00D048E4" w:rsidRDefault="00D048E4" w:rsidP="00D048E4">
      <w:pPr>
        <w:numPr>
          <w:ilvl w:val="0"/>
          <w:numId w:val="7"/>
        </w:numPr>
        <w:spacing w:after="200" w:line="276" w:lineRule="auto"/>
        <w:jc w:val="both"/>
        <w:rPr>
          <w:szCs w:val="28"/>
        </w:rPr>
      </w:pPr>
      <w:r w:rsidRPr="00D048E4">
        <w:rPr>
          <w:szCs w:val="28"/>
        </w:rPr>
        <w:t>Урегулирование взаимоотношений с вышестоящей электросетевой организацией.</w:t>
      </w:r>
    </w:p>
    <w:p w:rsidR="00D048E4" w:rsidRPr="00D048E4" w:rsidRDefault="00D048E4" w:rsidP="00D048E4">
      <w:pPr>
        <w:numPr>
          <w:ilvl w:val="0"/>
          <w:numId w:val="7"/>
        </w:numPr>
        <w:spacing w:after="200" w:line="276" w:lineRule="auto"/>
        <w:jc w:val="both"/>
        <w:rPr>
          <w:szCs w:val="28"/>
        </w:rPr>
      </w:pPr>
      <w:r w:rsidRPr="00D048E4">
        <w:rPr>
          <w:szCs w:val="28"/>
        </w:rPr>
        <w:t xml:space="preserve">Реконструкцию ячейки №11 ЗРУ-6 </w:t>
      </w:r>
      <w:proofErr w:type="spellStart"/>
      <w:r w:rsidRPr="00D048E4">
        <w:rPr>
          <w:szCs w:val="28"/>
        </w:rPr>
        <w:t>кВ</w:t>
      </w:r>
      <w:proofErr w:type="spellEnd"/>
      <w:r w:rsidRPr="00D048E4">
        <w:rPr>
          <w:szCs w:val="28"/>
        </w:rPr>
        <w:t xml:space="preserve"> ПС 35 </w:t>
      </w:r>
      <w:proofErr w:type="spellStart"/>
      <w:r w:rsidRPr="00D048E4">
        <w:rPr>
          <w:szCs w:val="28"/>
        </w:rPr>
        <w:t>кВ</w:t>
      </w:r>
      <w:proofErr w:type="spellEnd"/>
      <w:r w:rsidRPr="00D048E4">
        <w:rPr>
          <w:szCs w:val="28"/>
        </w:rPr>
        <w:t xml:space="preserve"> «</w:t>
      </w:r>
      <w:proofErr w:type="spellStart"/>
      <w:r w:rsidRPr="00D048E4">
        <w:rPr>
          <w:szCs w:val="28"/>
        </w:rPr>
        <w:t>Листвянская</w:t>
      </w:r>
      <w:proofErr w:type="spellEnd"/>
      <w:r w:rsidRPr="00D048E4">
        <w:rPr>
          <w:szCs w:val="28"/>
        </w:rPr>
        <w:t>» в части замены масляного выключателя на вакуумный.</w:t>
      </w:r>
    </w:p>
    <w:p w:rsidR="00D048E4" w:rsidRPr="00D048E4" w:rsidRDefault="00D048E4" w:rsidP="00D048E4">
      <w:pPr>
        <w:spacing w:line="276" w:lineRule="auto"/>
        <w:ind w:firstLine="709"/>
        <w:jc w:val="both"/>
        <w:rPr>
          <w:szCs w:val="28"/>
        </w:rPr>
      </w:pPr>
    </w:p>
    <w:p w:rsidR="00D048E4" w:rsidRPr="00D048E4" w:rsidRDefault="00D048E4" w:rsidP="00D048E4">
      <w:pPr>
        <w:spacing w:line="276" w:lineRule="auto"/>
        <w:jc w:val="center"/>
        <w:rPr>
          <w:b/>
          <w:szCs w:val="28"/>
        </w:rPr>
      </w:pPr>
      <w:r w:rsidRPr="00D048E4">
        <w:rPr>
          <w:b/>
          <w:szCs w:val="28"/>
        </w:rPr>
        <w:t>Анализ величины максимальной мощности</w:t>
      </w:r>
    </w:p>
    <w:p w:rsidR="00D048E4" w:rsidRPr="00D048E4" w:rsidRDefault="00D048E4" w:rsidP="00D048E4">
      <w:pPr>
        <w:spacing w:line="276" w:lineRule="auto"/>
        <w:jc w:val="center"/>
        <w:rPr>
          <w:b/>
          <w:szCs w:val="28"/>
        </w:rPr>
      </w:pPr>
    </w:p>
    <w:p w:rsidR="00D048E4" w:rsidRPr="00D048E4" w:rsidRDefault="00D048E4" w:rsidP="00D048E4">
      <w:pPr>
        <w:spacing w:line="276" w:lineRule="auto"/>
        <w:ind w:firstLine="709"/>
        <w:jc w:val="both"/>
        <w:rPr>
          <w:szCs w:val="28"/>
        </w:rPr>
      </w:pPr>
      <w:r w:rsidRPr="00D048E4">
        <w:rPr>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ООО «Энергия-НК».</w:t>
      </w:r>
    </w:p>
    <w:p w:rsidR="00D048E4" w:rsidRPr="00D048E4" w:rsidRDefault="00D048E4" w:rsidP="00D048E4">
      <w:pPr>
        <w:spacing w:line="276" w:lineRule="auto"/>
        <w:ind w:firstLine="709"/>
        <w:jc w:val="both"/>
        <w:rPr>
          <w:szCs w:val="28"/>
        </w:rPr>
      </w:pP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D048E4" w:rsidRPr="00D048E4" w:rsidTr="00CB5FFD">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rsidR="00D048E4" w:rsidRPr="00D048E4" w:rsidRDefault="00D048E4" w:rsidP="00D048E4">
            <w:pPr>
              <w:spacing w:line="276" w:lineRule="auto"/>
              <w:jc w:val="center"/>
              <w:rPr>
                <w:szCs w:val="28"/>
              </w:rPr>
            </w:pPr>
            <w:r w:rsidRPr="00D048E4">
              <w:rPr>
                <w:szCs w:val="28"/>
              </w:rPr>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rsidR="00D048E4" w:rsidRPr="00D048E4" w:rsidRDefault="00D048E4" w:rsidP="00D048E4">
            <w:pPr>
              <w:spacing w:line="276" w:lineRule="auto"/>
              <w:jc w:val="center"/>
              <w:rPr>
                <w:szCs w:val="28"/>
              </w:rPr>
            </w:pPr>
            <w:r w:rsidRPr="00D048E4">
              <w:rPr>
                <w:szCs w:val="28"/>
              </w:rPr>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rsidR="00D048E4" w:rsidRPr="00D048E4" w:rsidRDefault="00D048E4" w:rsidP="00D048E4">
            <w:pPr>
              <w:spacing w:line="276" w:lineRule="auto"/>
              <w:jc w:val="center"/>
              <w:rPr>
                <w:szCs w:val="28"/>
              </w:rPr>
            </w:pPr>
            <w:r w:rsidRPr="00D048E4">
              <w:rPr>
                <w:szCs w:val="28"/>
              </w:rPr>
              <w:t>Величина корректировки мощности, кВт</w:t>
            </w:r>
          </w:p>
        </w:tc>
      </w:tr>
      <w:tr w:rsidR="00D048E4" w:rsidRPr="00D048E4" w:rsidTr="00CB5FFD">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rsidR="00D048E4" w:rsidRPr="00D048E4" w:rsidRDefault="00D048E4" w:rsidP="00D048E4">
            <w:pPr>
              <w:spacing w:line="276" w:lineRule="auto"/>
              <w:jc w:val="center"/>
              <w:rPr>
                <w:szCs w:val="28"/>
              </w:rPr>
            </w:pPr>
            <w:r w:rsidRPr="00D048E4">
              <w:rPr>
                <w:szCs w:val="28"/>
              </w:rPr>
              <w:t>3 977</w:t>
            </w:r>
          </w:p>
        </w:tc>
        <w:tc>
          <w:tcPr>
            <w:tcW w:w="2882" w:type="dxa"/>
            <w:tcBorders>
              <w:top w:val="single" w:sz="8" w:space="0" w:color="auto"/>
              <w:left w:val="single" w:sz="4" w:space="0" w:color="auto"/>
              <w:bottom w:val="single" w:sz="4" w:space="0" w:color="auto"/>
              <w:right w:val="single" w:sz="4" w:space="0" w:color="auto"/>
            </w:tcBorders>
            <w:vAlign w:val="center"/>
            <w:hideMark/>
          </w:tcPr>
          <w:p w:rsidR="00D048E4" w:rsidRPr="00D048E4" w:rsidRDefault="00D048E4" w:rsidP="00D048E4">
            <w:pPr>
              <w:spacing w:line="276" w:lineRule="auto"/>
              <w:jc w:val="center"/>
              <w:rPr>
                <w:szCs w:val="28"/>
              </w:rPr>
            </w:pPr>
            <w:r w:rsidRPr="00D048E4">
              <w:rPr>
                <w:szCs w:val="28"/>
              </w:rPr>
              <w:t>3 977</w:t>
            </w:r>
          </w:p>
        </w:tc>
        <w:tc>
          <w:tcPr>
            <w:tcW w:w="3422" w:type="dxa"/>
            <w:tcBorders>
              <w:top w:val="single" w:sz="8" w:space="0" w:color="auto"/>
              <w:left w:val="single" w:sz="4" w:space="0" w:color="auto"/>
              <w:bottom w:val="single" w:sz="4" w:space="0" w:color="auto"/>
              <w:right w:val="single" w:sz="4" w:space="0" w:color="auto"/>
            </w:tcBorders>
            <w:vAlign w:val="center"/>
            <w:hideMark/>
          </w:tcPr>
          <w:p w:rsidR="00D048E4" w:rsidRPr="00D048E4" w:rsidRDefault="00D048E4" w:rsidP="00D048E4">
            <w:pPr>
              <w:spacing w:line="276" w:lineRule="auto"/>
              <w:jc w:val="center"/>
              <w:rPr>
                <w:szCs w:val="28"/>
              </w:rPr>
            </w:pPr>
            <w:r w:rsidRPr="00D048E4">
              <w:rPr>
                <w:szCs w:val="28"/>
              </w:rPr>
              <w:t>0</w:t>
            </w:r>
          </w:p>
        </w:tc>
      </w:tr>
    </w:tbl>
    <w:p w:rsidR="00D048E4" w:rsidRPr="00D048E4" w:rsidRDefault="00D048E4" w:rsidP="00D048E4">
      <w:pPr>
        <w:spacing w:line="276" w:lineRule="auto"/>
        <w:ind w:firstLine="720"/>
        <w:jc w:val="both"/>
        <w:rPr>
          <w:szCs w:val="28"/>
        </w:rPr>
      </w:pPr>
    </w:p>
    <w:p w:rsidR="00D048E4" w:rsidRPr="00D048E4" w:rsidRDefault="00D048E4" w:rsidP="00D048E4">
      <w:pPr>
        <w:spacing w:line="276" w:lineRule="auto"/>
        <w:ind w:firstLine="720"/>
        <w:jc w:val="both"/>
        <w:rPr>
          <w:szCs w:val="28"/>
        </w:rPr>
      </w:pPr>
    </w:p>
    <w:p w:rsidR="00D048E4" w:rsidRPr="00D048E4" w:rsidRDefault="00D048E4" w:rsidP="00D048E4">
      <w:pPr>
        <w:spacing w:line="276" w:lineRule="auto"/>
        <w:jc w:val="center"/>
        <w:rPr>
          <w:b/>
          <w:szCs w:val="28"/>
        </w:rPr>
      </w:pPr>
      <w:r w:rsidRPr="00D048E4">
        <w:rPr>
          <w:b/>
          <w:szCs w:val="28"/>
        </w:rPr>
        <w:t>Объем капитальных вложений, подлежащий включению в плату за технологическое присоединение</w:t>
      </w:r>
    </w:p>
    <w:p w:rsidR="00D048E4" w:rsidRPr="00D048E4" w:rsidRDefault="00D048E4" w:rsidP="00D048E4">
      <w:pPr>
        <w:spacing w:line="276" w:lineRule="auto"/>
        <w:jc w:val="center"/>
        <w:rPr>
          <w:b/>
          <w:szCs w:val="28"/>
        </w:rPr>
      </w:pPr>
    </w:p>
    <w:p w:rsidR="00D048E4" w:rsidRPr="00D048E4" w:rsidRDefault="00D048E4" w:rsidP="00D048E4">
      <w:pPr>
        <w:spacing w:line="276" w:lineRule="auto"/>
        <w:ind w:firstLine="720"/>
        <w:jc w:val="both"/>
        <w:rPr>
          <w:szCs w:val="28"/>
        </w:rPr>
      </w:pPr>
      <w:r w:rsidRPr="00D048E4">
        <w:rPr>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D048E4" w:rsidRPr="00D048E4" w:rsidRDefault="00D048E4" w:rsidP="00D048E4">
      <w:pPr>
        <w:spacing w:line="276" w:lineRule="auto"/>
        <w:ind w:firstLine="720"/>
        <w:jc w:val="both"/>
        <w:rPr>
          <w:szCs w:val="28"/>
        </w:rPr>
      </w:pPr>
      <w:r w:rsidRPr="00D048E4">
        <w:rPr>
          <w:szCs w:val="28"/>
        </w:rPr>
        <w:t>В соответствии с представленным расчетом необходимой валовой выручки объем капитальных вложений АО «Электросеть» для осуществления технологического присоединения энергопринимающих устройств ООО «Энергия-НК» – 0,000 тыс. руб.</w:t>
      </w:r>
    </w:p>
    <w:p w:rsidR="00D048E4" w:rsidRPr="00D048E4" w:rsidRDefault="00D048E4" w:rsidP="00D048E4">
      <w:pPr>
        <w:spacing w:line="276" w:lineRule="auto"/>
        <w:ind w:firstLine="720"/>
        <w:jc w:val="both"/>
        <w:rPr>
          <w:szCs w:val="28"/>
        </w:rPr>
      </w:pPr>
      <w:r w:rsidRPr="00D048E4">
        <w:rPr>
          <w:szCs w:val="28"/>
        </w:rPr>
        <w:t>Кроме того, 33,486 тыс. руб. – рассчитанная в соответствии с постановлением РЭК Кемеровской области от 31.12.2016 №751 плата за технологическое присоединение к вышестоящей электросетевой организации:</w:t>
      </w:r>
    </w:p>
    <w:p w:rsidR="00D048E4" w:rsidRPr="00D048E4" w:rsidRDefault="00D048E4" w:rsidP="00D048E4">
      <w:pPr>
        <w:spacing w:line="276" w:lineRule="auto"/>
        <w:ind w:firstLine="720"/>
        <w:jc w:val="center"/>
        <w:rPr>
          <w:szCs w:val="28"/>
        </w:rPr>
      </w:pPr>
      <w:r w:rsidRPr="00D048E4">
        <w:rPr>
          <w:szCs w:val="28"/>
        </w:rPr>
        <w:t>8,42 руб./кВт × 3 977 кВт = 33,486 тыс. руб.</w:t>
      </w:r>
    </w:p>
    <w:p w:rsidR="00D048E4" w:rsidRPr="00D048E4" w:rsidRDefault="00D048E4" w:rsidP="00D048E4">
      <w:pPr>
        <w:spacing w:line="276" w:lineRule="auto"/>
        <w:ind w:firstLine="720"/>
        <w:jc w:val="both"/>
        <w:rPr>
          <w:szCs w:val="28"/>
        </w:rPr>
      </w:pPr>
      <w:r w:rsidRPr="00D048E4">
        <w:rPr>
          <w:szCs w:val="28"/>
        </w:rPr>
        <w:t>В связи с тем, что указанное выше постановление утратило силу и постановлением РЭК Кемеровской области от 31.12.2017 №776 утверждены стандартизированные тарифные ставки за технологическое присоединение к электрическим сетям территориальных сетевых организаций Кемеровской области на 2018 год, предлагается учесть плату за технологическое присоединение к вышестоящей электросетевой организации в размере 11,113 тыс. руб.</w:t>
      </w:r>
    </w:p>
    <w:p w:rsidR="00D048E4" w:rsidRPr="00D048E4" w:rsidRDefault="00D048E4" w:rsidP="00D048E4">
      <w:pPr>
        <w:spacing w:line="276" w:lineRule="auto"/>
        <w:ind w:firstLine="720"/>
        <w:jc w:val="both"/>
        <w:rPr>
          <w:szCs w:val="28"/>
        </w:rPr>
      </w:pPr>
      <w:r w:rsidRPr="00D048E4">
        <w:rPr>
          <w:szCs w:val="28"/>
        </w:rPr>
        <w:lastRenderedPageBreak/>
        <w:t>Таким образом, при расчете размера платы за технологическое присоединение предлагается учесть объем капитальных вложений АО «Электросеть» для осуществления технологического присоединения энергопринимающих устройств ООО «Энергия-НК» в размере 0,000 тыс. руб., кроме того, 11,113 тыс. руб. – рассчитанная в соответствии с постановлением РЭК Кемеровской области от 31.12.2017 № 776 плата за технологическое присоединение к вышестоящей электросетевой организации.</w:t>
      </w:r>
    </w:p>
    <w:p w:rsidR="00D048E4" w:rsidRPr="00D048E4" w:rsidRDefault="00D048E4" w:rsidP="00D048E4">
      <w:pPr>
        <w:spacing w:line="276" w:lineRule="auto"/>
        <w:jc w:val="center"/>
        <w:rPr>
          <w:b/>
          <w:szCs w:val="28"/>
        </w:rPr>
      </w:pPr>
    </w:p>
    <w:p w:rsidR="00D048E4" w:rsidRPr="00D048E4" w:rsidRDefault="00D048E4" w:rsidP="00D048E4">
      <w:pPr>
        <w:spacing w:line="276" w:lineRule="auto"/>
        <w:jc w:val="center"/>
        <w:rPr>
          <w:b/>
          <w:szCs w:val="28"/>
        </w:rPr>
      </w:pPr>
      <w:r w:rsidRPr="00D048E4">
        <w:rPr>
          <w:b/>
          <w:szCs w:val="28"/>
        </w:rPr>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p>
    <w:p w:rsidR="00D048E4" w:rsidRPr="00D048E4" w:rsidRDefault="00D048E4" w:rsidP="00D048E4">
      <w:pPr>
        <w:spacing w:line="276" w:lineRule="auto"/>
        <w:ind w:firstLine="720"/>
        <w:jc w:val="both"/>
        <w:rPr>
          <w:szCs w:val="28"/>
        </w:rPr>
      </w:pPr>
      <w:r w:rsidRPr="00D048E4">
        <w:rPr>
          <w:szCs w:val="28"/>
        </w:rPr>
        <w:t>В соответствии с п.87 Основ не допускается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D048E4" w:rsidRPr="00D048E4" w:rsidRDefault="00D048E4" w:rsidP="00D048E4">
      <w:pPr>
        <w:spacing w:line="276" w:lineRule="auto"/>
        <w:ind w:firstLine="720"/>
        <w:jc w:val="both"/>
        <w:rPr>
          <w:szCs w:val="28"/>
        </w:rPr>
      </w:pPr>
      <w:r w:rsidRPr="00D048E4">
        <w:rPr>
          <w:szCs w:val="28"/>
        </w:rPr>
        <w:t>В соответствии с п. 42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rsidR="00D048E4" w:rsidRPr="00D048E4" w:rsidRDefault="00D048E4" w:rsidP="00D048E4">
      <w:pPr>
        <w:spacing w:line="276" w:lineRule="auto"/>
        <w:ind w:firstLine="720"/>
        <w:jc w:val="both"/>
        <w:rPr>
          <w:szCs w:val="28"/>
        </w:rPr>
      </w:pPr>
      <w:r w:rsidRPr="00D048E4">
        <w:rPr>
          <w:szCs w:val="28"/>
        </w:rPr>
        <w:t xml:space="preserve">Для осуществления технологического присоединения энергопринимающих устройств ООО «Энергия-НК» к электрическим сетям, выданными техническими условиями предусмотрено мероприятие на существующих сетях – «Реконструкцию ячейки №11 ЗРУ-6 </w:t>
      </w:r>
      <w:proofErr w:type="spellStart"/>
      <w:r w:rsidRPr="00D048E4">
        <w:rPr>
          <w:szCs w:val="28"/>
        </w:rPr>
        <w:t>кВ</w:t>
      </w:r>
      <w:proofErr w:type="spellEnd"/>
      <w:r w:rsidRPr="00D048E4">
        <w:rPr>
          <w:szCs w:val="28"/>
        </w:rPr>
        <w:t xml:space="preserve"> ПС 35 </w:t>
      </w:r>
      <w:proofErr w:type="spellStart"/>
      <w:r w:rsidRPr="00D048E4">
        <w:rPr>
          <w:szCs w:val="28"/>
        </w:rPr>
        <w:t>кВ</w:t>
      </w:r>
      <w:proofErr w:type="spellEnd"/>
      <w:r w:rsidRPr="00D048E4">
        <w:rPr>
          <w:szCs w:val="28"/>
        </w:rPr>
        <w:t xml:space="preserve"> «</w:t>
      </w:r>
      <w:proofErr w:type="spellStart"/>
      <w:r w:rsidRPr="00D048E4">
        <w:rPr>
          <w:szCs w:val="28"/>
        </w:rPr>
        <w:t>Листвянская</w:t>
      </w:r>
      <w:proofErr w:type="spellEnd"/>
      <w:r w:rsidRPr="00D048E4">
        <w:rPr>
          <w:szCs w:val="28"/>
        </w:rPr>
        <w:t>» в части замены масляного выключателя на вакуумный».</w:t>
      </w:r>
    </w:p>
    <w:p w:rsidR="00D048E4" w:rsidRPr="00D048E4" w:rsidRDefault="00D048E4" w:rsidP="00D048E4">
      <w:pPr>
        <w:spacing w:line="276" w:lineRule="auto"/>
        <w:ind w:firstLine="720"/>
        <w:jc w:val="both"/>
        <w:rPr>
          <w:szCs w:val="28"/>
        </w:rPr>
      </w:pPr>
      <w:r w:rsidRPr="00D048E4">
        <w:rPr>
          <w:szCs w:val="28"/>
        </w:rPr>
        <w:t xml:space="preserve">В связи с тем, что масляный выключатель в ячейке №11 ЗРУ-6 </w:t>
      </w:r>
      <w:proofErr w:type="spellStart"/>
      <w:r w:rsidRPr="00D048E4">
        <w:rPr>
          <w:szCs w:val="28"/>
        </w:rPr>
        <w:t>кВ</w:t>
      </w:r>
      <w:proofErr w:type="spellEnd"/>
      <w:r w:rsidRPr="00D048E4">
        <w:rPr>
          <w:szCs w:val="28"/>
        </w:rPr>
        <w:t xml:space="preserve"> ПС 35 </w:t>
      </w:r>
      <w:proofErr w:type="spellStart"/>
      <w:r w:rsidRPr="00D048E4">
        <w:rPr>
          <w:szCs w:val="28"/>
        </w:rPr>
        <w:t>кВ</w:t>
      </w:r>
      <w:proofErr w:type="spellEnd"/>
      <w:r w:rsidRPr="00D048E4">
        <w:rPr>
          <w:szCs w:val="28"/>
        </w:rPr>
        <w:t xml:space="preserve"> «</w:t>
      </w:r>
      <w:proofErr w:type="spellStart"/>
      <w:r w:rsidRPr="00D048E4">
        <w:rPr>
          <w:szCs w:val="28"/>
        </w:rPr>
        <w:t>Листвянская</w:t>
      </w:r>
      <w:proofErr w:type="spellEnd"/>
      <w:r w:rsidRPr="00D048E4">
        <w:rPr>
          <w:szCs w:val="28"/>
        </w:rPr>
        <w:t>» в настоящее время уже имеется и необходимость его замены в целях технологического присоединения заявителя АО «Электросеть» не обосновывается, а также тем, что финансирование реализации указанного мероприятия предприятием не заявляется, предлагается учесть расходы связанные с осуществлением технологического присоединения к электрическим сетям, не включаемые в плату за технологическое присоединение, в размере 0,000 тыс. руб.</w:t>
      </w:r>
    </w:p>
    <w:p w:rsidR="00D048E4" w:rsidRPr="00D048E4" w:rsidRDefault="00D048E4" w:rsidP="00D048E4">
      <w:pPr>
        <w:spacing w:line="276" w:lineRule="auto"/>
        <w:ind w:firstLine="720"/>
        <w:jc w:val="both"/>
        <w:rPr>
          <w:szCs w:val="28"/>
        </w:rPr>
      </w:pPr>
      <w:r w:rsidRPr="00D048E4">
        <w:rPr>
          <w:szCs w:val="28"/>
        </w:rPr>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D048E4" w:rsidRDefault="00D048E4" w:rsidP="00D048E4">
      <w:pPr>
        <w:spacing w:line="276" w:lineRule="auto"/>
        <w:jc w:val="center"/>
        <w:rPr>
          <w:rFonts w:eastAsia="Calibri"/>
          <w:b/>
          <w:szCs w:val="28"/>
          <w:lang w:eastAsia="en-US"/>
        </w:rPr>
        <w:sectPr w:rsidR="00D048E4" w:rsidSect="00FB3EDC">
          <w:pgSz w:w="11906" w:h="16838"/>
          <w:pgMar w:top="1134" w:right="850" w:bottom="709" w:left="1134" w:header="709" w:footer="709" w:gutter="0"/>
          <w:cols w:space="708"/>
          <w:docGrid w:linePitch="360"/>
        </w:sectPr>
      </w:pPr>
    </w:p>
    <w:p w:rsidR="00D048E4" w:rsidRPr="00D048E4" w:rsidRDefault="00D048E4" w:rsidP="00D048E4">
      <w:pPr>
        <w:spacing w:line="276" w:lineRule="auto"/>
        <w:jc w:val="center"/>
        <w:rPr>
          <w:rFonts w:eastAsia="Calibri"/>
          <w:b/>
          <w:szCs w:val="28"/>
          <w:lang w:eastAsia="en-US"/>
        </w:rPr>
      </w:pPr>
      <w:r w:rsidRPr="00D048E4">
        <w:rPr>
          <w:rFonts w:eastAsia="Calibri"/>
          <w:b/>
          <w:szCs w:val="28"/>
          <w:lang w:eastAsia="en-US"/>
        </w:rPr>
        <w:lastRenderedPageBreak/>
        <w:t>Стоимость мероприятий, не включающих в себя строительство и реконструкцию объектов электросетевого хозяйства</w:t>
      </w:r>
    </w:p>
    <w:p w:rsidR="00D048E4" w:rsidRPr="00D048E4" w:rsidRDefault="00D048E4" w:rsidP="00D048E4">
      <w:pPr>
        <w:spacing w:line="276" w:lineRule="auto"/>
        <w:jc w:val="center"/>
        <w:rPr>
          <w:rFonts w:eastAsia="Calibri"/>
          <w:b/>
          <w:szCs w:val="28"/>
          <w:lang w:eastAsia="en-US"/>
        </w:rPr>
      </w:pPr>
    </w:p>
    <w:p w:rsidR="00D048E4" w:rsidRPr="00D048E4" w:rsidRDefault="00D048E4" w:rsidP="00D048E4">
      <w:pPr>
        <w:autoSpaceDE w:val="0"/>
        <w:autoSpaceDN w:val="0"/>
        <w:adjustRightInd w:val="0"/>
        <w:spacing w:line="276" w:lineRule="auto"/>
        <w:ind w:firstLine="709"/>
        <w:jc w:val="both"/>
        <w:rPr>
          <w:rFonts w:eastAsia="Calibri"/>
          <w:szCs w:val="28"/>
        </w:rPr>
      </w:pPr>
      <w:r w:rsidRPr="00D048E4">
        <w:rPr>
          <w:rFonts w:eastAsia="Calibri"/>
          <w:szCs w:val="28"/>
          <w:lang w:eastAsia="en-US"/>
        </w:rPr>
        <w:t xml:space="preserve">Общество предлагает затраты в НВВ на мероприятия, не включающие в себя строительство и реконструкцию объектов </w:t>
      </w:r>
      <w:r w:rsidRPr="00D048E4">
        <w:rPr>
          <w:rFonts w:eastAsia="Calibri"/>
          <w:szCs w:val="28"/>
        </w:rPr>
        <w:t xml:space="preserve">за технологическое присоединение к электрическим сетям, в сумме 11,113 тыс. руб. без НДС. </w:t>
      </w:r>
    </w:p>
    <w:p w:rsidR="00D048E4" w:rsidRPr="00D048E4" w:rsidRDefault="00D048E4" w:rsidP="00D048E4">
      <w:pPr>
        <w:autoSpaceDE w:val="0"/>
        <w:autoSpaceDN w:val="0"/>
        <w:adjustRightInd w:val="0"/>
        <w:ind w:firstLine="540"/>
        <w:jc w:val="both"/>
        <w:rPr>
          <w:rFonts w:eastAsia="Calibri"/>
          <w:szCs w:val="28"/>
        </w:rPr>
      </w:pPr>
      <w:r w:rsidRPr="00D048E4">
        <w:rPr>
          <w:rFonts w:eastAsia="Calibri"/>
          <w:szCs w:val="28"/>
        </w:rPr>
        <w:t xml:space="preserve">В соответствии с разделом </w:t>
      </w:r>
      <w:r w:rsidRPr="00D048E4">
        <w:rPr>
          <w:rFonts w:eastAsia="Calibri"/>
          <w:szCs w:val="28"/>
          <w:lang w:val="en-US"/>
        </w:rPr>
        <w:t>V</w:t>
      </w:r>
      <w:r w:rsidRPr="00D048E4">
        <w:rPr>
          <w:rFonts w:eastAsia="Calibri"/>
          <w:szCs w:val="28"/>
        </w:rPr>
        <w:t xml:space="preserve"> Методических указаний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w:t>
      </w:r>
      <w:hyperlink w:anchor="Par2" w:history="1">
        <w:r w:rsidRPr="00D048E4">
          <w:rPr>
            <w:rFonts w:eastAsia="Calibri"/>
            <w:color w:val="000000"/>
            <w:szCs w:val="28"/>
          </w:rPr>
          <w:t>формуле</w:t>
        </w:r>
        <w:r w:rsidRPr="00D048E4">
          <w:rPr>
            <w:rFonts w:eastAsia="Calibri"/>
            <w:color w:val="0000FF"/>
            <w:szCs w:val="28"/>
          </w:rPr>
          <w:t xml:space="preserve"> </w:t>
        </w:r>
      </w:hyperlink>
      <w:r w:rsidRPr="00D048E4">
        <w:rPr>
          <w:rFonts w:eastAsia="Calibri"/>
          <w:szCs w:val="28"/>
        </w:rPr>
        <w:t>и устанавливается в тыс. рублей:</w:t>
      </w:r>
    </w:p>
    <w:p w:rsidR="00D048E4" w:rsidRPr="00D048E4" w:rsidRDefault="00D048E4" w:rsidP="00D048E4">
      <w:pPr>
        <w:autoSpaceDE w:val="0"/>
        <w:autoSpaceDN w:val="0"/>
        <w:adjustRightInd w:val="0"/>
        <w:jc w:val="both"/>
        <w:outlineLvl w:val="0"/>
        <w:rPr>
          <w:rFonts w:eastAsia="Calibri"/>
          <w:szCs w:val="28"/>
        </w:rPr>
      </w:pPr>
    </w:p>
    <w:p w:rsidR="00D048E4" w:rsidRPr="00D048E4" w:rsidRDefault="00D048E4" w:rsidP="00D048E4">
      <w:pPr>
        <w:autoSpaceDE w:val="0"/>
        <w:autoSpaceDN w:val="0"/>
        <w:adjustRightInd w:val="0"/>
        <w:jc w:val="center"/>
        <w:rPr>
          <w:rFonts w:eastAsia="Calibri"/>
          <w:szCs w:val="28"/>
        </w:rPr>
      </w:pPr>
      <w:bookmarkStart w:id="7" w:name="Par2"/>
      <w:bookmarkEnd w:id="7"/>
      <w:r w:rsidRPr="00D048E4">
        <w:rPr>
          <w:rFonts w:eastAsia="Calibri"/>
          <w:szCs w:val="28"/>
        </w:rPr>
        <w:t xml:space="preserve">ПТП = Р + </w:t>
      </w:r>
      <w:proofErr w:type="spellStart"/>
      <w:r w:rsidRPr="00D048E4">
        <w:rPr>
          <w:rFonts w:eastAsia="Calibri"/>
          <w:szCs w:val="28"/>
        </w:rPr>
        <w:t>Ри</w:t>
      </w:r>
      <w:proofErr w:type="spellEnd"/>
      <w:r w:rsidRPr="00D048E4">
        <w:rPr>
          <w:rFonts w:eastAsia="Calibri"/>
          <w:szCs w:val="28"/>
        </w:rPr>
        <w:t xml:space="preserve"> + </w:t>
      </w:r>
      <w:proofErr w:type="spellStart"/>
      <w:r w:rsidRPr="00D048E4">
        <w:rPr>
          <w:rFonts w:eastAsia="Calibri"/>
          <w:szCs w:val="28"/>
        </w:rPr>
        <w:t>Ртп</w:t>
      </w:r>
      <w:proofErr w:type="spellEnd"/>
      <w:r w:rsidRPr="00D048E4">
        <w:rPr>
          <w:rFonts w:eastAsia="Calibri"/>
          <w:szCs w:val="28"/>
        </w:rPr>
        <w:t xml:space="preserve"> (тыс. руб.)</w:t>
      </w:r>
    </w:p>
    <w:p w:rsidR="00D048E4" w:rsidRPr="00D048E4" w:rsidRDefault="00D048E4" w:rsidP="00D048E4">
      <w:pPr>
        <w:autoSpaceDE w:val="0"/>
        <w:autoSpaceDN w:val="0"/>
        <w:adjustRightInd w:val="0"/>
        <w:ind w:firstLine="540"/>
        <w:jc w:val="both"/>
        <w:rPr>
          <w:rFonts w:eastAsia="Calibri"/>
          <w:szCs w:val="28"/>
        </w:rPr>
      </w:pPr>
      <w:r w:rsidRPr="00D048E4">
        <w:rPr>
          <w:rFonts w:eastAsia="Calibri"/>
          <w:szCs w:val="28"/>
        </w:rPr>
        <w:t>где:</w:t>
      </w:r>
    </w:p>
    <w:p w:rsidR="00D048E4" w:rsidRPr="00D048E4" w:rsidRDefault="00D048E4" w:rsidP="00D048E4">
      <w:pPr>
        <w:autoSpaceDE w:val="0"/>
        <w:autoSpaceDN w:val="0"/>
        <w:adjustRightInd w:val="0"/>
        <w:spacing w:before="280"/>
        <w:ind w:firstLine="540"/>
        <w:jc w:val="both"/>
        <w:rPr>
          <w:rFonts w:eastAsia="Calibri"/>
          <w:szCs w:val="28"/>
        </w:rPr>
      </w:pPr>
      <w:r w:rsidRPr="00D048E4">
        <w:rPr>
          <w:rFonts w:eastAsia="Calibri"/>
          <w:szCs w:val="28"/>
        </w:rPr>
        <w:t xml:space="preserve">Р - стоимость мероприятий, перечисленных в </w:t>
      </w:r>
      <w:hyperlink r:id="rId13" w:history="1">
        <w:r w:rsidRPr="00D048E4">
          <w:rPr>
            <w:rFonts w:eastAsia="Calibri"/>
            <w:color w:val="000000"/>
            <w:szCs w:val="28"/>
          </w:rPr>
          <w:t>пункте 16</w:t>
        </w:r>
      </w:hyperlink>
      <w:r w:rsidRPr="00D048E4">
        <w:rPr>
          <w:rFonts w:eastAsia="Calibri"/>
          <w:szCs w:val="28"/>
        </w:rPr>
        <w:t xml:space="preserve"> (за исключением </w:t>
      </w:r>
      <w:hyperlink r:id="rId14" w:history="1">
        <w:r w:rsidRPr="00D048E4">
          <w:rPr>
            <w:rFonts w:eastAsia="Calibri"/>
            <w:color w:val="000000"/>
            <w:szCs w:val="28"/>
          </w:rPr>
          <w:t>подпункта "б")</w:t>
        </w:r>
      </w:hyperlink>
      <w:r w:rsidRPr="00D048E4">
        <w:rPr>
          <w:rFonts w:eastAsia="Calibri"/>
          <w:color w:val="000000"/>
          <w:szCs w:val="28"/>
        </w:rPr>
        <w:t xml:space="preserve"> </w:t>
      </w:r>
      <w:r w:rsidRPr="00D048E4">
        <w:rPr>
          <w:rFonts w:eastAsia="Calibri"/>
          <w:szCs w:val="28"/>
        </w:rPr>
        <w:t>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rsidR="00D048E4" w:rsidRPr="00D048E4" w:rsidRDefault="00D048E4" w:rsidP="00D048E4">
      <w:pPr>
        <w:autoSpaceDE w:val="0"/>
        <w:autoSpaceDN w:val="0"/>
        <w:adjustRightInd w:val="0"/>
        <w:spacing w:before="280"/>
        <w:ind w:firstLine="540"/>
        <w:jc w:val="both"/>
        <w:rPr>
          <w:rFonts w:eastAsia="Calibri"/>
          <w:szCs w:val="28"/>
        </w:rPr>
      </w:pPr>
      <w:proofErr w:type="spellStart"/>
      <w:r w:rsidRPr="00D048E4">
        <w:rPr>
          <w:rFonts w:eastAsia="Calibri"/>
          <w:szCs w:val="28"/>
        </w:rPr>
        <w:t>Р</w:t>
      </w:r>
      <w:r w:rsidRPr="00D048E4">
        <w:rPr>
          <w:rFonts w:eastAsia="Calibri"/>
          <w:szCs w:val="28"/>
          <w:vertAlign w:val="subscript"/>
        </w:rPr>
        <w:t>и</w:t>
      </w:r>
      <w:proofErr w:type="spellEnd"/>
      <w:r w:rsidRPr="00D048E4">
        <w:rPr>
          <w:rFonts w:eastAsia="Calibri"/>
          <w:szCs w:val="28"/>
        </w:rPr>
        <w:t xml:space="preserve"> - расходы на выполнение мероприятий "последней мили" </w:t>
      </w:r>
      <w:r w:rsidRPr="00D048E4">
        <w:rPr>
          <w:rFonts w:eastAsia="Calibri"/>
          <w:color w:val="000000"/>
          <w:szCs w:val="28"/>
        </w:rPr>
        <w:t>(</w:t>
      </w:r>
      <w:hyperlink r:id="rId15" w:history="1">
        <w:r w:rsidRPr="00D048E4">
          <w:rPr>
            <w:rFonts w:eastAsia="Calibri"/>
            <w:color w:val="000000"/>
            <w:szCs w:val="28"/>
          </w:rPr>
          <w:t>подпункт "б" пункта 16</w:t>
        </w:r>
      </w:hyperlink>
      <w:r w:rsidRPr="00D048E4">
        <w:rPr>
          <w:rFonts w:eastAsia="Calibri"/>
          <w:color w:val="000000"/>
          <w:szCs w:val="28"/>
        </w:rPr>
        <w:t xml:space="preserve"> Методических указаний) согласно выданным техническим условиям, определяемые</w:t>
      </w:r>
      <w:r w:rsidRPr="00D048E4">
        <w:rPr>
          <w:rFonts w:eastAsia="Calibri"/>
          <w:szCs w:val="28"/>
        </w:rPr>
        <w:t xml:space="preserve"> по смете, выполненной с применением сметных нормативов;</w:t>
      </w:r>
    </w:p>
    <w:p w:rsidR="00D048E4" w:rsidRPr="00D048E4" w:rsidRDefault="00D048E4" w:rsidP="00D048E4">
      <w:pPr>
        <w:autoSpaceDE w:val="0"/>
        <w:autoSpaceDN w:val="0"/>
        <w:adjustRightInd w:val="0"/>
        <w:spacing w:before="280"/>
        <w:ind w:firstLine="540"/>
        <w:jc w:val="both"/>
        <w:rPr>
          <w:rFonts w:eastAsia="Calibri"/>
          <w:szCs w:val="28"/>
        </w:rPr>
      </w:pPr>
      <w:proofErr w:type="spellStart"/>
      <w:r w:rsidRPr="00D048E4">
        <w:rPr>
          <w:rFonts w:eastAsia="Calibri"/>
          <w:szCs w:val="28"/>
        </w:rPr>
        <w:t>Р</w:t>
      </w:r>
      <w:r w:rsidRPr="00D048E4">
        <w:rPr>
          <w:rFonts w:eastAsia="Calibri"/>
          <w:szCs w:val="28"/>
          <w:vertAlign w:val="subscript"/>
        </w:rPr>
        <w:t>тп</w:t>
      </w:r>
      <w:proofErr w:type="spellEnd"/>
      <w:r w:rsidRPr="00D048E4">
        <w:rPr>
          <w:rFonts w:eastAsia="Calibri"/>
          <w:szCs w:val="28"/>
        </w:rPr>
        <w:t xml:space="preserve"> - расходы на оплату услуг технологического присоединения к электрическим сетям смежной сетевой организации.</w:t>
      </w:r>
    </w:p>
    <w:p w:rsidR="00D048E4" w:rsidRPr="00D048E4" w:rsidRDefault="00D048E4" w:rsidP="00D048E4">
      <w:pPr>
        <w:tabs>
          <w:tab w:val="left" w:pos="993"/>
        </w:tabs>
        <w:autoSpaceDE w:val="0"/>
        <w:autoSpaceDN w:val="0"/>
        <w:adjustRightInd w:val="0"/>
        <w:spacing w:line="276" w:lineRule="auto"/>
        <w:ind w:firstLine="709"/>
        <w:jc w:val="both"/>
        <w:rPr>
          <w:rFonts w:eastAsia="Calibri"/>
          <w:szCs w:val="28"/>
        </w:rPr>
      </w:pPr>
    </w:p>
    <w:p w:rsidR="00D048E4" w:rsidRPr="00D048E4" w:rsidRDefault="00D048E4" w:rsidP="00D048E4">
      <w:pPr>
        <w:spacing w:line="276" w:lineRule="auto"/>
        <w:ind w:firstLine="567"/>
        <w:jc w:val="both"/>
        <w:rPr>
          <w:rFonts w:eastAsia="Calibri"/>
          <w:szCs w:val="28"/>
        </w:rPr>
      </w:pPr>
      <w:r w:rsidRPr="00D048E4">
        <w:rPr>
          <w:rFonts w:eastAsia="Calibri"/>
          <w:szCs w:val="28"/>
        </w:rPr>
        <w:t xml:space="preserve">Эксперт предлагает принять к учету расходы на мероприятия </w:t>
      </w:r>
      <w:r w:rsidRPr="00D048E4">
        <w:rPr>
          <w:rFonts w:eastAsia="Calibri"/>
          <w:szCs w:val="28"/>
          <w:lang w:eastAsia="en-US"/>
        </w:rPr>
        <w:t>не включающих в себя строительство и реконструкцию объектов электросетевого хозяйства</w:t>
      </w:r>
      <w:r w:rsidRPr="00D048E4">
        <w:rPr>
          <w:rFonts w:eastAsia="Calibri"/>
          <w:szCs w:val="28"/>
        </w:rPr>
        <w:t xml:space="preserve"> в размере 11,113 тыс. руб. в соответствии с таблицей 1 приложения №1 Постановления РЭК №776 от 31.12.2017 «</w:t>
      </w:r>
      <w:r w:rsidRPr="00D048E4">
        <w:rPr>
          <w:rFonts w:eastAsia="Calibri"/>
          <w:szCs w:val="28"/>
          <w:lang w:eastAsia="en-US"/>
        </w:rPr>
        <w:t>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на 2018 год</w:t>
      </w:r>
      <w:r w:rsidRPr="00D048E4">
        <w:rPr>
          <w:rFonts w:eastAsia="Calibri"/>
          <w:szCs w:val="28"/>
        </w:rPr>
        <w:t xml:space="preserve">» в </w:t>
      </w:r>
      <w:proofErr w:type="spellStart"/>
      <w:r w:rsidRPr="00D048E4">
        <w:rPr>
          <w:rFonts w:eastAsia="Calibri"/>
          <w:szCs w:val="28"/>
        </w:rPr>
        <w:t>т.ч</w:t>
      </w:r>
      <w:proofErr w:type="spellEnd"/>
      <w:r w:rsidRPr="00D048E4">
        <w:rPr>
          <w:rFonts w:eastAsia="Calibri"/>
          <w:szCs w:val="28"/>
        </w:rPr>
        <w:t>.:</w:t>
      </w:r>
    </w:p>
    <w:tbl>
      <w:tblPr>
        <w:tblW w:w="9922" w:type="dxa"/>
        <w:tblInd w:w="108" w:type="dxa"/>
        <w:tblLook w:val="04A0" w:firstRow="1" w:lastRow="0" w:firstColumn="1" w:lastColumn="0" w:noHBand="0" w:noVBand="1"/>
      </w:tblPr>
      <w:tblGrid>
        <w:gridCol w:w="994"/>
        <w:gridCol w:w="5808"/>
        <w:gridCol w:w="1568"/>
        <w:gridCol w:w="1552"/>
      </w:tblGrid>
      <w:tr w:rsidR="00D048E4" w:rsidRPr="00D048E4" w:rsidTr="00CB5FFD">
        <w:trPr>
          <w:trHeight w:val="60"/>
        </w:trPr>
        <w:tc>
          <w:tcPr>
            <w:tcW w:w="501" w:type="pct"/>
            <w:vMerge w:val="restart"/>
            <w:tcBorders>
              <w:top w:val="single" w:sz="4" w:space="0" w:color="auto"/>
              <w:left w:val="single" w:sz="4" w:space="0" w:color="auto"/>
              <w:right w:val="single" w:sz="4" w:space="0" w:color="auto"/>
            </w:tcBorders>
            <w:shd w:val="clear" w:color="auto" w:fill="auto"/>
            <w:noWrap/>
            <w:vAlign w:val="center"/>
            <w:hideMark/>
          </w:tcPr>
          <w:p w:rsidR="00D048E4" w:rsidRPr="00D048E4" w:rsidRDefault="00D048E4" w:rsidP="00D048E4">
            <w:pPr>
              <w:ind w:left="-108"/>
              <w:jc w:val="center"/>
              <w:rPr>
                <w:color w:val="000000"/>
                <w:sz w:val="22"/>
              </w:rPr>
            </w:pPr>
            <w:r w:rsidRPr="00D048E4">
              <w:rPr>
                <w:color w:val="000000"/>
                <w:sz w:val="22"/>
              </w:rPr>
              <w:t>№</w:t>
            </w:r>
          </w:p>
          <w:p w:rsidR="00D048E4" w:rsidRPr="00D048E4" w:rsidRDefault="00D048E4" w:rsidP="00D048E4">
            <w:pPr>
              <w:ind w:left="-108"/>
              <w:jc w:val="center"/>
              <w:rPr>
                <w:color w:val="000000"/>
                <w:sz w:val="22"/>
              </w:rPr>
            </w:pPr>
            <w:r w:rsidRPr="00D048E4">
              <w:rPr>
                <w:color w:val="000000"/>
                <w:sz w:val="22"/>
              </w:rPr>
              <w:t>ставки</w:t>
            </w:r>
          </w:p>
        </w:tc>
        <w:tc>
          <w:tcPr>
            <w:tcW w:w="2927" w:type="pct"/>
            <w:vMerge w:val="restart"/>
            <w:tcBorders>
              <w:top w:val="single" w:sz="4" w:space="0" w:color="auto"/>
              <w:left w:val="single" w:sz="4" w:space="0" w:color="auto"/>
              <w:right w:val="single" w:sz="4" w:space="0" w:color="auto"/>
            </w:tcBorders>
            <w:shd w:val="clear" w:color="auto" w:fill="auto"/>
            <w:noWrap/>
            <w:vAlign w:val="center"/>
            <w:hideMark/>
          </w:tcPr>
          <w:p w:rsidR="00D048E4" w:rsidRPr="00D048E4" w:rsidRDefault="00D048E4" w:rsidP="00D048E4">
            <w:pPr>
              <w:jc w:val="center"/>
              <w:rPr>
                <w:bCs/>
                <w:color w:val="000000"/>
                <w:sz w:val="22"/>
              </w:rPr>
            </w:pPr>
            <w:r w:rsidRPr="00D048E4">
              <w:rPr>
                <w:bCs/>
                <w:color w:val="000000"/>
                <w:sz w:val="22"/>
              </w:rPr>
              <w:t xml:space="preserve">Наименование стандартизированной </w:t>
            </w:r>
          </w:p>
          <w:p w:rsidR="00D048E4" w:rsidRPr="00D048E4" w:rsidRDefault="00D048E4" w:rsidP="00D048E4">
            <w:pPr>
              <w:jc w:val="center"/>
              <w:rPr>
                <w:bCs/>
                <w:color w:val="000000"/>
                <w:sz w:val="22"/>
              </w:rPr>
            </w:pPr>
            <w:r w:rsidRPr="00D048E4">
              <w:rPr>
                <w:bCs/>
                <w:color w:val="000000"/>
                <w:sz w:val="22"/>
              </w:rPr>
              <w:t>тарифной ставки</w:t>
            </w:r>
          </w:p>
        </w:tc>
        <w:tc>
          <w:tcPr>
            <w:tcW w:w="15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48E4" w:rsidRPr="00D048E4" w:rsidRDefault="00D048E4" w:rsidP="00D048E4">
            <w:pPr>
              <w:jc w:val="center"/>
              <w:rPr>
                <w:bCs/>
                <w:color w:val="000000"/>
                <w:sz w:val="22"/>
              </w:rPr>
            </w:pPr>
            <w:r w:rsidRPr="00D048E4">
              <w:rPr>
                <w:bCs/>
                <w:color w:val="000000"/>
                <w:sz w:val="22"/>
              </w:rPr>
              <w:t>Размер стандартизированной тарифной ставки в зависимости от схемы присоединения</w:t>
            </w:r>
          </w:p>
        </w:tc>
      </w:tr>
      <w:tr w:rsidR="00D048E4" w:rsidRPr="00D048E4" w:rsidTr="00CB5FFD">
        <w:trPr>
          <w:trHeight w:val="231"/>
        </w:trPr>
        <w:tc>
          <w:tcPr>
            <w:tcW w:w="501" w:type="pct"/>
            <w:vMerge/>
            <w:tcBorders>
              <w:left w:val="single" w:sz="4" w:space="0" w:color="auto"/>
              <w:right w:val="single" w:sz="4" w:space="0" w:color="auto"/>
            </w:tcBorders>
            <w:shd w:val="clear" w:color="auto" w:fill="auto"/>
            <w:noWrap/>
            <w:vAlign w:val="center"/>
          </w:tcPr>
          <w:p w:rsidR="00D048E4" w:rsidRPr="00D048E4" w:rsidRDefault="00D048E4" w:rsidP="00D048E4">
            <w:pPr>
              <w:ind w:left="-108"/>
              <w:jc w:val="center"/>
              <w:rPr>
                <w:color w:val="000000"/>
                <w:sz w:val="22"/>
              </w:rPr>
            </w:pPr>
          </w:p>
        </w:tc>
        <w:tc>
          <w:tcPr>
            <w:tcW w:w="2927" w:type="pct"/>
            <w:vMerge/>
            <w:tcBorders>
              <w:left w:val="single" w:sz="4" w:space="0" w:color="auto"/>
              <w:right w:val="single" w:sz="4" w:space="0" w:color="auto"/>
            </w:tcBorders>
            <w:shd w:val="clear" w:color="auto" w:fill="auto"/>
            <w:noWrap/>
            <w:vAlign w:val="center"/>
          </w:tcPr>
          <w:p w:rsidR="00D048E4" w:rsidRPr="00D048E4" w:rsidRDefault="00D048E4" w:rsidP="00D048E4">
            <w:pPr>
              <w:jc w:val="center"/>
              <w:rPr>
                <w:bCs/>
                <w:color w:val="000000"/>
                <w:sz w:val="22"/>
              </w:rPr>
            </w:pP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D048E4" w:rsidRPr="00D048E4" w:rsidRDefault="00D048E4" w:rsidP="00D048E4">
            <w:pPr>
              <w:jc w:val="center"/>
              <w:rPr>
                <w:bCs/>
                <w:color w:val="000000"/>
                <w:sz w:val="22"/>
              </w:rPr>
            </w:pPr>
            <w:r w:rsidRPr="00D048E4">
              <w:rPr>
                <w:bCs/>
                <w:color w:val="000000"/>
                <w:sz w:val="22"/>
              </w:rPr>
              <w:t>Постоянная схема</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D048E4" w:rsidRPr="00D048E4" w:rsidRDefault="00D048E4" w:rsidP="00D048E4">
            <w:pPr>
              <w:jc w:val="center"/>
              <w:rPr>
                <w:bCs/>
                <w:color w:val="000000"/>
                <w:sz w:val="22"/>
              </w:rPr>
            </w:pPr>
            <w:r w:rsidRPr="00D048E4">
              <w:rPr>
                <w:bCs/>
                <w:color w:val="000000"/>
                <w:sz w:val="22"/>
              </w:rPr>
              <w:t>Временная схема</w:t>
            </w:r>
          </w:p>
        </w:tc>
      </w:tr>
      <w:tr w:rsidR="00D048E4" w:rsidRPr="00D048E4" w:rsidTr="00CB5FFD">
        <w:trPr>
          <w:trHeight w:val="231"/>
        </w:trPr>
        <w:tc>
          <w:tcPr>
            <w:tcW w:w="501" w:type="pct"/>
            <w:vMerge/>
            <w:tcBorders>
              <w:left w:val="single" w:sz="4" w:space="0" w:color="auto"/>
              <w:bottom w:val="single" w:sz="4" w:space="0" w:color="auto"/>
              <w:right w:val="single" w:sz="4" w:space="0" w:color="auto"/>
            </w:tcBorders>
            <w:shd w:val="clear" w:color="auto" w:fill="auto"/>
            <w:noWrap/>
            <w:vAlign w:val="center"/>
          </w:tcPr>
          <w:p w:rsidR="00D048E4" w:rsidRPr="00D048E4" w:rsidRDefault="00D048E4" w:rsidP="00D048E4">
            <w:pPr>
              <w:ind w:left="-108"/>
              <w:jc w:val="center"/>
              <w:rPr>
                <w:color w:val="000000"/>
                <w:sz w:val="22"/>
              </w:rPr>
            </w:pPr>
          </w:p>
        </w:tc>
        <w:tc>
          <w:tcPr>
            <w:tcW w:w="2927" w:type="pct"/>
            <w:vMerge/>
            <w:tcBorders>
              <w:left w:val="single" w:sz="4" w:space="0" w:color="auto"/>
              <w:bottom w:val="single" w:sz="4" w:space="0" w:color="auto"/>
              <w:right w:val="single" w:sz="4" w:space="0" w:color="auto"/>
            </w:tcBorders>
            <w:shd w:val="clear" w:color="auto" w:fill="auto"/>
            <w:noWrap/>
            <w:vAlign w:val="center"/>
          </w:tcPr>
          <w:p w:rsidR="00D048E4" w:rsidRPr="00D048E4" w:rsidRDefault="00D048E4" w:rsidP="00D048E4">
            <w:pPr>
              <w:jc w:val="center"/>
              <w:rPr>
                <w:bCs/>
                <w:color w:val="000000"/>
                <w:sz w:val="22"/>
              </w:rPr>
            </w:pP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D048E4" w:rsidRPr="00D048E4" w:rsidRDefault="00D048E4" w:rsidP="00D048E4">
            <w:pPr>
              <w:jc w:val="center"/>
              <w:rPr>
                <w:bCs/>
                <w:color w:val="000000"/>
                <w:sz w:val="22"/>
              </w:rPr>
            </w:pPr>
            <w:r w:rsidRPr="00D048E4">
              <w:rPr>
                <w:bCs/>
                <w:color w:val="000000"/>
                <w:sz w:val="22"/>
              </w:rPr>
              <w:t>тыс. руб./</w:t>
            </w:r>
            <w:proofErr w:type="spellStart"/>
            <w:r w:rsidRPr="00D048E4">
              <w:rPr>
                <w:bCs/>
                <w:color w:val="000000"/>
                <w:sz w:val="22"/>
              </w:rPr>
              <w:t>шт</w:t>
            </w:r>
            <w:proofErr w:type="spellEnd"/>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D048E4" w:rsidRPr="00D048E4" w:rsidRDefault="00D048E4" w:rsidP="00D048E4">
            <w:pPr>
              <w:jc w:val="center"/>
              <w:rPr>
                <w:bCs/>
                <w:color w:val="000000"/>
                <w:sz w:val="22"/>
              </w:rPr>
            </w:pPr>
            <w:r w:rsidRPr="00D048E4">
              <w:rPr>
                <w:bCs/>
                <w:color w:val="000000"/>
                <w:sz w:val="22"/>
              </w:rPr>
              <w:t>тыс. руб./</w:t>
            </w:r>
            <w:proofErr w:type="spellStart"/>
            <w:r w:rsidRPr="00D048E4">
              <w:rPr>
                <w:bCs/>
                <w:color w:val="000000"/>
                <w:sz w:val="22"/>
              </w:rPr>
              <w:t>шт</w:t>
            </w:r>
            <w:proofErr w:type="spellEnd"/>
          </w:p>
        </w:tc>
      </w:tr>
      <w:tr w:rsidR="00D048E4" w:rsidRPr="00D048E4" w:rsidTr="00CB5FFD">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048E4" w:rsidRPr="00D048E4" w:rsidRDefault="00D048E4" w:rsidP="00D048E4">
            <w:pPr>
              <w:autoSpaceDE w:val="0"/>
              <w:autoSpaceDN w:val="0"/>
              <w:adjustRightInd w:val="0"/>
              <w:jc w:val="center"/>
              <w:rPr>
                <w:rFonts w:eastAsia="Calibri"/>
                <w:sz w:val="22"/>
                <w:lang w:eastAsia="en-US"/>
              </w:rPr>
            </w:pPr>
            <w:r w:rsidRPr="00D048E4">
              <w:rPr>
                <w:rFonts w:eastAsia="Calibri"/>
                <w:sz w:val="22"/>
                <w:lang w:eastAsia="en-US"/>
              </w:rPr>
              <w:t>С</w:t>
            </w:r>
            <w:r w:rsidRPr="00D048E4">
              <w:rPr>
                <w:rFonts w:eastAsia="Calibri"/>
                <w:sz w:val="22"/>
                <w:vertAlign w:val="subscript"/>
                <w:lang w:eastAsia="en-US"/>
              </w:rPr>
              <w:t>1</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048E4" w:rsidRPr="00D048E4" w:rsidRDefault="00D048E4" w:rsidP="00D048E4">
            <w:pPr>
              <w:autoSpaceDE w:val="0"/>
              <w:autoSpaceDN w:val="0"/>
              <w:adjustRightInd w:val="0"/>
              <w:jc w:val="both"/>
              <w:rPr>
                <w:rFonts w:eastAsia="Calibri"/>
                <w:sz w:val="22"/>
                <w:lang w:eastAsia="en-US"/>
              </w:rPr>
            </w:pPr>
            <w:r w:rsidRPr="00D048E4">
              <w:rPr>
                <w:rFonts w:eastAsia="Calibri"/>
                <w:sz w:val="22"/>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D048E4" w:rsidRPr="00D048E4" w:rsidRDefault="00D048E4" w:rsidP="00D048E4">
            <w:pPr>
              <w:jc w:val="center"/>
              <w:rPr>
                <w:rFonts w:eastAsia="Calibri"/>
                <w:sz w:val="22"/>
                <w:lang w:val="en-US" w:eastAsia="en-US"/>
              </w:rPr>
            </w:pPr>
            <w:r w:rsidRPr="00D048E4">
              <w:rPr>
                <w:rFonts w:eastAsia="Calibri"/>
                <w:sz w:val="22"/>
                <w:lang w:val="en-US" w:eastAsia="en-US"/>
              </w:rPr>
              <w:t>11</w:t>
            </w:r>
            <w:r w:rsidRPr="00D048E4">
              <w:rPr>
                <w:rFonts w:eastAsia="Calibri"/>
                <w:sz w:val="22"/>
                <w:lang w:eastAsia="en-US"/>
              </w:rPr>
              <w:t>,</w:t>
            </w:r>
            <w:r w:rsidRPr="00D048E4">
              <w:rPr>
                <w:rFonts w:eastAsia="Calibri"/>
                <w:sz w:val="22"/>
                <w:lang w:val="en-US" w:eastAsia="en-US"/>
              </w:rPr>
              <w:t>113</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D048E4" w:rsidRPr="00D048E4" w:rsidRDefault="00D048E4" w:rsidP="00D048E4">
            <w:pPr>
              <w:jc w:val="center"/>
              <w:rPr>
                <w:rFonts w:eastAsia="Calibri"/>
                <w:sz w:val="22"/>
                <w:lang w:val="en-US" w:eastAsia="en-US"/>
              </w:rPr>
            </w:pPr>
            <w:r w:rsidRPr="00D048E4">
              <w:rPr>
                <w:rFonts w:eastAsia="Calibri"/>
                <w:sz w:val="22"/>
                <w:lang w:eastAsia="en-US"/>
              </w:rPr>
              <w:t>1</w:t>
            </w:r>
            <w:r w:rsidRPr="00D048E4">
              <w:rPr>
                <w:rFonts w:eastAsia="Calibri"/>
                <w:sz w:val="22"/>
                <w:lang w:val="en-US" w:eastAsia="en-US"/>
              </w:rPr>
              <w:t>1</w:t>
            </w:r>
            <w:r w:rsidRPr="00D048E4">
              <w:rPr>
                <w:rFonts w:eastAsia="Calibri"/>
                <w:sz w:val="22"/>
                <w:lang w:eastAsia="en-US"/>
              </w:rPr>
              <w:t>,</w:t>
            </w:r>
            <w:r w:rsidRPr="00D048E4">
              <w:rPr>
                <w:rFonts w:eastAsia="Calibri"/>
                <w:sz w:val="22"/>
                <w:lang w:val="en-US" w:eastAsia="en-US"/>
              </w:rPr>
              <w:t>113</w:t>
            </w:r>
          </w:p>
        </w:tc>
      </w:tr>
      <w:tr w:rsidR="00D048E4" w:rsidRPr="00D048E4" w:rsidTr="00CB5FFD">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rsidR="00D048E4" w:rsidRPr="00D048E4" w:rsidRDefault="00D048E4" w:rsidP="00D048E4">
            <w:pPr>
              <w:autoSpaceDE w:val="0"/>
              <w:autoSpaceDN w:val="0"/>
              <w:adjustRightInd w:val="0"/>
              <w:jc w:val="center"/>
              <w:rPr>
                <w:rFonts w:eastAsia="Calibri"/>
                <w:sz w:val="22"/>
                <w:lang w:eastAsia="en-US"/>
              </w:rPr>
            </w:pPr>
            <w:r w:rsidRPr="00D048E4">
              <w:rPr>
                <w:rFonts w:eastAsia="Calibri"/>
                <w:sz w:val="22"/>
                <w:lang w:eastAsia="en-US"/>
              </w:rPr>
              <w:t>С</w:t>
            </w:r>
            <w:r w:rsidRPr="00D048E4">
              <w:rPr>
                <w:rFonts w:eastAsia="Calibri"/>
                <w:sz w:val="22"/>
                <w:vertAlign w:val="subscript"/>
                <w:lang w:eastAsia="en-US"/>
              </w:rPr>
              <w:t>1.1</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tcPr>
          <w:p w:rsidR="00D048E4" w:rsidRPr="00D048E4" w:rsidRDefault="00D048E4" w:rsidP="00D048E4">
            <w:pPr>
              <w:autoSpaceDE w:val="0"/>
              <w:autoSpaceDN w:val="0"/>
              <w:adjustRightInd w:val="0"/>
              <w:rPr>
                <w:rFonts w:eastAsia="Calibri"/>
                <w:sz w:val="22"/>
                <w:lang w:eastAsia="en-US"/>
              </w:rPr>
            </w:pPr>
            <w:r w:rsidRPr="00D048E4">
              <w:rPr>
                <w:rFonts w:eastAsia="Calibri"/>
                <w:sz w:val="22"/>
                <w:lang w:eastAsia="en-US"/>
              </w:rPr>
              <w:t>Подготовка и выдача сетевой организацией технических условий Заявителю</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D048E4" w:rsidRPr="00D048E4" w:rsidRDefault="00D048E4" w:rsidP="00D048E4">
            <w:pPr>
              <w:jc w:val="center"/>
              <w:rPr>
                <w:rFonts w:eastAsia="Calibri"/>
                <w:sz w:val="22"/>
                <w:lang w:eastAsia="en-US"/>
              </w:rPr>
            </w:pPr>
            <w:r w:rsidRPr="00D048E4">
              <w:rPr>
                <w:rFonts w:eastAsia="Calibri"/>
                <w:sz w:val="22"/>
                <w:lang w:eastAsia="en-US"/>
              </w:rPr>
              <w:t>3,</w:t>
            </w:r>
            <w:r w:rsidRPr="00D048E4">
              <w:rPr>
                <w:rFonts w:eastAsia="Calibri"/>
                <w:sz w:val="22"/>
                <w:lang w:val="en-US" w:eastAsia="en-US"/>
              </w:rPr>
              <w:t>856</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D048E4" w:rsidRPr="00D048E4" w:rsidRDefault="00D048E4" w:rsidP="00D048E4">
            <w:pPr>
              <w:jc w:val="center"/>
              <w:rPr>
                <w:rFonts w:eastAsia="Calibri"/>
                <w:sz w:val="22"/>
                <w:lang w:val="en-US" w:eastAsia="en-US"/>
              </w:rPr>
            </w:pPr>
            <w:r w:rsidRPr="00D048E4">
              <w:rPr>
                <w:rFonts w:eastAsia="Calibri"/>
                <w:sz w:val="22"/>
                <w:lang w:val="en-US" w:eastAsia="en-US"/>
              </w:rPr>
              <w:t>3</w:t>
            </w:r>
            <w:r w:rsidRPr="00D048E4">
              <w:rPr>
                <w:rFonts w:eastAsia="Calibri"/>
                <w:sz w:val="22"/>
                <w:lang w:eastAsia="en-US"/>
              </w:rPr>
              <w:t>,</w:t>
            </w:r>
            <w:r w:rsidRPr="00D048E4">
              <w:rPr>
                <w:rFonts w:eastAsia="Calibri"/>
                <w:sz w:val="22"/>
                <w:lang w:val="en-US" w:eastAsia="en-US"/>
              </w:rPr>
              <w:t>856</w:t>
            </w:r>
          </w:p>
        </w:tc>
      </w:tr>
      <w:tr w:rsidR="00D048E4" w:rsidRPr="00D048E4" w:rsidTr="00CB5FFD">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rsidR="00D048E4" w:rsidRPr="00D048E4" w:rsidRDefault="00D048E4" w:rsidP="00D048E4">
            <w:pPr>
              <w:autoSpaceDE w:val="0"/>
              <w:autoSpaceDN w:val="0"/>
              <w:adjustRightInd w:val="0"/>
              <w:jc w:val="center"/>
              <w:rPr>
                <w:rFonts w:eastAsia="Calibri"/>
                <w:sz w:val="22"/>
                <w:lang w:eastAsia="en-US"/>
              </w:rPr>
            </w:pPr>
            <w:r w:rsidRPr="00D048E4">
              <w:rPr>
                <w:rFonts w:eastAsia="Calibri"/>
                <w:sz w:val="22"/>
                <w:lang w:eastAsia="en-US"/>
              </w:rPr>
              <w:t>С</w:t>
            </w:r>
            <w:r w:rsidRPr="00D048E4">
              <w:rPr>
                <w:rFonts w:eastAsia="Calibri"/>
                <w:sz w:val="22"/>
                <w:vertAlign w:val="subscript"/>
                <w:lang w:eastAsia="en-US"/>
              </w:rPr>
              <w:t>1.2</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tcPr>
          <w:p w:rsidR="00D048E4" w:rsidRPr="00D048E4" w:rsidRDefault="00D048E4" w:rsidP="00D048E4">
            <w:pPr>
              <w:autoSpaceDE w:val="0"/>
              <w:autoSpaceDN w:val="0"/>
              <w:adjustRightInd w:val="0"/>
              <w:jc w:val="both"/>
              <w:rPr>
                <w:rFonts w:eastAsia="Calibri"/>
                <w:sz w:val="22"/>
                <w:lang w:eastAsia="en-US"/>
              </w:rPr>
            </w:pPr>
            <w:r w:rsidRPr="00D048E4">
              <w:rPr>
                <w:rFonts w:eastAsia="Calibri"/>
                <w:sz w:val="22"/>
                <w:lang w:eastAsia="en-US"/>
              </w:rPr>
              <w:t>Проверка сетевой организацией выполнения Заявителем технических условий</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D048E4" w:rsidRPr="00D048E4" w:rsidRDefault="00D048E4" w:rsidP="00D048E4">
            <w:pPr>
              <w:jc w:val="center"/>
              <w:rPr>
                <w:rFonts w:eastAsia="Calibri"/>
                <w:sz w:val="22"/>
                <w:lang w:eastAsia="en-US"/>
              </w:rPr>
            </w:pPr>
            <w:r w:rsidRPr="00D048E4">
              <w:rPr>
                <w:rFonts w:eastAsia="Calibri"/>
                <w:sz w:val="22"/>
                <w:lang w:eastAsia="en-US"/>
              </w:rPr>
              <w:t>7,</w:t>
            </w:r>
            <w:r w:rsidRPr="00D048E4">
              <w:rPr>
                <w:rFonts w:eastAsia="Calibri"/>
                <w:sz w:val="22"/>
                <w:lang w:val="en-US" w:eastAsia="en-US"/>
              </w:rPr>
              <w:t>257</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D048E4" w:rsidRPr="00D048E4" w:rsidRDefault="00D048E4" w:rsidP="00D048E4">
            <w:pPr>
              <w:jc w:val="center"/>
              <w:rPr>
                <w:rFonts w:eastAsia="Calibri"/>
                <w:sz w:val="22"/>
                <w:lang w:eastAsia="en-US"/>
              </w:rPr>
            </w:pPr>
            <w:r w:rsidRPr="00D048E4">
              <w:rPr>
                <w:rFonts w:eastAsia="Calibri"/>
                <w:sz w:val="22"/>
                <w:lang w:val="en-US" w:eastAsia="en-US"/>
              </w:rPr>
              <w:t>7</w:t>
            </w:r>
            <w:r w:rsidRPr="00D048E4">
              <w:rPr>
                <w:rFonts w:eastAsia="Calibri"/>
                <w:sz w:val="22"/>
                <w:lang w:eastAsia="en-US"/>
              </w:rPr>
              <w:t>,</w:t>
            </w:r>
            <w:r w:rsidRPr="00D048E4">
              <w:rPr>
                <w:rFonts w:eastAsia="Calibri"/>
                <w:sz w:val="22"/>
                <w:lang w:val="en-US" w:eastAsia="en-US"/>
              </w:rPr>
              <w:t>25</w:t>
            </w:r>
            <w:r w:rsidRPr="00D048E4">
              <w:rPr>
                <w:rFonts w:eastAsia="Calibri"/>
                <w:sz w:val="22"/>
                <w:lang w:eastAsia="en-US"/>
              </w:rPr>
              <w:t>7</w:t>
            </w:r>
          </w:p>
        </w:tc>
      </w:tr>
    </w:tbl>
    <w:p w:rsidR="00D048E4" w:rsidRPr="00D048E4" w:rsidRDefault="00D048E4" w:rsidP="00D048E4">
      <w:pPr>
        <w:spacing w:line="276" w:lineRule="auto"/>
        <w:ind w:firstLine="709"/>
        <w:jc w:val="both"/>
        <w:rPr>
          <w:rFonts w:eastAsia="Calibri"/>
          <w:szCs w:val="28"/>
        </w:rPr>
      </w:pPr>
      <w:r w:rsidRPr="00D048E4">
        <w:rPr>
          <w:rFonts w:eastAsia="Calibri"/>
          <w:szCs w:val="28"/>
        </w:rPr>
        <w:lastRenderedPageBreak/>
        <w:t xml:space="preserve">Корректировка затрат по мероприятиям, </w:t>
      </w:r>
      <w:r w:rsidRPr="00D048E4">
        <w:rPr>
          <w:rFonts w:eastAsia="Calibri"/>
          <w:szCs w:val="28"/>
          <w:lang w:eastAsia="en-US"/>
        </w:rPr>
        <w:t>не включающим в себя строительство и реконструкцию объектов электросетевого хозяйства составила 0,00</w:t>
      </w:r>
      <w:r w:rsidRPr="00D048E4">
        <w:rPr>
          <w:rFonts w:eastAsia="Calibri"/>
          <w:color w:val="000000"/>
          <w:szCs w:val="28"/>
          <w:lang w:eastAsia="en-US"/>
        </w:rPr>
        <w:t xml:space="preserve"> </w:t>
      </w:r>
      <w:r w:rsidRPr="00D048E4">
        <w:rPr>
          <w:rFonts w:eastAsia="Calibri"/>
          <w:szCs w:val="28"/>
          <w:lang w:eastAsia="en-US"/>
        </w:rPr>
        <w:t>тыс. руб.</w:t>
      </w:r>
    </w:p>
    <w:p w:rsidR="00D048E4" w:rsidRPr="00D048E4" w:rsidRDefault="00D048E4" w:rsidP="00D048E4">
      <w:pPr>
        <w:spacing w:line="276" w:lineRule="auto"/>
        <w:ind w:firstLine="709"/>
        <w:jc w:val="both"/>
        <w:rPr>
          <w:rFonts w:eastAsia="Calibri"/>
          <w:bCs/>
          <w:color w:val="000000"/>
          <w:szCs w:val="28"/>
          <w:lang w:eastAsia="en-US"/>
        </w:rPr>
      </w:pPr>
      <w:r w:rsidRPr="00D048E4">
        <w:rPr>
          <w:rFonts w:eastAsia="Calibri"/>
          <w:szCs w:val="28"/>
          <w:lang w:eastAsia="en-US"/>
        </w:rPr>
        <w:t xml:space="preserve">По итогам анализа представленных </w:t>
      </w:r>
      <w:r w:rsidRPr="00D048E4">
        <w:rPr>
          <w:szCs w:val="28"/>
        </w:rPr>
        <w:t>Обществом</w:t>
      </w:r>
      <w:r w:rsidRPr="00D048E4">
        <w:rPr>
          <w:rFonts w:eastAsia="Calibri"/>
          <w:bCs/>
          <w:color w:val="000000"/>
          <w:szCs w:val="28"/>
          <w:lang w:eastAsia="en-US"/>
        </w:rPr>
        <w:t xml:space="preserve"> предложений по установлению платы за технологическое присоединение экспертами предлагается утвердить:</w:t>
      </w:r>
    </w:p>
    <w:p w:rsidR="00D048E4" w:rsidRPr="00D048E4" w:rsidRDefault="00D048E4" w:rsidP="00D048E4">
      <w:pPr>
        <w:spacing w:line="276" w:lineRule="auto"/>
        <w:ind w:firstLine="709"/>
        <w:jc w:val="both"/>
        <w:rPr>
          <w:rFonts w:eastAsia="Calibri"/>
          <w:bCs/>
          <w:color w:val="000000"/>
          <w:szCs w:val="28"/>
          <w:lang w:eastAsia="en-US"/>
        </w:rPr>
      </w:pPr>
      <w:r w:rsidRPr="00D048E4">
        <w:rPr>
          <w:rFonts w:eastAsia="Calibri"/>
          <w:bCs/>
          <w:color w:val="000000"/>
          <w:szCs w:val="28"/>
          <w:lang w:eastAsia="en-US"/>
        </w:rPr>
        <w:t xml:space="preserve">- плату </w:t>
      </w:r>
      <w:r w:rsidRPr="00D048E4">
        <w:rPr>
          <w:szCs w:val="28"/>
        </w:rPr>
        <w:t xml:space="preserve">за технологическое присоединение к электрическим сетям АО «Электросеть» энергопринимающих устройств ООО «Энергия-НК» (максимальная мощность 3 977 кВт), одноцепная ВЛ-6 </w:t>
      </w:r>
      <w:proofErr w:type="spellStart"/>
      <w:r w:rsidRPr="00D048E4">
        <w:rPr>
          <w:szCs w:val="28"/>
        </w:rPr>
        <w:t>кВ</w:t>
      </w:r>
      <w:proofErr w:type="spellEnd"/>
      <w:r w:rsidRPr="00D048E4">
        <w:rPr>
          <w:szCs w:val="28"/>
        </w:rPr>
        <w:t xml:space="preserve"> с тремя проектируемыми КТПН (Кемеровская обл., Новокузнецкий р-н, </w:t>
      </w:r>
      <w:proofErr w:type="spellStart"/>
      <w:r w:rsidRPr="00D048E4">
        <w:rPr>
          <w:szCs w:val="28"/>
        </w:rPr>
        <w:t>Загорское</w:t>
      </w:r>
      <w:proofErr w:type="spellEnd"/>
      <w:r w:rsidRPr="00D048E4">
        <w:rPr>
          <w:szCs w:val="28"/>
        </w:rPr>
        <w:t xml:space="preserve"> с/п, в районе села </w:t>
      </w:r>
      <w:proofErr w:type="spellStart"/>
      <w:r w:rsidRPr="00D048E4">
        <w:rPr>
          <w:szCs w:val="28"/>
        </w:rPr>
        <w:t>Костенково</w:t>
      </w:r>
      <w:proofErr w:type="spellEnd"/>
      <w:r w:rsidRPr="00D048E4">
        <w:rPr>
          <w:szCs w:val="28"/>
        </w:rPr>
        <w:t>) по индивидуальному проекту</w:t>
      </w:r>
      <w:r w:rsidRPr="00D048E4">
        <w:rPr>
          <w:rFonts w:eastAsia="Calibri"/>
          <w:bCs/>
          <w:color w:val="000000"/>
          <w:szCs w:val="28"/>
          <w:lang w:eastAsia="en-US"/>
        </w:rPr>
        <w:t xml:space="preserve"> в размере 22,226 тыс. руб.</w:t>
      </w:r>
    </w:p>
    <w:p w:rsidR="00D048E4" w:rsidRDefault="00D048E4" w:rsidP="00062034">
      <w:pPr>
        <w:jc w:val="both"/>
        <w:sectPr w:rsidR="00D048E4" w:rsidSect="00FB3EDC">
          <w:pgSz w:w="11906" w:h="16838"/>
          <w:pgMar w:top="1134" w:right="850" w:bottom="709" w:left="1134" w:header="709" w:footer="709" w:gutter="0"/>
          <w:cols w:space="708"/>
          <w:docGrid w:linePitch="360"/>
        </w:sectPr>
      </w:pPr>
    </w:p>
    <w:p w:rsidR="00062034" w:rsidRDefault="00D048E4" w:rsidP="00D048E4">
      <w:pPr>
        <w:ind w:left="5670"/>
        <w:jc w:val="both"/>
      </w:pPr>
      <w:r w:rsidRPr="00B41EF4">
        <w:lastRenderedPageBreak/>
        <w:t xml:space="preserve">Приложение № </w:t>
      </w:r>
      <w:r>
        <w:t>2</w:t>
      </w:r>
      <w:r w:rsidRPr="00B41EF4">
        <w:t xml:space="preserve"> к протокол</w:t>
      </w:r>
      <w:r>
        <w:t>у</w:t>
      </w:r>
      <w:r w:rsidRPr="00B41EF4">
        <w:t xml:space="preserve"> № </w:t>
      </w:r>
      <w:r>
        <w:t xml:space="preserve">9 </w:t>
      </w:r>
      <w:r w:rsidRPr="00B41EF4">
        <w:t xml:space="preserve">заседания правления региональной энергетической комиссии Кемеровской области от </w:t>
      </w:r>
      <w:r>
        <w:t>28</w:t>
      </w:r>
      <w:r w:rsidRPr="00B41EF4">
        <w:t>.0</w:t>
      </w:r>
      <w:r>
        <w:t>2</w:t>
      </w:r>
      <w:r w:rsidRPr="00B41EF4">
        <w:t>.2018</w:t>
      </w:r>
    </w:p>
    <w:p w:rsidR="00D048E4" w:rsidRDefault="00D048E4" w:rsidP="00D048E4">
      <w:pPr>
        <w:jc w:val="both"/>
      </w:pPr>
    </w:p>
    <w:p w:rsidR="00D048E4" w:rsidRPr="00D048E4" w:rsidRDefault="00D048E4" w:rsidP="00D048E4">
      <w:pPr>
        <w:widowControl w:val="0"/>
        <w:snapToGrid w:val="0"/>
        <w:ind w:right="-142" w:firstLine="567"/>
        <w:jc w:val="center"/>
        <w:rPr>
          <w:b/>
          <w:sz w:val="28"/>
          <w:szCs w:val="20"/>
        </w:rPr>
      </w:pPr>
      <w:r w:rsidRPr="00D048E4">
        <w:rPr>
          <w:b/>
          <w:sz w:val="28"/>
          <w:szCs w:val="20"/>
        </w:rPr>
        <w:t>Плата за технологическое присоединение</w:t>
      </w:r>
    </w:p>
    <w:p w:rsidR="00D048E4" w:rsidRPr="00D048E4" w:rsidRDefault="00D048E4" w:rsidP="00D048E4">
      <w:pPr>
        <w:jc w:val="center"/>
        <w:rPr>
          <w:b/>
          <w:sz w:val="28"/>
          <w:szCs w:val="28"/>
        </w:rPr>
      </w:pPr>
      <w:r w:rsidRPr="00D048E4">
        <w:rPr>
          <w:b/>
          <w:sz w:val="28"/>
          <w:szCs w:val="28"/>
        </w:rPr>
        <w:t xml:space="preserve">к электрическим сетям АО «Электросеть» энергопринимающих устройств ООО «Энергия-НК», одноцепная ВЛ-6 </w:t>
      </w:r>
      <w:proofErr w:type="spellStart"/>
      <w:r w:rsidRPr="00D048E4">
        <w:rPr>
          <w:b/>
          <w:sz w:val="28"/>
          <w:szCs w:val="28"/>
        </w:rPr>
        <w:t>кВ</w:t>
      </w:r>
      <w:proofErr w:type="spellEnd"/>
      <w:r w:rsidRPr="00D048E4">
        <w:rPr>
          <w:b/>
          <w:sz w:val="28"/>
          <w:szCs w:val="28"/>
        </w:rPr>
        <w:t xml:space="preserve"> с тремя проектируемыми КТПН (Кемеровская обл., Новокузнецкий р-н, </w:t>
      </w:r>
      <w:proofErr w:type="spellStart"/>
      <w:r w:rsidRPr="00D048E4">
        <w:rPr>
          <w:b/>
          <w:sz w:val="28"/>
          <w:szCs w:val="28"/>
        </w:rPr>
        <w:t>Загорское</w:t>
      </w:r>
      <w:proofErr w:type="spellEnd"/>
      <w:r w:rsidRPr="00D048E4">
        <w:rPr>
          <w:b/>
          <w:sz w:val="28"/>
          <w:szCs w:val="28"/>
        </w:rPr>
        <w:t xml:space="preserve"> с/п, в районе села </w:t>
      </w:r>
      <w:proofErr w:type="spellStart"/>
      <w:r w:rsidRPr="00D048E4">
        <w:rPr>
          <w:b/>
          <w:sz w:val="28"/>
          <w:szCs w:val="28"/>
        </w:rPr>
        <w:t>Костенково</w:t>
      </w:r>
      <w:proofErr w:type="spellEnd"/>
      <w:r w:rsidRPr="00D048E4">
        <w:rPr>
          <w:b/>
          <w:sz w:val="28"/>
          <w:szCs w:val="28"/>
        </w:rPr>
        <w:t>) по индивидуальному проекту</w:t>
      </w:r>
    </w:p>
    <w:p w:rsidR="00D048E4" w:rsidRPr="00D048E4" w:rsidRDefault="00D048E4" w:rsidP="00D048E4">
      <w:pPr>
        <w:jc w:val="center"/>
        <w:rPr>
          <w:rFonts w:ascii="Calibri" w:eastAsia="Calibri" w:hAnsi="Calibri"/>
          <w:b/>
          <w:sz w:val="22"/>
          <w:szCs w:val="28"/>
          <w:lang w:eastAsia="en-US"/>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D048E4" w:rsidRPr="00D048E4" w:rsidTr="00CB5FFD">
        <w:trPr>
          <w:trHeight w:val="625"/>
        </w:trPr>
        <w:tc>
          <w:tcPr>
            <w:tcW w:w="798" w:type="dxa"/>
            <w:shd w:val="clear" w:color="auto" w:fill="auto"/>
            <w:hideMark/>
          </w:tcPr>
          <w:p w:rsidR="00D048E4" w:rsidRPr="00D048E4" w:rsidRDefault="00D048E4" w:rsidP="00D048E4">
            <w:pPr>
              <w:widowControl w:val="0"/>
              <w:snapToGrid w:val="0"/>
              <w:jc w:val="center"/>
              <w:rPr>
                <w:b/>
              </w:rPr>
            </w:pPr>
          </w:p>
          <w:p w:rsidR="00D048E4" w:rsidRPr="00D048E4" w:rsidRDefault="00D048E4" w:rsidP="00D048E4">
            <w:pPr>
              <w:widowControl w:val="0"/>
              <w:snapToGrid w:val="0"/>
              <w:jc w:val="center"/>
              <w:rPr>
                <w:b/>
              </w:rPr>
            </w:pPr>
          </w:p>
          <w:p w:rsidR="00D048E4" w:rsidRPr="00D048E4" w:rsidRDefault="00D048E4" w:rsidP="00D048E4">
            <w:pPr>
              <w:widowControl w:val="0"/>
              <w:snapToGrid w:val="0"/>
              <w:jc w:val="center"/>
              <w:rPr>
                <w:b/>
              </w:rPr>
            </w:pPr>
            <w:r w:rsidRPr="00D048E4">
              <w:rPr>
                <w:b/>
              </w:rPr>
              <w:t>№</w:t>
            </w:r>
          </w:p>
          <w:p w:rsidR="00D048E4" w:rsidRPr="00D048E4" w:rsidRDefault="00D048E4" w:rsidP="00D048E4">
            <w:pPr>
              <w:widowControl w:val="0"/>
              <w:snapToGrid w:val="0"/>
              <w:jc w:val="center"/>
              <w:rPr>
                <w:b/>
              </w:rPr>
            </w:pPr>
            <w:r w:rsidRPr="00D048E4">
              <w:rPr>
                <w:b/>
              </w:rPr>
              <w:t>п/п</w:t>
            </w:r>
          </w:p>
        </w:tc>
        <w:tc>
          <w:tcPr>
            <w:tcW w:w="6516" w:type="dxa"/>
            <w:shd w:val="clear" w:color="auto" w:fill="auto"/>
            <w:noWrap/>
            <w:hideMark/>
          </w:tcPr>
          <w:p w:rsidR="00D048E4" w:rsidRPr="00D048E4" w:rsidRDefault="00D048E4" w:rsidP="00D048E4">
            <w:pPr>
              <w:widowControl w:val="0"/>
              <w:snapToGrid w:val="0"/>
              <w:ind w:left="200"/>
              <w:jc w:val="center"/>
              <w:rPr>
                <w:b/>
              </w:rPr>
            </w:pPr>
          </w:p>
          <w:p w:rsidR="00D048E4" w:rsidRPr="00D048E4" w:rsidRDefault="00D048E4" w:rsidP="00D048E4">
            <w:pPr>
              <w:widowControl w:val="0"/>
              <w:snapToGrid w:val="0"/>
              <w:ind w:left="200"/>
              <w:jc w:val="center"/>
              <w:rPr>
                <w:b/>
              </w:rPr>
            </w:pPr>
          </w:p>
          <w:p w:rsidR="00D048E4" w:rsidRPr="00D048E4" w:rsidRDefault="00D048E4" w:rsidP="00D048E4">
            <w:pPr>
              <w:widowControl w:val="0"/>
              <w:snapToGrid w:val="0"/>
              <w:ind w:left="200"/>
              <w:jc w:val="center"/>
              <w:rPr>
                <w:b/>
              </w:rPr>
            </w:pPr>
            <w:r w:rsidRPr="00D048E4">
              <w:rPr>
                <w:b/>
              </w:rPr>
              <w:t>Наименование мероприятий</w:t>
            </w:r>
          </w:p>
        </w:tc>
        <w:tc>
          <w:tcPr>
            <w:tcW w:w="2061" w:type="dxa"/>
            <w:shd w:val="clear" w:color="auto" w:fill="auto"/>
            <w:noWrap/>
            <w:hideMark/>
          </w:tcPr>
          <w:p w:rsidR="00D048E4" w:rsidRPr="00D048E4" w:rsidRDefault="00D048E4" w:rsidP="00D048E4">
            <w:pPr>
              <w:widowControl w:val="0"/>
              <w:snapToGrid w:val="0"/>
              <w:ind w:left="27"/>
              <w:jc w:val="center"/>
              <w:rPr>
                <w:b/>
              </w:rPr>
            </w:pPr>
            <w:r w:rsidRPr="00D048E4">
              <w:rPr>
                <w:b/>
              </w:rPr>
              <w:t xml:space="preserve">Плата за технологическое присоединение, тыс. руб. </w:t>
            </w:r>
          </w:p>
          <w:p w:rsidR="00D048E4" w:rsidRPr="00D048E4" w:rsidRDefault="00D048E4" w:rsidP="00D048E4">
            <w:pPr>
              <w:widowControl w:val="0"/>
              <w:snapToGrid w:val="0"/>
              <w:ind w:left="27"/>
              <w:jc w:val="center"/>
              <w:rPr>
                <w:b/>
              </w:rPr>
            </w:pPr>
            <w:r w:rsidRPr="00D048E4">
              <w:rPr>
                <w:b/>
              </w:rPr>
              <w:t>(без НДС)</w:t>
            </w:r>
          </w:p>
        </w:tc>
      </w:tr>
      <w:tr w:rsidR="00D048E4" w:rsidRPr="00D048E4" w:rsidTr="00CB5FFD">
        <w:trPr>
          <w:trHeight w:val="476"/>
        </w:trPr>
        <w:tc>
          <w:tcPr>
            <w:tcW w:w="798" w:type="dxa"/>
            <w:shd w:val="clear" w:color="auto" w:fill="auto"/>
            <w:noWrap/>
            <w:vAlign w:val="center"/>
            <w:hideMark/>
          </w:tcPr>
          <w:p w:rsidR="00D048E4" w:rsidRPr="00D048E4" w:rsidRDefault="00D048E4" w:rsidP="00D048E4">
            <w:pPr>
              <w:widowControl w:val="0"/>
              <w:snapToGrid w:val="0"/>
              <w:jc w:val="center"/>
            </w:pPr>
            <w:r w:rsidRPr="00D048E4">
              <w:t>1</w:t>
            </w:r>
          </w:p>
        </w:tc>
        <w:tc>
          <w:tcPr>
            <w:tcW w:w="6516" w:type="dxa"/>
            <w:shd w:val="clear" w:color="auto" w:fill="auto"/>
            <w:hideMark/>
          </w:tcPr>
          <w:p w:rsidR="00D048E4" w:rsidRPr="00D048E4" w:rsidRDefault="00D048E4" w:rsidP="00D048E4">
            <w:pPr>
              <w:widowControl w:val="0"/>
              <w:snapToGrid w:val="0"/>
              <w:ind w:left="50"/>
              <w:jc w:val="both"/>
            </w:pPr>
            <w:r w:rsidRPr="00D048E4">
              <w:t>Подготовка и выдача сетевой организацией технических условий Заявителю</w:t>
            </w:r>
          </w:p>
        </w:tc>
        <w:tc>
          <w:tcPr>
            <w:tcW w:w="2061" w:type="dxa"/>
            <w:shd w:val="clear" w:color="auto" w:fill="auto"/>
            <w:noWrap/>
            <w:vAlign w:val="center"/>
          </w:tcPr>
          <w:p w:rsidR="00D048E4" w:rsidRPr="00D048E4" w:rsidRDefault="00D048E4" w:rsidP="00D048E4">
            <w:pPr>
              <w:widowControl w:val="0"/>
              <w:snapToGrid w:val="0"/>
              <w:ind w:left="27"/>
              <w:jc w:val="center"/>
            </w:pPr>
            <w:r w:rsidRPr="00D048E4">
              <w:t>3,856</w:t>
            </w:r>
          </w:p>
        </w:tc>
      </w:tr>
      <w:tr w:rsidR="00D048E4" w:rsidRPr="00D048E4" w:rsidTr="00CB5FFD">
        <w:trPr>
          <w:trHeight w:val="54"/>
        </w:trPr>
        <w:tc>
          <w:tcPr>
            <w:tcW w:w="798" w:type="dxa"/>
            <w:shd w:val="clear" w:color="auto" w:fill="auto"/>
            <w:noWrap/>
            <w:vAlign w:val="center"/>
            <w:hideMark/>
          </w:tcPr>
          <w:p w:rsidR="00D048E4" w:rsidRPr="00D048E4" w:rsidRDefault="00D048E4" w:rsidP="00D048E4">
            <w:pPr>
              <w:widowControl w:val="0"/>
              <w:snapToGrid w:val="0"/>
              <w:jc w:val="center"/>
            </w:pPr>
            <w:r w:rsidRPr="00D048E4">
              <w:t>2</w:t>
            </w:r>
          </w:p>
        </w:tc>
        <w:tc>
          <w:tcPr>
            <w:tcW w:w="6516" w:type="dxa"/>
            <w:shd w:val="clear" w:color="auto" w:fill="auto"/>
            <w:hideMark/>
          </w:tcPr>
          <w:p w:rsidR="00D048E4" w:rsidRPr="00D048E4" w:rsidRDefault="00D048E4" w:rsidP="00D048E4">
            <w:pPr>
              <w:widowControl w:val="0"/>
              <w:snapToGrid w:val="0"/>
              <w:ind w:left="50"/>
              <w:jc w:val="both"/>
            </w:pPr>
            <w:r w:rsidRPr="00D048E4">
              <w:t>Выполнение технических условий сетевой организацией, включая разработку сетевой организацией проектной документации в том числе:</w:t>
            </w:r>
          </w:p>
        </w:tc>
        <w:tc>
          <w:tcPr>
            <w:tcW w:w="2061" w:type="dxa"/>
            <w:shd w:val="clear" w:color="auto" w:fill="auto"/>
            <w:noWrap/>
            <w:vAlign w:val="center"/>
          </w:tcPr>
          <w:p w:rsidR="00D048E4" w:rsidRPr="00D048E4" w:rsidRDefault="00D048E4" w:rsidP="00D048E4">
            <w:pPr>
              <w:widowControl w:val="0"/>
              <w:snapToGrid w:val="0"/>
              <w:ind w:left="27"/>
              <w:jc w:val="center"/>
            </w:pPr>
            <w:r w:rsidRPr="00D048E4">
              <w:t>11,113</w:t>
            </w:r>
          </w:p>
        </w:tc>
      </w:tr>
      <w:tr w:rsidR="00D048E4" w:rsidRPr="00D048E4" w:rsidTr="00CB5FFD">
        <w:trPr>
          <w:trHeight w:val="54"/>
        </w:trPr>
        <w:tc>
          <w:tcPr>
            <w:tcW w:w="798" w:type="dxa"/>
            <w:shd w:val="clear" w:color="auto" w:fill="auto"/>
            <w:noWrap/>
            <w:vAlign w:val="center"/>
          </w:tcPr>
          <w:p w:rsidR="00D048E4" w:rsidRPr="00D048E4" w:rsidRDefault="00D048E4" w:rsidP="00D048E4">
            <w:pPr>
              <w:widowControl w:val="0"/>
              <w:snapToGrid w:val="0"/>
              <w:jc w:val="center"/>
            </w:pPr>
            <w:r w:rsidRPr="00D048E4">
              <w:t>2.1</w:t>
            </w:r>
          </w:p>
        </w:tc>
        <w:tc>
          <w:tcPr>
            <w:tcW w:w="6516" w:type="dxa"/>
            <w:shd w:val="clear" w:color="auto" w:fill="auto"/>
          </w:tcPr>
          <w:p w:rsidR="00D048E4" w:rsidRPr="00D048E4" w:rsidRDefault="00D048E4" w:rsidP="00D048E4">
            <w:pPr>
              <w:widowControl w:val="0"/>
              <w:snapToGrid w:val="0"/>
              <w:ind w:left="50"/>
              <w:jc w:val="both"/>
            </w:pPr>
            <w:r w:rsidRPr="00D048E4">
              <w:t xml:space="preserve">расходы на выполнение мероприятий «последней мили» </w:t>
            </w:r>
          </w:p>
        </w:tc>
        <w:tc>
          <w:tcPr>
            <w:tcW w:w="2061" w:type="dxa"/>
            <w:shd w:val="clear" w:color="auto" w:fill="auto"/>
            <w:noWrap/>
            <w:vAlign w:val="center"/>
          </w:tcPr>
          <w:p w:rsidR="00D048E4" w:rsidRPr="00D048E4" w:rsidRDefault="00D048E4" w:rsidP="00D048E4">
            <w:pPr>
              <w:widowControl w:val="0"/>
              <w:snapToGrid w:val="0"/>
              <w:ind w:left="27"/>
              <w:jc w:val="center"/>
            </w:pPr>
            <w:r w:rsidRPr="00D048E4">
              <w:t>0,00</w:t>
            </w:r>
          </w:p>
        </w:tc>
      </w:tr>
      <w:tr w:rsidR="00D048E4" w:rsidRPr="00D048E4" w:rsidTr="00CB5FFD">
        <w:trPr>
          <w:trHeight w:val="54"/>
        </w:trPr>
        <w:tc>
          <w:tcPr>
            <w:tcW w:w="798" w:type="dxa"/>
            <w:shd w:val="clear" w:color="auto" w:fill="auto"/>
            <w:noWrap/>
            <w:vAlign w:val="center"/>
          </w:tcPr>
          <w:p w:rsidR="00D048E4" w:rsidRPr="00D048E4" w:rsidRDefault="00D048E4" w:rsidP="00D048E4">
            <w:pPr>
              <w:widowControl w:val="0"/>
              <w:snapToGrid w:val="0"/>
              <w:jc w:val="center"/>
            </w:pPr>
            <w:r w:rsidRPr="00D048E4">
              <w:t>2.2</w:t>
            </w:r>
          </w:p>
        </w:tc>
        <w:tc>
          <w:tcPr>
            <w:tcW w:w="6516" w:type="dxa"/>
            <w:shd w:val="clear" w:color="auto" w:fill="auto"/>
          </w:tcPr>
          <w:p w:rsidR="00D048E4" w:rsidRPr="00D048E4" w:rsidRDefault="00D048E4" w:rsidP="00D048E4">
            <w:pPr>
              <w:widowControl w:val="0"/>
              <w:snapToGrid w:val="0"/>
              <w:ind w:left="50"/>
              <w:jc w:val="both"/>
            </w:pPr>
            <w:r w:rsidRPr="00D048E4">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rsidR="00D048E4" w:rsidRPr="00D048E4" w:rsidRDefault="00D048E4" w:rsidP="00D048E4">
            <w:pPr>
              <w:widowControl w:val="0"/>
              <w:snapToGrid w:val="0"/>
              <w:ind w:left="27"/>
              <w:jc w:val="center"/>
            </w:pPr>
            <w:r w:rsidRPr="00D048E4">
              <w:t>11,113</w:t>
            </w:r>
          </w:p>
        </w:tc>
      </w:tr>
      <w:tr w:rsidR="00D048E4" w:rsidRPr="00D048E4" w:rsidTr="00CB5FFD">
        <w:trPr>
          <w:trHeight w:val="284"/>
        </w:trPr>
        <w:tc>
          <w:tcPr>
            <w:tcW w:w="798" w:type="dxa"/>
            <w:shd w:val="clear" w:color="auto" w:fill="auto"/>
            <w:noWrap/>
            <w:vAlign w:val="center"/>
            <w:hideMark/>
          </w:tcPr>
          <w:p w:rsidR="00D048E4" w:rsidRPr="00D048E4" w:rsidRDefault="00D048E4" w:rsidP="00D048E4">
            <w:pPr>
              <w:widowControl w:val="0"/>
              <w:snapToGrid w:val="0"/>
              <w:jc w:val="center"/>
            </w:pPr>
            <w:r w:rsidRPr="00D048E4">
              <w:t>3</w:t>
            </w:r>
          </w:p>
        </w:tc>
        <w:tc>
          <w:tcPr>
            <w:tcW w:w="6516" w:type="dxa"/>
            <w:shd w:val="clear" w:color="auto" w:fill="auto"/>
            <w:hideMark/>
          </w:tcPr>
          <w:p w:rsidR="00D048E4" w:rsidRPr="00D048E4" w:rsidRDefault="00D048E4" w:rsidP="00D048E4">
            <w:pPr>
              <w:widowControl w:val="0"/>
              <w:snapToGrid w:val="0"/>
              <w:ind w:left="50"/>
              <w:jc w:val="both"/>
            </w:pPr>
            <w:r w:rsidRPr="00D048E4">
              <w:t>Проверка сетевой организацией выполнения Заявителем технических условий</w:t>
            </w:r>
          </w:p>
        </w:tc>
        <w:tc>
          <w:tcPr>
            <w:tcW w:w="2061" w:type="dxa"/>
            <w:shd w:val="clear" w:color="auto" w:fill="auto"/>
            <w:noWrap/>
            <w:vAlign w:val="center"/>
          </w:tcPr>
          <w:p w:rsidR="00D048E4" w:rsidRPr="00D048E4" w:rsidRDefault="00D048E4" w:rsidP="00D048E4">
            <w:pPr>
              <w:widowControl w:val="0"/>
              <w:snapToGrid w:val="0"/>
              <w:ind w:left="27"/>
              <w:jc w:val="center"/>
            </w:pPr>
            <w:r w:rsidRPr="00D048E4">
              <w:t>7,257</w:t>
            </w:r>
          </w:p>
        </w:tc>
      </w:tr>
      <w:tr w:rsidR="00D048E4" w:rsidRPr="00D048E4" w:rsidTr="00CB5FFD">
        <w:trPr>
          <w:trHeight w:val="230"/>
        </w:trPr>
        <w:tc>
          <w:tcPr>
            <w:tcW w:w="798" w:type="dxa"/>
            <w:shd w:val="clear" w:color="auto" w:fill="auto"/>
            <w:noWrap/>
          </w:tcPr>
          <w:p w:rsidR="00D048E4" w:rsidRPr="00D048E4" w:rsidRDefault="00D048E4" w:rsidP="00D048E4">
            <w:pPr>
              <w:widowControl w:val="0"/>
              <w:snapToGrid w:val="0"/>
              <w:jc w:val="both"/>
            </w:pPr>
          </w:p>
        </w:tc>
        <w:tc>
          <w:tcPr>
            <w:tcW w:w="6516" w:type="dxa"/>
            <w:shd w:val="clear" w:color="auto" w:fill="auto"/>
          </w:tcPr>
          <w:p w:rsidR="00D048E4" w:rsidRPr="00D048E4" w:rsidRDefault="00D048E4" w:rsidP="00D048E4">
            <w:pPr>
              <w:widowControl w:val="0"/>
              <w:snapToGrid w:val="0"/>
              <w:ind w:left="50"/>
              <w:jc w:val="both"/>
            </w:pPr>
            <w:r w:rsidRPr="00D048E4">
              <w:t>ИТОГО плата за технологическое присоединение</w:t>
            </w:r>
          </w:p>
        </w:tc>
        <w:tc>
          <w:tcPr>
            <w:tcW w:w="2061" w:type="dxa"/>
            <w:shd w:val="clear" w:color="auto" w:fill="auto"/>
            <w:noWrap/>
            <w:vAlign w:val="center"/>
          </w:tcPr>
          <w:p w:rsidR="00D048E4" w:rsidRPr="00D048E4" w:rsidRDefault="00D048E4" w:rsidP="00D048E4">
            <w:pPr>
              <w:widowControl w:val="0"/>
              <w:snapToGrid w:val="0"/>
              <w:ind w:left="27"/>
              <w:jc w:val="center"/>
              <w:rPr>
                <w:lang w:val="en-US"/>
              </w:rPr>
            </w:pPr>
            <w:r w:rsidRPr="00D048E4">
              <w:t>22,226</w:t>
            </w:r>
          </w:p>
        </w:tc>
      </w:tr>
    </w:tbl>
    <w:p w:rsidR="00D048E4" w:rsidRPr="00D048E4" w:rsidRDefault="00D048E4" w:rsidP="00D048E4">
      <w:pPr>
        <w:widowControl w:val="0"/>
        <w:snapToGrid w:val="0"/>
        <w:jc w:val="both"/>
        <w:rPr>
          <w:b/>
          <w:u w:val="single"/>
        </w:rPr>
      </w:pPr>
    </w:p>
    <w:p w:rsidR="00D048E4" w:rsidRPr="00D048E4" w:rsidRDefault="00D048E4" w:rsidP="00D048E4">
      <w:pPr>
        <w:widowControl w:val="0"/>
        <w:snapToGrid w:val="0"/>
        <w:ind w:firstLine="708"/>
        <w:jc w:val="both"/>
        <w:rPr>
          <w:sz w:val="28"/>
          <w:szCs w:val="28"/>
        </w:rPr>
      </w:pPr>
      <w:r w:rsidRPr="00D048E4">
        <w:rPr>
          <w:sz w:val="28"/>
          <w:szCs w:val="28"/>
        </w:rPr>
        <w:t>Примечание:</w:t>
      </w:r>
    </w:p>
    <w:p w:rsidR="00D048E4" w:rsidRPr="00D048E4" w:rsidRDefault="00D048E4" w:rsidP="00D048E4">
      <w:pPr>
        <w:widowControl w:val="0"/>
        <w:snapToGrid w:val="0"/>
        <w:ind w:firstLine="708"/>
        <w:jc w:val="both"/>
        <w:rPr>
          <w:sz w:val="28"/>
          <w:szCs w:val="28"/>
        </w:rPr>
      </w:pPr>
      <w:r w:rsidRPr="00D048E4">
        <w:rPr>
          <w:sz w:val="28"/>
          <w:szCs w:val="28"/>
        </w:rPr>
        <w:t>1. Плата за технологическое присоединение рассчитана исходя из присоединяемой мощности 3 977 кВт.</w:t>
      </w:r>
    </w:p>
    <w:p w:rsidR="00D048E4" w:rsidRDefault="00D048E4" w:rsidP="00D048E4">
      <w:pPr>
        <w:jc w:val="both"/>
        <w:sectPr w:rsidR="00D048E4" w:rsidSect="00FB3EDC">
          <w:pgSz w:w="11906" w:h="16838"/>
          <w:pgMar w:top="1134" w:right="850" w:bottom="709" w:left="1134" w:header="709" w:footer="709" w:gutter="0"/>
          <w:cols w:space="708"/>
          <w:docGrid w:linePitch="360"/>
        </w:sectPr>
      </w:pPr>
    </w:p>
    <w:p w:rsidR="00D048E4" w:rsidRDefault="00D048E4" w:rsidP="00CB5FFD">
      <w:pPr>
        <w:ind w:left="5103"/>
        <w:jc w:val="both"/>
      </w:pPr>
      <w:r w:rsidRPr="00B41EF4">
        <w:lastRenderedPageBreak/>
        <w:t xml:space="preserve">Приложение № </w:t>
      </w:r>
      <w:r>
        <w:t>3</w:t>
      </w:r>
      <w:r w:rsidRPr="00B41EF4">
        <w:t xml:space="preserve"> к протокол</w:t>
      </w:r>
      <w:r>
        <w:t>у</w:t>
      </w:r>
      <w:r w:rsidRPr="00B41EF4">
        <w:t xml:space="preserve"> № </w:t>
      </w:r>
      <w:r>
        <w:t xml:space="preserve">9 </w:t>
      </w:r>
      <w:r w:rsidRPr="00B41EF4">
        <w:t xml:space="preserve">заседания правления региональной энергетической комиссии Кемеровской области от </w:t>
      </w:r>
      <w:r>
        <w:t>28</w:t>
      </w:r>
      <w:r w:rsidRPr="00B41EF4">
        <w:t>.0</w:t>
      </w:r>
      <w:r>
        <w:t>2</w:t>
      </w:r>
      <w:r w:rsidRPr="00B41EF4">
        <w:t>.2018</w:t>
      </w:r>
    </w:p>
    <w:p w:rsidR="00D048E4" w:rsidRDefault="00D048E4" w:rsidP="00D048E4">
      <w:pPr>
        <w:jc w:val="both"/>
      </w:pPr>
    </w:p>
    <w:p w:rsidR="00BF1454" w:rsidRPr="00BF1454" w:rsidRDefault="00BF1454" w:rsidP="00BF1454">
      <w:pPr>
        <w:tabs>
          <w:tab w:val="left" w:pos="1418"/>
          <w:tab w:val="center" w:pos="4858"/>
        </w:tabs>
        <w:ind w:left="360"/>
        <w:jc w:val="center"/>
        <w:rPr>
          <w:szCs w:val="28"/>
          <w:lang w:eastAsia="en-US"/>
        </w:rPr>
      </w:pPr>
      <w:r w:rsidRPr="00BF1454">
        <w:rPr>
          <w:szCs w:val="28"/>
          <w:lang w:eastAsia="en-US"/>
        </w:rPr>
        <w:t>Пояснительная записка</w:t>
      </w:r>
    </w:p>
    <w:p w:rsidR="00BF1454" w:rsidRPr="00BF1454" w:rsidRDefault="00BF1454" w:rsidP="00BF1454">
      <w:pPr>
        <w:jc w:val="center"/>
        <w:rPr>
          <w:szCs w:val="28"/>
          <w:lang w:eastAsia="en-US"/>
        </w:rPr>
      </w:pPr>
      <w:r w:rsidRPr="00BF1454">
        <w:rPr>
          <w:szCs w:val="28"/>
          <w:lang w:eastAsia="en-US"/>
        </w:rPr>
        <w:t xml:space="preserve">к проекту постановления «О внесении изменений в постановление региональной энергетической комиссии Кемеровской области от </w:t>
      </w:r>
      <w:proofErr w:type="gramStart"/>
      <w:r w:rsidRPr="00BF1454">
        <w:rPr>
          <w:szCs w:val="28"/>
          <w:lang w:eastAsia="en-US"/>
        </w:rPr>
        <w:t>24.10.2017  №</w:t>
      </w:r>
      <w:proofErr w:type="gramEnd"/>
      <w:r w:rsidRPr="00BF1454">
        <w:rPr>
          <w:szCs w:val="28"/>
          <w:lang w:eastAsia="en-US"/>
        </w:rPr>
        <w:t xml:space="preserve"> 279 «Об утверждении производственной программы в сфере холодного водоснабжения, водоотве</w:t>
      </w:r>
      <w:r w:rsidR="00CB5FFD">
        <w:rPr>
          <w:szCs w:val="28"/>
          <w:lang w:eastAsia="en-US"/>
        </w:rPr>
        <w:t>дения и об установлении тарифов</w:t>
      </w:r>
      <w:r w:rsidRPr="00BF1454">
        <w:rPr>
          <w:szCs w:val="28"/>
          <w:lang w:eastAsia="en-US"/>
        </w:rPr>
        <w:t xml:space="preserve"> на транспортировку питьевой воды, транспортировку сточных вод                             ООО «ЗЖБК-Сервис+» (г. Новокузнецк)»</w:t>
      </w:r>
    </w:p>
    <w:p w:rsidR="00BF1454" w:rsidRPr="00BF1454" w:rsidRDefault="00BF1454" w:rsidP="00BF1454">
      <w:pPr>
        <w:jc w:val="center"/>
        <w:rPr>
          <w:b/>
          <w:bCs/>
          <w:kern w:val="32"/>
          <w:szCs w:val="28"/>
          <w:lang w:eastAsia="en-US"/>
        </w:rPr>
      </w:pPr>
    </w:p>
    <w:p w:rsidR="00BF1454" w:rsidRPr="00BF1454" w:rsidRDefault="00BF1454" w:rsidP="00BF1454">
      <w:pPr>
        <w:tabs>
          <w:tab w:val="left" w:pos="1418"/>
          <w:tab w:val="center" w:pos="4858"/>
        </w:tabs>
        <w:ind w:left="360"/>
        <w:jc w:val="center"/>
        <w:rPr>
          <w:b/>
          <w:szCs w:val="28"/>
          <w:lang w:eastAsia="en-US"/>
        </w:rPr>
      </w:pPr>
    </w:p>
    <w:p w:rsidR="00BF1454" w:rsidRPr="00BF1454" w:rsidRDefault="00BF1454" w:rsidP="00BF1454">
      <w:pPr>
        <w:tabs>
          <w:tab w:val="left" w:pos="851"/>
          <w:tab w:val="left" w:pos="1134"/>
        </w:tabs>
        <w:autoSpaceDE w:val="0"/>
        <w:autoSpaceDN w:val="0"/>
        <w:adjustRightInd w:val="0"/>
        <w:ind w:firstLine="709"/>
        <w:jc w:val="both"/>
        <w:rPr>
          <w:bCs/>
          <w:kern w:val="32"/>
          <w:szCs w:val="28"/>
          <w:lang w:eastAsia="en-US"/>
        </w:rPr>
      </w:pPr>
      <w:r w:rsidRPr="00BF1454">
        <w:rPr>
          <w:bCs/>
          <w:kern w:val="32"/>
          <w:szCs w:val="28"/>
          <w:lang w:eastAsia="en-US"/>
        </w:rPr>
        <w:t xml:space="preserve">В адрес региональной энергетической комиссии Кемеровской области (далее – РЭК КО) поступило обращение ООО «ЗЖБК-Сервис+» (г. Новокузнецк) (исх. от 05.02.2018 № 318-003, </w:t>
      </w:r>
      <w:proofErr w:type="spellStart"/>
      <w:r w:rsidRPr="00BF1454">
        <w:rPr>
          <w:bCs/>
          <w:kern w:val="32"/>
          <w:szCs w:val="28"/>
          <w:lang w:eastAsia="en-US"/>
        </w:rPr>
        <w:t>вх</w:t>
      </w:r>
      <w:proofErr w:type="spellEnd"/>
      <w:r w:rsidRPr="00BF1454">
        <w:rPr>
          <w:bCs/>
          <w:kern w:val="32"/>
          <w:szCs w:val="28"/>
          <w:lang w:eastAsia="en-US"/>
        </w:rPr>
        <w:t>. от 05.02.2018 № 476) с уведомлением о переходе с 01.01.2018 на упрощенную систему налогообложения и просьбой учесть данный факт в утвержденных тарифах на 2018 год.</w:t>
      </w:r>
    </w:p>
    <w:p w:rsidR="00BF1454" w:rsidRPr="00BF1454" w:rsidRDefault="00BF1454" w:rsidP="00BF1454">
      <w:pPr>
        <w:tabs>
          <w:tab w:val="left" w:pos="851"/>
          <w:tab w:val="left" w:pos="1134"/>
        </w:tabs>
        <w:autoSpaceDE w:val="0"/>
        <w:autoSpaceDN w:val="0"/>
        <w:adjustRightInd w:val="0"/>
        <w:ind w:firstLine="709"/>
        <w:jc w:val="both"/>
        <w:rPr>
          <w:szCs w:val="28"/>
          <w:lang w:eastAsia="en-US"/>
        </w:rPr>
      </w:pPr>
      <w:r w:rsidRPr="00BF1454">
        <w:rPr>
          <w:bCs/>
          <w:kern w:val="32"/>
          <w:szCs w:val="28"/>
          <w:lang w:eastAsia="en-US"/>
        </w:rPr>
        <w:t xml:space="preserve">Для ООО «ЗЖБК-Сервис+» (г. Новокузнецк) постановлением РЭК КО </w:t>
      </w:r>
      <w:r w:rsidRPr="00BF1454">
        <w:rPr>
          <w:szCs w:val="28"/>
          <w:lang w:eastAsia="en-US"/>
        </w:rPr>
        <w:t>от 24.10.2017 № 279 «Об утверждении производственной программы в сфере холодного водоснабжения, водоотведения и об установлении тарифов на транспортировку питьевой во</w:t>
      </w:r>
      <w:r w:rsidR="00CB5FFD">
        <w:rPr>
          <w:szCs w:val="28"/>
          <w:lang w:eastAsia="en-US"/>
        </w:rPr>
        <w:t>ды, транспортировку сточных вод</w:t>
      </w:r>
      <w:r w:rsidRPr="00BF1454">
        <w:rPr>
          <w:szCs w:val="28"/>
          <w:lang w:eastAsia="en-US"/>
        </w:rPr>
        <w:t xml:space="preserve"> ООО «ЗЖБК-Сервис+» (г. Новокузнецк)» установлены тарифы на транспортировку питьевой воды и транспортировку сточных вод                                            с применением метода сравнения аналогов на 2018 год.</w:t>
      </w:r>
    </w:p>
    <w:p w:rsidR="00BF1454" w:rsidRPr="00BF1454" w:rsidRDefault="00BF1454" w:rsidP="00BF1454">
      <w:pPr>
        <w:tabs>
          <w:tab w:val="left" w:pos="851"/>
          <w:tab w:val="left" w:pos="1134"/>
        </w:tabs>
        <w:autoSpaceDE w:val="0"/>
        <w:autoSpaceDN w:val="0"/>
        <w:adjustRightInd w:val="0"/>
        <w:ind w:firstLine="709"/>
        <w:jc w:val="both"/>
        <w:rPr>
          <w:bCs/>
          <w:kern w:val="32"/>
          <w:szCs w:val="28"/>
          <w:lang w:eastAsia="en-US"/>
        </w:rPr>
      </w:pPr>
      <w:r w:rsidRPr="00BF1454">
        <w:rPr>
          <w:bCs/>
          <w:kern w:val="32"/>
          <w:szCs w:val="28"/>
          <w:lang w:eastAsia="en-US"/>
        </w:rPr>
        <w:t>Согласно</w:t>
      </w:r>
      <w:r w:rsidRPr="00BF1454">
        <w:rPr>
          <w:szCs w:val="28"/>
        </w:rPr>
        <w:t xml:space="preserve"> </w:t>
      </w:r>
      <w:proofErr w:type="spellStart"/>
      <w:r w:rsidRPr="00BF1454">
        <w:rPr>
          <w:szCs w:val="28"/>
        </w:rPr>
        <w:t>п.п</w:t>
      </w:r>
      <w:proofErr w:type="spellEnd"/>
      <w:r w:rsidRPr="00BF1454">
        <w:rPr>
          <w:szCs w:val="28"/>
        </w:rPr>
        <w:t>. «к» п. 9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(далее – Правила)</w:t>
      </w:r>
      <w:r w:rsidRPr="00BF1454">
        <w:rPr>
          <w:bCs/>
          <w:kern w:val="32"/>
          <w:szCs w:val="28"/>
          <w:lang w:eastAsia="en-US"/>
        </w:rPr>
        <w:t xml:space="preserve"> тарифы вводятся в действие с начала очередного года на срок не менее одного года, за исключением решений органов регулирования, принятых в связи с изменением в течение периода регулирования системы налогообложения регулируемой организации.</w:t>
      </w:r>
    </w:p>
    <w:p w:rsidR="00BF1454" w:rsidRPr="00BF1454" w:rsidRDefault="00BF1454" w:rsidP="00BF1454">
      <w:pPr>
        <w:tabs>
          <w:tab w:val="left" w:pos="851"/>
          <w:tab w:val="left" w:pos="1134"/>
        </w:tabs>
        <w:autoSpaceDE w:val="0"/>
        <w:autoSpaceDN w:val="0"/>
        <w:adjustRightInd w:val="0"/>
        <w:ind w:firstLine="709"/>
        <w:jc w:val="both"/>
        <w:rPr>
          <w:bCs/>
          <w:kern w:val="32"/>
          <w:szCs w:val="28"/>
          <w:lang w:eastAsia="en-US"/>
        </w:rPr>
      </w:pPr>
      <w:r w:rsidRPr="00BF1454">
        <w:rPr>
          <w:bCs/>
          <w:kern w:val="32"/>
          <w:szCs w:val="28"/>
          <w:lang w:eastAsia="en-US"/>
        </w:rPr>
        <w:t xml:space="preserve">В соответствии с </w:t>
      </w:r>
      <w:proofErr w:type="spellStart"/>
      <w:r w:rsidRPr="00BF1454">
        <w:rPr>
          <w:bCs/>
          <w:kern w:val="32"/>
          <w:szCs w:val="28"/>
          <w:lang w:eastAsia="en-US"/>
        </w:rPr>
        <w:t>п.п</w:t>
      </w:r>
      <w:proofErr w:type="spellEnd"/>
      <w:r w:rsidRPr="00BF1454">
        <w:rPr>
          <w:bCs/>
          <w:kern w:val="32"/>
          <w:szCs w:val="28"/>
          <w:lang w:eastAsia="en-US"/>
        </w:rPr>
        <w:t>. «к» п. 9 Правил и исходя из того, что при расчете тарифов на транспортировку питьевой воды и сточных вод ООО «ЗЖБК-Сервис+» (г. Новокузнецк) регулятором применяется метод сравнения аналогов, пересчет необходимой валовой выручки на 2018 год осуществлен путем добавления налога на добавленную стоимость                                       к соответствующим расходным статьям гарантирующей организации (расчет представлен в Приложениях №№ 1-3).</w:t>
      </w:r>
    </w:p>
    <w:p w:rsidR="00BF1454" w:rsidRPr="00BF1454" w:rsidRDefault="00BF1454" w:rsidP="00BF1454">
      <w:pPr>
        <w:tabs>
          <w:tab w:val="left" w:pos="851"/>
          <w:tab w:val="left" w:pos="1134"/>
        </w:tabs>
        <w:autoSpaceDE w:val="0"/>
        <w:autoSpaceDN w:val="0"/>
        <w:adjustRightInd w:val="0"/>
        <w:ind w:firstLine="709"/>
        <w:jc w:val="both"/>
        <w:rPr>
          <w:bCs/>
          <w:kern w:val="32"/>
          <w:szCs w:val="28"/>
          <w:lang w:eastAsia="en-US"/>
        </w:rPr>
      </w:pPr>
      <w:r w:rsidRPr="00BF1454">
        <w:rPr>
          <w:bCs/>
          <w:kern w:val="32"/>
          <w:szCs w:val="28"/>
          <w:lang w:eastAsia="en-US"/>
        </w:rPr>
        <w:t xml:space="preserve">Исходя из вышеизложенного, предлагается внести в постановление региональной энергетической комиссии Кемеровской области </w:t>
      </w:r>
      <w:r w:rsidRPr="00BF1454">
        <w:rPr>
          <w:szCs w:val="28"/>
          <w:lang w:eastAsia="en-US"/>
        </w:rPr>
        <w:t xml:space="preserve">от </w:t>
      </w:r>
      <w:proofErr w:type="gramStart"/>
      <w:r w:rsidRPr="00BF1454">
        <w:rPr>
          <w:szCs w:val="28"/>
          <w:lang w:eastAsia="en-US"/>
        </w:rPr>
        <w:t>24.10.2017  №</w:t>
      </w:r>
      <w:proofErr w:type="gramEnd"/>
      <w:r w:rsidRPr="00BF1454">
        <w:rPr>
          <w:szCs w:val="28"/>
          <w:lang w:eastAsia="en-US"/>
        </w:rPr>
        <w:t xml:space="preserve"> 279 «Об утверждении производственной программы в сфере холодного водоснабжения, водоотведения и об установлении тарифов на транспортировку питьевой воды, транспортировку сточных вод ООО «ЗЖБК-Сервис+» (г. Новокузнецк)» </w:t>
      </w:r>
      <w:r w:rsidRPr="00BF1454">
        <w:rPr>
          <w:bCs/>
          <w:kern w:val="32"/>
          <w:szCs w:val="28"/>
          <w:lang w:eastAsia="en-US"/>
        </w:rPr>
        <w:t>следующие изменения:</w:t>
      </w:r>
    </w:p>
    <w:p w:rsidR="00BF1454" w:rsidRPr="00BF1454" w:rsidRDefault="00BF1454" w:rsidP="00BF1454">
      <w:pPr>
        <w:ind w:firstLine="568"/>
        <w:jc w:val="both"/>
        <w:rPr>
          <w:bCs/>
          <w:kern w:val="32"/>
          <w:szCs w:val="28"/>
          <w:lang w:eastAsia="en-US"/>
        </w:rPr>
      </w:pPr>
      <w:r w:rsidRPr="00BF1454">
        <w:rPr>
          <w:szCs w:val="28"/>
          <w:lang w:eastAsia="en-US"/>
        </w:rPr>
        <w:t xml:space="preserve">1. В разделе 6 приложения № 1 </w:t>
      </w:r>
      <w:r w:rsidRPr="00BF1454">
        <w:rPr>
          <w:bCs/>
          <w:kern w:val="32"/>
          <w:szCs w:val="28"/>
          <w:lang w:eastAsia="en-US"/>
        </w:rPr>
        <w:t xml:space="preserve">к постановлению в таблице в столбце 3: </w:t>
      </w:r>
    </w:p>
    <w:p w:rsidR="00BF1454" w:rsidRPr="00BF1454" w:rsidRDefault="00BF1454" w:rsidP="00BF1454">
      <w:pPr>
        <w:ind w:firstLine="567"/>
        <w:jc w:val="both"/>
        <w:rPr>
          <w:bCs/>
          <w:kern w:val="32"/>
          <w:szCs w:val="28"/>
          <w:lang w:eastAsia="en-US"/>
        </w:rPr>
      </w:pPr>
      <w:r w:rsidRPr="00BF1454">
        <w:rPr>
          <w:bCs/>
          <w:kern w:val="32"/>
          <w:szCs w:val="28"/>
          <w:lang w:eastAsia="en-US"/>
        </w:rPr>
        <w:t>1.1. В строке 1 цифры «152,47» заменить цифрами «171,25»;</w:t>
      </w:r>
    </w:p>
    <w:p w:rsidR="00BF1454" w:rsidRPr="00BF1454" w:rsidRDefault="00BF1454" w:rsidP="00BF1454">
      <w:pPr>
        <w:ind w:firstLine="567"/>
        <w:jc w:val="both"/>
        <w:rPr>
          <w:bCs/>
          <w:kern w:val="32"/>
          <w:szCs w:val="28"/>
          <w:lang w:eastAsia="en-US"/>
        </w:rPr>
      </w:pPr>
      <w:r w:rsidRPr="00BF1454">
        <w:rPr>
          <w:bCs/>
          <w:kern w:val="32"/>
          <w:szCs w:val="28"/>
          <w:lang w:eastAsia="en-US"/>
        </w:rPr>
        <w:t>1.2. В строке 2 цифры «197,60» заменить цифрами «223,58».</w:t>
      </w:r>
    </w:p>
    <w:p w:rsidR="00BF1454" w:rsidRPr="00BF1454" w:rsidRDefault="00BF1454" w:rsidP="00BF1454">
      <w:pPr>
        <w:ind w:firstLine="568"/>
        <w:jc w:val="both"/>
        <w:rPr>
          <w:bCs/>
          <w:kern w:val="32"/>
          <w:szCs w:val="28"/>
          <w:lang w:eastAsia="en-US"/>
        </w:rPr>
      </w:pPr>
      <w:r w:rsidRPr="00BF1454">
        <w:rPr>
          <w:szCs w:val="28"/>
          <w:lang w:eastAsia="en-US"/>
        </w:rPr>
        <w:t xml:space="preserve">2. В разделе 6 приложения № 1 </w:t>
      </w:r>
      <w:r w:rsidRPr="00BF1454">
        <w:rPr>
          <w:bCs/>
          <w:kern w:val="32"/>
          <w:szCs w:val="28"/>
          <w:lang w:eastAsia="en-US"/>
        </w:rPr>
        <w:t xml:space="preserve">к постановлению в таблице в столбце 4: </w:t>
      </w:r>
    </w:p>
    <w:p w:rsidR="00BF1454" w:rsidRPr="00BF1454" w:rsidRDefault="00BF1454" w:rsidP="00BF1454">
      <w:pPr>
        <w:ind w:firstLine="567"/>
        <w:jc w:val="both"/>
        <w:rPr>
          <w:bCs/>
          <w:kern w:val="32"/>
          <w:szCs w:val="28"/>
          <w:lang w:eastAsia="en-US"/>
        </w:rPr>
      </w:pPr>
      <w:r w:rsidRPr="00BF1454">
        <w:rPr>
          <w:bCs/>
          <w:kern w:val="32"/>
          <w:szCs w:val="28"/>
          <w:lang w:eastAsia="en-US"/>
        </w:rPr>
        <w:t>2.1. В строке 1 цифры «152,47» заменить цифрами «171,25»;</w:t>
      </w:r>
    </w:p>
    <w:p w:rsidR="00BF1454" w:rsidRPr="00BF1454" w:rsidRDefault="00BF1454" w:rsidP="00BF1454">
      <w:pPr>
        <w:ind w:firstLine="567"/>
        <w:jc w:val="both"/>
        <w:rPr>
          <w:bCs/>
          <w:kern w:val="32"/>
          <w:szCs w:val="28"/>
          <w:lang w:eastAsia="en-US"/>
        </w:rPr>
      </w:pPr>
      <w:r w:rsidRPr="00BF1454">
        <w:rPr>
          <w:bCs/>
          <w:kern w:val="32"/>
          <w:szCs w:val="28"/>
          <w:lang w:eastAsia="en-US"/>
        </w:rPr>
        <w:t>2.2. В строке 2 цифры «232,57» заменить цифрами «258,56».</w:t>
      </w:r>
    </w:p>
    <w:p w:rsidR="00BF1454" w:rsidRPr="00BF1454" w:rsidRDefault="00BF1454" w:rsidP="00BF1454">
      <w:pPr>
        <w:ind w:firstLine="567"/>
        <w:jc w:val="both"/>
        <w:rPr>
          <w:bCs/>
          <w:kern w:val="32"/>
          <w:szCs w:val="28"/>
          <w:lang w:eastAsia="en-US"/>
        </w:rPr>
      </w:pPr>
      <w:r w:rsidRPr="00BF1454">
        <w:rPr>
          <w:bCs/>
          <w:kern w:val="32"/>
          <w:szCs w:val="28"/>
          <w:lang w:eastAsia="en-US"/>
        </w:rPr>
        <w:t>3. Таблицу приложения № 2 к постановлению изложить в следующей редакции:</w:t>
      </w:r>
    </w:p>
    <w:p w:rsidR="00BF1454" w:rsidRPr="00BF1454" w:rsidRDefault="00BF1454" w:rsidP="00BF1454">
      <w:pPr>
        <w:jc w:val="both"/>
        <w:rPr>
          <w:bCs/>
          <w:kern w:val="32"/>
          <w:szCs w:val="28"/>
          <w:lang w:eastAsia="en-US"/>
        </w:rPr>
      </w:pPr>
      <w:r w:rsidRPr="00BF1454">
        <w:rPr>
          <w:bCs/>
          <w:kern w:val="32"/>
          <w:szCs w:val="28"/>
          <w:lang w:eastAsia="en-US"/>
        </w:rPr>
        <w:t>«</w:t>
      </w:r>
    </w:p>
    <w:p w:rsidR="00CB5FFD" w:rsidRDefault="00CB5FFD" w:rsidP="00BF1454">
      <w:pPr>
        <w:jc w:val="center"/>
        <w:rPr>
          <w:b/>
          <w:szCs w:val="28"/>
          <w:lang w:eastAsia="en-US"/>
        </w:rPr>
        <w:sectPr w:rsidR="00CB5FFD" w:rsidSect="00CB5FFD">
          <w:headerReference w:type="default" r:id="rId16"/>
          <w:pgSz w:w="11906" w:h="16838"/>
          <w:pgMar w:top="851" w:right="851" w:bottom="1418" w:left="1559" w:header="709" w:footer="709" w:gutter="0"/>
          <w:cols w:space="708"/>
          <w:titlePg/>
          <w:docGrid w:linePitch="360"/>
        </w:sectPr>
      </w:pPr>
    </w:p>
    <w:p w:rsidR="00BF1454" w:rsidRPr="00BF1454" w:rsidRDefault="00BF1454" w:rsidP="00BF1454">
      <w:pPr>
        <w:jc w:val="center"/>
        <w:rPr>
          <w:b/>
          <w:szCs w:val="28"/>
          <w:lang w:eastAsia="en-US"/>
        </w:rPr>
      </w:pPr>
    </w:p>
    <w:tbl>
      <w:tblPr>
        <w:tblW w:w="9356" w:type="dxa"/>
        <w:tblInd w:w="-5" w:type="dxa"/>
        <w:tblLayout w:type="fixed"/>
        <w:tblLook w:val="04A0" w:firstRow="1" w:lastRow="0" w:firstColumn="1" w:lastColumn="0" w:noHBand="0" w:noVBand="1"/>
      </w:tblPr>
      <w:tblGrid>
        <w:gridCol w:w="709"/>
        <w:gridCol w:w="4678"/>
        <w:gridCol w:w="1984"/>
        <w:gridCol w:w="1985"/>
      </w:tblGrid>
      <w:tr w:rsidR="00BF1454" w:rsidRPr="00BF1454" w:rsidTr="00CB5FFD">
        <w:trPr>
          <w:trHeight w:val="333"/>
        </w:trPr>
        <w:tc>
          <w:tcPr>
            <w:tcW w:w="709" w:type="dxa"/>
            <w:vMerge w:val="restart"/>
            <w:tcBorders>
              <w:top w:val="single" w:sz="4" w:space="0" w:color="auto"/>
              <w:left w:val="single" w:sz="4" w:space="0" w:color="auto"/>
              <w:right w:val="single" w:sz="4" w:space="0" w:color="auto"/>
            </w:tcBorders>
            <w:shd w:val="clear" w:color="000000" w:fill="FFFFFF"/>
            <w:vAlign w:val="center"/>
            <w:hideMark/>
          </w:tcPr>
          <w:p w:rsidR="00BF1454" w:rsidRPr="00BF1454" w:rsidRDefault="00BF1454" w:rsidP="00BF1454">
            <w:pPr>
              <w:jc w:val="center"/>
              <w:rPr>
                <w:color w:val="000000"/>
                <w:szCs w:val="28"/>
              </w:rPr>
            </w:pPr>
            <w:r w:rsidRPr="00BF1454">
              <w:rPr>
                <w:color w:val="000000"/>
                <w:szCs w:val="28"/>
              </w:rPr>
              <w:t xml:space="preserve">№ </w:t>
            </w:r>
          </w:p>
          <w:p w:rsidR="00BF1454" w:rsidRPr="00BF1454" w:rsidRDefault="00BF1454" w:rsidP="00BF1454">
            <w:pPr>
              <w:jc w:val="center"/>
              <w:rPr>
                <w:color w:val="000000"/>
                <w:szCs w:val="28"/>
              </w:rPr>
            </w:pPr>
            <w:r w:rsidRPr="00BF1454">
              <w:rPr>
                <w:color w:val="000000"/>
                <w:szCs w:val="28"/>
              </w:rPr>
              <w:t>п/п</w:t>
            </w:r>
          </w:p>
        </w:tc>
        <w:tc>
          <w:tcPr>
            <w:tcW w:w="4678" w:type="dxa"/>
            <w:vMerge w:val="restart"/>
            <w:tcBorders>
              <w:top w:val="single" w:sz="4" w:space="0" w:color="auto"/>
              <w:left w:val="single" w:sz="4" w:space="0" w:color="auto"/>
              <w:right w:val="single" w:sz="4" w:space="0" w:color="auto"/>
            </w:tcBorders>
            <w:shd w:val="clear" w:color="000000" w:fill="FFFFFF"/>
            <w:vAlign w:val="center"/>
            <w:hideMark/>
          </w:tcPr>
          <w:p w:rsidR="00BF1454" w:rsidRPr="00BF1454" w:rsidRDefault="00BF1454" w:rsidP="00BF1454">
            <w:pPr>
              <w:jc w:val="center"/>
              <w:rPr>
                <w:color w:val="000000"/>
                <w:szCs w:val="28"/>
              </w:rPr>
            </w:pPr>
            <w:r w:rsidRPr="00BF1454">
              <w:rPr>
                <w:color w:val="000000"/>
                <w:szCs w:val="28"/>
              </w:rPr>
              <w:t xml:space="preserve">Наименование услуг, </w:t>
            </w:r>
          </w:p>
          <w:p w:rsidR="00BF1454" w:rsidRPr="00BF1454" w:rsidRDefault="00BF1454" w:rsidP="00BF1454">
            <w:pPr>
              <w:jc w:val="center"/>
              <w:rPr>
                <w:color w:val="000000"/>
                <w:szCs w:val="28"/>
              </w:rPr>
            </w:pPr>
            <w:r w:rsidRPr="00BF1454">
              <w:rPr>
                <w:color w:val="000000"/>
                <w:szCs w:val="28"/>
              </w:rPr>
              <w:t>потребителей</w:t>
            </w:r>
          </w:p>
        </w:tc>
        <w:tc>
          <w:tcPr>
            <w:tcW w:w="3969" w:type="dxa"/>
            <w:gridSpan w:val="2"/>
            <w:tcBorders>
              <w:top w:val="single" w:sz="4" w:space="0" w:color="auto"/>
              <w:left w:val="nil"/>
              <w:bottom w:val="single" w:sz="4" w:space="0" w:color="auto"/>
              <w:right w:val="single" w:sz="4" w:space="0" w:color="auto"/>
            </w:tcBorders>
            <w:shd w:val="clear" w:color="000000" w:fill="FFFFFF"/>
            <w:vAlign w:val="center"/>
            <w:hideMark/>
          </w:tcPr>
          <w:p w:rsidR="00BF1454" w:rsidRPr="00BF1454" w:rsidRDefault="00BF1454" w:rsidP="00BF1454">
            <w:pPr>
              <w:jc w:val="center"/>
              <w:rPr>
                <w:color w:val="000000"/>
                <w:szCs w:val="28"/>
              </w:rPr>
            </w:pPr>
            <w:r w:rsidRPr="00BF1454">
              <w:rPr>
                <w:color w:val="000000"/>
                <w:szCs w:val="28"/>
              </w:rPr>
              <w:t>Тариф, руб./м</w:t>
            </w:r>
            <w:r w:rsidRPr="00BF1454">
              <w:rPr>
                <w:color w:val="000000"/>
                <w:szCs w:val="28"/>
                <w:vertAlign w:val="superscript"/>
              </w:rPr>
              <w:t>3</w:t>
            </w:r>
          </w:p>
        </w:tc>
      </w:tr>
      <w:tr w:rsidR="00BF1454" w:rsidRPr="00BF1454" w:rsidTr="00CB5FFD">
        <w:trPr>
          <w:trHeight w:val="681"/>
        </w:trPr>
        <w:tc>
          <w:tcPr>
            <w:tcW w:w="709" w:type="dxa"/>
            <w:vMerge/>
            <w:tcBorders>
              <w:left w:val="single" w:sz="4" w:space="0" w:color="auto"/>
              <w:bottom w:val="single" w:sz="4" w:space="0" w:color="auto"/>
              <w:right w:val="single" w:sz="4" w:space="0" w:color="auto"/>
            </w:tcBorders>
            <w:shd w:val="clear" w:color="000000" w:fill="FFFFFF"/>
            <w:vAlign w:val="center"/>
            <w:hideMark/>
          </w:tcPr>
          <w:p w:rsidR="00BF1454" w:rsidRPr="00BF1454" w:rsidRDefault="00BF1454" w:rsidP="00BF1454">
            <w:pPr>
              <w:rPr>
                <w:color w:val="000000"/>
                <w:szCs w:val="28"/>
              </w:rPr>
            </w:pPr>
          </w:p>
        </w:tc>
        <w:tc>
          <w:tcPr>
            <w:tcW w:w="4678" w:type="dxa"/>
            <w:vMerge/>
            <w:tcBorders>
              <w:left w:val="single" w:sz="4" w:space="0" w:color="auto"/>
              <w:bottom w:val="single" w:sz="4" w:space="0" w:color="auto"/>
              <w:right w:val="single" w:sz="4" w:space="0" w:color="auto"/>
            </w:tcBorders>
            <w:shd w:val="clear" w:color="000000" w:fill="FFFFFF"/>
            <w:vAlign w:val="center"/>
            <w:hideMark/>
          </w:tcPr>
          <w:p w:rsidR="00BF1454" w:rsidRPr="00BF1454" w:rsidRDefault="00BF1454" w:rsidP="00BF1454">
            <w:pPr>
              <w:rPr>
                <w:color w:val="000000"/>
                <w:szCs w:val="28"/>
              </w:rPr>
            </w:pP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BF1454" w:rsidRPr="00BF1454" w:rsidRDefault="00BF1454" w:rsidP="00BF1454">
            <w:pPr>
              <w:jc w:val="center"/>
              <w:rPr>
                <w:color w:val="000000"/>
                <w:szCs w:val="28"/>
              </w:rPr>
            </w:pPr>
            <w:r w:rsidRPr="00BF1454">
              <w:rPr>
                <w:color w:val="000000"/>
                <w:szCs w:val="28"/>
              </w:rPr>
              <w:t xml:space="preserve">с 01.01.2018 </w:t>
            </w:r>
          </w:p>
          <w:p w:rsidR="00BF1454" w:rsidRPr="00BF1454" w:rsidRDefault="00BF1454" w:rsidP="00BF1454">
            <w:pPr>
              <w:jc w:val="center"/>
              <w:rPr>
                <w:color w:val="000000"/>
                <w:szCs w:val="28"/>
              </w:rPr>
            </w:pPr>
            <w:r w:rsidRPr="00BF1454">
              <w:rPr>
                <w:color w:val="000000"/>
                <w:szCs w:val="28"/>
              </w:rPr>
              <w:t>по 30.06.2018</w:t>
            </w:r>
          </w:p>
        </w:tc>
        <w:tc>
          <w:tcPr>
            <w:tcW w:w="1985" w:type="dxa"/>
            <w:tcBorders>
              <w:top w:val="nil"/>
              <w:left w:val="nil"/>
              <w:bottom w:val="single" w:sz="4" w:space="0" w:color="auto"/>
              <w:right w:val="single" w:sz="4" w:space="0" w:color="auto"/>
            </w:tcBorders>
            <w:shd w:val="clear" w:color="000000" w:fill="FFFFFF"/>
            <w:vAlign w:val="center"/>
            <w:hideMark/>
          </w:tcPr>
          <w:p w:rsidR="00BF1454" w:rsidRPr="00BF1454" w:rsidRDefault="00BF1454" w:rsidP="00BF1454">
            <w:pPr>
              <w:jc w:val="center"/>
              <w:rPr>
                <w:color w:val="000000"/>
                <w:szCs w:val="28"/>
              </w:rPr>
            </w:pPr>
            <w:r w:rsidRPr="00BF1454">
              <w:rPr>
                <w:color w:val="000000"/>
                <w:szCs w:val="28"/>
              </w:rPr>
              <w:t>с 01.07.2018 по 31.12.2018</w:t>
            </w:r>
          </w:p>
        </w:tc>
      </w:tr>
      <w:tr w:rsidR="00BF1454" w:rsidRPr="00BF1454" w:rsidTr="00CB5FFD">
        <w:trPr>
          <w:trHeight w:val="514"/>
        </w:trPr>
        <w:tc>
          <w:tcPr>
            <w:tcW w:w="935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BF1454" w:rsidRPr="00BF1454" w:rsidRDefault="00BF1454" w:rsidP="00BF1454">
            <w:pPr>
              <w:jc w:val="center"/>
              <w:rPr>
                <w:color w:val="000000"/>
                <w:szCs w:val="28"/>
              </w:rPr>
            </w:pPr>
            <w:r w:rsidRPr="00BF1454">
              <w:rPr>
                <w:color w:val="000000"/>
                <w:szCs w:val="28"/>
              </w:rPr>
              <w:t>1. Транспортировка питьевой воды*</w:t>
            </w:r>
          </w:p>
        </w:tc>
      </w:tr>
      <w:tr w:rsidR="00BF1454" w:rsidRPr="00BF1454" w:rsidTr="00CB5FFD">
        <w:trPr>
          <w:trHeight w:val="557"/>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F1454" w:rsidRPr="00BF1454" w:rsidRDefault="00BF1454" w:rsidP="00BF1454">
            <w:pPr>
              <w:jc w:val="center"/>
              <w:rPr>
                <w:color w:val="000000"/>
                <w:szCs w:val="28"/>
              </w:rPr>
            </w:pPr>
            <w:r w:rsidRPr="00BF1454">
              <w:rPr>
                <w:color w:val="000000"/>
                <w:szCs w:val="28"/>
              </w:rPr>
              <w:t>1.1.</w:t>
            </w:r>
          </w:p>
        </w:tc>
        <w:tc>
          <w:tcPr>
            <w:tcW w:w="4678" w:type="dxa"/>
            <w:tcBorders>
              <w:top w:val="nil"/>
              <w:left w:val="single" w:sz="4" w:space="0" w:color="auto"/>
              <w:bottom w:val="single" w:sz="4" w:space="0" w:color="auto"/>
              <w:right w:val="single" w:sz="4" w:space="0" w:color="auto"/>
            </w:tcBorders>
            <w:shd w:val="clear" w:color="000000" w:fill="FFFFFF"/>
            <w:vAlign w:val="center"/>
            <w:hideMark/>
          </w:tcPr>
          <w:p w:rsidR="00BF1454" w:rsidRPr="00BF1454" w:rsidRDefault="00BF1454" w:rsidP="00BF1454">
            <w:pPr>
              <w:rPr>
                <w:color w:val="000000"/>
                <w:szCs w:val="28"/>
              </w:rPr>
            </w:pPr>
            <w:r w:rsidRPr="00BF1454">
              <w:rPr>
                <w:color w:val="000000"/>
                <w:szCs w:val="28"/>
              </w:rPr>
              <w:t>Прочие потребители (НДС не облагается)</w:t>
            </w:r>
          </w:p>
        </w:tc>
        <w:tc>
          <w:tcPr>
            <w:tcW w:w="1984" w:type="dxa"/>
            <w:tcBorders>
              <w:top w:val="nil"/>
              <w:left w:val="nil"/>
              <w:bottom w:val="single" w:sz="4" w:space="0" w:color="auto"/>
              <w:right w:val="single" w:sz="4" w:space="0" w:color="auto"/>
            </w:tcBorders>
            <w:shd w:val="clear" w:color="000000" w:fill="FFFFFF"/>
            <w:vAlign w:val="center"/>
          </w:tcPr>
          <w:p w:rsidR="00BF1454" w:rsidRPr="00BF1454" w:rsidRDefault="00BF1454" w:rsidP="00BF1454">
            <w:pPr>
              <w:jc w:val="center"/>
              <w:rPr>
                <w:color w:val="000000"/>
                <w:szCs w:val="28"/>
              </w:rPr>
            </w:pPr>
            <w:r w:rsidRPr="00BF1454">
              <w:rPr>
                <w:color w:val="000000"/>
                <w:szCs w:val="28"/>
              </w:rPr>
              <w:t>4,56</w:t>
            </w:r>
          </w:p>
        </w:tc>
        <w:tc>
          <w:tcPr>
            <w:tcW w:w="1985" w:type="dxa"/>
            <w:tcBorders>
              <w:top w:val="nil"/>
              <w:left w:val="nil"/>
              <w:bottom w:val="single" w:sz="4" w:space="0" w:color="auto"/>
              <w:right w:val="single" w:sz="4" w:space="0" w:color="auto"/>
            </w:tcBorders>
            <w:shd w:val="clear" w:color="000000" w:fill="FFFFFF"/>
            <w:vAlign w:val="center"/>
          </w:tcPr>
          <w:p w:rsidR="00BF1454" w:rsidRPr="00BF1454" w:rsidRDefault="00BF1454" w:rsidP="00BF1454">
            <w:pPr>
              <w:jc w:val="center"/>
              <w:rPr>
                <w:color w:val="000000"/>
                <w:szCs w:val="28"/>
              </w:rPr>
            </w:pPr>
            <w:r w:rsidRPr="00BF1454">
              <w:rPr>
                <w:color w:val="000000"/>
                <w:szCs w:val="28"/>
              </w:rPr>
              <w:t>4,56</w:t>
            </w:r>
          </w:p>
        </w:tc>
      </w:tr>
      <w:tr w:rsidR="00BF1454" w:rsidRPr="00BF1454" w:rsidTr="00CB5FFD">
        <w:trPr>
          <w:trHeight w:val="557"/>
        </w:trPr>
        <w:tc>
          <w:tcPr>
            <w:tcW w:w="9356" w:type="dxa"/>
            <w:gridSpan w:val="4"/>
            <w:tcBorders>
              <w:top w:val="nil"/>
              <w:left w:val="single" w:sz="4" w:space="0" w:color="auto"/>
              <w:bottom w:val="single" w:sz="4" w:space="0" w:color="auto"/>
              <w:right w:val="single" w:sz="4" w:space="0" w:color="auto"/>
            </w:tcBorders>
            <w:shd w:val="clear" w:color="000000" w:fill="FFFFFF"/>
            <w:vAlign w:val="center"/>
          </w:tcPr>
          <w:p w:rsidR="00BF1454" w:rsidRPr="00BF1454" w:rsidRDefault="00BF1454" w:rsidP="00BF1454">
            <w:pPr>
              <w:jc w:val="center"/>
              <w:rPr>
                <w:color w:val="000000"/>
                <w:szCs w:val="28"/>
              </w:rPr>
            </w:pPr>
            <w:r w:rsidRPr="00BF1454">
              <w:rPr>
                <w:color w:val="000000"/>
                <w:szCs w:val="28"/>
              </w:rPr>
              <w:t>2. Транспортировка сточных вод*</w:t>
            </w:r>
          </w:p>
        </w:tc>
      </w:tr>
      <w:tr w:rsidR="00BF1454" w:rsidRPr="00BF1454" w:rsidTr="00CB5FFD">
        <w:trPr>
          <w:trHeight w:val="552"/>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BF1454" w:rsidRPr="00BF1454" w:rsidRDefault="00BF1454" w:rsidP="00BF1454">
            <w:pPr>
              <w:jc w:val="center"/>
              <w:rPr>
                <w:color w:val="000000"/>
                <w:szCs w:val="28"/>
              </w:rPr>
            </w:pPr>
            <w:r w:rsidRPr="00BF1454">
              <w:rPr>
                <w:color w:val="000000"/>
                <w:szCs w:val="28"/>
              </w:rPr>
              <w:t>2.1.</w:t>
            </w:r>
          </w:p>
        </w:tc>
        <w:tc>
          <w:tcPr>
            <w:tcW w:w="4678" w:type="dxa"/>
            <w:tcBorders>
              <w:top w:val="nil"/>
              <w:left w:val="single" w:sz="4" w:space="0" w:color="auto"/>
              <w:bottom w:val="single" w:sz="4" w:space="0" w:color="auto"/>
              <w:right w:val="single" w:sz="4" w:space="0" w:color="auto"/>
            </w:tcBorders>
            <w:shd w:val="clear" w:color="000000" w:fill="FFFFFF"/>
            <w:vAlign w:val="center"/>
            <w:hideMark/>
          </w:tcPr>
          <w:p w:rsidR="00BF1454" w:rsidRPr="00BF1454" w:rsidRDefault="00CB5FFD" w:rsidP="00BF1454">
            <w:pPr>
              <w:rPr>
                <w:color w:val="000000"/>
                <w:szCs w:val="28"/>
              </w:rPr>
            </w:pPr>
            <w:r>
              <w:rPr>
                <w:color w:val="000000"/>
                <w:szCs w:val="28"/>
              </w:rPr>
              <w:t>Прочие потребители</w:t>
            </w:r>
            <w:r w:rsidR="00BF1454" w:rsidRPr="00BF1454">
              <w:rPr>
                <w:color w:val="000000"/>
                <w:szCs w:val="28"/>
              </w:rPr>
              <w:t xml:space="preserve"> (НДС не облагается)</w:t>
            </w:r>
          </w:p>
        </w:tc>
        <w:tc>
          <w:tcPr>
            <w:tcW w:w="1984" w:type="dxa"/>
            <w:tcBorders>
              <w:top w:val="nil"/>
              <w:left w:val="nil"/>
              <w:bottom w:val="single" w:sz="4" w:space="0" w:color="auto"/>
              <w:right w:val="single" w:sz="4" w:space="0" w:color="auto"/>
            </w:tcBorders>
            <w:shd w:val="clear" w:color="000000" w:fill="FFFFFF"/>
            <w:vAlign w:val="center"/>
          </w:tcPr>
          <w:p w:rsidR="00BF1454" w:rsidRPr="00BF1454" w:rsidRDefault="00BF1454" w:rsidP="00BF1454">
            <w:pPr>
              <w:jc w:val="center"/>
              <w:rPr>
                <w:color w:val="000000"/>
                <w:szCs w:val="28"/>
              </w:rPr>
            </w:pPr>
            <w:r w:rsidRPr="00BF1454">
              <w:rPr>
                <w:color w:val="000000"/>
                <w:szCs w:val="28"/>
              </w:rPr>
              <w:t>13,68</w:t>
            </w:r>
          </w:p>
        </w:tc>
        <w:tc>
          <w:tcPr>
            <w:tcW w:w="1985" w:type="dxa"/>
            <w:tcBorders>
              <w:top w:val="nil"/>
              <w:left w:val="nil"/>
              <w:bottom w:val="single" w:sz="4" w:space="0" w:color="auto"/>
              <w:right w:val="single" w:sz="4" w:space="0" w:color="auto"/>
            </w:tcBorders>
            <w:shd w:val="clear" w:color="000000" w:fill="FFFFFF"/>
            <w:vAlign w:val="center"/>
          </w:tcPr>
          <w:p w:rsidR="00BF1454" w:rsidRPr="00BF1454" w:rsidRDefault="00BF1454" w:rsidP="00BF1454">
            <w:pPr>
              <w:jc w:val="center"/>
              <w:rPr>
                <w:color w:val="000000"/>
                <w:szCs w:val="28"/>
              </w:rPr>
            </w:pPr>
            <w:r w:rsidRPr="00BF1454">
              <w:rPr>
                <w:color w:val="000000"/>
                <w:szCs w:val="28"/>
              </w:rPr>
              <w:t>15,82</w:t>
            </w:r>
          </w:p>
        </w:tc>
      </w:tr>
    </w:tbl>
    <w:p w:rsidR="00BF1454" w:rsidRPr="00BF1454" w:rsidRDefault="00BF1454" w:rsidP="00BF1454">
      <w:pPr>
        <w:ind w:firstLine="709"/>
        <w:jc w:val="both"/>
        <w:rPr>
          <w:szCs w:val="28"/>
          <w:lang w:eastAsia="en-US"/>
        </w:rPr>
      </w:pPr>
    </w:p>
    <w:p w:rsidR="00BF1454" w:rsidRPr="00BF1454" w:rsidRDefault="00BF1454" w:rsidP="00BF1454">
      <w:pPr>
        <w:ind w:firstLine="709"/>
        <w:jc w:val="both"/>
        <w:rPr>
          <w:color w:val="000000"/>
          <w:szCs w:val="28"/>
          <w:lang w:eastAsia="en-US"/>
        </w:rPr>
      </w:pPr>
      <w:r w:rsidRPr="00BF1454">
        <w:rPr>
          <w:color w:val="000000"/>
          <w:szCs w:val="28"/>
          <w:lang w:eastAsia="en-US"/>
        </w:rPr>
        <w:t xml:space="preserve">* Тарифы установлены для предъявления гарантирующей организации - </w:t>
      </w:r>
      <w:r w:rsidR="00CB5FFD">
        <w:rPr>
          <w:color w:val="000000"/>
          <w:szCs w:val="28"/>
          <w:lang w:eastAsia="en-US"/>
        </w:rPr>
        <w:br/>
      </w:r>
      <w:r w:rsidRPr="00BF1454">
        <w:rPr>
          <w:color w:val="000000"/>
          <w:szCs w:val="28"/>
          <w:lang w:eastAsia="en-US"/>
        </w:rPr>
        <w:t xml:space="preserve">ООО «Водоканал», ИНН 4217166136. </w:t>
      </w:r>
    </w:p>
    <w:p w:rsidR="00BF1454" w:rsidRPr="00BF1454" w:rsidRDefault="00BF1454" w:rsidP="00BF1454">
      <w:pPr>
        <w:ind w:firstLine="709"/>
        <w:jc w:val="right"/>
        <w:rPr>
          <w:color w:val="000000"/>
          <w:szCs w:val="28"/>
          <w:lang w:eastAsia="en-US"/>
        </w:rPr>
      </w:pPr>
      <w:r w:rsidRPr="00BF1454">
        <w:rPr>
          <w:color w:val="000000"/>
          <w:szCs w:val="28"/>
          <w:lang w:eastAsia="en-US"/>
        </w:rPr>
        <w:t>».</w:t>
      </w:r>
    </w:p>
    <w:p w:rsidR="00BF1454" w:rsidRPr="00BF1454" w:rsidRDefault="00BF1454" w:rsidP="00BF1454">
      <w:pPr>
        <w:tabs>
          <w:tab w:val="left" w:pos="851"/>
          <w:tab w:val="left" w:pos="1134"/>
        </w:tabs>
        <w:autoSpaceDE w:val="0"/>
        <w:autoSpaceDN w:val="0"/>
        <w:adjustRightInd w:val="0"/>
        <w:ind w:firstLine="709"/>
        <w:jc w:val="both"/>
        <w:rPr>
          <w:sz w:val="28"/>
          <w:szCs w:val="28"/>
          <w:lang w:eastAsia="en-US"/>
        </w:rPr>
      </w:pPr>
    </w:p>
    <w:p w:rsidR="00BF1454" w:rsidRPr="00BF1454" w:rsidRDefault="00BF1454" w:rsidP="00BF1454">
      <w:pPr>
        <w:tabs>
          <w:tab w:val="left" w:pos="851"/>
          <w:tab w:val="left" w:pos="1134"/>
        </w:tabs>
        <w:autoSpaceDE w:val="0"/>
        <w:autoSpaceDN w:val="0"/>
        <w:adjustRightInd w:val="0"/>
        <w:ind w:firstLine="709"/>
        <w:jc w:val="both"/>
        <w:rPr>
          <w:sz w:val="28"/>
          <w:szCs w:val="28"/>
          <w:lang w:eastAsia="en-US"/>
        </w:rPr>
      </w:pPr>
    </w:p>
    <w:p w:rsidR="00BF1454" w:rsidRPr="00BF1454" w:rsidRDefault="00BF1454" w:rsidP="00BF1454">
      <w:pPr>
        <w:tabs>
          <w:tab w:val="left" w:pos="851"/>
          <w:tab w:val="left" w:pos="1134"/>
        </w:tabs>
        <w:autoSpaceDE w:val="0"/>
        <w:autoSpaceDN w:val="0"/>
        <w:adjustRightInd w:val="0"/>
        <w:ind w:firstLine="709"/>
        <w:jc w:val="both"/>
        <w:rPr>
          <w:sz w:val="28"/>
          <w:szCs w:val="28"/>
          <w:lang w:eastAsia="en-US"/>
        </w:rPr>
      </w:pPr>
    </w:p>
    <w:p w:rsidR="00BF1454" w:rsidRPr="00BF1454" w:rsidRDefault="00BF1454" w:rsidP="00BF1454">
      <w:pPr>
        <w:tabs>
          <w:tab w:val="left" w:pos="851"/>
          <w:tab w:val="left" w:pos="1134"/>
        </w:tabs>
        <w:autoSpaceDE w:val="0"/>
        <w:autoSpaceDN w:val="0"/>
        <w:adjustRightInd w:val="0"/>
        <w:ind w:firstLine="709"/>
        <w:jc w:val="both"/>
        <w:rPr>
          <w:sz w:val="28"/>
          <w:szCs w:val="28"/>
          <w:lang w:eastAsia="en-US"/>
        </w:rPr>
      </w:pPr>
    </w:p>
    <w:p w:rsidR="00BF1454" w:rsidRPr="00BF1454" w:rsidRDefault="00BF1454" w:rsidP="00BF1454">
      <w:pPr>
        <w:tabs>
          <w:tab w:val="left" w:pos="851"/>
          <w:tab w:val="left" w:pos="1134"/>
        </w:tabs>
        <w:autoSpaceDE w:val="0"/>
        <w:autoSpaceDN w:val="0"/>
        <w:adjustRightInd w:val="0"/>
        <w:ind w:firstLine="709"/>
        <w:jc w:val="both"/>
        <w:rPr>
          <w:sz w:val="28"/>
          <w:szCs w:val="28"/>
          <w:lang w:eastAsia="en-US"/>
        </w:rPr>
      </w:pPr>
    </w:p>
    <w:p w:rsidR="00BF1454" w:rsidRPr="00BF1454" w:rsidRDefault="00BF1454" w:rsidP="00BF1454">
      <w:pPr>
        <w:tabs>
          <w:tab w:val="left" w:pos="851"/>
          <w:tab w:val="left" w:pos="1134"/>
        </w:tabs>
        <w:autoSpaceDE w:val="0"/>
        <w:autoSpaceDN w:val="0"/>
        <w:adjustRightInd w:val="0"/>
        <w:ind w:firstLine="709"/>
        <w:jc w:val="both"/>
        <w:rPr>
          <w:sz w:val="28"/>
          <w:szCs w:val="28"/>
          <w:lang w:eastAsia="en-US"/>
        </w:rPr>
      </w:pPr>
    </w:p>
    <w:p w:rsidR="00BF1454" w:rsidRPr="00BF1454" w:rsidRDefault="00BF1454" w:rsidP="00BF1454">
      <w:pPr>
        <w:tabs>
          <w:tab w:val="left" w:pos="851"/>
          <w:tab w:val="left" w:pos="1134"/>
        </w:tabs>
        <w:autoSpaceDE w:val="0"/>
        <w:autoSpaceDN w:val="0"/>
        <w:adjustRightInd w:val="0"/>
        <w:ind w:firstLine="709"/>
        <w:jc w:val="both"/>
        <w:rPr>
          <w:sz w:val="28"/>
          <w:szCs w:val="28"/>
          <w:lang w:eastAsia="en-US"/>
        </w:rPr>
        <w:sectPr w:rsidR="00BF1454" w:rsidRPr="00BF1454" w:rsidSect="00CB5FFD">
          <w:pgSz w:w="11906" w:h="16838"/>
          <w:pgMar w:top="851" w:right="851" w:bottom="1418" w:left="1559" w:header="709" w:footer="709" w:gutter="0"/>
          <w:cols w:space="708"/>
          <w:titlePg/>
          <w:docGrid w:linePitch="360"/>
        </w:sectPr>
      </w:pPr>
    </w:p>
    <w:p w:rsidR="00BF1454" w:rsidRPr="00BF1454" w:rsidRDefault="00BF1454" w:rsidP="00BF1454">
      <w:pPr>
        <w:tabs>
          <w:tab w:val="left" w:pos="851"/>
          <w:tab w:val="left" w:pos="1134"/>
        </w:tabs>
        <w:autoSpaceDE w:val="0"/>
        <w:autoSpaceDN w:val="0"/>
        <w:adjustRightInd w:val="0"/>
        <w:ind w:firstLine="709"/>
        <w:jc w:val="right"/>
        <w:rPr>
          <w:sz w:val="28"/>
          <w:szCs w:val="28"/>
          <w:lang w:eastAsia="en-US"/>
        </w:rPr>
      </w:pPr>
      <w:r w:rsidRPr="00BF1454">
        <w:rPr>
          <w:sz w:val="28"/>
          <w:szCs w:val="28"/>
          <w:lang w:eastAsia="en-US"/>
        </w:rPr>
        <w:lastRenderedPageBreak/>
        <w:t>Приложение 1</w:t>
      </w:r>
    </w:p>
    <w:p w:rsidR="00BF1454" w:rsidRPr="00BF1454" w:rsidRDefault="00BF1454" w:rsidP="00BF1454">
      <w:pPr>
        <w:tabs>
          <w:tab w:val="left" w:pos="851"/>
          <w:tab w:val="left" w:pos="1134"/>
        </w:tabs>
        <w:autoSpaceDE w:val="0"/>
        <w:autoSpaceDN w:val="0"/>
        <w:adjustRightInd w:val="0"/>
        <w:ind w:firstLine="709"/>
        <w:jc w:val="both"/>
        <w:rPr>
          <w:sz w:val="28"/>
          <w:szCs w:val="28"/>
          <w:lang w:eastAsia="en-US"/>
        </w:rPr>
      </w:pPr>
    </w:p>
    <w:p w:rsidR="00BF1454" w:rsidRPr="00BF1454" w:rsidRDefault="00BF1454" w:rsidP="00BF1454">
      <w:pPr>
        <w:tabs>
          <w:tab w:val="left" w:pos="851"/>
          <w:tab w:val="left" w:pos="1134"/>
        </w:tabs>
        <w:autoSpaceDE w:val="0"/>
        <w:autoSpaceDN w:val="0"/>
        <w:adjustRightInd w:val="0"/>
        <w:ind w:firstLine="142"/>
        <w:jc w:val="both"/>
        <w:rPr>
          <w:sz w:val="28"/>
          <w:szCs w:val="28"/>
          <w:lang w:eastAsia="en-US"/>
        </w:rPr>
      </w:pPr>
      <w:r w:rsidRPr="00BF1454">
        <w:rPr>
          <w:noProof/>
        </w:rPr>
        <w:drawing>
          <wp:inline distT="0" distB="0" distL="0" distR="0" wp14:anchorId="049428AF" wp14:editId="42E981CA">
            <wp:extent cx="9611360" cy="56804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611360" cy="5680455"/>
                    </a:xfrm>
                    <a:prstGeom prst="rect">
                      <a:avLst/>
                    </a:prstGeom>
                    <a:noFill/>
                    <a:ln>
                      <a:noFill/>
                    </a:ln>
                  </pic:spPr>
                </pic:pic>
              </a:graphicData>
            </a:graphic>
          </wp:inline>
        </w:drawing>
      </w:r>
    </w:p>
    <w:p w:rsidR="00BF1454" w:rsidRPr="00BF1454" w:rsidRDefault="00BF1454" w:rsidP="00BF1454">
      <w:pPr>
        <w:tabs>
          <w:tab w:val="left" w:pos="851"/>
          <w:tab w:val="left" w:pos="1134"/>
        </w:tabs>
        <w:autoSpaceDE w:val="0"/>
        <w:autoSpaceDN w:val="0"/>
        <w:adjustRightInd w:val="0"/>
        <w:ind w:firstLine="142"/>
        <w:jc w:val="both"/>
        <w:rPr>
          <w:sz w:val="28"/>
          <w:szCs w:val="28"/>
          <w:lang w:eastAsia="en-US"/>
        </w:rPr>
      </w:pPr>
    </w:p>
    <w:p w:rsidR="00BF1454" w:rsidRPr="00BF1454" w:rsidRDefault="00BF1454" w:rsidP="00BF1454">
      <w:pPr>
        <w:tabs>
          <w:tab w:val="left" w:pos="851"/>
          <w:tab w:val="left" w:pos="1134"/>
        </w:tabs>
        <w:autoSpaceDE w:val="0"/>
        <w:autoSpaceDN w:val="0"/>
        <w:adjustRightInd w:val="0"/>
        <w:ind w:firstLine="142"/>
        <w:jc w:val="right"/>
        <w:rPr>
          <w:sz w:val="28"/>
          <w:szCs w:val="28"/>
          <w:lang w:eastAsia="en-US"/>
        </w:rPr>
      </w:pPr>
      <w:r w:rsidRPr="00BF1454">
        <w:rPr>
          <w:sz w:val="28"/>
          <w:szCs w:val="28"/>
          <w:lang w:eastAsia="en-US"/>
        </w:rPr>
        <w:t>Приложение 2</w:t>
      </w:r>
    </w:p>
    <w:p w:rsidR="00BF1454" w:rsidRDefault="00BF1454" w:rsidP="00BF1454">
      <w:pPr>
        <w:tabs>
          <w:tab w:val="left" w:pos="851"/>
          <w:tab w:val="left" w:pos="1134"/>
        </w:tabs>
        <w:autoSpaceDE w:val="0"/>
        <w:autoSpaceDN w:val="0"/>
        <w:adjustRightInd w:val="0"/>
        <w:ind w:firstLine="142"/>
        <w:jc w:val="both"/>
        <w:rPr>
          <w:sz w:val="28"/>
          <w:szCs w:val="28"/>
          <w:lang w:eastAsia="en-US"/>
        </w:rPr>
        <w:sectPr w:rsidR="00BF1454" w:rsidSect="00BF1454">
          <w:pgSz w:w="16838" w:h="11906" w:orient="landscape"/>
          <w:pgMar w:top="1134" w:right="1134" w:bottom="850" w:left="709" w:header="709" w:footer="709" w:gutter="0"/>
          <w:cols w:space="708"/>
          <w:docGrid w:linePitch="360"/>
        </w:sectPr>
      </w:pPr>
      <w:r w:rsidRPr="00BF1454">
        <w:rPr>
          <w:noProof/>
        </w:rPr>
        <w:drawing>
          <wp:inline distT="0" distB="0" distL="0" distR="0" wp14:anchorId="1324EF6A" wp14:editId="0B015E7F">
            <wp:extent cx="8667638" cy="5417561"/>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684387" cy="5428030"/>
                    </a:xfrm>
                    <a:prstGeom prst="rect">
                      <a:avLst/>
                    </a:prstGeom>
                    <a:noFill/>
                    <a:ln>
                      <a:noFill/>
                    </a:ln>
                  </pic:spPr>
                </pic:pic>
              </a:graphicData>
            </a:graphic>
          </wp:inline>
        </w:drawing>
      </w:r>
    </w:p>
    <w:p w:rsidR="00BF1454" w:rsidRPr="00BF1454" w:rsidRDefault="00BF1454" w:rsidP="00BF1454">
      <w:pPr>
        <w:tabs>
          <w:tab w:val="left" w:pos="851"/>
          <w:tab w:val="left" w:pos="1134"/>
        </w:tabs>
        <w:autoSpaceDE w:val="0"/>
        <w:autoSpaceDN w:val="0"/>
        <w:adjustRightInd w:val="0"/>
        <w:ind w:firstLine="142"/>
        <w:jc w:val="both"/>
        <w:rPr>
          <w:sz w:val="28"/>
          <w:szCs w:val="28"/>
          <w:lang w:eastAsia="en-US"/>
        </w:rPr>
      </w:pPr>
    </w:p>
    <w:p w:rsidR="00BF1454" w:rsidRPr="00BF1454" w:rsidRDefault="00BF1454" w:rsidP="00BF1454">
      <w:pPr>
        <w:tabs>
          <w:tab w:val="left" w:pos="851"/>
          <w:tab w:val="left" w:pos="1134"/>
        </w:tabs>
        <w:autoSpaceDE w:val="0"/>
        <w:autoSpaceDN w:val="0"/>
        <w:adjustRightInd w:val="0"/>
        <w:ind w:firstLine="142"/>
        <w:jc w:val="right"/>
        <w:rPr>
          <w:sz w:val="28"/>
          <w:szCs w:val="28"/>
          <w:lang w:eastAsia="en-US"/>
        </w:rPr>
      </w:pPr>
      <w:r w:rsidRPr="00BF1454">
        <w:rPr>
          <w:sz w:val="28"/>
          <w:szCs w:val="28"/>
          <w:lang w:eastAsia="en-US"/>
        </w:rPr>
        <w:t>Приложение 3</w:t>
      </w:r>
    </w:p>
    <w:p w:rsidR="00BF1454" w:rsidRPr="00BF1454" w:rsidRDefault="00BF1454" w:rsidP="00BF1454">
      <w:pPr>
        <w:tabs>
          <w:tab w:val="left" w:pos="851"/>
          <w:tab w:val="left" w:pos="1134"/>
        </w:tabs>
        <w:autoSpaceDE w:val="0"/>
        <w:autoSpaceDN w:val="0"/>
        <w:adjustRightInd w:val="0"/>
        <w:ind w:firstLine="142"/>
        <w:jc w:val="both"/>
        <w:rPr>
          <w:sz w:val="28"/>
          <w:szCs w:val="28"/>
          <w:lang w:eastAsia="en-US"/>
        </w:rPr>
      </w:pPr>
    </w:p>
    <w:p w:rsidR="00BF1454" w:rsidRPr="00BF1454" w:rsidRDefault="00BF1454" w:rsidP="00BF1454">
      <w:pPr>
        <w:tabs>
          <w:tab w:val="left" w:pos="851"/>
          <w:tab w:val="left" w:pos="1134"/>
        </w:tabs>
        <w:autoSpaceDE w:val="0"/>
        <w:autoSpaceDN w:val="0"/>
        <w:adjustRightInd w:val="0"/>
        <w:ind w:firstLine="142"/>
        <w:jc w:val="both"/>
        <w:rPr>
          <w:sz w:val="28"/>
          <w:szCs w:val="28"/>
          <w:lang w:eastAsia="en-US"/>
        </w:rPr>
      </w:pPr>
      <w:r w:rsidRPr="00BF1454">
        <w:rPr>
          <w:noProof/>
        </w:rPr>
        <w:drawing>
          <wp:inline distT="0" distB="0" distL="0" distR="0" wp14:anchorId="4E92EF53" wp14:editId="75F41E0A">
            <wp:extent cx="9611360" cy="2648739"/>
            <wp:effectExtent l="0" t="0" r="88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611360" cy="2648739"/>
                    </a:xfrm>
                    <a:prstGeom prst="rect">
                      <a:avLst/>
                    </a:prstGeom>
                    <a:noFill/>
                    <a:ln>
                      <a:noFill/>
                    </a:ln>
                  </pic:spPr>
                </pic:pic>
              </a:graphicData>
            </a:graphic>
          </wp:inline>
        </w:drawing>
      </w:r>
    </w:p>
    <w:p w:rsidR="00BF1454" w:rsidRDefault="00BF1454" w:rsidP="00D048E4">
      <w:pPr>
        <w:jc w:val="both"/>
        <w:sectPr w:rsidR="00BF1454" w:rsidSect="00BF1454">
          <w:pgSz w:w="16838" w:h="11906" w:orient="landscape"/>
          <w:pgMar w:top="1134" w:right="1134" w:bottom="850" w:left="709" w:header="709" w:footer="709" w:gutter="0"/>
          <w:cols w:space="708"/>
          <w:docGrid w:linePitch="360"/>
        </w:sectPr>
      </w:pPr>
    </w:p>
    <w:p w:rsidR="00D048E4" w:rsidRDefault="00CB5FFD" w:rsidP="00CB5FFD">
      <w:pPr>
        <w:ind w:left="5670"/>
        <w:jc w:val="both"/>
      </w:pPr>
      <w:r w:rsidRPr="00B41EF4">
        <w:lastRenderedPageBreak/>
        <w:t xml:space="preserve">Приложение № </w:t>
      </w:r>
      <w:r>
        <w:t>4</w:t>
      </w:r>
      <w:r w:rsidRPr="00B41EF4">
        <w:t xml:space="preserve"> к протокол</w:t>
      </w:r>
      <w:r>
        <w:t>у</w:t>
      </w:r>
      <w:r w:rsidRPr="00B41EF4">
        <w:t xml:space="preserve"> № </w:t>
      </w:r>
      <w:r>
        <w:t xml:space="preserve">9 </w:t>
      </w:r>
      <w:r w:rsidRPr="00B41EF4">
        <w:t xml:space="preserve">заседания правления региональной энергетической комиссии Кемеровской области от </w:t>
      </w:r>
      <w:r>
        <w:t>28</w:t>
      </w:r>
      <w:r w:rsidRPr="00B41EF4">
        <w:t>.0</w:t>
      </w:r>
      <w:r>
        <w:t>2</w:t>
      </w:r>
      <w:r w:rsidRPr="00B41EF4">
        <w:t>.2018</w:t>
      </w:r>
    </w:p>
    <w:p w:rsidR="00CB5FFD" w:rsidRDefault="00CB5FFD" w:rsidP="00CB5FFD">
      <w:pPr>
        <w:jc w:val="both"/>
      </w:pPr>
    </w:p>
    <w:p w:rsidR="00CB5FFD" w:rsidRPr="00CB5FFD" w:rsidRDefault="00CB5FFD" w:rsidP="00CB5FFD">
      <w:pPr>
        <w:jc w:val="center"/>
        <w:rPr>
          <w:b/>
          <w:bCs/>
          <w:szCs w:val="28"/>
        </w:rPr>
      </w:pPr>
      <w:bookmarkStart w:id="8" w:name="_Hlt483802884"/>
      <w:r w:rsidRPr="00CB5FFD">
        <w:rPr>
          <w:b/>
          <w:bCs/>
          <w:szCs w:val="28"/>
        </w:rPr>
        <w:t xml:space="preserve">Экспертное </w:t>
      </w:r>
      <w:bookmarkEnd w:id="8"/>
      <w:r w:rsidRPr="00CB5FFD">
        <w:rPr>
          <w:b/>
          <w:bCs/>
          <w:szCs w:val="28"/>
        </w:rPr>
        <w:t>заключение по материалам, представленным ООО «</w:t>
      </w:r>
      <w:proofErr w:type="spellStart"/>
      <w:r w:rsidRPr="00CB5FFD">
        <w:rPr>
          <w:b/>
          <w:bCs/>
          <w:szCs w:val="28"/>
        </w:rPr>
        <w:t>Бастет</w:t>
      </w:r>
      <w:proofErr w:type="spellEnd"/>
      <w:r w:rsidRPr="00CB5FFD">
        <w:rPr>
          <w:b/>
          <w:bCs/>
          <w:szCs w:val="28"/>
        </w:rPr>
        <w:t>», для утверждения инвестиционной программы в сфере теплоснабжения на 2018 - 2027 годы</w:t>
      </w:r>
    </w:p>
    <w:p w:rsidR="00CB5FFD" w:rsidRPr="00CB5FFD" w:rsidRDefault="00CB5FFD" w:rsidP="00CB5FFD">
      <w:pPr>
        <w:ind w:left="425" w:right="851"/>
        <w:jc w:val="center"/>
        <w:rPr>
          <w:szCs w:val="25"/>
        </w:rPr>
      </w:pPr>
    </w:p>
    <w:p w:rsidR="00CB5FFD" w:rsidRPr="00CB5FFD" w:rsidRDefault="00CB5FFD" w:rsidP="00CB5FFD">
      <w:pPr>
        <w:tabs>
          <w:tab w:val="left" w:pos="720"/>
        </w:tabs>
        <w:ind w:firstLine="709"/>
        <w:jc w:val="both"/>
        <w:rPr>
          <w:szCs w:val="28"/>
        </w:rPr>
      </w:pPr>
      <w:r w:rsidRPr="00CB5FFD">
        <w:rPr>
          <w:szCs w:val="28"/>
        </w:rPr>
        <w:t>30.11.2017 предприятие заключило концессионное соглашение №03/17 в отношении объектов</w:t>
      </w:r>
      <w:r w:rsidR="0044734A">
        <w:rPr>
          <w:szCs w:val="28"/>
        </w:rPr>
        <w:t xml:space="preserve"> теплоснабжения, находящихся в муниципальной </w:t>
      </w:r>
      <w:r w:rsidRPr="00CB5FFD">
        <w:rPr>
          <w:szCs w:val="28"/>
        </w:rPr>
        <w:t xml:space="preserve">собственности муниципального образования Краснобродский городской округ. В связи с этим </w:t>
      </w:r>
      <w:r w:rsidRPr="00CB5FFD">
        <w:rPr>
          <w:bCs/>
          <w:szCs w:val="28"/>
        </w:rPr>
        <w:t>ООО «</w:t>
      </w:r>
      <w:proofErr w:type="spellStart"/>
      <w:r w:rsidRPr="00CB5FFD">
        <w:rPr>
          <w:bCs/>
          <w:szCs w:val="28"/>
        </w:rPr>
        <w:t>Бастет</w:t>
      </w:r>
      <w:proofErr w:type="spellEnd"/>
      <w:r w:rsidRPr="00CB5FFD">
        <w:rPr>
          <w:bCs/>
          <w:szCs w:val="28"/>
        </w:rPr>
        <w:t>»</w:t>
      </w:r>
      <w:r w:rsidRPr="00CB5FFD">
        <w:rPr>
          <w:b/>
          <w:bCs/>
          <w:szCs w:val="28"/>
        </w:rPr>
        <w:t xml:space="preserve"> </w:t>
      </w:r>
      <w:r w:rsidRPr="00CB5FFD">
        <w:rPr>
          <w:szCs w:val="28"/>
        </w:rPr>
        <w:t xml:space="preserve">обратилось в РЭК Кемеровской области с просьбой об утверждении инвестиционной программы на 2018 - 2027 гг. </w:t>
      </w:r>
    </w:p>
    <w:p w:rsidR="00CB5FFD" w:rsidRPr="00CB5FFD" w:rsidRDefault="00CB5FFD" w:rsidP="00CB5FFD">
      <w:pPr>
        <w:tabs>
          <w:tab w:val="left" w:pos="720"/>
        </w:tabs>
        <w:ind w:firstLine="709"/>
        <w:jc w:val="both"/>
        <w:rPr>
          <w:szCs w:val="28"/>
        </w:rPr>
      </w:pPr>
      <w:r w:rsidRPr="00CB5FFD">
        <w:rPr>
          <w:szCs w:val="28"/>
        </w:rPr>
        <w:t>ООО «</w:t>
      </w:r>
      <w:proofErr w:type="spellStart"/>
      <w:r w:rsidRPr="00CB5FFD">
        <w:rPr>
          <w:szCs w:val="28"/>
        </w:rPr>
        <w:t>Бастет</w:t>
      </w:r>
      <w:proofErr w:type="spellEnd"/>
      <w:r w:rsidRPr="00CB5FFD">
        <w:rPr>
          <w:szCs w:val="28"/>
        </w:rPr>
        <w:t>» представило инвестиционную программу на 2018-2027 годы в размере 1 883,0 тыс. руб.:</w:t>
      </w:r>
    </w:p>
    <w:p w:rsidR="00CB5FFD" w:rsidRPr="00CB5FFD" w:rsidRDefault="00CB5FFD" w:rsidP="00CB5FFD">
      <w:pPr>
        <w:tabs>
          <w:tab w:val="left" w:pos="720"/>
        </w:tabs>
        <w:ind w:firstLine="709"/>
        <w:jc w:val="both"/>
        <w:rPr>
          <w:sz w:val="14"/>
          <w:szCs w:val="16"/>
        </w:rPr>
      </w:pPr>
    </w:p>
    <w:tbl>
      <w:tblPr>
        <w:tblW w:w="9924" w:type="dxa"/>
        <w:tblInd w:w="57" w:type="dxa"/>
        <w:tblLayout w:type="fixed"/>
        <w:tblLook w:val="04A0" w:firstRow="1" w:lastRow="0" w:firstColumn="1" w:lastColumn="0" w:noHBand="0" w:noVBand="1"/>
      </w:tblPr>
      <w:tblGrid>
        <w:gridCol w:w="555"/>
        <w:gridCol w:w="2989"/>
        <w:gridCol w:w="709"/>
        <w:gridCol w:w="568"/>
        <w:gridCol w:w="567"/>
        <w:gridCol w:w="567"/>
        <w:gridCol w:w="567"/>
        <w:gridCol w:w="567"/>
        <w:gridCol w:w="567"/>
        <w:gridCol w:w="567"/>
        <w:gridCol w:w="567"/>
        <w:gridCol w:w="567"/>
        <w:gridCol w:w="567"/>
      </w:tblGrid>
      <w:tr w:rsidR="00CB5FFD" w:rsidRPr="00CB5FFD" w:rsidTr="00CB5FFD">
        <w:trPr>
          <w:trHeight w:val="284"/>
        </w:trPr>
        <w:tc>
          <w:tcPr>
            <w:tcW w:w="555"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jc w:val="center"/>
              <w:rPr>
                <w:bCs/>
                <w:sz w:val="16"/>
                <w:szCs w:val="18"/>
              </w:rPr>
            </w:pPr>
            <w:r w:rsidRPr="00CB5FFD">
              <w:rPr>
                <w:bCs/>
                <w:sz w:val="16"/>
                <w:szCs w:val="18"/>
              </w:rPr>
              <w:t>№</w:t>
            </w:r>
            <w:r w:rsidRPr="00CB5FFD">
              <w:rPr>
                <w:bCs/>
                <w:sz w:val="16"/>
                <w:szCs w:val="18"/>
              </w:rPr>
              <w:br/>
              <w:t>п/п</w:t>
            </w:r>
          </w:p>
        </w:tc>
        <w:tc>
          <w:tcPr>
            <w:tcW w:w="2989"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jc w:val="center"/>
              <w:rPr>
                <w:bCs/>
                <w:sz w:val="16"/>
                <w:szCs w:val="18"/>
              </w:rPr>
            </w:pPr>
            <w:r w:rsidRPr="00CB5FFD">
              <w:rPr>
                <w:bCs/>
                <w:sz w:val="16"/>
                <w:szCs w:val="18"/>
              </w:rPr>
              <w:t>Источники финансирования</w:t>
            </w:r>
          </w:p>
        </w:tc>
        <w:tc>
          <w:tcPr>
            <w:tcW w:w="6380" w:type="dxa"/>
            <w:gridSpan w:val="11"/>
            <w:tcBorders>
              <w:top w:val="single" w:sz="4" w:space="0" w:color="auto"/>
              <w:left w:val="nil"/>
              <w:bottom w:val="single" w:sz="4" w:space="0" w:color="auto"/>
              <w:right w:val="single" w:sz="4" w:space="0" w:color="auto"/>
            </w:tcBorders>
            <w:shd w:val="clear" w:color="auto" w:fill="auto"/>
            <w:vAlign w:val="center"/>
          </w:tcPr>
          <w:p w:rsidR="00CB5FFD" w:rsidRPr="00CB5FFD" w:rsidRDefault="00CB5FFD" w:rsidP="00CB5FFD">
            <w:pPr>
              <w:jc w:val="center"/>
              <w:rPr>
                <w:bCs/>
                <w:sz w:val="16"/>
                <w:szCs w:val="18"/>
              </w:rPr>
            </w:pPr>
            <w:r w:rsidRPr="00CB5FFD">
              <w:rPr>
                <w:bCs/>
                <w:sz w:val="16"/>
                <w:szCs w:val="18"/>
              </w:rPr>
              <w:t>Расходы на реализацию инвестиционной программы (тыс. руб. с НДС)</w:t>
            </w:r>
          </w:p>
        </w:tc>
      </w:tr>
      <w:tr w:rsidR="00CB5FFD" w:rsidRPr="00CB5FFD" w:rsidTr="00CB5FFD">
        <w:trPr>
          <w:trHeight w:val="381"/>
        </w:trPr>
        <w:tc>
          <w:tcPr>
            <w:tcW w:w="555"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CB5FFD" w:rsidRPr="00CB5FFD" w:rsidRDefault="00CB5FFD" w:rsidP="00CB5FFD">
            <w:pPr>
              <w:rPr>
                <w:bCs/>
                <w:sz w:val="16"/>
                <w:szCs w:val="18"/>
              </w:rPr>
            </w:pPr>
          </w:p>
        </w:tc>
        <w:tc>
          <w:tcPr>
            <w:tcW w:w="2989"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CB5FFD" w:rsidRPr="00CB5FFD" w:rsidRDefault="00CB5FFD" w:rsidP="00CB5FFD">
            <w:pPr>
              <w:rPr>
                <w:bCs/>
                <w:sz w:val="16"/>
                <w:szCs w:val="18"/>
              </w:rPr>
            </w:pPr>
          </w:p>
        </w:tc>
        <w:tc>
          <w:tcPr>
            <w:tcW w:w="709" w:type="dxa"/>
            <w:vMerge w:val="restar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jc w:val="center"/>
              <w:rPr>
                <w:bCs/>
                <w:sz w:val="16"/>
                <w:szCs w:val="18"/>
              </w:rPr>
            </w:pPr>
            <w:r w:rsidRPr="00CB5FFD">
              <w:rPr>
                <w:bCs/>
                <w:sz w:val="16"/>
                <w:szCs w:val="18"/>
              </w:rPr>
              <w:t>Всего</w:t>
            </w:r>
          </w:p>
        </w:tc>
        <w:tc>
          <w:tcPr>
            <w:tcW w:w="5671" w:type="dxa"/>
            <w:gridSpan w:val="10"/>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jc w:val="center"/>
              <w:rPr>
                <w:bCs/>
                <w:sz w:val="16"/>
                <w:szCs w:val="18"/>
              </w:rPr>
            </w:pPr>
            <w:r w:rsidRPr="00CB5FFD">
              <w:rPr>
                <w:bCs/>
                <w:sz w:val="16"/>
                <w:szCs w:val="18"/>
              </w:rPr>
              <w:t>по годам реализации инвестпрограммы</w:t>
            </w:r>
          </w:p>
        </w:tc>
      </w:tr>
      <w:tr w:rsidR="00CB5FFD" w:rsidRPr="00CB5FFD" w:rsidTr="00CB5FFD">
        <w:trPr>
          <w:trHeight w:val="284"/>
        </w:trPr>
        <w:tc>
          <w:tcPr>
            <w:tcW w:w="555"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CB5FFD" w:rsidRPr="00CB5FFD" w:rsidRDefault="00CB5FFD" w:rsidP="00CB5FFD">
            <w:pPr>
              <w:rPr>
                <w:bCs/>
                <w:sz w:val="16"/>
                <w:szCs w:val="18"/>
              </w:rPr>
            </w:pPr>
          </w:p>
        </w:tc>
        <w:tc>
          <w:tcPr>
            <w:tcW w:w="2989"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CB5FFD" w:rsidRPr="00CB5FFD" w:rsidRDefault="00CB5FFD" w:rsidP="00CB5FFD">
            <w:pPr>
              <w:rPr>
                <w:bCs/>
                <w:sz w:val="16"/>
                <w:szCs w:val="18"/>
              </w:rPr>
            </w:pPr>
          </w:p>
        </w:tc>
        <w:tc>
          <w:tcPr>
            <w:tcW w:w="709"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CB5FFD" w:rsidRPr="00CB5FFD" w:rsidRDefault="00CB5FFD" w:rsidP="00CB5FFD">
            <w:pPr>
              <w:rPr>
                <w:bCs/>
                <w:sz w:val="16"/>
                <w:szCs w:val="18"/>
              </w:rPr>
            </w:pPr>
          </w:p>
        </w:tc>
        <w:tc>
          <w:tcPr>
            <w:tcW w:w="568" w:type="dxa"/>
            <w:vMerge w:val="restart"/>
            <w:tcBorders>
              <w:top w:val="nil"/>
              <w:left w:val="single" w:sz="4" w:space="0" w:color="auto"/>
              <w:bottom w:val="single" w:sz="4" w:space="0" w:color="000000"/>
              <w:right w:val="single" w:sz="4" w:space="0" w:color="auto"/>
            </w:tcBorders>
            <w:shd w:val="clear" w:color="auto" w:fill="auto"/>
            <w:tcMar>
              <w:left w:w="57" w:type="dxa"/>
              <w:right w:w="57" w:type="dxa"/>
            </w:tcMar>
            <w:vAlign w:val="center"/>
            <w:hideMark/>
          </w:tcPr>
          <w:p w:rsidR="00CB5FFD" w:rsidRPr="00CB5FFD" w:rsidRDefault="00CB5FFD" w:rsidP="00CB5FFD">
            <w:pPr>
              <w:jc w:val="center"/>
              <w:rPr>
                <w:bCs/>
                <w:sz w:val="16"/>
                <w:szCs w:val="18"/>
              </w:rPr>
            </w:pPr>
            <w:r w:rsidRPr="00CB5FFD">
              <w:rPr>
                <w:bCs/>
                <w:sz w:val="16"/>
                <w:szCs w:val="18"/>
              </w:rPr>
              <w:t>2018</w:t>
            </w:r>
          </w:p>
        </w:tc>
        <w:tc>
          <w:tcPr>
            <w:tcW w:w="567" w:type="dxa"/>
            <w:vMerge w:val="restart"/>
            <w:tcBorders>
              <w:top w:val="nil"/>
              <w:left w:val="single" w:sz="4" w:space="0" w:color="auto"/>
              <w:bottom w:val="single" w:sz="4" w:space="0" w:color="000000"/>
              <w:right w:val="single" w:sz="4" w:space="0" w:color="auto"/>
            </w:tcBorders>
            <w:shd w:val="clear" w:color="auto" w:fill="auto"/>
            <w:tcMar>
              <w:left w:w="57" w:type="dxa"/>
              <w:right w:w="57" w:type="dxa"/>
            </w:tcMar>
            <w:vAlign w:val="center"/>
          </w:tcPr>
          <w:p w:rsidR="00CB5FFD" w:rsidRPr="00CB5FFD" w:rsidRDefault="00CB5FFD" w:rsidP="00CB5FFD">
            <w:pPr>
              <w:jc w:val="center"/>
              <w:rPr>
                <w:bCs/>
                <w:sz w:val="16"/>
                <w:szCs w:val="18"/>
              </w:rPr>
            </w:pPr>
            <w:r w:rsidRPr="00CB5FFD">
              <w:rPr>
                <w:bCs/>
                <w:sz w:val="16"/>
                <w:szCs w:val="18"/>
              </w:rPr>
              <w:t>2019</w:t>
            </w:r>
          </w:p>
        </w:tc>
        <w:tc>
          <w:tcPr>
            <w:tcW w:w="567" w:type="dxa"/>
            <w:vMerge w:val="restart"/>
            <w:tcBorders>
              <w:top w:val="nil"/>
              <w:left w:val="single" w:sz="4" w:space="0" w:color="auto"/>
              <w:bottom w:val="single" w:sz="4" w:space="0" w:color="000000"/>
              <w:right w:val="single" w:sz="4" w:space="0" w:color="auto"/>
            </w:tcBorders>
            <w:shd w:val="clear" w:color="auto" w:fill="auto"/>
            <w:tcMar>
              <w:left w:w="57" w:type="dxa"/>
              <w:right w:w="57" w:type="dxa"/>
            </w:tcMar>
            <w:vAlign w:val="center"/>
            <w:hideMark/>
          </w:tcPr>
          <w:p w:rsidR="00CB5FFD" w:rsidRPr="00CB5FFD" w:rsidRDefault="00CB5FFD" w:rsidP="00CB5FFD">
            <w:pPr>
              <w:tabs>
                <w:tab w:val="center" w:pos="723"/>
              </w:tabs>
              <w:jc w:val="center"/>
              <w:rPr>
                <w:bCs/>
                <w:sz w:val="16"/>
                <w:szCs w:val="18"/>
              </w:rPr>
            </w:pPr>
            <w:r w:rsidRPr="00CB5FFD">
              <w:rPr>
                <w:bCs/>
                <w:sz w:val="16"/>
                <w:szCs w:val="18"/>
              </w:rPr>
              <w:t>2020</w:t>
            </w:r>
          </w:p>
        </w:tc>
        <w:tc>
          <w:tcPr>
            <w:tcW w:w="567" w:type="dxa"/>
            <w:vMerge w:val="restart"/>
            <w:tcBorders>
              <w:top w:val="nil"/>
              <w:left w:val="single" w:sz="4" w:space="0" w:color="auto"/>
              <w:bottom w:val="single" w:sz="4" w:space="0" w:color="000000"/>
              <w:right w:val="single" w:sz="4" w:space="0" w:color="auto"/>
            </w:tcBorders>
            <w:shd w:val="clear" w:color="auto" w:fill="auto"/>
            <w:tcMar>
              <w:left w:w="57" w:type="dxa"/>
              <w:right w:w="57" w:type="dxa"/>
            </w:tcMar>
            <w:vAlign w:val="center"/>
          </w:tcPr>
          <w:p w:rsidR="00CB5FFD" w:rsidRPr="00CB5FFD" w:rsidRDefault="00CB5FFD" w:rsidP="00CB5FFD">
            <w:pPr>
              <w:tabs>
                <w:tab w:val="center" w:pos="723"/>
              </w:tabs>
              <w:jc w:val="center"/>
              <w:rPr>
                <w:bCs/>
                <w:sz w:val="16"/>
                <w:szCs w:val="18"/>
              </w:rPr>
            </w:pPr>
            <w:r w:rsidRPr="00CB5FFD">
              <w:rPr>
                <w:bCs/>
                <w:sz w:val="16"/>
                <w:szCs w:val="18"/>
              </w:rPr>
              <w:t>2021</w:t>
            </w:r>
          </w:p>
        </w:tc>
        <w:tc>
          <w:tcPr>
            <w:tcW w:w="567" w:type="dxa"/>
            <w:vMerge w:val="restart"/>
            <w:tcBorders>
              <w:top w:val="nil"/>
              <w:left w:val="single" w:sz="4" w:space="0" w:color="auto"/>
              <w:bottom w:val="single" w:sz="4" w:space="0" w:color="000000"/>
              <w:right w:val="single" w:sz="4" w:space="0" w:color="auto"/>
            </w:tcBorders>
            <w:shd w:val="clear" w:color="auto" w:fill="auto"/>
            <w:tcMar>
              <w:left w:w="57" w:type="dxa"/>
              <w:right w:w="57" w:type="dxa"/>
            </w:tcMar>
            <w:vAlign w:val="center"/>
            <w:hideMark/>
          </w:tcPr>
          <w:p w:rsidR="00CB5FFD" w:rsidRPr="00CB5FFD" w:rsidRDefault="00CB5FFD" w:rsidP="00CB5FFD">
            <w:pPr>
              <w:tabs>
                <w:tab w:val="center" w:pos="723"/>
              </w:tabs>
              <w:jc w:val="center"/>
              <w:rPr>
                <w:bCs/>
                <w:sz w:val="16"/>
                <w:szCs w:val="18"/>
              </w:rPr>
            </w:pPr>
            <w:r w:rsidRPr="00CB5FFD">
              <w:rPr>
                <w:bCs/>
                <w:sz w:val="16"/>
                <w:szCs w:val="18"/>
              </w:rPr>
              <w:t>2022</w:t>
            </w:r>
          </w:p>
        </w:tc>
        <w:tc>
          <w:tcPr>
            <w:tcW w:w="567" w:type="dxa"/>
            <w:vMerge w:val="restart"/>
            <w:tcBorders>
              <w:top w:val="nil"/>
              <w:left w:val="single" w:sz="4" w:space="0" w:color="auto"/>
              <w:bottom w:val="single" w:sz="4" w:space="0" w:color="000000"/>
              <w:right w:val="single" w:sz="4" w:space="0" w:color="auto"/>
            </w:tcBorders>
            <w:shd w:val="clear" w:color="auto" w:fill="auto"/>
            <w:tcMar>
              <w:left w:w="57" w:type="dxa"/>
              <w:right w:w="57" w:type="dxa"/>
            </w:tcMar>
            <w:vAlign w:val="center"/>
          </w:tcPr>
          <w:p w:rsidR="00CB5FFD" w:rsidRPr="00CB5FFD" w:rsidRDefault="00CB5FFD" w:rsidP="00CB5FFD">
            <w:pPr>
              <w:tabs>
                <w:tab w:val="center" w:pos="723"/>
              </w:tabs>
              <w:jc w:val="center"/>
              <w:rPr>
                <w:bCs/>
                <w:sz w:val="16"/>
                <w:szCs w:val="18"/>
              </w:rPr>
            </w:pPr>
            <w:r w:rsidRPr="00CB5FFD">
              <w:rPr>
                <w:bCs/>
                <w:sz w:val="16"/>
                <w:szCs w:val="18"/>
              </w:rPr>
              <w:t>2023</w:t>
            </w:r>
          </w:p>
        </w:tc>
        <w:tc>
          <w:tcPr>
            <w:tcW w:w="567" w:type="dxa"/>
            <w:vMerge w:val="restart"/>
            <w:tcBorders>
              <w:top w:val="nil"/>
              <w:left w:val="single" w:sz="4" w:space="0" w:color="auto"/>
              <w:bottom w:val="single" w:sz="4" w:space="0" w:color="000000"/>
              <w:right w:val="single" w:sz="4" w:space="0" w:color="auto"/>
            </w:tcBorders>
            <w:shd w:val="clear" w:color="auto" w:fill="auto"/>
            <w:tcMar>
              <w:left w:w="57" w:type="dxa"/>
              <w:right w:w="57" w:type="dxa"/>
            </w:tcMar>
            <w:vAlign w:val="center"/>
          </w:tcPr>
          <w:p w:rsidR="00CB5FFD" w:rsidRPr="00CB5FFD" w:rsidRDefault="00CB5FFD" w:rsidP="00CB5FFD">
            <w:pPr>
              <w:tabs>
                <w:tab w:val="center" w:pos="723"/>
              </w:tabs>
              <w:jc w:val="center"/>
              <w:rPr>
                <w:bCs/>
                <w:sz w:val="16"/>
                <w:szCs w:val="18"/>
              </w:rPr>
            </w:pPr>
            <w:r w:rsidRPr="00CB5FFD">
              <w:rPr>
                <w:bCs/>
                <w:sz w:val="16"/>
                <w:szCs w:val="18"/>
              </w:rPr>
              <w:t>2024</w:t>
            </w:r>
          </w:p>
        </w:tc>
        <w:tc>
          <w:tcPr>
            <w:tcW w:w="567" w:type="dxa"/>
            <w:vMerge w:val="restart"/>
            <w:tcBorders>
              <w:top w:val="nil"/>
              <w:left w:val="single" w:sz="4" w:space="0" w:color="auto"/>
              <w:bottom w:val="single" w:sz="4" w:space="0" w:color="000000"/>
              <w:right w:val="single" w:sz="4" w:space="0" w:color="auto"/>
            </w:tcBorders>
            <w:shd w:val="clear" w:color="auto" w:fill="auto"/>
            <w:tcMar>
              <w:left w:w="57" w:type="dxa"/>
              <w:right w:w="57" w:type="dxa"/>
            </w:tcMar>
            <w:vAlign w:val="center"/>
          </w:tcPr>
          <w:p w:rsidR="00CB5FFD" w:rsidRPr="00CB5FFD" w:rsidRDefault="00CB5FFD" w:rsidP="00CB5FFD">
            <w:pPr>
              <w:tabs>
                <w:tab w:val="center" w:pos="723"/>
              </w:tabs>
              <w:jc w:val="center"/>
              <w:rPr>
                <w:bCs/>
                <w:sz w:val="16"/>
                <w:szCs w:val="18"/>
              </w:rPr>
            </w:pPr>
            <w:r w:rsidRPr="00CB5FFD">
              <w:rPr>
                <w:bCs/>
                <w:sz w:val="16"/>
                <w:szCs w:val="18"/>
              </w:rPr>
              <w:t>2025</w:t>
            </w:r>
          </w:p>
        </w:tc>
        <w:tc>
          <w:tcPr>
            <w:tcW w:w="567" w:type="dxa"/>
            <w:vMerge w:val="restart"/>
            <w:tcBorders>
              <w:top w:val="nil"/>
              <w:left w:val="single" w:sz="4" w:space="0" w:color="auto"/>
              <w:bottom w:val="single" w:sz="4" w:space="0" w:color="000000"/>
              <w:right w:val="single" w:sz="4" w:space="0" w:color="auto"/>
            </w:tcBorders>
            <w:shd w:val="clear" w:color="auto" w:fill="auto"/>
            <w:tcMar>
              <w:left w:w="57" w:type="dxa"/>
              <w:right w:w="57" w:type="dxa"/>
            </w:tcMar>
            <w:vAlign w:val="center"/>
          </w:tcPr>
          <w:p w:rsidR="00CB5FFD" w:rsidRPr="00CB5FFD" w:rsidRDefault="00CB5FFD" w:rsidP="00CB5FFD">
            <w:pPr>
              <w:tabs>
                <w:tab w:val="center" w:pos="723"/>
              </w:tabs>
              <w:jc w:val="center"/>
              <w:rPr>
                <w:bCs/>
                <w:sz w:val="16"/>
                <w:szCs w:val="18"/>
              </w:rPr>
            </w:pPr>
            <w:r w:rsidRPr="00CB5FFD">
              <w:rPr>
                <w:bCs/>
                <w:sz w:val="16"/>
                <w:szCs w:val="18"/>
              </w:rPr>
              <w:t>2026</w:t>
            </w:r>
          </w:p>
        </w:tc>
        <w:tc>
          <w:tcPr>
            <w:tcW w:w="567" w:type="dxa"/>
            <w:vMerge w:val="restart"/>
            <w:tcBorders>
              <w:top w:val="nil"/>
              <w:left w:val="single" w:sz="4" w:space="0" w:color="auto"/>
              <w:bottom w:val="single" w:sz="4" w:space="0" w:color="000000"/>
              <w:right w:val="single" w:sz="4" w:space="0" w:color="auto"/>
            </w:tcBorders>
            <w:shd w:val="clear" w:color="auto" w:fill="auto"/>
            <w:tcMar>
              <w:left w:w="57" w:type="dxa"/>
              <w:right w:w="57" w:type="dxa"/>
            </w:tcMar>
            <w:vAlign w:val="center"/>
          </w:tcPr>
          <w:p w:rsidR="00CB5FFD" w:rsidRPr="00CB5FFD" w:rsidRDefault="00CB5FFD" w:rsidP="00CB5FFD">
            <w:pPr>
              <w:tabs>
                <w:tab w:val="center" w:pos="723"/>
              </w:tabs>
              <w:jc w:val="center"/>
              <w:rPr>
                <w:bCs/>
                <w:sz w:val="16"/>
                <w:szCs w:val="18"/>
              </w:rPr>
            </w:pPr>
            <w:r w:rsidRPr="00CB5FFD">
              <w:rPr>
                <w:bCs/>
                <w:sz w:val="16"/>
                <w:szCs w:val="18"/>
              </w:rPr>
              <w:t>2027</w:t>
            </w:r>
          </w:p>
        </w:tc>
      </w:tr>
      <w:tr w:rsidR="00CB5FFD" w:rsidRPr="00CB5FFD" w:rsidTr="00CB5FFD">
        <w:trPr>
          <w:trHeight w:val="284"/>
        </w:trPr>
        <w:tc>
          <w:tcPr>
            <w:tcW w:w="555"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CB5FFD" w:rsidRPr="00CB5FFD" w:rsidRDefault="00CB5FFD" w:rsidP="00CB5FFD">
            <w:pPr>
              <w:rPr>
                <w:bCs/>
                <w:sz w:val="16"/>
                <w:szCs w:val="18"/>
              </w:rPr>
            </w:pPr>
          </w:p>
        </w:tc>
        <w:tc>
          <w:tcPr>
            <w:tcW w:w="2989"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CB5FFD" w:rsidRPr="00CB5FFD" w:rsidRDefault="00CB5FFD" w:rsidP="00CB5FFD">
            <w:pPr>
              <w:rPr>
                <w:bCs/>
                <w:sz w:val="16"/>
                <w:szCs w:val="18"/>
              </w:rPr>
            </w:pPr>
          </w:p>
        </w:tc>
        <w:tc>
          <w:tcPr>
            <w:tcW w:w="709"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CB5FFD" w:rsidRPr="00CB5FFD" w:rsidRDefault="00CB5FFD" w:rsidP="00CB5FFD">
            <w:pPr>
              <w:rPr>
                <w:bCs/>
                <w:sz w:val="16"/>
                <w:szCs w:val="18"/>
              </w:rPr>
            </w:pPr>
          </w:p>
        </w:tc>
        <w:tc>
          <w:tcPr>
            <w:tcW w:w="568" w:type="dxa"/>
            <w:vMerge/>
            <w:tcBorders>
              <w:top w:val="nil"/>
              <w:left w:val="single" w:sz="4" w:space="0" w:color="auto"/>
              <w:bottom w:val="single" w:sz="4" w:space="0" w:color="000000"/>
              <w:right w:val="single" w:sz="4" w:space="0" w:color="auto"/>
            </w:tcBorders>
            <w:tcMar>
              <w:left w:w="57" w:type="dxa"/>
              <w:right w:w="57" w:type="dxa"/>
            </w:tcMar>
            <w:vAlign w:val="center"/>
            <w:hideMark/>
          </w:tcPr>
          <w:p w:rsidR="00CB5FFD" w:rsidRPr="00CB5FFD" w:rsidRDefault="00CB5FFD" w:rsidP="00CB5FFD">
            <w:pPr>
              <w:rPr>
                <w:bCs/>
                <w:sz w:val="16"/>
                <w:szCs w:val="18"/>
              </w:rPr>
            </w:pPr>
          </w:p>
        </w:tc>
        <w:tc>
          <w:tcPr>
            <w:tcW w:w="567" w:type="dxa"/>
            <w:vMerge/>
            <w:tcBorders>
              <w:top w:val="nil"/>
              <w:left w:val="single" w:sz="4" w:space="0" w:color="auto"/>
              <w:bottom w:val="single" w:sz="4" w:space="0" w:color="000000"/>
              <w:right w:val="single" w:sz="4" w:space="0" w:color="auto"/>
            </w:tcBorders>
            <w:tcMar>
              <w:left w:w="57" w:type="dxa"/>
              <w:right w:w="57" w:type="dxa"/>
            </w:tcMar>
            <w:vAlign w:val="center"/>
          </w:tcPr>
          <w:p w:rsidR="00CB5FFD" w:rsidRPr="00CB5FFD" w:rsidRDefault="00CB5FFD" w:rsidP="00CB5FFD">
            <w:pPr>
              <w:rPr>
                <w:bCs/>
                <w:sz w:val="16"/>
                <w:szCs w:val="18"/>
              </w:rPr>
            </w:pPr>
          </w:p>
        </w:tc>
        <w:tc>
          <w:tcPr>
            <w:tcW w:w="567" w:type="dxa"/>
            <w:vMerge/>
            <w:tcBorders>
              <w:top w:val="nil"/>
              <w:left w:val="single" w:sz="4" w:space="0" w:color="auto"/>
              <w:bottom w:val="single" w:sz="4" w:space="0" w:color="000000"/>
              <w:right w:val="single" w:sz="4" w:space="0" w:color="auto"/>
            </w:tcBorders>
            <w:tcMar>
              <w:left w:w="57" w:type="dxa"/>
              <w:right w:w="57" w:type="dxa"/>
            </w:tcMar>
            <w:vAlign w:val="center"/>
            <w:hideMark/>
          </w:tcPr>
          <w:p w:rsidR="00CB5FFD" w:rsidRPr="00CB5FFD" w:rsidRDefault="00CB5FFD" w:rsidP="00CB5FFD">
            <w:pPr>
              <w:rPr>
                <w:bCs/>
                <w:sz w:val="16"/>
                <w:szCs w:val="18"/>
              </w:rPr>
            </w:pPr>
          </w:p>
        </w:tc>
        <w:tc>
          <w:tcPr>
            <w:tcW w:w="567" w:type="dxa"/>
            <w:vMerge/>
            <w:tcBorders>
              <w:top w:val="nil"/>
              <w:left w:val="single" w:sz="4" w:space="0" w:color="auto"/>
              <w:bottom w:val="single" w:sz="4" w:space="0" w:color="000000"/>
              <w:right w:val="single" w:sz="4" w:space="0" w:color="auto"/>
            </w:tcBorders>
            <w:tcMar>
              <w:left w:w="57" w:type="dxa"/>
              <w:right w:w="57" w:type="dxa"/>
            </w:tcMar>
            <w:vAlign w:val="center"/>
          </w:tcPr>
          <w:p w:rsidR="00CB5FFD" w:rsidRPr="00CB5FFD" w:rsidRDefault="00CB5FFD" w:rsidP="00CB5FFD">
            <w:pPr>
              <w:rPr>
                <w:bCs/>
                <w:sz w:val="16"/>
                <w:szCs w:val="18"/>
              </w:rPr>
            </w:pPr>
          </w:p>
        </w:tc>
        <w:tc>
          <w:tcPr>
            <w:tcW w:w="567" w:type="dxa"/>
            <w:vMerge/>
            <w:tcBorders>
              <w:top w:val="nil"/>
              <w:left w:val="single" w:sz="4" w:space="0" w:color="auto"/>
              <w:bottom w:val="single" w:sz="4" w:space="0" w:color="000000"/>
              <w:right w:val="single" w:sz="4" w:space="0" w:color="auto"/>
            </w:tcBorders>
            <w:tcMar>
              <w:left w:w="57" w:type="dxa"/>
              <w:right w:w="57" w:type="dxa"/>
            </w:tcMar>
            <w:vAlign w:val="center"/>
            <w:hideMark/>
          </w:tcPr>
          <w:p w:rsidR="00CB5FFD" w:rsidRPr="00CB5FFD" w:rsidRDefault="00CB5FFD" w:rsidP="00CB5FFD">
            <w:pPr>
              <w:rPr>
                <w:bCs/>
                <w:sz w:val="16"/>
                <w:szCs w:val="18"/>
              </w:rPr>
            </w:pPr>
          </w:p>
        </w:tc>
        <w:tc>
          <w:tcPr>
            <w:tcW w:w="567" w:type="dxa"/>
            <w:vMerge/>
            <w:tcBorders>
              <w:top w:val="nil"/>
              <w:left w:val="single" w:sz="4" w:space="0" w:color="auto"/>
              <w:bottom w:val="single" w:sz="4" w:space="0" w:color="000000"/>
              <w:right w:val="single" w:sz="4" w:space="0" w:color="auto"/>
            </w:tcBorders>
            <w:tcMar>
              <w:left w:w="57" w:type="dxa"/>
              <w:right w:w="57" w:type="dxa"/>
            </w:tcMar>
            <w:vAlign w:val="center"/>
          </w:tcPr>
          <w:p w:rsidR="00CB5FFD" w:rsidRPr="00CB5FFD" w:rsidRDefault="00CB5FFD" w:rsidP="00CB5FFD">
            <w:pPr>
              <w:rPr>
                <w:bCs/>
                <w:sz w:val="16"/>
                <w:szCs w:val="18"/>
              </w:rPr>
            </w:pPr>
          </w:p>
        </w:tc>
        <w:tc>
          <w:tcPr>
            <w:tcW w:w="567" w:type="dxa"/>
            <w:vMerge/>
            <w:tcBorders>
              <w:top w:val="nil"/>
              <w:left w:val="single" w:sz="4" w:space="0" w:color="auto"/>
              <w:bottom w:val="single" w:sz="4" w:space="0" w:color="000000"/>
              <w:right w:val="single" w:sz="4" w:space="0" w:color="auto"/>
            </w:tcBorders>
            <w:tcMar>
              <w:left w:w="57" w:type="dxa"/>
              <w:right w:w="57" w:type="dxa"/>
            </w:tcMar>
            <w:vAlign w:val="center"/>
          </w:tcPr>
          <w:p w:rsidR="00CB5FFD" w:rsidRPr="00CB5FFD" w:rsidRDefault="00CB5FFD" w:rsidP="00CB5FFD">
            <w:pPr>
              <w:rPr>
                <w:bCs/>
                <w:sz w:val="16"/>
                <w:szCs w:val="18"/>
              </w:rPr>
            </w:pPr>
          </w:p>
        </w:tc>
        <w:tc>
          <w:tcPr>
            <w:tcW w:w="567" w:type="dxa"/>
            <w:vMerge/>
            <w:tcBorders>
              <w:top w:val="nil"/>
              <w:left w:val="single" w:sz="4" w:space="0" w:color="auto"/>
              <w:bottom w:val="single" w:sz="4" w:space="0" w:color="000000"/>
              <w:right w:val="single" w:sz="4" w:space="0" w:color="auto"/>
            </w:tcBorders>
            <w:tcMar>
              <w:left w:w="57" w:type="dxa"/>
              <w:right w:w="57" w:type="dxa"/>
            </w:tcMar>
            <w:vAlign w:val="center"/>
          </w:tcPr>
          <w:p w:rsidR="00CB5FFD" w:rsidRPr="00CB5FFD" w:rsidRDefault="00CB5FFD" w:rsidP="00CB5FFD">
            <w:pPr>
              <w:rPr>
                <w:bCs/>
                <w:sz w:val="16"/>
                <w:szCs w:val="18"/>
              </w:rPr>
            </w:pPr>
          </w:p>
        </w:tc>
        <w:tc>
          <w:tcPr>
            <w:tcW w:w="567" w:type="dxa"/>
            <w:vMerge/>
            <w:tcBorders>
              <w:top w:val="nil"/>
              <w:left w:val="single" w:sz="4" w:space="0" w:color="auto"/>
              <w:bottom w:val="single" w:sz="4" w:space="0" w:color="000000"/>
              <w:right w:val="single" w:sz="4" w:space="0" w:color="auto"/>
            </w:tcBorders>
            <w:tcMar>
              <w:left w:w="57" w:type="dxa"/>
              <w:right w:w="57" w:type="dxa"/>
            </w:tcMar>
            <w:vAlign w:val="center"/>
          </w:tcPr>
          <w:p w:rsidR="00CB5FFD" w:rsidRPr="00CB5FFD" w:rsidRDefault="00CB5FFD" w:rsidP="00CB5FFD">
            <w:pPr>
              <w:rPr>
                <w:bCs/>
                <w:sz w:val="16"/>
                <w:szCs w:val="18"/>
              </w:rPr>
            </w:pPr>
          </w:p>
        </w:tc>
        <w:tc>
          <w:tcPr>
            <w:tcW w:w="567" w:type="dxa"/>
            <w:vMerge/>
            <w:tcBorders>
              <w:top w:val="nil"/>
              <w:left w:val="single" w:sz="4" w:space="0" w:color="auto"/>
              <w:bottom w:val="single" w:sz="4" w:space="0" w:color="000000"/>
              <w:right w:val="single" w:sz="4" w:space="0" w:color="auto"/>
            </w:tcBorders>
            <w:tcMar>
              <w:left w:w="57" w:type="dxa"/>
              <w:right w:w="57" w:type="dxa"/>
            </w:tcMar>
            <w:vAlign w:val="center"/>
          </w:tcPr>
          <w:p w:rsidR="00CB5FFD" w:rsidRPr="00CB5FFD" w:rsidRDefault="00CB5FFD" w:rsidP="00CB5FFD">
            <w:pPr>
              <w:rPr>
                <w:bCs/>
                <w:sz w:val="16"/>
                <w:szCs w:val="18"/>
              </w:rPr>
            </w:pPr>
          </w:p>
        </w:tc>
      </w:tr>
      <w:tr w:rsidR="00CB5FFD" w:rsidRPr="00CB5FFD" w:rsidTr="00CB5FFD">
        <w:trPr>
          <w:trHeight w:val="284"/>
        </w:trPr>
        <w:tc>
          <w:tcPr>
            <w:tcW w:w="55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jc w:val="center"/>
              <w:rPr>
                <w:bCs/>
                <w:sz w:val="16"/>
                <w:szCs w:val="18"/>
              </w:rPr>
            </w:pPr>
            <w:r w:rsidRPr="00CB5FFD">
              <w:rPr>
                <w:bCs/>
                <w:sz w:val="16"/>
                <w:szCs w:val="18"/>
              </w:rPr>
              <w:t>1</w:t>
            </w:r>
          </w:p>
        </w:tc>
        <w:tc>
          <w:tcPr>
            <w:tcW w:w="298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rPr>
                <w:bCs/>
                <w:sz w:val="16"/>
                <w:szCs w:val="18"/>
              </w:rPr>
            </w:pPr>
            <w:r w:rsidRPr="00CB5FFD">
              <w:rPr>
                <w:bCs/>
                <w:sz w:val="16"/>
                <w:szCs w:val="18"/>
              </w:rPr>
              <w:t>Собственные средства</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1883,0</w:t>
            </w:r>
          </w:p>
        </w:tc>
        <w:tc>
          <w:tcPr>
            <w:tcW w:w="568"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250,0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363,1</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500,0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769,9</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r>
      <w:tr w:rsidR="00CB5FFD" w:rsidRPr="00CB5FFD" w:rsidTr="00CB5FFD">
        <w:trPr>
          <w:trHeight w:val="284"/>
        </w:trPr>
        <w:tc>
          <w:tcPr>
            <w:tcW w:w="55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jc w:val="center"/>
              <w:rPr>
                <w:sz w:val="16"/>
                <w:szCs w:val="18"/>
              </w:rPr>
            </w:pPr>
            <w:r w:rsidRPr="00CB5FFD">
              <w:rPr>
                <w:sz w:val="16"/>
                <w:szCs w:val="18"/>
              </w:rPr>
              <w:t>1.1</w:t>
            </w:r>
          </w:p>
        </w:tc>
        <w:tc>
          <w:tcPr>
            <w:tcW w:w="298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rPr>
                <w:sz w:val="16"/>
                <w:szCs w:val="18"/>
              </w:rPr>
            </w:pPr>
            <w:r w:rsidRPr="00CB5FFD">
              <w:rPr>
                <w:sz w:val="16"/>
                <w:szCs w:val="18"/>
              </w:rPr>
              <w:t>амортизационные отчисления</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816,0</w:t>
            </w:r>
          </w:p>
        </w:tc>
        <w:tc>
          <w:tcPr>
            <w:tcW w:w="568"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77,8</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186,7</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239,1</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312,5</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r>
      <w:tr w:rsidR="00CB5FFD" w:rsidRPr="00CB5FFD" w:rsidTr="00CB5FFD">
        <w:trPr>
          <w:trHeight w:val="284"/>
        </w:trPr>
        <w:tc>
          <w:tcPr>
            <w:tcW w:w="55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jc w:val="center"/>
              <w:rPr>
                <w:sz w:val="16"/>
                <w:szCs w:val="18"/>
              </w:rPr>
            </w:pPr>
            <w:r w:rsidRPr="00CB5FFD">
              <w:rPr>
                <w:sz w:val="16"/>
                <w:szCs w:val="18"/>
              </w:rPr>
              <w:t>1.2</w:t>
            </w:r>
          </w:p>
        </w:tc>
        <w:tc>
          <w:tcPr>
            <w:tcW w:w="298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rPr>
                <w:sz w:val="16"/>
                <w:szCs w:val="18"/>
              </w:rPr>
            </w:pPr>
            <w:r w:rsidRPr="00CB5FFD">
              <w:rPr>
                <w:sz w:val="16"/>
                <w:szCs w:val="18"/>
              </w:rPr>
              <w:t>прибыль, направленная на инвестиции</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1067,0</w:t>
            </w:r>
          </w:p>
        </w:tc>
        <w:tc>
          <w:tcPr>
            <w:tcW w:w="568"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172,2</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176,4</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260,9</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457,4</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r>
      <w:tr w:rsidR="00CB5FFD" w:rsidRPr="00CB5FFD" w:rsidTr="00CB5FFD">
        <w:trPr>
          <w:trHeight w:val="284"/>
        </w:trPr>
        <w:tc>
          <w:tcPr>
            <w:tcW w:w="55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jc w:val="center"/>
              <w:rPr>
                <w:sz w:val="16"/>
                <w:szCs w:val="18"/>
              </w:rPr>
            </w:pPr>
            <w:r w:rsidRPr="00CB5FFD">
              <w:rPr>
                <w:sz w:val="16"/>
                <w:szCs w:val="18"/>
              </w:rPr>
              <w:t>1.3</w:t>
            </w:r>
          </w:p>
        </w:tc>
        <w:tc>
          <w:tcPr>
            <w:tcW w:w="298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rPr>
                <w:sz w:val="16"/>
                <w:szCs w:val="18"/>
              </w:rPr>
            </w:pPr>
            <w:r w:rsidRPr="00CB5FFD">
              <w:rPr>
                <w:sz w:val="16"/>
                <w:szCs w:val="18"/>
              </w:rPr>
              <w:t>средства, полученные за счет платы за подключение</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r>
      <w:tr w:rsidR="00CB5FFD" w:rsidRPr="00CB5FFD" w:rsidTr="00CB5FFD">
        <w:trPr>
          <w:trHeight w:val="284"/>
        </w:trPr>
        <w:tc>
          <w:tcPr>
            <w:tcW w:w="55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jc w:val="center"/>
              <w:rPr>
                <w:sz w:val="16"/>
                <w:szCs w:val="18"/>
              </w:rPr>
            </w:pPr>
            <w:r w:rsidRPr="00CB5FFD">
              <w:rPr>
                <w:sz w:val="16"/>
                <w:szCs w:val="18"/>
              </w:rPr>
              <w:t>1.4</w:t>
            </w:r>
          </w:p>
        </w:tc>
        <w:tc>
          <w:tcPr>
            <w:tcW w:w="298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rPr>
                <w:sz w:val="16"/>
                <w:szCs w:val="18"/>
              </w:rPr>
            </w:pPr>
            <w:r w:rsidRPr="00CB5FFD">
              <w:rPr>
                <w:sz w:val="16"/>
                <w:szCs w:val="18"/>
              </w:rPr>
              <w:t xml:space="preserve">прочие собственные средства, в </w:t>
            </w:r>
            <w:proofErr w:type="spellStart"/>
            <w:r w:rsidRPr="00CB5FFD">
              <w:rPr>
                <w:sz w:val="16"/>
                <w:szCs w:val="18"/>
              </w:rPr>
              <w:t>т.ч</w:t>
            </w:r>
            <w:proofErr w:type="spellEnd"/>
            <w:r w:rsidRPr="00CB5FFD">
              <w:rPr>
                <w:sz w:val="16"/>
                <w:szCs w:val="18"/>
              </w:rPr>
              <w:t>. средства от эмиссии ценных бумаг</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r>
      <w:tr w:rsidR="00CB5FFD" w:rsidRPr="00CB5FFD" w:rsidTr="00CB5FFD">
        <w:trPr>
          <w:trHeight w:val="284"/>
        </w:trPr>
        <w:tc>
          <w:tcPr>
            <w:tcW w:w="55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jc w:val="center"/>
              <w:rPr>
                <w:bCs/>
                <w:sz w:val="16"/>
                <w:szCs w:val="18"/>
              </w:rPr>
            </w:pPr>
            <w:r w:rsidRPr="00CB5FFD">
              <w:rPr>
                <w:bCs/>
                <w:sz w:val="16"/>
                <w:szCs w:val="18"/>
              </w:rPr>
              <w:t>2</w:t>
            </w:r>
          </w:p>
        </w:tc>
        <w:tc>
          <w:tcPr>
            <w:tcW w:w="298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rPr>
                <w:bCs/>
                <w:sz w:val="16"/>
                <w:szCs w:val="18"/>
              </w:rPr>
            </w:pPr>
            <w:r w:rsidRPr="00CB5FFD">
              <w:rPr>
                <w:bCs/>
                <w:sz w:val="16"/>
                <w:szCs w:val="18"/>
              </w:rPr>
              <w:t>Привлеченные средства</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r>
      <w:tr w:rsidR="00CB5FFD" w:rsidRPr="00CB5FFD" w:rsidTr="00CB5FFD">
        <w:trPr>
          <w:trHeight w:val="284"/>
        </w:trPr>
        <w:tc>
          <w:tcPr>
            <w:tcW w:w="55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jc w:val="center"/>
              <w:rPr>
                <w:sz w:val="16"/>
                <w:szCs w:val="18"/>
              </w:rPr>
            </w:pPr>
            <w:r w:rsidRPr="00CB5FFD">
              <w:rPr>
                <w:sz w:val="16"/>
                <w:szCs w:val="18"/>
              </w:rPr>
              <w:t>2.1</w:t>
            </w:r>
          </w:p>
        </w:tc>
        <w:tc>
          <w:tcPr>
            <w:tcW w:w="298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rPr>
                <w:sz w:val="16"/>
                <w:szCs w:val="18"/>
              </w:rPr>
            </w:pPr>
            <w:r w:rsidRPr="00CB5FFD">
              <w:rPr>
                <w:sz w:val="16"/>
                <w:szCs w:val="18"/>
              </w:rPr>
              <w:t>кредиты</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r>
      <w:tr w:rsidR="00CB5FFD" w:rsidRPr="00CB5FFD" w:rsidTr="00CB5FFD">
        <w:trPr>
          <w:trHeight w:val="284"/>
        </w:trPr>
        <w:tc>
          <w:tcPr>
            <w:tcW w:w="55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jc w:val="center"/>
              <w:rPr>
                <w:sz w:val="16"/>
                <w:szCs w:val="18"/>
              </w:rPr>
            </w:pPr>
            <w:r w:rsidRPr="00CB5FFD">
              <w:rPr>
                <w:sz w:val="16"/>
                <w:szCs w:val="18"/>
              </w:rPr>
              <w:t>2.2</w:t>
            </w:r>
          </w:p>
        </w:tc>
        <w:tc>
          <w:tcPr>
            <w:tcW w:w="298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rPr>
                <w:sz w:val="16"/>
                <w:szCs w:val="18"/>
              </w:rPr>
            </w:pPr>
            <w:r w:rsidRPr="00CB5FFD">
              <w:rPr>
                <w:sz w:val="16"/>
                <w:szCs w:val="18"/>
              </w:rPr>
              <w:t>займы организаций</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r>
      <w:tr w:rsidR="00CB5FFD" w:rsidRPr="00CB5FFD" w:rsidTr="00CB5FFD">
        <w:trPr>
          <w:trHeight w:val="284"/>
        </w:trPr>
        <w:tc>
          <w:tcPr>
            <w:tcW w:w="55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jc w:val="center"/>
              <w:rPr>
                <w:sz w:val="16"/>
                <w:szCs w:val="18"/>
              </w:rPr>
            </w:pPr>
            <w:r w:rsidRPr="00CB5FFD">
              <w:rPr>
                <w:sz w:val="16"/>
                <w:szCs w:val="18"/>
              </w:rPr>
              <w:t>2.3</w:t>
            </w:r>
          </w:p>
        </w:tc>
        <w:tc>
          <w:tcPr>
            <w:tcW w:w="298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rPr>
                <w:sz w:val="16"/>
                <w:szCs w:val="18"/>
              </w:rPr>
            </w:pPr>
            <w:r w:rsidRPr="00CB5FFD">
              <w:rPr>
                <w:sz w:val="16"/>
                <w:szCs w:val="18"/>
              </w:rPr>
              <w:t>прочие привлеченные средства</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r>
      <w:tr w:rsidR="00CB5FFD" w:rsidRPr="00CB5FFD" w:rsidTr="00CB5FFD">
        <w:trPr>
          <w:trHeight w:val="284"/>
        </w:trPr>
        <w:tc>
          <w:tcPr>
            <w:tcW w:w="55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jc w:val="center"/>
              <w:rPr>
                <w:bCs/>
                <w:sz w:val="16"/>
                <w:szCs w:val="18"/>
              </w:rPr>
            </w:pPr>
            <w:r w:rsidRPr="00CB5FFD">
              <w:rPr>
                <w:bCs/>
                <w:sz w:val="16"/>
                <w:szCs w:val="18"/>
              </w:rPr>
              <w:t>3</w:t>
            </w:r>
          </w:p>
        </w:tc>
        <w:tc>
          <w:tcPr>
            <w:tcW w:w="298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rPr>
                <w:bCs/>
                <w:sz w:val="16"/>
                <w:szCs w:val="18"/>
              </w:rPr>
            </w:pPr>
            <w:r w:rsidRPr="00CB5FFD">
              <w:rPr>
                <w:bCs/>
                <w:sz w:val="16"/>
                <w:szCs w:val="18"/>
              </w:rPr>
              <w:t>Бюджетное финансирование</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r>
      <w:tr w:rsidR="00CB5FFD" w:rsidRPr="00CB5FFD" w:rsidTr="00CB5FFD">
        <w:trPr>
          <w:trHeight w:val="284"/>
        </w:trPr>
        <w:tc>
          <w:tcPr>
            <w:tcW w:w="55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jc w:val="center"/>
              <w:rPr>
                <w:bCs/>
                <w:sz w:val="16"/>
                <w:szCs w:val="18"/>
              </w:rPr>
            </w:pPr>
            <w:r w:rsidRPr="00CB5FFD">
              <w:rPr>
                <w:bCs/>
                <w:sz w:val="16"/>
                <w:szCs w:val="18"/>
              </w:rPr>
              <w:t>4</w:t>
            </w:r>
          </w:p>
        </w:tc>
        <w:tc>
          <w:tcPr>
            <w:tcW w:w="298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rPr>
                <w:bCs/>
                <w:sz w:val="16"/>
                <w:szCs w:val="18"/>
              </w:rPr>
            </w:pPr>
            <w:r w:rsidRPr="00CB5FFD">
              <w:rPr>
                <w:bCs/>
                <w:sz w:val="16"/>
                <w:szCs w:val="18"/>
              </w:rPr>
              <w:t xml:space="preserve">Прочие источники финансирования, в </w:t>
            </w:r>
            <w:proofErr w:type="spellStart"/>
            <w:r w:rsidRPr="00CB5FFD">
              <w:rPr>
                <w:bCs/>
                <w:sz w:val="16"/>
                <w:szCs w:val="18"/>
              </w:rPr>
              <w:t>т.ч</w:t>
            </w:r>
            <w:proofErr w:type="spellEnd"/>
            <w:r w:rsidRPr="00CB5FFD">
              <w:rPr>
                <w:bCs/>
                <w:sz w:val="16"/>
                <w:szCs w:val="18"/>
              </w:rPr>
              <w:t>. лизинг</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r>
      <w:tr w:rsidR="00CB5FFD" w:rsidRPr="00CB5FFD" w:rsidTr="00CB5FFD">
        <w:trPr>
          <w:trHeight w:val="284"/>
        </w:trPr>
        <w:tc>
          <w:tcPr>
            <w:tcW w:w="55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jc w:val="center"/>
              <w:rPr>
                <w:bCs/>
                <w:sz w:val="16"/>
                <w:szCs w:val="18"/>
              </w:rPr>
            </w:pPr>
            <w:r w:rsidRPr="00CB5FFD">
              <w:rPr>
                <w:bCs/>
                <w:sz w:val="16"/>
                <w:szCs w:val="18"/>
              </w:rPr>
              <w:t> </w:t>
            </w:r>
          </w:p>
        </w:tc>
        <w:tc>
          <w:tcPr>
            <w:tcW w:w="298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rPr>
                <w:bCs/>
                <w:sz w:val="16"/>
                <w:szCs w:val="18"/>
              </w:rPr>
            </w:pPr>
            <w:r w:rsidRPr="00CB5FFD">
              <w:rPr>
                <w:bCs/>
                <w:sz w:val="16"/>
                <w:szCs w:val="18"/>
              </w:rPr>
              <w:t>ИТОГО по программе</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1883,0</w:t>
            </w:r>
          </w:p>
        </w:tc>
        <w:tc>
          <w:tcPr>
            <w:tcW w:w="56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250,0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363,1</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500,0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769,9</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r>
    </w:tbl>
    <w:p w:rsidR="00CB5FFD" w:rsidRPr="00CB5FFD" w:rsidRDefault="00CB5FFD" w:rsidP="00CB5FFD">
      <w:pPr>
        <w:autoSpaceDE w:val="0"/>
        <w:autoSpaceDN w:val="0"/>
        <w:adjustRightInd w:val="0"/>
        <w:ind w:firstLine="540"/>
        <w:jc w:val="both"/>
        <w:rPr>
          <w:bCs/>
          <w:szCs w:val="20"/>
        </w:rPr>
      </w:pPr>
    </w:p>
    <w:p w:rsidR="00CB5FFD" w:rsidRPr="00CB5FFD" w:rsidRDefault="00CB5FFD" w:rsidP="00CB5FFD">
      <w:pPr>
        <w:autoSpaceDE w:val="0"/>
        <w:autoSpaceDN w:val="0"/>
        <w:adjustRightInd w:val="0"/>
        <w:ind w:firstLine="540"/>
        <w:jc w:val="both"/>
        <w:rPr>
          <w:bCs/>
          <w:szCs w:val="20"/>
        </w:rPr>
      </w:pPr>
      <w:r w:rsidRPr="00CB5FFD">
        <w:rPr>
          <w:bCs/>
          <w:szCs w:val="20"/>
        </w:rPr>
        <w:t xml:space="preserve">Инвестиционная программа соответствует </w:t>
      </w:r>
      <w:hyperlink r:id="rId20" w:history="1">
        <w:r w:rsidRPr="00CB5FFD">
          <w:rPr>
            <w:bCs/>
            <w:szCs w:val="20"/>
          </w:rPr>
          <w:t>пунктам 7</w:t>
        </w:r>
      </w:hyperlink>
      <w:r w:rsidRPr="00CB5FFD">
        <w:rPr>
          <w:bCs/>
          <w:szCs w:val="20"/>
        </w:rPr>
        <w:t xml:space="preserve"> - </w:t>
      </w:r>
      <w:hyperlink r:id="rId21" w:history="1">
        <w:r w:rsidRPr="00CB5FFD">
          <w:rPr>
            <w:bCs/>
            <w:szCs w:val="20"/>
          </w:rPr>
          <w:t>19</w:t>
        </w:r>
      </w:hyperlink>
      <w:r w:rsidRPr="00CB5FFD">
        <w:rPr>
          <w:bCs/>
          <w:szCs w:val="20"/>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5 мая 2014 г. №410 (далее Правила).</w:t>
      </w:r>
    </w:p>
    <w:p w:rsidR="00CB5FFD" w:rsidRPr="00CB5FFD" w:rsidRDefault="00CB5FFD" w:rsidP="00CB5FFD">
      <w:pPr>
        <w:autoSpaceDE w:val="0"/>
        <w:autoSpaceDN w:val="0"/>
        <w:adjustRightInd w:val="0"/>
        <w:ind w:firstLine="540"/>
        <w:jc w:val="both"/>
        <w:rPr>
          <w:bCs/>
          <w:szCs w:val="20"/>
        </w:rPr>
      </w:pPr>
      <w:r w:rsidRPr="00CB5FFD">
        <w:rPr>
          <w:bCs/>
          <w:szCs w:val="20"/>
        </w:rPr>
        <w:t>Инвестиционная программа согласована с администрацией городского округа.</w:t>
      </w:r>
    </w:p>
    <w:p w:rsidR="00CB5FFD" w:rsidRPr="00CB5FFD" w:rsidRDefault="00CB5FFD" w:rsidP="00CB5FFD">
      <w:pPr>
        <w:tabs>
          <w:tab w:val="left" w:pos="720"/>
        </w:tabs>
        <w:ind w:firstLine="709"/>
        <w:jc w:val="both"/>
        <w:rPr>
          <w:szCs w:val="28"/>
        </w:rPr>
      </w:pPr>
      <w:r w:rsidRPr="00CB5FFD">
        <w:rPr>
          <w:szCs w:val="28"/>
        </w:rPr>
        <w:t>В период с 2018 по 2027 годы предприятие планирует выполнить:</w:t>
      </w:r>
    </w:p>
    <w:p w:rsidR="00CB5FFD" w:rsidRPr="00CB5FFD" w:rsidRDefault="00CB5FFD" w:rsidP="00CB5FFD">
      <w:pPr>
        <w:ind w:firstLine="709"/>
        <w:jc w:val="both"/>
        <w:rPr>
          <w:szCs w:val="28"/>
        </w:rPr>
      </w:pPr>
      <w:r w:rsidRPr="00CB5FFD">
        <w:rPr>
          <w:szCs w:val="28"/>
        </w:rPr>
        <w:t xml:space="preserve">Замена сетевых насосов с К-160-30 на WILO-NL 100/250-552-2-12-50 </w:t>
      </w:r>
      <w:proofErr w:type="spellStart"/>
      <w:r w:rsidRPr="00CB5FFD">
        <w:rPr>
          <w:szCs w:val="28"/>
        </w:rPr>
        <w:t>Hz</w:t>
      </w:r>
      <w:proofErr w:type="spellEnd"/>
      <w:r w:rsidRPr="00CB5FFD">
        <w:rPr>
          <w:szCs w:val="28"/>
        </w:rPr>
        <w:t>;</w:t>
      </w:r>
    </w:p>
    <w:p w:rsidR="00CB5FFD" w:rsidRPr="00CB5FFD" w:rsidRDefault="00CB5FFD" w:rsidP="00CB5FFD">
      <w:pPr>
        <w:ind w:firstLine="709"/>
        <w:jc w:val="both"/>
        <w:rPr>
          <w:szCs w:val="28"/>
        </w:rPr>
      </w:pPr>
      <w:r w:rsidRPr="00CB5FFD">
        <w:rPr>
          <w:szCs w:val="28"/>
        </w:rPr>
        <w:t xml:space="preserve">Приобретение и замена котла №2 </w:t>
      </w:r>
      <w:proofErr w:type="spellStart"/>
      <w:r w:rsidRPr="00CB5FFD">
        <w:rPr>
          <w:szCs w:val="28"/>
        </w:rPr>
        <w:t>КВр</w:t>
      </w:r>
      <w:proofErr w:type="spellEnd"/>
      <w:r w:rsidRPr="00CB5FFD">
        <w:rPr>
          <w:szCs w:val="28"/>
        </w:rPr>
        <w:t xml:space="preserve"> 1,6 на </w:t>
      </w:r>
      <w:proofErr w:type="spellStart"/>
      <w:r w:rsidRPr="00CB5FFD">
        <w:rPr>
          <w:szCs w:val="28"/>
        </w:rPr>
        <w:t>Квр</w:t>
      </w:r>
      <w:proofErr w:type="spellEnd"/>
      <w:r w:rsidRPr="00CB5FFD">
        <w:rPr>
          <w:szCs w:val="28"/>
        </w:rPr>
        <w:t xml:space="preserve"> -2,5.</w:t>
      </w:r>
    </w:p>
    <w:p w:rsidR="00CB5FFD" w:rsidRPr="00CB5FFD" w:rsidRDefault="00CB5FFD" w:rsidP="00CB5FFD">
      <w:pPr>
        <w:ind w:firstLine="709"/>
        <w:jc w:val="both"/>
        <w:rPr>
          <w:szCs w:val="28"/>
        </w:rPr>
      </w:pPr>
      <w:r w:rsidRPr="00CB5FFD">
        <w:rPr>
          <w:szCs w:val="28"/>
        </w:rPr>
        <w:t>Мероприятия инвестиционной программы соответствуют мероприятиям, предусмотренным концессионным соглашением №03/17 в отношении объектов теплоснабжения, находящихся в муниципальной собственности муниципального образования Краснобродский городской округ.</w:t>
      </w:r>
    </w:p>
    <w:p w:rsidR="00CB5FFD" w:rsidRPr="00CB5FFD" w:rsidRDefault="00CB5FFD" w:rsidP="00CB5FFD">
      <w:pPr>
        <w:ind w:firstLine="709"/>
        <w:jc w:val="both"/>
        <w:rPr>
          <w:szCs w:val="28"/>
        </w:rPr>
      </w:pPr>
      <w:r w:rsidRPr="00CB5FFD">
        <w:rPr>
          <w:szCs w:val="28"/>
        </w:rPr>
        <w:t>В качестве обосновывающих материалов представлены пояснительные записки, сметы на выполнение работ, копия концессионного соглашения, коммерческие предложения, дефектные ведомости, выписка из схемы теплоснабжения, протоколы производственных совещаний.</w:t>
      </w:r>
    </w:p>
    <w:p w:rsidR="00CB5FFD" w:rsidRPr="00CB5FFD" w:rsidRDefault="00CB5FFD" w:rsidP="00CB5FFD">
      <w:pPr>
        <w:tabs>
          <w:tab w:val="left" w:pos="720"/>
        </w:tabs>
        <w:ind w:firstLine="709"/>
        <w:jc w:val="both"/>
        <w:rPr>
          <w:szCs w:val="28"/>
        </w:rPr>
      </w:pPr>
      <w:r w:rsidRPr="00CB5FFD">
        <w:rPr>
          <w:szCs w:val="28"/>
        </w:rPr>
        <w:lastRenderedPageBreak/>
        <w:t>Таким образом, к расчету тарифа предлагается принять объем финансирования инвестиционной программы на 2018 - 2027 годы на уровне предложения предприятия в размере 1 883,0тыс. руб.:</w:t>
      </w:r>
    </w:p>
    <w:p w:rsidR="00CB5FFD" w:rsidRPr="00CB5FFD" w:rsidRDefault="00CB5FFD" w:rsidP="00CB5FFD">
      <w:pPr>
        <w:tabs>
          <w:tab w:val="left" w:pos="720"/>
        </w:tabs>
        <w:ind w:firstLine="709"/>
        <w:jc w:val="both"/>
        <w:rPr>
          <w:szCs w:val="28"/>
        </w:rPr>
      </w:pPr>
    </w:p>
    <w:tbl>
      <w:tblPr>
        <w:tblW w:w="9924" w:type="dxa"/>
        <w:tblInd w:w="57" w:type="dxa"/>
        <w:tblLayout w:type="fixed"/>
        <w:tblLook w:val="04A0" w:firstRow="1" w:lastRow="0" w:firstColumn="1" w:lastColumn="0" w:noHBand="0" w:noVBand="1"/>
      </w:tblPr>
      <w:tblGrid>
        <w:gridCol w:w="555"/>
        <w:gridCol w:w="2989"/>
        <w:gridCol w:w="709"/>
        <w:gridCol w:w="568"/>
        <w:gridCol w:w="567"/>
        <w:gridCol w:w="567"/>
        <w:gridCol w:w="567"/>
        <w:gridCol w:w="567"/>
        <w:gridCol w:w="567"/>
        <w:gridCol w:w="567"/>
        <w:gridCol w:w="567"/>
        <w:gridCol w:w="567"/>
        <w:gridCol w:w="567"/>
      </w:tblGrid>
      <w:tr w:rsidR="00CB5FFD" w:rsidRPr="00CB5FFD" w:rsidTr="00CB5FFD">
        <w:trPr>
          <w:trHeight w:val="284"/>
        </w:trPr>
        <w:tc>
          <w:tcPr>
            <w:tcW w:w="555"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jc w:val="center"/>
              <w:rPr>
                <w:bCs/>
                <w:sz w:val="16"/>
                <w:szCs w:val="18"/>
              </w:rPr>
            </w:pPr>
            <w:r w:rsidRPr="00CB5FFD">
              <w:rPr>
                <w:bCs/>
                <w:sz w:val="16"/>
                <w:szCs w:val="18"/>
              </w:rPr>
              <w:t>№</w:t>
            </w:r>
            <w:r w:rsidRPr="00CB5FFD">
              <w:rPr>
                <w:bCs/>
                <w:sz w:val="16"/>
                <w:szCs w:val="18"/>
              </w:rPr>
              <w:br/>
              <w:t>п/п</w:t>
            </w:r>
          </w:p>
        </w:tc>
        <w:tc>
          <w:tcPr>
            <w:tcW w:w="2989"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jc w:val="center"/>
              <w:rPr>
                <w:bCs/>
                <w:sz w:val="16"/>
                <w:szCs w:val="18"/>
              </w:rPr>
            </w:pPr>
            <w:r w:rsidRPr="00CB5FFD">
              <w:rPr>
                <w:bCs/>
                <w:sz w:val="16"/>
                <w:szCs w:val="18"/>
              </w:rPr>
              <w:t>Источники финансирования</w:t>
            </w:r>
          </w:p>
        </w:tc>
        <w:tc>
          <w:tcPr>
            <w:tcW w:w="6380" w:type="dxa"/>
            <w:gridSpan w:val="11"/>
            <w:tcBorders>
              <w:top w:val="single" w:sz="4" w:space="0" w:color="auto"/>
              <w:left w:val="nil"/>
              <w:bottom w:val="single" w:sz="4" w:space="0" w:color="auto"/>
              <w:right w:val="single" w:sz="4" w:space="0" w:color="auto"/>
            </w:tcBorders>
            <w:shd w:val="clear" w:color="auto" w:fill="auto"/>
            <w:vAlign w:val="center"/>
          </w:tcPr>
          <w:p w:rsidR="00CB5FFD" w:rsidRPr="00CB5FFD" w:rsidRDefault="00CB5FFD" w:rsidP="00CB5FFD">
            <w:pPr>
              <w:jc w:val="center"/>
              <w:rPr>
                <w:bCs/>
                <w:sz w:val="16"/>
                <w:szCs w:val="18"/>
              </w:rPr>
            </w:pPr>
            <w:r w:rsidRPr="00CB5FFD">
              <w:rPr>
                <w:bCs/>
                <w:sz w:val="16"/>
                <w:szCs w:val="18"/>
              </w:rPr>
              <w:t>Расходы на реализацию инвестиционной программы (тыс. руб. с НДС)</w:t>
            </w:r>
          </w:p>
        </w:tc>
      </w:tr>
      <w:tr w:rsidR="00CB5FFD" w:rsidRPr="00CB5FFD" w:rsidTr="00CB5FFD">
        <w:trPr>
          <w:trHeight w:val="381"/>
        </w:trPr>
        <w:tc>
          <w:tcPr>
            <w:tcW w:w="555"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CB5FFD" w:rsidRPr="00CB5FFD" w:rsidRDefault="00CB5FFD" w:rsidP="00CB5FFD">
            <w:pPr>
              <w:rPr>
                <w:bCs/>
                <w:sz w:val="16"/>
                <w:szCs w:val="18"/>
              </w:rPr>
            </w:pPr>
          </w:p>
        </w:tc>
        <w:tc>
          <w:tcPr>
            <w:tcW w:w="2989"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CB5FFD" w:rsidRPr="00CB5FFD" w:rsidRDefault="00CB5FFD" w:rsidP="00CB5FFD">
            <w:pPr>
              <w:rPr>
                <w:bCs/>
                <w:sz w:val="16"/>
                <w:szCs w:val="18"/>
              </w:rPr>
            </w:pPr>
          </w:p>
        </w:tc>
        <w:tc>
          <w:tcPr>
            <w:tcW w:w="709" w:type="dxa"/>
            <w:vMerge w:val="restar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jc w:val="center"/>
              <w:rPr>
                <w:bCs/>
                <w:sz w:val="16"/>
                <w:szCs w:val="18"/>
              </w:rPr>
            </w:pPr>
            <w:r w:rsidRPr="00CB5FFD">
              <w:rPr>
                <w:bCs/>
                <w:sz w:val="16"/>
                <w:szCs w:val="18"/>
              </w:rPr>
              <w:t>Всего</w:t>
            </w:r>
          </w:p>
        </w:tc>
        <w:tc>
          <w:tcPr>
            <w:tcW w:w="5671" w:type="dxa"/>
            <w:gridSpan w:val="10"/>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jc w:val="center"/>
              <w:rPr>
                <w:bCs/>
                <w:sz w:val="16"/>
                <w:szCs w:val="18"/>
              </w:rPr>
            </w:pPr>
            <w:r w:rsidRPr="00CB5FFD">
              <w:rPr>
                <w:bCs/>
                <w:sz w:val="16"/>
                <w:szCs w:val="18"/>
              </w:rPr>
              <w:t>по годам реализации инвестпрограммы</w:t>
            </w:r>
          </w:p>
        </w:tc>
      </w:tr>
      <w:tr w:rsidR="00CB5FFD" w:rsidRPr="00CB5FFD" w:rsidTr="00CB5FFD">
        <w:trPr>
          <w:trHeight w:val="284"/>
        </w:trPr>
        <w:tc>
          <w:tcPr>
            <w:tcW w:w="555"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CB5FFD" w:rsidRPr="00CB5FFD" w:rsidRDefault="00CB5FFD" w:rsidP="00CB5FFD">
            <w:pPr>
              <w:rPr>
                <w:bCs/>
                <w:sz w:val="16"/>
                <w:szCs w:val="18"/>
              </w:rPr>
            </w:pPr>
          </w:p>
        </w:tc>
        <w:tc>
          <w:tcPr>
            <w:tcW w:w="2989"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CB5FFD" w:rsidRPr="00CB5FFD" w:rsidRDefault="00CB5FFD" w:rsidP="00CB5FFD">
            <w:pPr>
              <w:rPr>
                <w:bCs/>
                <w:sz w:val="16"/>
                <w:szCs w:val="18"/>
              </w:rPr>
            </w:pPr>
          </w:p>
        </w:tc>
        <w:tc>
          <w:tcPr>
            <w:tcW w:w="709"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CB5FFD" w:rsidRPr="00CB5FFD" w:rsidRDefault="00CB5FFD" w:rsidP="00CB5FFD">
            <w:pPr>
              <w:rPr>
                <w:bCs/>
                <w:sz w:val="16"/>
                <w:szCs w:val="18"/>
              </w:rPr>
            </w:pPr>
          </w:p>
        </w:tc>
        <w:tc>
          <w:tcPr>
            <w:tcW w:w="568" w:type="dxa"/>
            <w:vMerge w:val="restart"/>
            <w:tcBorders>
              <w:top w:val="nil"/>
              <w:left w:val="single" w:sz="4" w:space="0" w:color="auto"/>
              <w:bottom w:val="single" w:sz="4" w:space="0" w:color="000000"/>
              <w:right w:val="single" w:sz="4" w:space="0" w:color="auto"/>
            </w:tcBorders>
            <w:shd w:val="clear" w:color="auto" w:fill="auto"/>
            <w:tcMar>
              <w:left w:w="57" w:type="dxa"/>
              <w:right w:w="57" w:type="dxa"/>
            </w:tcMar>
            <w:vAlign w:val="center"/>
            <w:hideMark/>
          </w:tcPr>
          <w:p w:rsidR="00CB5FFD" w:rsidRPr="00CB5FFD" w:rsidRDefault="00CB5FFD" w:rsidP="00CB5FFD">
            <w:pPr>
              <w:jc w:val="center"/>
              <w:rPr>
                <w:bCs/>
                <w:sz w:val="16"/>
                <w:szCs w:val="18"/>
              </w:rPr>
            </w:pPr>
            <w:r w:rsidRPr="00CB5FFD">
              <w:rPr>
                <w:bCs/>
                <w:sz w:val="16"/>
                <w:szCs w:val="18"/>
              </w:rPr>
              <w:t>2018</w:t>
            </w:r>
          </w:p>
        </w:tc>
        <w:tc>
          <w:tcPr>
            <w:tcW w:w="567" w:type="dxa"/>
            <w:vMerge w:val="restart"/>
            <w:tcBorders>
              <w:top w:val="nil"/>
              <w:left w:val="single" w:sz="4" w:space="0" w:color="auto"/>
              <w:bottom w:val="single" w:sz="4" w:space="0" w:color="000000"/>
              <w:right w:val="single" w:sz="4" w:space="0" w:color="auto"/>
            </w:tcBorders>
            <w:shd w:val="clear" w:color="auto" w:fill="auto"/>
            <w:tcMar>
              <w:left w:w="57" w:type="dxa"/>
              <w:right w:w="57" w:type="dxa"/>
            </w:tcMar>
            <w:vAlign w:val="center"/>
          </w:tcPr>
          <w:p w:rsidR="00CB5FFD" w:rsidRPr="00CB5FFD" w:rsidRDefault="00CB5FFD" w:rsidP="00CB5FFD">
            <w:pPr>
              <w:jc w:val="center"/>
              <w:rPr>
                <w:bCs/>
                <w:sz w:val="16"/>
                <w:szCs w:val="18"/>
              </w:rPr>
            </w:pPr>
            <w:r w:rsidRPr="00CB5FFD">
              <w:rPr>
                <w:bCs/>
                <w:sz w:val="16"/>
                <w:szCs w:val="18"/>
              </w:rPr>
              <w:t>2019</w:t>
            </w:r>
          </w:p>
        </w:tc>
        <w:tc>
          <w:tcPr>
            <w:tcW w:w="567" w:type="dxa"/>
            <w:vMerge w:val="restart"/>
            <w:tcBorders>
              <w:top w:val="nil"/>
              <w:left w:val="single" w:sz="4" w:space="0" w:color="auto"/>
              <w:bottom w:val="single" w:sz="4" w:space="0" w:color="000000"/>
              <w:right w:val="single" w:sz="4" w:space="0" w:color="auto"/>
            </w:tcBorders>
            <w:shd w:val="clear" w:color="auto" w:fill="auto"/>
            <w:tcMar>
              <w:left w:w="57" w:type="dxa"/>
              <w:right w:w="57" w:type="dxa"/>
            </w:tcMar>
            <w:vAlign w:val="center"/>
            <w:hideMark/>
          </w:tcPr>
          <w:p w:rsidR="00CB5FFD" w:rsidRPr="00CB5FFD" w:rsidRDefault="00CB5FFD" w:rsidP="00CB5FFD">
            <w:pPr>
              <w:tabs>
                <w:tab w:val="center" w:pos="723"/>
              </w:tabs>
              <w:jc w:val="center"/>
              <w:rPr>
                <w:bCs/>
                <w:sz w:val="16"/>
                <w:szCs w:val="18"/>
              </w:rPr>
            </w:pPr>
            <w:r w:rsidRPr="00CB5FFD">
              <w:rPr>
                <w:bCs/>
                <w:sz w:val="16"/>
                <w:szCs w:val="18"/>
              </w:rPr>
              <w:t>2020</w:t>
            </w:r>
          </w:p>
        </w:tc>
        <w:tc>
          <w:tcPr>
            <w:tcW w:w="567" w:type="dxa"/>
            <w:vMerge w:val="restart"/>
            <w:tcBorders>
              <w:top w:val="nil"/>
              <w:left w:val="single" w:sz="4" w:space="0" w:color="auto"/>
              <w:bottom w:val="single" w:sz="4" w:space="0" w:color="000000"/>
              <w:right w:val="single" w:sz="4" w:space="0" w:color="auto"/>
            </w:tcBorders>
            <w:shd w:val="clear" w:color="auto" w:fill="auto"/>
            <w:tcMar>
              <w:left w:w="57" w:type="dxa"/>
              <w:right w:w="57" w:type="dxa"/>
            </w:tcMar>
            <w:vAlign w:val="center"/>
          </w:tcPr>
          <w:p w:rsidR="00CB5FFD" w:rsidRPr="00CB5FFD" w:rsidRDefault="00CB5FFD" w:rsidP="00CB5FFD">
            <w:pPr>
              <w:tabs>
                <w:tab w:val="center" w:pos="723"/>
              </w:tabs>
              <w:jc w:val="center"/>
              <w:rPr>
                <w:bCs/>
                <w:sz w:val="16"/>
                <w:szCs w:val="18"/>
              </w:rPr>
            </w:pPr>
            <w:r w:rsidRPr="00CB5FFD">
              <w:rPr>
                <w:bCs/>
                <w:sz w:val="16"/>
                <w:szCs w:val="18"/>
              </w:rPr>
              <w:t>2021</w:t>
            </w:r>
          </w:p>
        </w:tc>
        <w:tc>
          <w:tcPr>
            <w:tcW w:w="567" w:type="dxa"/>
            <w:vMerge w:val="restart"/>
            <w:tcBorders>
              <w:top w:val="nil"/>
              <w:left w:val="single" w:sz="4" w:space="0" w:color="auto"/>
              <w:bottom w:val="single" w:sz="4" w:space="0" w:color="000000"/>
              <w:right w:val="single" w:sz="4" w:space="0" w:color="auto"/>
            </w:tcBorders>
            <w:shd w:val="clear" w:color="auto" w:fill="auto"/>
            <w:tcMar>
              <w:left w:w="57" w:type="dxa"/>
              <w:right w:w="57" w:type="dxa"/>
            </w:tcMar>
            <w:vAlign w:val="center"/>
            <w:hideMark/>
          </w:tcPr>
          <w:p w:rsidR="00CB5FFD" w:rsidRPr="00CB5FFD" w:rsidRDefault="00CB5FFD" w:rsidP="00CB5FFD">
            <w:pPr>
              <w:tabs>
                <w:tab w:val="center" w:pos="723"/>
              </w:tabs>
              <w:jc w:val="center"/>
              <w:rPr>
                <w:bCs/>
                <w:sz w:val="16"/>
                <w:szCs w:val="18"/>
              </w:rPr>
            </w:pPr>
            <w:r w:rsidRPr="00CB5FFD">
              <w:rPr>
                <w:bCs/>
                <w:sz w:val="16"/>
                <w:szCs w:val="18"/>
              </w:rPr>
              <w:t>2022</w:t>
            </w:r>
          </w:p>
        </w:tc>
        <w:tc>
          <w:tcPr>
            <w:tcW w:w="567" w:type="dxa"/>
            <w:vMerge w:val="restart"/>
            <w:tcBorders>
              <w:top w:val="nil"/>
              <w:left w:val="single" w:sz="4" w:space="0" w:color="auto"/>
              <w:bottom w:val="single" w:sz="4" w:space="0" w:color="000000"/>
              <w:right w:val="single" w:sz="4" w:space="0" w:color="auto"/>
            </w:tcBorders>
            <w:shd w:val="clear" w:color="auto" w:fill="auto"/>
            <w:tcMar>
              <w:left w:w="57" w:type="dxa"/>
              <w:right w:w="57" w:type="dxa"/>
            </w:tcMar>
            <w:vAlign w:val="center"/>
          </w:tcPr>
          <w:p w:rsidR="00CB5FFD" w:rsidRPr="00CB5FFD" w:rsidRDefault="00CB5FFD" w:rsidP="00CB5FFD">
            <w:pPr>
              <w:tabs>
                <w:tab w:val="center" w:pos="723"/>
              </w:tabs>
              <w:jc w:val="center"/>
              <w:rPr>
                <w:bCs/>
                <w:sz w:val="16"/>
                <w:szCs w:val="18"/>
              </w:rPr>
            </w:pPr>
            <w:r w:rsidRPr="00CB5FFD">
              <w:rPr>
                <w:bCs/>
                <w:sz w:val="16"/>
                <w:szCs w:val="18"/>
              </w:rPr>
              <w:t>2023</w:t>
            </w:r>
          </w:p>
        </w:tc>
        <w:tc>
          <w:tcPr>
            <w:tcW w:w="567" w:type="dxa"/>
            <w:vMerge w:val="restart"/>
            <w:tcBorders>
              <w:top w:val="nil"/>
              <w:left w:val="single" w:sz="4" w:space="0" w:color="auto"/>
              <w:bottom w:val="single" w:sz="4" w:space="0" w:color="000000"/>
              <w:right w:val="single" w:sz="4" w:space="0" w:color="auto"/>
            </w:tcBorders>
            <w:shd w:val="clear" w:color="auto" w:fill="auto"/>
            <w:tcMar>
              <w:left w:w="57" w:type="dxa"/>
              <w:right w:w="57" w:type="dxa"/>
            </w:tcMar>
            <w:vAlign w:val="center"/>
          </w:tcPr>
          <w:p w:rsidR="00CB5FFD" w:rsidRPr="00CB5FFD" w:rsidRDefault="00CB5FFD" w:rsidP="00CB5FFD">
            <w:pPr>
              <w:tabs>
                <w:tab w:val="center" w:pos="723"/>
              </w:tabs>
              <w:jc w:val="center"/>
              <w:rPr>
                <w:bCs/>
                <w:sz w:val="16"/>
                <w:szCs w:val="18"/>
              </w:rPr>
            </w:pPr>
            <w:r w:rsidRPr="00CB5FFD">
              <w:rPr>
                <w:bCs/>
                <w:sz w:val="16"/>
                <w:szCs w:val="18"/>
              </w:rPr>
              <w:t>2024</w:t>
            </w:r>
          </w:p>
        </w:tc>
        <w:tc>
          <w:tcPr>
            <w:tcW w:w="567" w:type="dxa"/>
            <w:vMerge w:val="restart"/>
            <w:tcBorders>
              <w:top w:val="nil"/>
              <w:left w:val="single" w:sz="4" w:space="0" w:color="auto"/>
              <w:bottom w:val="single" w:sz="4" w:space="0" w:color="000000"/>
              <w:right w:val="single" w:sz="4" w:space="0" w:color="auto"/>
            </w:tcBorders>
            <w:shd w:val="clear" w:color="auto" w:fill="auto"/>
            <w:tcMar>
              <w:left w:w="57" w:type="dxa"/>
              <w:right w:w="57" w:type="dxa"/>
            </w:tcMar>
            <w:vAlign w:val="center"/>
          </w:tcPr>
          <w:p w:rsidR="00CB5FFD" w:rsidRPr="00CB5FFD" w:rsidRDefault="00CB5FFD" w:rsidP="00CB5FFD">
            <w:pPr>
              <w:tabs>
                <w:tab w:val="center" w:pos="723"/>
              </w:tabs>
              <w:jc w:val="center"/>
              <w:rPr>
                <w:bCs/>
                <w:sz w:val="16"/>
                <w:szCs w:val="18"/>
              </w:rPr>
            </w:pPr>
            <w:r w:rsidRPr="00CB5FFD">
              <w:rPr>
                <w:bCs/>
                <w:sz w:val="16"/>
                <w:szCs w:val="18"/>
              </w:rPr>
              <w:t>2025</w:t>
            </w:r>
          </w:p>
        </w:tc>
        <w:tc>
          <w:tcPr>
            <w:tcW w:w="567" w:type="dxa"/>
            <w:vMerge w:val="restart"/>
            <w:tcBorders>
              <w:top w:val="nil"/>
              <w:left w:val="single" w:sz="4" w:space="0" w:color="auto"/>
              <w:bottom w:val="single" w:sz="4" w:space="0" w:color="000000"/>
              <w:right w:val="single" w:sz="4" w:space="0" w:color="auto"/>
            </w:tcBorders>
            <w:shd w:val="clear" w:color="auto" w:fill="auto"/>
            <w:tcMar>
              <w:left w:w="57" w:type="dxa"/>
              <w:right w:w="57" w:type="dxa"/>
            </w:tcMar>
            <w:vAlign w:val="center"/>
          </w:tcPr>
          <w:p w:rsidR="00CB5FFD" w:rsidRPr="00CB5FFD" w:rsidRDefault="00CB5FFD" w:rsidP="00CB5FFD">
            <w:pPr>
              <w:tabs>
                <w:tab w:val="center" w:pos="723"/>
              </w:tabs>
              <w:jc w:val="center"/>
              <w:rPr>
                <w:bCs/>
                <w:sz w:val="16"/>
                <w:szCs w:val="18"/>
              </w:rPr>
            </w:pPr>
            <w:r w:rsidRPr="00CB5FFD">
              <w:rPr>
                <w:bCs/>
                <w:sz w:val="16"/>
                <w:szCs w:val="18"/>
              </w:rPr>
              <w:t>2026</w:t>
            </w:r>
          </w:p>
        </w:tc>
        <w:tc>
          <w:tcPr>
            <w:tcW w:w="567" w:type="dxa"/>
            <w:vMerge w:val="restart"/>
            <w:tcBorders>
              <w:top w:val="nil"/>
              <w:left w:val="single" w:sz="4" w:space="0" w:color="auto"/>
              <w:bottom w:val="single" w:sz="4" w:space="0" w:color="000000"/>
              <w:right w:val="single" w:sz="4" w:space="0" w:color="auto"/>
            </w:tcBorders>
            <w:shd w:val="clear" w:color="auto" w:fill="auto"/>
            <w:tcMar>
              <w:left w:w="57" w:type="dxa"/>
              <w:right w:w="57" w:type="dxa"/>
            </w:tcMar>
            <w:vAlign w:val="center"/>
          </w:tcPr>
          <w:p w:rsidR="00CB5FFD" w:rsidRPr="00CB5FFD" w:rsidRDefault="00CB5FFD" w:rsidP="00CB5FFD">
            <w:pPr>
              <w:tabs>
                <w:tab w:val="center" w:pos="723"/>
              </w:tabs>
              <w:jc w:val="center"/>
              <w:rPr>
                <w:bCs/>
                <w:sz w:val="16"/>
                <w:szCs w:val="18"/>
              </w:rPr>
            </w:pPr>
            <w:r w:rsidRPr="00CB5FFD">
              <w:rPr>
                <w:bCs/>
                <w:sz w:val="16"/>
                <w:szCs w:val="18"/>
              </w:rPr>
              <w:t>2027</w:t>
            </w:r>
          </w:p>
        </w:tc>
      </w:tr>
      <w:tr w:rsidR="00CB5FFD" w:rsidRPr="00CB5FFD" w:rsidTr="00CB5FFD">
        <w:trPr>
          <w:trHeight w:val="284"/>
        </w:trPr>
        <w:tc>
          <w:tcPr>
            <w:tcW w:w="555"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CB5FFD" w:rsidRPr="00CB5FFD" w:rsidRDefault="00CB5FFD" w:rsidP="00CB5FFD">
            <w:pPr>
              <w:rPr>
                <w:bCs/>
                <w:sz w:val="16"/>
                <w:szCs w:val="18"/>
              </w:rPr>
            </w:pPr>
          </w:p>
        </w:tc>
        <w:tc>
          <w:tcPr>
            <w:tcW w:w="2989"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CB5FFD" w:rsidRPr="00CB5FFD" w:rsidRDefault="00CB5FFD" w:rsidP="00CB5FFD">
            <w:pPr>
              <w:rPr>
                <w:bCs/>
                <w:sz w:val="16"/>
                <w:szCs w:val="18"/>
              </w:rPr>
            </w:pPr>
          </w:p>
        </w:tc>
        <w:tc>
          <w:tcPr>
            <w:tcW w:w="709"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CB5FFD" w:rsidRPr="00CB5FFD" w:rsidRDefault="00CB5FFD" w:rsidP="00CB5FFD">
            <w:pPr>
              <w:rPr>
                <w:bCs/>
                <w:sz w:val="16"/>
                <w:szCs w:val="18"/>
              </w:rPr>
            </w:pPr>
          </w:p>
        </w:tc>
        <w:tc>
          <w:tcPr>
            <w:tcW w:w="568" w:type="dxa"/>
            <w:vMerge/>
            <w:tcBorders>
              <w:top w:val="nil"/>
              <w:left w:val="single" w:sz="4" w:space="0" w:color="auto"/>
              <w:bottom w:val="single" w:sz="4" w:space="0" w:color="000000"/>
              <w:right w:val="single" w:sz="4" w:space="0" w:color="auto"/>
            </w:tcBorders>
            <w:tcMar>
              <w:left w:w="57" w:type="dxa"/>
              <w:right w:w="57" w:type="dxa"/>
            </w:tcMar>
            <w:vAlign w:val="center"/>
            <w:hideMark/>
          </w:tcPr>
          <w:p w:rsidR="00CB5FFD" w:rsidRPr="00CB5FFD" w:rsidRDefault="00CB5FFD" w:rsidP="00CB5FFD">
            <w:pPr>
              <w:rPr>
                <w:bCs/>
                <w:sz w:val="16"/>
                <w:szCs w:val="18"/>
              </w:rPr>
            </w:pPr>
          </w:p>
        </w:tc>
        <w:tc>
          <w:tcPr>
            <w:tcW w:w="567" w:type="dxa"/>
            <w:vMerge/>
            <w:tcBorders>
              <w:top w:val="nil"/>
              <w:left w:val="single" w:sz="4" w:space="0" w:color="auto"/>
              <w:bottom w:val="single" w:sz="4" w:space="0" w:color="000000"/>
              <w:right w:val="single" w:sz="4" w:space="0" w:color="auto"/>
            </w:tcBorders>
            <w:tcMar>
              <w:left w:w="57" w:type="dxa"/>
              <w:right w:w="57" w:type="dxa"/>
            </w:tcMar>
            <w:vAlign w:val="center"/>
          </w:tcPr>
          <w:p w:rsidR="00CB5FFD" w:rsidRPr="00CB5FFD" w:rsidRDefault="00CB5FFD" w:rsidP="00CB5FFD">
            <w:pPr>
              <w:rPr>
                <w:bCs/>
                <w:sz w:val="16"/>
                <w:szCs w:val="18"/>
              </w:rPr>
            </w:pPr>
          </w:p>
        </w:tc>
        <w:tc>
          <w:tcPr>
            <w:tcW w:w="567" w:type="dxa"/>
            <w:vMerge/>
            <w:tcBorders>
              <w:top w:val="nil"/>
              <w:left w:val="single" w:sz="4" w:space="0" w:color="auto"/>
              <w:bottom w:val="single" w:sz="4" w:space="0" w:color="000000"/>
              <w:right w:val="single" w:sz="4" w:space="0" w:color="auto"/>
            </w:tcBorders>
            <w:tcMar>
              <w:left w:w="57" w:type="dxa"/>
              <w:right w:w="57" w:type="dxa"/>
            </w:tcMar>
            <w:vAlign w:val="center"/>
            <w:hideMark/>
          </w:tcPr>
          <w:p w:rsidR="00CB5FFD" w:rsidRPr="00CB5FFD" w:rsidRDefault="00CB5FFD" w:rsidP="00CB5FFD">
            <w:pPr>
              <w:rPr>
                <w:bCs/>
                <w:sz w:val="16"/>
                <w:szCs w:val="18"/>
              </w:rPr>
            </w:pPr>
          </w:p>
        </w:tc>
        <w:tc>
          <w:tcPr>
            <w:tcW w:w="567" w:type="dxa"/>
            <w:vMerge/>
            <w:tcBorders>
              <w:top w:val="nil"/>
              <w:left w:val="single" w:sz="4" w:space="0" w:color="auto"/>
              <w:bottom w:val="single" w:sz="4" w:space="0" w:color="000000"/>
              <w:right w:val="single" w:sz="4" w:space="0" w:color="auto"/>
            </w:tcBorders>
            <w:tcMar>
              <w:left w:w="57" w:type="dxa"/>
              <w:right w:w="57" w:type="dxa"/>
            </w:tcMar>
            <w:vAlign w:val="center"/>
          </w:tcPr>
          <w:p w:rsidR="00CB5FFD" w:rsidRPr="00CB5FFD" w:rsidRDefault="00CB5FFD" w:rsidP="00CB5FFD">
            <w:pPr>
              <w:rPr>
                <w:bCs/>
                <w:sz w:val="16"/>
                <w:szCs w:val="18"/>
              </w:rPr>
            </w:pPr>
          </w:p>
        </w:tc>
        <w:tc>
          <w:tcPr>
            <w:tcW w:w="567" w:type="dxa"/>
            <w:vMerge/>
            <w:tcBorders>
              <w:top w:val="nil"/>
              <w:left w:val="single" w:sz="4" w:space="0" w:color="auto"/>
              <w:bottom w:val="single" w:sz="4" w:space="0" w:color="000000"/>
              <w:right w:val="single" w:sz="4" w:space="0" w:color="auto"/>
            </w:tcBorders>
            <w:tcMar>
              <w:left w:w="57" w:type="dxa"/>
              <w:right w:w="57" w:type="dxa"/>
            </w:tcMar>
            <w:vAlign w:val="center"/>
            <w:hideMark/>
          </w:tcPr>
          <w:p w:rsidR="00CB5FFD" w:rsidRPr="00CB5FFD" w:rsidRDefault="00CB5FFD" w:rsidP="00CB5FFD">
            <w:pPr>
              <w:rPr>
                <w:bCs/>
                <w:sz w:val="16"/>
                <w:szCs w:val="18"/>
              </w:rPr>
            </w:pPr>
          </w:p>
        </w:tc>
        <w:tc>
          <w:tcPr>
            <w:tcW w:w="567" w:type="dxa"/>
            <w:vMerge/>
            <w:tcBorders>
              <w:top w:val="nil"/>
              <w:left w:val="single" w:sz="4" w:space="0" w:color="auto"/>
              <w:bottom w:val="single" w:sz="4" w:space="0" w:color="000000"/>
              <w:right w:val="single" w:sz="4" w:space="0" w:color="auto"/>
            </w:tcBorders>
            <w:tcMar>
              <w:left w:w="57" w:type="dxa"/>
              <w:right w:w="57" w:type="dxa"/>
            </w:tcMar>
            <w:vAlign w:val="center"/>
          </w:tcPr>
          <w:p w:rsidR="00CB5FFD" w:rsidRPr="00CB5FFD" w:rsidRDefault="00CB5FFD" w:rsidP="00CB5FFD">
            <w:pPr>
              <w:rPr>
                <w:bCs/>
                <w:sz w:val="16"/>
                <w:szCs w:val="18"/>
              </w:rPr>
            </w:pPr>
          </w:p>
        </w:tc>
        <w:tc>
          <w:tcPr>
            <w:tcW w:w="567" w:type="dxa"/>
            <w:vMerge/>
            <w:tcBorders>
              <w:top w:val="nil"/>
              <w:left w:val="single" w:sz="4" w:space="0" w:color="auto"/>
              <w:bottom w:val="single" w:sz="4" w:space="0" w:color="000000"/>
              <w:right w:val="single" w:sz="4" w:space="0" w:color="auto"/>
            </w:tcBorders>
            <w:tcMar>
              <w:left w:w="57" w:type="dxa"/>
              <w:right w:w="57" w:type="dxa"/>
            </w:tcMar>
            <w:vAlign w:val="center"/>
          </w:tcPr>
          <w:p w:rsidR="00CB5FFD" w:rsidRPr="00CB5FFD" w:rsidRDefault="00CB5FFD" w:rsidP="00CB5FFD">
            <w:pPr>
              <w:rPr>
                <w:bCs/>
                <w:sz w:val="16"/>
                <w:szCs w:val="18"/>
              </w:rPr>
            </w:pPr>
          </w:p>
        </w:tc>
        <w:tc>
          <w:tcPr>
            <w:tcW w:w="567" w:type="dxa"/>
            <w:vMerge/>
            <w:tcBorders>
              <w:top w:val="nil"/>
              <w:left w:val="single" w:sz="4" w:space="0" w:color="auto"/>
              <w:bottom w:val="single" w:sz="4" w:space="0" w:color="000000"/>
              <w:right w:val="single" w:sz="4" w:space="0" w:color="auto"/>
            </w:tcBorders>
            <w:tcMar>
              <w:left w:w="57" w:type="dxa"/>
              <w:right w:w="57" w:type="dxa"/>
            </w:tcMar>
            <w:vAlign w:val="center"/>
          </w:tcPr>
          <w:p w:rsidR="00CB5FFD" w:rsidRPr="00CB5FFD" w:rsidRDefault="00CB5FFD" w:rsidP="00CB5FFD">
            <w:pPr>
              <w:rPr>
                <w:bCs/>
                <w:sz w:val="16"/>
                <w:szCs w:val="18"/>
              </w:rPr>
            </w:pPr>
          </w:p>
        </w:tc>
        <w:tc>
          <w:tcPr>
            <w:tcW w:w="567" w:type="dxa"/>
            <w:vMerge/>
            <w:tcBorders>
              <w:top w:val="nil"/>
              <w:left w:val="single" w:sz="4" w:space="0" w:color="auto"/>
              <w:bottom w:val="single" w:sz="4" w:space="0" w:color="000000"/>
              <w:right w:val="single" w:sz="4" w:space="0" w:color="auto"/>
            </w:tcBorders>
            <w:tcMar>
              <w:left w:w="57" w:type="dxa"/>
              <w:right w:w="57" w:type="dxa"/>
            </w:tcMar>
            <w:vAlign w:val="center"/>
          </w:tcPr>
          <w:p w:rsidR="00CB5FFD" w:rsidRPr="00CB5FFD" w:rsidRDefault="00CB5FFD" w:rsidP="00CB5FFD">
            <w:pPr>
              <w:rPr>
                <w:bCs/>
                <w:sz w:val="16"/>
                <w:szCs w:val="18"/>
              </w:rPr>
            </w:pPr>
          </w:p>
        </w:tc>
        <w:tc>
          <w:tcPr>
            <w:tcW w:w="567" w:type="dxa"/>
            <w:vMerge/>
            <w:tcBorders>
              <w:top w:val="nil"/>
              <w:left w:val="single" w:sz="4" w:space="0" w:color="auto"/>
              <w:bottom w:val="single" w:sz="4" w:space="0" w:color="000000"/>
              <w:right w:val="single" w:sz="4" w:space="0" w:color="auto"/>
            </w:tcBorders>
            <w:tcMar>
              <w:left w:w="57" w:type="dxa"/>
              <w:right w:w="57" w:type="dxa"/>
            </w:tcMar>
            <w:vAlign w:val="center"/>
          </w:tcPr>
          <w:p w:rsidR="00CB5FFD" w:rsidRPr="00CB5FFD" w:rsidRDefault="00CB5FFD" w:rsidP="00CB5FFD">
            <w:pPr>
              <w:rPr>
                <w:bCs/>
                <w:sz w:val="16"/>
                <w:szCs w:val="18"/>
              </w:rPr>
            </w:pPr>
          </w:p>
        </w:tc>
      </w:tr>
      <w:tr w:rsidR="00CB5FFD" w:rsidRPr="00CB5FFD" w:rsidTr="00CB5FFD">
        <w:trPr>
          <w:trHeight w:val="284"/>
        </w:trPr>
        <w:tc>
          <w:tcPr>
            <w:tcW w:w="55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jc w:val="center"/>
              <w:rPr>
                <w:bCs/>
                <w:sz w:val="16"/>
                <w:szCs w:val="18"/>
              </w:rPr>
            </w:pPr>
            <w:r w:rsidRPr="00CB5FFD">
              <w:rPr>
                <w:bCs/>
                <w:sz w:val="16"/>
                <w:szCs w:val="18"/>
              </w:rPr>
              <w:t>1</w:t>
            </w:r>
          </w:p>
        </w:tc>
        <w:tc>
          <w:tcPr>
            <w:tcW w:w="298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rPr>
                <w:bCs/>
                <w:sz w:val="16"/>
                <w:szCs w:val="18"/>
              </w:rPr>
            </w:pPr>
            <w:r w:rsidRPr="00CB5FFD">
              <w:rPr>
                <w:bCs/>
                <w:sz w:val="16"/>
                <w:szCs w:val="18"/>
              </w:rPr>
              <w:t>Собственные средства</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1883,0</w:t>
            </w:r>
          </w:p>
        </w:tc>
        <w:tc>
          <w:tcPr>
            <w:tcW w:w="568"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250,0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363,1</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500,0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769,9</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r>
      <w:tr w:rsidR="00CB5FFD" w:rsidRPr="00CB5FFD" w:rsidTr="00CB5FFD">
        <w:trPr>
          <w:trHeight w:val="284"/>
        </w:trPr>
        <w:tc>
          <w:tcPr>
            <w:tcW w:w="55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jc w:val="center"/>
              <w:rPr>
                <w:sz w:val="16"/>
                <w:szCs w:val="18"/>
              </w:rPr>
            </w:pPr>
            <w:r w:rsidRPr="00CB5FFD">
              <w:rPr>
                <w:sz w:val="16"/>
                <w:szCs w:val="18"/>
              </w:rPr>
              <w:t>1.1</w:t>
            </w:r>
          </w:p>
        </w:tc>
        <w:tc>
          <w:tcPr>
            <w:tcW w:w="298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rPr>
                <w:sz w:val="16"/>
                <w:szCs w:val="18"/>
              </w:rPr>
            </w:pPr>
            <w:r w:rsidRPr="00CB5FFD">
              <w:rPr>
                <w:sz w:val="16"/>
                <w:szCs w:val="18"/>
              </w:rPr>
              <w:t>амортизационные отчисления</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816,0</w:t>
            </w:r>
          </w:p>
        </w:tc>
        <w:tc>
          <w:tcPr>
            <w:tcW w:w="568"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77,8</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186,7</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239,1</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312,5</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r>
      <w:tr w:rsidR="00CB5FFD" w:rsidRPr="00CB5FFD" w:rsidTr="00CB5FFD">
        <w:trPr>
          <w:trHeight w:val="284"/>
        </w:trPr>
        <w:tc>
          <w:tcPr>
            <w:tcW w:w="55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jc w:val="center"/>
              <w:rPr>
                <w:sz w:val="16"/>
                <w:szCs w:val="18"/>
              </w:rPr>
            </w:pPr>
            <w:r w:rsidRPr="00CB5FFD">
              <w:rPr>
                <w:sz w:val="16"/>
                <w:szCs w:val="18"/>
              </w:rPr>
              <w:t>1.2</w:t>
            </w:r>
          </w:p>
        </w:tc>
        <w:tc>
          <w:tcPr>
            <w:tcW w:w="298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rPr>
                <w:sz w:val="16"/>
                <w:szCs w:val="18"/>
              </w:rPr>
            </w:pPr>
            <w:r w:rsidRPr="00CB5FFD">
              <w:rPr>
                <w:sz w:val="16"/>
                <w:szCs w:val="18"/>
              </w:rPr>
              <w:t>прибыль, направленная на инвестиции</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1067,0</w:t>
            </w:r>
          </w:p>
        </w:tc>
        <w:tc>
          <w:tcPr>
            <w:tcW w:w="568"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172,2</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176,4</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260,9</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457,4</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r>
      <w:tr w:rsidR="00CB5FFD" w:rsidRPr="00CB5FFD" w:rsidTr="00CB5FFD">
        <w:trPr>
          <w:trHeight w:val="284"/>
        </w:trPr>
        <w:tc>
          <w:tcPr>
            <w:tcW w:w="55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jc w:val="center"/>
              <w:rPr>
                <w:sz w:val="16"/>
                <w:szCs w:val="18"/>
              </w:rPr>
            </w:pPr>
            <w:r w:rsidRPr="00CB5FFD">
              <w:rPr>
                <w:sz w:val="16"/>
                <w:szCs w:val="18"/>
              </w:rPr>
              <w:t>1.3</w:t>
            </w:r>
          </w:p>
        </w:tc>
        <w:tc>
          <w:tcPr>
            <w:tcW w:w="298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rPr>
                <w:sz w:val="16"/>
                <w:szCs w:val="18"/>
              </w:rPr>
            </w:pPr>
            <w:r w:rsidRPr="00CB5FFD">
              <w:rPr>
                <w:sz w:val="16"/>
                <w:szCs w:val="18"/>
              </w:rPr>
              <w:t>средства, полученные за счет платы за подключение</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r>
      <w:tr w:rsidR="00CB5FFD" w:rsidRPr="00CB5FFD" w:rsidTr="00CB5FFD">
        <w:trPr>
          <w:trHeight w:val="284"/>
        </w:trPr>
        <w:tc>
          <w:tcPr>
            <w:tcW w:w="55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jc w:val="center"/>
              <w:rPr>
                <w:sz w:val="16"/>
                <w:szCs w:val="18"/>
              </w:rPr>
            </w:pPr>
            <w:r w:rsidRPr="00CB5FFD">
              <w:rPr>
                <w:sz w:val="16"/>
                <w:szCs w:val="18"/>
              </w:rPr>
              <w:t>1.4</w:t>
            </w:r>
          </w:p>
        </w:tc>
        <w:tc>
          <w:tcPr>
            <w:tcW w:w="298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rPr>
                <w:sz w:val="16"/>
                <w:szCs w:val="18"/>
              </w:rPr>
            </w:pPr>
            <w:r w:rsidRPr="00CB5FFD">
              <w:rPr>
                <w:sz w:val="16"/>
                <w:szCs w:val="18"/>
              </w:rPr>
              <w:t xml:space="preserve">прочие собственные средства, в </w:t>
            </w:r>
            <w:proofErr w:type="spellStart"/>
            <w:r w:rsidRPr="00CB5FFD">
              <w:rPr>
                <w:sz w:val="16"/>
                <w:szCs w:val="18"/>
              </w:rPr>
              <w:t>т.ч</w:t>
            </w:r>
            <w:proofErr w:type="spellEnd"/>
            <w:r w:rsidRPr="00CB5FFD">
              <w:rPr>
                <w:sz w:val="16"/>
                <w:szCs w:val="18"/>
              </w:rPr>
              <w:t>. средства от эмиссии ценных бумаг</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r>
      <w:tr w:rsidR="00CB5FFD" w:rsidRPr="00CB5FFD" w:rsidTr="00CB5FFD">
        <w:trPr>
          <w:trHeight w:val="284"/>
        </w:trPr>
        <w:tc>
          <w:tcPr>
            <w:tcW w:w="55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jc w:val="center"/>
              <w:rPr>
                <w:bCs/>
                <w:sz w:val="16"/>
                <w:szCs w:val="18"/>
              </w:rPr>
            </w:pPr>
            <w:r w:rsidRPr="00CB5FFD">
              <w:rPr>
                <w:bCs/>
                <w:sz w:val="16"/>
                <w:szCs w:val="18"/>
              </w:rPr>
              <w:t>2</w:t>
            </w:r>
          </w:p>
        </w:tc>
        <w:tc>
          <w:tcPr>
            <w:tcW w:w="298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rPr>
                <w:bCs/>
                <w:sz w:val="16"/>
                <w:szCs w:val="18"/>
              </w:rPr>
            </w:pPr>
            <w:r w:rsidRPr="00CB5FFD">
              <w:rPr>
                <w:bCs/>
                <w:sz w:val="16"/>
                <w:szCs w:val="18"/>
              </w:rPr>
              <w:t>Привлеченные средства</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r>
      <w:tr w:rsidR="00CB5FFD" w:rsidRPr="00CB5FFD" w:rsidTr="00CB5FFD">
        <w:trPr>
          <w:trHeight w:val="284"/>
        </w:trPr>
        <w:tc>
          <w:tcPr>
            <w:tcW w:w="55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jc w:val="center"/>
              <w:rPr>
                <w:sz w:val="16"/>
                <w:szCs w:val="18"/>
              </w:rPr>
            </w:pPr>
            <w:r w:rsidRPr="00CB5FFD">
              <w:rPr>
                <w:sz w:val="16"/>
                <w:szCs w:val="18"/>
              </w:rPr>
              <w:t>2.1</w:t>
            </w:r>
          </w:p>
        </w:tc>
        <w:tc>
          <w:tcPr>
            <w:tcW w:w="298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rPr>
                <w:sz w:val="16"/>
                <w:szCs w:val="18"/>
              </w:rPr>
            </w:pPr>
            <w:r w:rsidRPr="00CB5FFD">
              <w:rPr>
                <w:sz w:val="16"/>
                <w:szCs w:val="18"/>
              </w:rPr>
              <w:t>кредиты</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r>
      <w:tr w:rsidR="00CB5FFD" w:rsidRPr="00CB5FFD" w:rsidTr="00CB5FFD">
        <w:trPr>
          <w:trHeight w:val="284"/>
        </w:trPr>
        <w:tc>
          <w:tcPr>
            <w:tcW w:w="55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jc w:val="center"/>
              <w:rPr>
                <w:sz w:val="16"/>
                <w:szCs w:val="18"/>
              </w:rPr>
            </w:pPr>
            <w:r w:rsidRPr="00CB5FFD">
              <w:rPr>
                <w:sz w:val="16"/>
                <w:szCs w:val="18"/>
              </w:rPr>
              <w:t>2.2</w:t>
            </w:r>
          </w:p>
        </w:tc>
        <w:tc>
          <w:tcPr>
            <w:tcW w:w="298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rPr>
                <w:sz w:val="16"/>
                <w:szCs w:val="18"/>
              </w:rPr>
            </w:pPr>
            <w:r w:rsidRPr="00CB5FFD">
              <w:rPr>
                <w:sz w:val="16"/>
                <w:szCs w:val="18"/>
              </w:rPr>
              <w:t>займы организаций</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r>
      <w:tr w:rsidR="00CB5FFD" w:rsidRPr="00CB5FFD" w:rsidTr="00CB5FFD">
        <w:trPr>
          <w:trHeight w:val="284"/>
        </w:trPr>
        <w:tc>
          <w:tcPr>
            <w:tcW w:w="55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jc w:val="center"/>
              <w:rPr>
                <w:sz w:val="16"/>
                <w:szCs w:val="18"/>
              </w:rPr>
            </w:pPr>
            <w:r w:rsidRPr="00CB5FFD">
              <w:rPr>
                <w:sz w:val="16"/>
                <w:szCs w:val="18"/>
              </w:rPr>
              <w:t>2.3</w:t>
            </w:r>
          </w:p>
        </w:tc>
        <w:tc>
          <w:tcPr>
            <w:tcW w:w="298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rPr>
                <w:sz w:val="16"/>
                <w:szCs w:val="18"/>
              </w:rPr>
            </w:pPr>
            <w:r w:rsidRPr="00CB5FFD">
              <w:rPr>
                <w:sz w:val="16"/>
                <w:szCs w:val="18"/>
              </w:rPr>
              <w:t>прочие привлеченные средства</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r>
      <w:tr w:rsidR="00CB5FFD" w:rsidRPr="00CB5FFD" w:rsidTr="00CB5FFD">
        <w:trPr>
          <w:trHeight w:val="284"/>
        </w:trPr>
        <w:tc>
          <w:tcPr>
            <w:tcW w:w="55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jc w:val="center"/>
              <w:rPr>
                <w:bCs/>
                <w:sz w:val="16"/>
                <w:szCs w:val="18"/>
              </w:rPr>
            </w:pPr>
            <w:r w:rsidRPr="00CB5FFD">
              <w:rPr>
                <w:bCs/>
                <w:sz w:val="16"/>
                <w:szCs w:val="18"/>
              </w:rPr>
              <w:t>3</w:t>
            </w:r>
          </w:p>
        </w:tc>
        <w:tc>
          <w:tcPr>
            <w:tcW w:w="298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rPr>
                <w:bCs/>
                <w:sz w:val="16"/>
                <w:szCs w:val="18"/>
              </w:rPr>
            </w:pPr>
            <w:r w:rsidRPr="00CB5FFD">
              <w:rPr>
                <w:bCs/>
                <w:sz w:val="16"/>
                <w:szCs w:val="18"/>
              </w:rPr>
              <w:t>Бюджетное финансирование</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r>
      <w:tr w:rsidR="00CB5FFD" w:rsidRPr="00CB5FFD" w:rsidTr="00CB5FFD">
        <w:trPr>
          <w:trHeight w:val="284"/>
        </w:trPr>
        <w:tc>
          <w:tcPr>
            <w:tcW w:w="55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jc w:val="center"/>
              <w:rPr>
                <w:bCs/>
                <w:sz w:val="16"/>
                <w:szCs w:val="18"/>
              </w:rPr>
            </w:pPr>
            <w:r w:rsidRPr="00CB5FFD">
              <w:rPr>
                <w:bCs/>
                <w:sz w:val="16"/>
                <w:szCs w:val="18"/>
              </w:rPr>
              <w:t>4</w:t>
            </w:r>
          </w:p>
        </w:tc>
        <w:tc>
          <w:tcPr>
            <w:tcW w:w="298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rPr>
                <w:bCs/>
                <w:sz w:val="16"/>
                <w:szCs w:val="18"/>
              </w:rPr>
            </w:pPr>
            <w:r w:rsidRPr="00CB5FFD">
              <w:rPr>
                <w:bCs/>
                <w:sz w:val="16"/>
                <w:szCs w:val="18"/>
              </w:rPr>
              <w:t xml:space="preserve">Прочие источники финансирования, в </w:t>
            </w:r>
            <w:proofErr w:type="spellStart"/>
            <w:r w:rsidRPr="00CB5FFD">
              <w:rPr>
                <w:bCs/>
                <w:sz w:val="16"/>
                <w:szCs w:val="18"/>
              </w:rPr>
              <w:t>т.ч</w:t>
            </w:r>
            <w:proofErr w:type="spellEnd"/>
            <w:r w:rsidRPr="00CB5FFD">
              <w:rPr>
                <w:bCs/>
                <w:sz w:val="16"/>
                <w:szCs w:val="18"/>
              </w:rPr>
              <w:t>. лизинг</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r>
      <w:tr w:rsidR="00CB5FFD" w:rsidRPr="00CB5FFD" w:rsidTr="00CB5FFD">
        <w:trPr>
          <w:trHeight w:val="284"/>
        </w:trPr>
        <w:tc>
          <w:tcPr>
            <w:tcW w:w="55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jc w:val="center"/>
              <w:rPr>
                <w:bCs/>
                <w:sz w:val="16"/>
                <w:szCs w:val="18"/>
              </w:rPr>
            </w:pPr>
            <w:r w:rsidRPr="00CB5FFD">
              <w:rPr>
                <w:bCs/>
                <w:sz w:val="16"/>
                <w:szCs w:val="18"/>
              </w:rPr>
              <w:t> </w:t>
            </w:r>
          </w:p>
        </w:tc>
        <w:tc>
          <w:tcPr>
            <w:tcW w:w="298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rPr>
                <w:bCs/>
                <w:sz w:val="16"/>
                <w:szCs w:val="18"/>
              </w:rPr>
            </w:pPr>
            <w:r w:rsidRPr="00CB5FFD">
              <w:rPr>
                <w:bCs/>
                <w:sz w:val="16"/>
                <w:szCs w:val="18"/>
              </w:rPr>
              <w:t>ИТОГО по программе</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1883,0</w:t>
            </w:r>
          </w:p>
        </w:tc>
        <w:tc>
          <w:tcPr>
            <w:tcW w:w="56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250,0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363,1</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500,0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769,9</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sz w:val="16"/>
                <w:szCs w:val="18"/>
                <w:lang w:eastAsia="zh-CN"/>
              </w:rPr>
            </w:pPr>
            <w:r w:rsidRPr="00CB5FFD">
              <w:rPr>
                <w:rFonts w:eastAsia="SimSun"/>
                <w:kern w:val="3"/>
                <w:sz w:val="16"/>
                <w:szCs w:val="18"/>
                <w:lang w:eastAsia="zh-CN"/>
              </w:rPr>
              <w:t>0,0</w:t>
            </w:r>
          </w:p>
        </w:tc>
      </w:tr>
    </w:tbl>
    <w:p w:rsidR="00CB5FFD" w:rsidRPr="00CB5FFD" w:rsidRDefault="00CB5FFD" w:rsidP="00CB5FFD">
      <w:pPr>
        <w:tabs>
          <w:tab w:val="left" w:pos="720"/>
        </w:tabs>
        <w:ind w:firstLine="709"/>
        <w:jc w:val="both"/>
        <w:rPr>
          <w:sz w:val="14"/>
          <w:szCs w:val="16"/>
        </w:rPr>
      </w:pPr>
    </w:p>
    <w:p w:rsidR="00CB5FFD" w:rsidRPr="00CB5FFD" w:rsidRDefault="00CB5FFD" w:rsidP="00CB5FFD">
      <w:pPr>
        <w:tabs>
          <w:tab w:val="left" w:pos="720"/>
        </w:tabs>
        <w:ind w:firstLine="709"/>
        <w:jc w:val="both"/>
        <w:rPr>
          <w:szCs w:val="28"/>
        </w:rPr>
      </w:pPr>
    </w:p>
    <w:p w:rsidR="00CB5FFD" w:rsidRPr="00CB5FFD" w:rsidRDefault="00CB5FFD" w:rsidP="00CB5FFD">
      <w:pPr>
        <w:tabs>
          <w:tab w:val="left" w:pos="720"/>
        </w:tabs>
        <w:ind w:firstLine="709"/>
        <w:jc w:val="both"/>
        <w:rPr>
          <w:szCs w:val="28"/>
        </w:rPr>
      </w:pPr>
      <w:r w:rsidRPr="00CB5FFD">
        <w:rPr>
          <w:szCs w:val="28"/>
        </w:rPr>
        <w:t>Расчет плановых и фактических показателей надежности и энергетической эффективности объектов теплоснабжения  выполнен в соответствии с требованиями постановления Правительства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15.05.2010 № 340».</w:t>
      </w:r>
    </w:p>
    <w:p w:rsidR="00CB5FFD" w:rsidRDefault="00CB5FFD" w:rsidP="00CB5FFD">
      <w:pPr>
        <w:jc w:val="both"/>
        <w:rPr>
          <w:sz w:val="22"/>
        </w:rPr>
        <w:sectPr w:rsidR="00CB5FFD" w:rsidSect="00BF1454">
          <w:pgSz w:w="11906" w:h="16838"/>
          <w:pgMar w:top="1134" w:right="850" w:bottom="709" w:left="1134" w:header="709" w:footer="709" w:gutter="0"/>
          <w:cols w:space="708"/>
          <w:docGrid w:linePitch="360"/>
        </w:sectPr>
      </w:pPr>
    </w:p>
    <w:p w:rsidR="00CB5FFD" w:rsidRDefault="00CB5FFD" w:rsidP="00CB5FFD">
      <w:pPr>
        <w:ind w:left="5103"/>
        <w:jc w:val="both"/>
      </w:pPr>
      <w:r w:rsidRPr="00B41EF4">
        <w:lastRenderedPageBreak/>
        <w:t xml:space="preserve">Приложение № </w:t>
      </w:r>
      <w:r>
        <w:t>5</w:t>
      </w:r>
      <w:r w:rsidRPr="00B41EF4">
        <w:t xml:space="preserve"> к протокол</w:t>
      </w:r>
      <w:r>
        <w:t>у</w:t>
      </w:r>
      <w:r w:rsidRPr="00B41EF4">
        <w:t xml:space="preserve"> № </w:t>
      </w:r>
      <w:r>
        <w:t xml:space="preserve">9 </w:t>
      </w:r>
      <w:r w:rsidRPr="00B41EF4">
        <w:t xml:space="preserve">заседания правления региональной энергетической комиссии Кемеровской области от </w:t>
      </w:r>
      <w:r>
        <w:t>28</w:t>
      </w:r>
      <w:r w:rsidRPr="00B41EF4">
        <w:t>.0</w:t>
      </w:r>
      <w:r>
        <w:t>2</w:t>
      </w:r>
      <w:r w:rsidRPr="00B41EF4">
        <w:t>.2018</w:t>
      </w:r>
    </w:p>
    <w:tbl>
      <w:tblPr>
        <w:tblW w:w="10065" w:type="dxa"/>
        <w:tblInd w:w="-176" w:type="dxa"/>
        <w:tblLook w:val="04A0" w:firstRow="1" w:lastRow="0" w:firstColumn="1" w:lastColumn="0" w:noHBand="0" w:noVBand="1"/>
      </w:tblPr>
      <w:tblGrid>
        <w:gridCol w:w="5245"/>
        <w:gridCol w:w="4820"/>
      </w:tblGrid>
      <w:tr w:rsidR="00CB5FFD" w:rsidRPr="00CB5FFD" w:rsidTr="00CB5FFD">
        <w:trPr>
          <w:trHeight w:val="315"/>
        </w:trPr>
        <w:tc>
          <w:tcPr>
            <w:tcW w:w="10065" w:type="dxa"/>
            <w:gridSpan w:val="2"/>
            <w:tcBorders>
              <w:top w:val="nil"/>
              <w:left w:val="nil"/>
              <w:bottom w:val="nil"/>
              <w:right w:val="nil"/>
            </w:tcBorders>
            <w:shd w:val="clear" w:color="auto" w:fill="auto"/>
            <w:noWrap/>
            <w:vAlign w:val="center"/>
            <w:hideMark/>
          </w:tcPr>
          <w:p w:rsidR="00CB5FFD" w:rsidRDefault="00CB5FFD" w:rsidP="00CB5FFD">
            <w:pPr>
              <w:jc w:val="center"/>
              <w:rPr>
                <w:bCs/>
                <w:color w:val="000000"/>
                <w:sz w:val="28"/>
                <w:szCs w:val="28"/>
              </w:rPr>
            </w:pPr>
          </w:p>
          <w:p w:rsidR="00CB5FFD" w:rsidRDefault="00CB5FFD" w:rsidP="00CB5FFD">
            <w:pPr>
              <w:jc w:val="center"/>
              <w:rPr>
                <w:bCs/>
                <w:color w:val="000000"/>
                <w:sz w:val="28"/>
                <w:szCs w:val="28"/>
              </w:rPr>
            </w:pPr>
          </w:p>
          <w:p w:rsidR="00CB5FFD" w:rsidRPr="00CB5FFD" w:rsidRDefault="00CB5FFD" w:rsidP="00CB5FFD">
            <w:pPr>
              <w:jc w:val="center"/>
              <w:rPr>
                <w:bCs/>
                <w:color w:val="000000"/>
                <w:sz w:val="28"/>
                <w:szCs w:val="28"/>
              </w:rPr>
            </w:pPr>
            <w:r w:rsidRPr="00CB5FFD">
              <w:rPr>
                <w:bCs/>
                <w:color w:val="000000"/>
                <w:sz w:val="28"/>
                <w:szCs w:val="28"/>
              </w:rPr>
              <w:t>Паспорт инвестиционной программы в сфере теплоснабжения</w:t>
            </w:r>
          </w:p>
        </w:tc>
      </w:tr>
      <w:tr w:rsidR="00CB5FFD" w:rsidRPr="00CB5FFD" w:rsidTr="00CB5FFD">
        <w:trPr>
          <w:trHeight w:val="20"/>
        </w:trPr>
        <w:tc>
          <w:tcPr>
            <w:tcW w:w="10065" w:type="dxa"/>
            <w:gridSpan w:val="2"/>
            <w:tcBorders>
              <w:top w:val="nil"/>
              <w:left w:val="nil"/>
              <w:bottom w:val="nil"/>
              <w:right w:val="nil"/>
            </w:tcBorders>
            <w:shd w:val="clear" w:color="auto" w:fill="auto"/>
            <w:vAlign w:val="center"/>
            <w:hideMark/>
          </w:tcPr>
          <w:p w:rsidR="00CB5FFD" w:rsidRPr="00CB5FFD" w:rsidRDefault="00CB5FFD" w:rsidP="00CB5FFD">
            <w:pPr>
              <w:jc w:val="center"/>
              <w:rPr>
                <w:bCs/>
                <w:color w:val="000000"/>
                <w:sz w:val="28"/>
                <w:szCs w:val="28"/>
              </w:rPr>
            </w:pPr>
            <w:r w:rsidRPr="00CB5FFD">
              <w:rPr>
                <w:bCs/>
                <w:color w:val="000000"/>
                <w:sz w:val="28"/>
                <w:szCs w:val="28"/>
              </w:rPr>
              <w:t>ООО «</w:t>
            </w:r>
            <w:proofErr w:type="spellStart"/>
            <w:r w:rsidRPr="00CB5FFD">
              <w:rPr>
                <w:bCs/>
                <w:color w:val="000000"/>
                <w:sz w:val="28"/>
                <w:szCs w:val="28"/>
              </w:rPr>
              <w:t>Бастет</w:t>
            </w:r>
            <w:proofErr w:type="spellEnd"/>
            <w:r w:rsidRPr="00CB5FFD">
              <w:rPr>
                <w:bCs/>
                <w:color w:val="000000"/>
                <w:sz w:val="28"/>
                <w:szCs w:val="28"/>
              </w:rPr>
              <w:t xml:space="preserve">» </w:t>
            </w:r>
          </w:p>
          <w:p w:rsidR="00CB5FFD" w:rsidRPr="00CB5FFD" w:rsidRDefault="00CB5FFD" w:rsidP="00CB5FFD">
            <w:pPr>
              <w:jc w:val="center"/>
              <w:rPr>
                <w:bCs/>
                <w:color w:val="000000"/>
                <w:sz w:val="28"/>
                <w:szCs w:val="28"/>
              </w:rPr>
            </w:pPr>
          </w:p>
        </w:tc>
      </w:tr>
      <w:tr w:rsidR="00CB5FFD" w:rsidRPr="00CB5FFD" w:rsidTr="00CB5FFD">
        <w:trPr>
          <w:trHeight w:val="20"/>
        </w:trPr>
        <w:tc>
          <w:tcPr>
            <w:tcW w:w="5245" w:type="dxa"/>
            <w:tcBorders>
              <w:top w:val="nil"/>
              <w:left w:val="nil"/>
              <w:bottom w:val="nil"/>
              <w:right w:val="nil"/>
            </w:tcBorders>
            <w:shd w:val="clear" w:color="auto" w:fill="auto"/>
            <w:noWrap/>
            <w:vAlign w:val="center"/>
            <w:hideMark/>
          </w:tcPr>
          <w:p w:rsidR="00CB5FFD" w:rsidRPr="00CB5FFD" w:rsidRDefault="00CB5FFD" w:rsidP="00CB5FFD">
            <w:pPr>
              <w:jc w:val="center"/>
              <w:rPr>
                <w:color w:val="000000"/>
                <w:sz w:val="18"/>
                <w:szCs w:val="18"/>
              </w:rPr>
            </w:pPr>
          </w:p>
        </w:tc>
        <w:tc>
          <w:tcPr>
            <w:tcW w:w="4820" w:type="dxa"/>
            <w:tcBorders>
              <w:top w:val="nil"/>
              <w:left w:val="nil"/>
              <w:bottom w:val="nil"/>
              <w:right w:val="nil"/>
            </w:tcBorders>
            <w:shd w:val="clear" w:color="auto" w:fill="auto"/>
            <w:noWrap/>
            <w:vAlign w:val="bottom"/>
            <w:hideMark/>
          </w:tcPr>
          <w:p w:rsidR="00CB5FFD" w:rsidRPr="00CB5FFD" w:rsidRDefault="00CB5FFD" w:rsidP="00CB5FFD">
            <w:pPr>
              <w:rPr>
                <w:rFonts w:ascii="Calibri" w:hAnsi="Calibri"/>
                <w:color w:val="000000"/>
                <w:sz w:val="20"/>
                <w:szCs w:val="20"/>
              </w:rPr>
            </w:pPr>
          </w:p>
        </w:tc>
      </w:tr>
      <w:tr w:rsidR="00CB5FFD" w:rsidRPr="00CB5FFD" w:rsidTr="00CB5FFD">
        <w:trPr>
          <w:trHeight w:val="20"/>
        </w:trPr>
        <w:tc>
          <w:tcPr>
            <w:tcW w:w="5245" w:type="dxa"/>
            <w:tcBorders>
              <w:top w:val="nil"/>
              <w:left w:val="nil"/>
              <w:bottom w:val="nil"/>
              <w:right w:val="nil"/>
            </w:tcBorders>
            <w:shd w:val="clear" w:color="auto" w:fill="auto"/>
            <w:noWrap/>
            <w:vAlign w:val="center"/>
            <w:hideMark/>
          </w:tcPr>
          <w:p w:rsidR="00CB5FFD" w:rsidRPr="00CB5FFD" w:rsidRDefault="00CB5FFD" w:rsidP="00CB5FFD">
            <w:pPr>
              <w:jc w:val="center"/>
              <w:rPr>
                <w:color w:val="000000"/>
                <w:sz w:val="18"/>
                <w:szCs w:val="18"/>
              </w:rPr>
            </w:pPr>
          </w:p>
        </w:tc>
        <w:tc>
          <w:tcPr>
            <w:tcW w:w="4820" w:type="dxa"/>
            <w:tcBorders>
              <w:top w:val="nil"/>
              <w:left w:val="nil"/>
              <w:bottom w:val="nil"/>
              <w:right w:val="nil"/>
            </w:tcBorders>
            <w:shd w:val="clear" w:color="auto" w:fill="auto"/>
            <w:noWrap/>
            <w:vAlign w:val="bottom"/>
            <w:hideMark/>
          </w:tcPr>
          <w:p w:rsidR="00CB5FFD" w:rsidRPr="00CB5FFD" w:rsidRDefault="00CB5FFD" w:rsidP="00CB5FFD">
            <w:pPr>
              <w:rPr>
                <w:rFonts w:ascii="Calibri" w:hAnsi="Calibri"/>
                <w:color w:val="000000"/>
                <w:sz w:val="20"/>
                <w:szCs w:val="20"/>
              </w:rPr>
            </w:pPr>
          </w:p>
        </w:tc>
      </w:tr>
      <w:tr w:rsidR="00CB5FFD" w:rsidRPr="00CB5FFD" w:rsidTr="00CB5FFD">
        <w:trPr>
          <w:trHeight w:val="20"/>
        </w:trPr>
        <w:tc>
          <w:tcPr>
            <w:tcW w:w="5245" w:type="dxa"/>
            <w:tcBorders>
              <w:top w:val="nil"/>
              <w:left w:val="nil"/>
              <w:bottom w:val="single" w:sz="4" w:space="0" w:color="auto"/>
              <w:right w:val="nil"/>
            </w:tcBorders>
            <w:shd w:val="clear" w:color="auto" w:fill="auto"/>
            <w:noWrap/>
            <w:vAlign w:val="center"/>
            <w:hideMark/>
          </w:tcPr>
          <w:p w:rsidR="00CB5FFD" w:rsidRPr="00CB5FFD" w:rsidRDefault="00CB5FFD" w:rsidP="00CB5FFD">
            <w:pPr>
              <w:jc w:val="center"/>
              <w:rPr>
                <w:color w:val="000000"/>
                <w:sz w:val="18"/>
                <w:szCs w:val="18"/>
              </w:rPr>
            </w:pPr>
          </w:p>
        </w:tc>
        <w:tc>
          <w:tcPr>
            <w:tcW w:w="4820" w:type="dxa"/>
            <w:tcBorders>
              <w:top w:val="nil"/>
              <w:left w:val="nil"/>
              <w:bottom w:val="single" w:sz="4" w:space="0" w:color="auto"/>
              <w:right w:val="nil"/>
            </w:tcBorders>
            <w:shd w:val="clear" w:color="auto" w:fill="auto"/>
            <w:noWrap/>
            <w:vAlign w:val="bottom"/>
            <w:hideMark/>
          </w:tcPr>
          <w:p w:rsidR="00CB5FFD" w:rsidRPr="00CB5FFD" w:rsidRDefault="00CB5FFD" w:rsidP="00CB5FFD">
            <w:pPr>
              <w:rPr>
                <w:rFonts w:ascii="Calibri" w:hAnsi="Calibri"/>
                <w:color w:val="000000"/>
                <w:sz w:val="20"/>
                <w:szCs w:val="20"/>
              </w:rPr>
            </w:pPr>
          </w:p>
        </w:tc>
      </w:tr>
      <w:tr w:rsidR="00CB5FFD" w:rsidRPr="00CB5FFD" w:rsidTr="00CB5FFD">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CB5FFD" w:rsidRPr="00CB5FFD" w:rsidRDefault="00CB5FFD" w:rsidP="00CB5FFD">
            <w:pPr>
              <w:rPr>
                <w:color w:val="000000"/>
              </w:rPr>
            </w:pPr>
            <w:r w:rsidRPr="00CB5FFD">
              <w:rPr>
                <w:color w:val="000000"/>
              </w:rPr>
              <w:t>Наименование организации, в отношении которой разрабатывается инвестиционная программа в сфере теплоснабжения</w:t>
            </w:r>
          </w:p>
        </w:tc>
        <w:tc>
          <w:tcPr>
            <w:tcW w:w="4820" w:type="dxa"/>
            <w:tcBorders>
              <w:top w:val="single" w:sz="4" w:space="0" w:color="auto"/>
              <w:left w:val="single" w:sz="4" w:space="0" w:color="auto"/>
              <w:bottom w:val="single" w:sz="4" w:space="0" w:color="auto"/>
              <w:right w:val="single" w:sz="4" w:space="0" w:color="auto"/>
            </w:tcBorders>
            <w:shd w:val="clear" w:color="auto" w:fill="FFFFFF"/>
            <w:hideMark/>
          </w:tcPr>
          <w:p w:rsidR="00CB5FFD" w:rsidRPr="00CB5FFD" w:rsidRDefault="00CB5FFD" w:rsidP="00CB5FFD">
            <w:pPr>
              <w:rPr>
                <w:color w:val="000000"/>
              </w:rPr>
            </w:pPr>
            <w:r w:rsidRPr="00CB5FFD">
              <w:rPr>
                <w:color w:val="000000"/>
              </w:rPr>
              <w:t>ООО «</w:t>
            </w:r>
            <w:proofErr w:type="spellStart"/>
            <w:r w:rsidRPr="00CB5FFD">
              <w:rPr>
                <w:color w:val="000000"/>
              </w:rPr>
              <w:t>Бастет</w:t>
            </w:r>
            <w:proofErr w:type="spellEnd"/>
            <w:r w:rsidRPr="00CB5FFD">
              <w:rPr>
                <w:color w:val="000000"/>
              </w:rPr>
              <w:t>»</w:t>
            </w:r>
          </w:p>
        </w:tc>
      </w:tr>
      <w:tr w:rsidR="00CB5FFD" w:rsidRPr="00CB5FFD" w:rsidTr="00CB5FFD">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CB5FFD" w:rsidRPr="00CB5FFD" w:rsidRDefault="00CB5FFD" w:rsidP="00CB5FFD">
            <w:pPr>
              <w:rPr>
                <w:color w:val="000000"/>
              </w:rPr>
            </w:pPr>
            <w:r w:rsidRPr="00CB5FFD">
              <w:rPr>
                <w:color w:val="000000"/>
              </w:rPr>
              <w:t>Местонахождение регулируемой организации</w:t>
            </w:r>
          </w:p>
        </w:tc>
        <w:tc>
          <w:tcPr>
            <w:tcW w:w="4820" w:type="dxa"/>
            <w:tcBorders>
              <w:top w:val="single" w:sz="4" w:space="0" w:color="auto"/>
              <w:left w:val="single" w:sz="4" w:space="0" w:color="auto"/>
              <w:bottom w:val="single" w:sz="4" w:space="0" w:color="auto"/>
              <w:right w:val="single" w:sz="4" w:space="0" w:color="auto"/>
            </w:tcBorders>
            <w:shd w:val="clear" w:color="auto" w:fill="FFFFFF"/>
            <w:hideMark/>
          </w:tcPr>
          <w:p w:rsidR="00CB5FFD" w:rsidRPr="00CB5FFD" w:rsidRDefault="00CB5FFD" w:rsidP="00CB5FFD">
            <w:pPr>
              <w:rPr>
                <w:color w:val="000000"/>
              </w:rPr>
            </w:pPr>
            <w:r w:rsidRPr="00CB5FFD">
              <w:rPr>
                <w:color w:val="000000"/>
              </w:rPr>
              <w:t xml:space="preserve">ул. Юбилейная, д. 16, пос. Артышта, </w:t>
            </w:r>
            <w:proofErr w:type="spellStart"/>
            <w:r w:rsidRPr="00CB5FFD">
              <w:rPr>
                <w:color w:val="000000"/>
              </w:rPr>
              <w:t>пгт</w:t>
            </w:r>
            <w:proofErr w:type="spellEnd"/>
            <w:r w:rsidRPr="00CB5FFD">
              <w:rPr>
                <w:color w:val="000000"/>
              </w:rPr>
              <w:t>. Краснобродский, 652690</w:t>
            </w:r>
          </w:p>
        </w:tc>
      </w:tr>
      <w:tr w:rsidR="00CB5FFD" w:rsidRPr="00CB5FFD" w:rsidTr="00CB5FFD">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CB5FFD" w:rsidRPr="00CB5FFD" w:rsidRDefault="00CB5FFD" w:rsidP="00CB5FFD">
            <w:pPr>
              <w:rPr>
                <w:color w:val="000000"/>
              </w:rPr>
            </w:pPr>
            <w:r w:rsidRPr="00CB5FFD">
              <w:rPr>
                <w:color w:val="000000"/>
              </w:rPr>
              <w:t>Сроки реализации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FFFFFF"/>
            <w:hideMark/>
          </w:tcPr>
          <w:p w:rsidR="00CB5FFD" w:rsidRPr="00CB5FFD" w:rsidRDefault="00CB5FFD" w:rsidP="00CB5FFD">
            <w:pPr>
              <w:rPr>
                <w:color w:val="000000"/>
              </w:rPr>
            </w:pPr>
            <w:r w:rsidRPr="00CB5FFD">
              <w:rPr>
                <w:color w:val="000000"/>
              </w:rPr>
              <w:t>2018-2027 годы</w:t>
            </w:r>
          </w:p>
        </w:tc>
      </w:tr>
      <w:tr w:rsidR="00CB5FFD" w:rsidRPr="00CB5FFD" w:rsidTr="00CB5FFD">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CB5FFD" w:rsidRPr="00CB5FFD" w:rsidRDefault="00CB5FFD" w:rsidP="00CB5FFD">
            <w:pPr>
              <w:rPr>
                <w:color w:val="000000"/>
              </w:rPr>
            </w:pPr>
            <w:r w:rsidRPr="00CB5FFD">
              <w:rPr>
                <w:color w:val="000000"/>
              </w:rPr>
              <w:t>Лицо, ответственное за разработку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FFFFFF"/>
            <w:hideMark/>
          </w:tcPr>
          <w:p w:rsidR="00CB5FFD" w:rsidRPr="00CB5FFD" w:rsidRDefault="00CB5FFD" w:rsidP="00CB5FFD">
            <w:pPr>
              <w:rPr>
                <w:color w:val="000000"/>
              </w:rPr>
            </w:pPr>
            <w:r w:rsidRPr="00CB5FFD">
              <w:rPr>
                <w:color w:val="000000"/>
              </w:rPr>
              <w:t>Директор Беляева Любовь Геннадьевна</w:t>
            </w:r>
          </w:p>
        </w:tc>
      </w:tr>
      <w:tr w:rsidR="00CB5FFD" w:rsidRPr="00CB5FFD" w:rsidTr="00CB5FFD">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CB5FFD" w:rsidRPr="00CB5FFD" w:rsidRDefault="00CB5FFD" w:rsidP="00CB5FFD">
            <w:pPr>
              <w:rPr>
                <w:color w:val="000000"/>
              </w:rPr>
            </w:pPr>
            <w:r w:rsidRPr="00CB5FFD">
              <w:rPr>
                <w:color w:val="000000"/>
              </w:rPr>
              <w:t>Контактная информация лица, ответственного за разработку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FFFFFF"/>
            <w:hideMark/>
          </w:tcPr>
          <w:p w:rsidR="00CB5FFD" w:rsidRPr="00CB5FFD" w:rsidRDefault="00CB5FFD" w:rsidP="00CB5FFD">
            <w:pPr>
              <w:rPr>
                <w:color w:val="000000"/>
              </w:rPr>
            </w:pPr>
            <w:r w:rsidRPr="00CB5FFD">
              <w:rPr>
                <w:color w:val="000000"/>
              </w:rPr>
              <w:t>т/ф.: +7 (923) 630-50-60</w:t>
            </w:r>
          </w:p>
        </w:tc>
      </w:tr>
      <w:tr w:rsidR="00CB5FFD" w:rsidRPr="00CB5FFD" w:rsidTr="00CB5FFD">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CB5FFD" w:rsidRPr="00CB5FFD" w:rsidRDefault="00CB5FFD" w:rsidP="00CB5FFD">
            <w:pPr>
              <w:rPr>
                <w:color w:val="000000"/>
              </w:rPr>
            </w:pPr>
            <w:r w:rsidRPr="00CB5FFD">
              <w:rPr>
                <w:color w:val="000000"/>
              </w:rPr>
              <w:t>Наименование органа исполнительной власти Кемеровской области, утвердившего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FFFFFF"/>
            <w:hideMark/>
          </w:tcPr>
          <w:p w:rsidR="00CB5FFD" w:rsidRPr="00CB5FFD" w:rsidRDefault="00CB5FFD" w:rsidP="00CB5FFD">
            <w:pPr>
              <w:rPr>
                <w:color w:val="000000"/>
              </w:rPr>
            </w:pPr>
            <w:r w:rsidRPr="00CB5FFD">
              <w:rPr>
                <w:color w:val="000000"/>
              </w:rPr>
              <w:t>Региональная энергетическая комиссия Кемеровской области</w:t>
            </w:r>
          </w:p>
        </w:tc>
      </w:tr>
      <w:tr w:rsidR="00CB5FFD" w:rsidRPr="00CB5FFD" w:rsidTr="00CB5FFD">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CB5FFD" w:rsidRPr="00CB5FFD" w:rsidRDefault="00CB5FFD" w:rsidP="00CB5FFD">
            <w:pPr>
              <w:rPr>
                <w:color w:val="000000"/>
              </w:rPr>
            </w:pPr>
            <w:r w:rsidRPr="00CB5FFD">
              <w:rPr>
                <w:color w:val="000000"/>
              </w:rPr>
              <w:t>Местонахождение органа, утвердившего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FFFFFF"/>
            <w:hideMark/>
          </w:tcPr>
          <w:p w:rsidR="00CB5FFD" w:rsidRPr="00CB5FFD" w:rsidRDefault="00CB5FFD" w:rsidP="00CB5FFD">
            <w:pPr>
              <w:rPr>
                <w:color w:val="000000"/>
              </w:rPr>
            </w:pPr>
            <w:r w:rsidRPr="00CB5FFD">
              <w:rPr>
                <w:color w:val="000000"/>
              </w:rPr>
              <w:t>Н. Островского ул., 32, Кемерово, 650993</w:t>
            </w:r>
          </w:p>
        </w:tc>
      </w:tr>
      <w:tr w:rsidR="00CB5FFD" w:rsidRPr="00CB5FFD" w:rsidTr="00CB5FFD">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CB5FFD" w:rsidRPr="00CB5FFD" w:rsidRDefault="00CB5FFD" w:rsidP="00CB5FFD">
            <w:pPr>
              <w:rPr>
                <w:color w:val="000000"/>
              </w:rPr>
            </w:pPr>
            <w:r w:rsidRPr="00CB5FFD">
              <w:rPr>
                <w:color w:val="000000"/>
              </w:rPr>
              <w:t>Должностное лицо, утвердившее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FFFFFF"/>
            <w:hideMark/>
          </w:tcPr>
          <w:p w:rsidR="00CB5FFD" w:rsidRPr="00CB5FFD" w:rsidRDefault="00CB5FFD" w:rsidP="00CB5FFD">
            <w:pPr>
              <w:rPr>
                <w:color w:val="000000"/>
              </w:rPr>
            </w:pPr>
            <w:r w:rsidRPr="00CB5FFD">
              <w:rPr>
                <w:color w:val="000000"/>
              </w:rPr>
              <w:t xml:space="preserve">Председатель </w:t>
            </w:r>
          </w:p>
          <w:p w:rsidR="00CB5FFD" w:rsidRPr="00CB5FFD" w:rsidRDefault="00CB5FFD" w:rsidP="00CB5FFD">
            <w:pPr>
              <w:rPr>
                <w:color w:val="000000"/>
              </w:rPr>
            </w:pPr>
            <w:proofErr w:type="spellStart"/>
            <w:r w:rsidRPr="00CB5FFD">
              <w:rPr>
                <w:color w:val="000000"/>
              </w:rPr>
              <w:t>Малюта</w:t>
            </w:r>
            <w:proofErr w:type="spellEnd"/>
            <w:r w:rsidRPr="00CB5FFD">
              <w:rPr>
                <w:color w:val="000000"/>
              </w:rPr>
              <w:t xml:space="preserve"> Дмитрий Владимирович</w:t>
            </w:r>
          </w:p>
        </w:tc>
      </w:tr>
      <w:tr w:rsidR="00CB5FFD" w:rsidRPr="00CB5FFD" w:rsidTr="00CB5FFD">
        <w:trPr>
          <w:trHeight w:val="419"/>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CB5FFD" w:rsidRPr="00CB5FFD" w:rsidRDefault="00CB5FFD" w:rsidP="00CB5FFD">
            <w:pPr>
              <w:rPr>
                <w:color w:val="000000"/>
              </w:rPr>
            </w:pPr>
            <w:r w:rsidRPr="00CB5FFD">
              <w:rPr>
                <w:color w:val="000000"/>
              </w:rPr>
              <w:t>Дата утверждения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FFFFFF"/>
            <w:hideMark/>
          </w:tcPr>
          <w:p w:rsidR="00CB5FFD" w:rsidRPr="00CB5FFD" w:rsidRDefault="00CB5FFD" w:rsidP="00CB5FFD">
            <w:pPr>
              <w:rPr>
                <w:color w:val="000000"/>
              </w:rPr>
            </w:pPr>
            <w:r w:rsidRPr="00CB5FFD">
              <w:rPr>
                <w:color w:val="000000"/>
              </w:rPr>
              <w:t> «28» февраля 2018 года</w:t>
            </w:r>
          </w:p>
        </w:tc>
      </w:tr>
      <w:tr w:rsidR="00CB5FFD" w:rsidRPr="00CB5FFD" w:rsidTr="00CB5FFD">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CB5FFD" w:rsidRPr="00CB5FFD" w:rsidRDefault="00CB5FFD" w:rsidP="00CB5FFD">
            <w:pPr>
              <w:rPr>
                <w:color w:val="000000"/>
              </w:rPr>
            </w:pPr>
            <w:r w:rsidRPr="00CB5FFD">
              <w:rPr>
                <w:color w:val="000000"/>
              </w:rPr>
              <w:t>Контактная информация лица, ответственного за утверждение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FFFFFF"/>
            <w:hideMark/>
          </w:tcPr>
          <w:p w:rsidR="00CB5FFD" w:rsidRPr="00CB5FFD" w:rsidRDefault="00CB5FFD" w:rsidP="00CB5FFD">
            <w:pPr>
              <w:rPr>
                <w:color w:val="000000"/>
              </w:rPr>
            </w:pPr>
            <w:r w:rsidRPr="00CB5FFD">
              <w:rPr>
                <w:color w:val="000000"/>
              </w:rPr>
              <w:t>тел. +7 (3842) 36-28-28</w:t>
            </w:r>
          </w:p>
        </w:tc>
      </w:tr>
      <w:tr w:rsidR="00CB5FFD" w:rsidRPr="00CB5FFD" w:rsidTr="00CB5FFD">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CB5FFD" w:rsidRPr="00CB5FFD" w:rsidRDefault="00CB5FFD" w:rsidP="00CB5FFD">
            <w:pPr>
              <w:rPr>
                <w:color w:val="000000"/>
              </w:rPr>
            </w:pPr>
            <w:r w:rsidRPr="00CB5FFD">
              <w:rPr>
                <w:color w:val="000000"/>
              </w:rPr>
              <w:t>Наименование органа местного самоуправления, согласовавшего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FFFFFF"/>
            <w:hideMark/>
          </w:tcPr>
          <w:p w:rsidR="00CB5FFD" w:rsidRPr="00CB5FFD" w:rsidRDefault="00CB5FFD" w:rsidP="00CB5FFD">
            <w:pPr>
              <w:rPr>
                <w:color w:val="000000"/>
              </w:rPr>
            </w:pPr>
            <w:r w:rsidRPr="00CB5FFD">
              <w:rPr>
                <w:color w:val="000000"/>
              </w:rPr>
              <w:t>Администрация Краснобродского городского округа</w:t>
            </w:r>
          </w:p>
        </w:tc>
      </w:tr>
      <w:tr w:rsidR="00CB5FFD" w:rsidRPr="00CB5FFD" w:rsidTr="00CB5FFD">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CB5FFD" w:rsidRPr="00CB5FFD" w:rsidRDefault="00CB5FFD" w:rsidP="00CB5FFD">
            <w:pPr>
              <w:rPr>
                <w:color w:val="000000"/>
              </w:rPr>
            </w:pPr>
            <w:r w:rsidRPr="00CB5FFD">
              <w:rPr>
                <w:color w:val="000000"/>
              </w:rPr>
              <w:t>Местонахождение органа, согласовавшего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FFFFFF"/>
            <w:hideMark/>
          </w:tcPr>
          <w:p w:rsidR="00CB5FFD" w:rsidRPr="00CB5FFD" w:rsidRDefault="00CB5FFD" w:rsidP="00CB5FFD">
            <w:pPr>
              <w:rPr>
                <w:color w:val="000000"/>
              </w:rPr>
            </w:pPr>
            <w:r w:rsidRPr="00CB5FFD">
              <w:rPr>
                <w:color w:val="000000"/>
              </w:rPr>
              <w:t xml:space="preserve">ул. </w:t>
            </w:r>
            <w:proofErr w:type="spellStart"/>
            <w:r w:rsidRPr="00CB5FFD">
              <w:rPr>
                <w:color w:val="000000"/>
              </w:rPr>
              <w:t>Краснобродская</w:t>
            </w:r>
            <w:proofErr w:type="spellEnd"/>
            <w:r w:rsidRPr="00CB5FFD">
              <w:rPr>
                <w:color w:val="000000"/>
              </w:rPr>
              <w:t xml:space="preserve">, 29, </w:t>
            </w:r>
            <w:proofErr w:type="spellStart"/>
            <w:r w:rsidRPr="00CB5FFD">
              <w:rPr>
                <w:color w:val="000000"/>
              </w:rPr>
              <w:t>пгт</w:t>
            </w:r>
            <w:proofErr w:type="spellEnd"/>
            <w:r w:rsidRPr="00CB5FFD">
              <w:rPr>
                <w:color w:val="000000"/>
              </w:rPr>
              <w:t>. Краснобродский, 652640</w:t>
            </w:r>
          </w:p>
        </w:tc>
      </w:tr>
      <w:tr w:rsidR="00CB5FFD" w:rsidRPr="00CB5FFD" w:rsidTr="00CB5FFD">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CB5FFD" w:rsidRPr="00CB5FFD" w:rsidRDefault="00CB5FFD" w:rsidP="00CB5FFD">
            <w:pPr>
              <w:rPr>
                <w:color w:val="000000"/>
              </w:rPr>
            </w:pPr>
            <w:r w:rsidRPr="00CB5FFD">
              <w:rPr>
                <w:color w:val="000000"/>
              </w:rPr>
              <w:t>Должностное лицо, согласовавшее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FFFFFF"/>
            <w:hideMark/>
          </w:tcPr>
          <w:p w:rsidR="00CB5FFD" w:rsidRPr="00CB5FFD" w:rsidRDefault="00CB5FFD" w:rsidP="00CB5FFD">
            <w:pPr>
              <w:rPr>
                <w:color w:val="000000"/>
              </w:rPr>
            </w:pPr>
            <w:r w:rsidRPr="00CB5FFD">
              <w:rPr>
                <w:color w:val="000000"/>
              </w:rPr>
              <w:t xml:space="preserve">Глава Краснобродского городского округа </w:t>
            </w:r>
          </w:p>
          <w:p w:rsidR="00CB5FFD" w:rsidRPr="00CB5FFD" w:rsidRDefault="00CB5FFD" w:rsidP="00CB5FFD">
            <w:pPr>
              <w:rPr>
                <w:color w:val="000000"/>
              </w:rPr>
            </w:pPr>
            <w:proofErr w:type="spellStart"/>
            <w:r w:rsidRPr="00CB5FFD">
              <w:rPr>
                <w:color w:val="000000"/>
              </w:rPr>
              <w:t>Недогода</w:t>
            </w:r>
            <w:proofErr w:type="spellEnd"/>
            <w:r w:rsidRPr="00CB5FFD">
              <w:rPr>
                <w:color w:val="000000"/>
              </w:rPr>
              <w:t xml:space="preserve"> Зоя Геннадьевна</w:t>
            </w:r>
          </w:p>
        </w:tc>
      </w:tr>
      <w:tr w:rsidR="00CB5FFD" w:rsidRPr="00CB5FFD" w:rsidTr="00CB5FFD">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CB5FFD" w:rsidRPr="00CB5FFD" w:rsidRDefault="00CB5FFD" w:rsidP="00CB5FFD">
            <w:pPr>
              <w:rPr>
                <w:color w:val="000000"/>
              </w:rPr>
            </w:pPr>
            <w:r w:rsidRPr="00CB5FFD">
              <w:rPr>
                <w:color w:val="000000"/>
              </w:rPr>
              <w:t>Дата согласования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FFFFFF"/>
            <w:hideMark/>
          </w:tcPr>
          <w:p w:rsidR="00CB5FFD" w:rsidRPr="00CB5FFD" w:rsidRDefault="00CB5FFD" w:rsidP="00CB5FFD">
            <w:pPr>
              <w:rPr>
                <w:color w:val="000000"/>
              </w:rPr>
            </w:pPr>
            <w:r w:rsidRPr="00CB5FFD">
              <w:rPr>
                <w:color w:val="000000"/>
              </w:rPr>
              <w:t>«12» февраля 2018 года</w:t>
            </w:r>
          </w:p>
        </w:tc>
      </w:tr>
      <w:tr w:rsidR="00CB5FFD" w:rsidRPr="00CB5FFD" w:rsidTr="00CB5FFD">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CB5FFD" w:rsidRPr="00CB5FFD" w:rsidRDefault="00CB5FFD" w:rsidP="00CB5FFD">
            <w:pPr>
              <w:rPr>
                <w:color w:val="000000"/>
              </w:rPr>
            </w:pPr>
            <w:r w:rsidRPr="00CB5FFD">
              <w:rPr>
                <w:color w:val="000000"/>
              </w:rPr>
              <w:t>Контактная информация лица, ответственного за согласование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FFFFFF"/>
            <w:hideMark/>
          </w:tcPr>
          <w:p w:rsidR="00CB5FFD" w:rsidRPr="00CB5FFD" w:rsidRDefault="00CB5FFD" w:rsidP="00CB5FFD">
            <w:pPr>
              <w:rPr>
                <w:color w:val="000000"/>
              </w:rPr>
            </w:pPr>
            <w:r w:rsidRPr="00CB5FFD">
              <w:rPr>
                <w:color w:val="000000"/>
              </w:rPr>
              <w:t>Тел. +7 (38452) 7-61-01</w:t>
            </w:r>
          </w:p>
        </w:tc>
      </w:tr>
      <w:tr w:rsidR="00CB5FFD" w:rsidRPr="00CB5FFD" w:rsidTr="00CB5FFD">
        <w:trPr>
          <w:trHeight w:val="20"/>
        </w:trPr>
        <w:tc>
          <w:tcPr>
            <w:tcW w:w="5245" w:type="dxa"/>
            <w:tcBorders>
              <w:top w:val="single" w:sz="4" w:space="0" w:color="auto"/>
              <w:left w:val="nil"/>
              <w:bottom w:val="nil"/>
              <w:right w:val="nil"/>
            </w:tcBorders>
            <w:shd w:val="clear" w:color="auto" w:fill="auto"/>
            <w:vAlign w:val="center"/>
            <w:hideMark/>
          </w:tcPr>
          <w:p w:rsidR="00CB5FFD" w:rsidRPr="00CB5FFD" w:rsidRDefault="00CB5FFD" w:rsidP="00CB5FFD">
            <w:pPr>
              <w:jc w:val="center"/>
              <w:rPr>
                <w:color w:val="000000"/>
              </w:rPr>
            </w:pPr>
          </w:p>
        </w:tc>
        <w:tc>
          <w:tcPr>
            <w:tcW w:w="4820" w:type="dxa"/>
            <w:tcBorders>
              <w:top w:val="single" w:sz="4" w:space="0" w:color="auto"/>
              <w:left w:val="nil"/>
              <w:bottom w:val="nil"/>
              <w:right w:val="nil"/>
            </w:tcBorders>
            <w:shd w:val="clear" w:color="auto" w:fill="auto"/>
            <w:vAlign w:val="center"/>
            <w:hideMark/>
          </w:tcPr>
          <w:p w:rsidR="00CB5FFD" w:rsidRPr="00CB5FFD" w:rsidRDefault="00CB5FFD" w:rsidP="00CB5FFD">
            <w:pPr>
              <w:rPr>
                <w:color w:val="000000"/>
              </w:rPr>
            </w:pPr>
          </w:p>
        </w:tc>
      </w:tr>
      <w:tr w:rsidR="00CB5FFD" w:rsidRPr="00CB5FFD" w:rsidTr="00CB5FFD">
        <w:trPr>
          <w:trHeight w:val="20"/>
        </w:trPr>
        <w:tc>
          <w:tcPr>
            <w:tcW w:w="5245" w:type="dxa"/>
            <w:tcBorders>
              <w:top w:val="nil"/>
              <w:left w:val="nil"/>
              <w:bottom w:val="nil"/>
              <w:right w:val="nil"/>
            </w:tcBorders>
            <w:shd w:val="clear" w:color="auto" w:fill="auto"/>
            <w:vAlign w:val="center"/>
            <w:hideMark/>
          </w:tcPr>
          <w:p w:rsidR="00CB5FFD" w:rsidRPr="00CB5FFD" w:rsidRDefault="00CB5FFD" w:rsidP="00CB5FFD">
            <w:pPr>
              <w:jc w:val="center"/>
              <w:rPr>
                <w:color w:val="000000"/>
              </w:rPr>
            </w:pPr>
          </w:p>
        </w:tc>
        <w:tc>
          <w:tcPr>
            <w:tcW w:w="4820" w:type="dxa"/>
            <w:tcBorders>
              <w:top w:val="nil"/>
              <w:left w:val="nil"/>
              <w:bottom w:val="nil"/>
              <w:right w:val="nil"/>
            </w:tcBorders>
            <w:shd w:val="clear" w:color="auto" w:fill="auto"/>
            <w:vAlign w:val="center"/>
            <w:hideMark/>
          </w:tcPr>
          <w:p w:rsidR="00CB5FFD" w:rsidRPr="00CB5FFD" w:rsidRDefault="00CB5FFD" w:rsidP="00CB5FFD">
            <w:pPr>
              <w:rPr>
                <w:color w:val="000000"/>
              </w:rPr>
            </w:pPr>
          </w:p>
        </w:tc>
      </w:tr>
      <w:tr w:rsidR="00CB5FFD" w:rsidRPr="00CB5FFD" w:rsidTr="00CB5FFD">
        <w:trPr>
          <w:trHeight w:val="20"/>
        </w:trPr>
        <w:tc>
          <w:tcPr>
            <w:tcW w:w="5245" w:type="dxa"/>
            <w:tcBorders>
              <w:top w:val="nil"/>
              <w:left w:val="nil"/>
              <w:bottom w:val="nil"/>
              <w:right w:val="nil"/>
            </w:tcBorders>
            <w:shd w:val="clear" w:color="auto" w:fill="auto"/>
            <w:vAlign w:val="center"/>
            <w:hideMark/>
          </w:tcPr>
          <w:p w:rsidR="00CB5FFD" w:rsidRPr="00CB5FFD" w:rsidRDefault="00CB5FFD" w:rsidP="00CB5FFD">
            <w:pPr>
              <w:jc w:val="center"/>
              <w:rPr>
                <w:color w:val="000000"/>
              </w:rPr>
            </w:pPr>
          </w:p>
        </w:tc>
        <w:tc>
          <w:tcPr>
            <w:tcW w:w="4820" w:type="dxa"/>
            <w:tcBorders>
              <w:top w:val="nil"/>
              <w:left w:val="nil"/>
              <w:bottom w:val="nil"/>
              <w:right w:val="nil"/>
            </w:tcBorders>
            <w:shd w:val="clear" w:color="auto" w:fill="auto"/>
            <w:vAlign w:val="center"/>
            <w:hideMark/>
          </w:tcPr>
          <w:p w:rsidR="00CB5FFD" w:rsidRPr="00CB5FFD" w:rsidRDefault="00CB5FFD" w:rsidP="00CB5FFD">
            <w:pPr>
              <w:rPr>
                <w:color w:val="000000"/>
              </w:rPr>
            </w:pPr>
          </w:p>
        </w:tc>
      </w:tr>
    </w:tbl>
    <w:p w:rsidR="00CB5FFD" w:rsidRPr="00CB5FFD" w:rsidRDefault="00CB5FFD" w:rsidP="00CB5FFD">
      <w:pPr>
        <w:rPr>
          <w:sz w:val="20"/>
          <w:szCs w:val="20"/>
        </w:rPr>
      </w:pPr>
    </w:p>
    <w:p w:rsidR="00CB5FFD" w:rsidRPr="00CB5FFD" w:rsidRDefault="00CB5FFD" w:rsidP="00CB5FFD">
      <w:pPr>
        <w:rPr>
          <w:sz w:val="20"/>
          <w:szCs w:val="20"/>
        </w:rPr>
        <w:sectPr w:rsidR="00CB5FFD" w:rsidRPr="00CB5FFD" w:rsidSect="00CB5FFD">
          <w:pgSz w:w="11906" w:h="16838"/>
          <w:pgMar w:top="567" w:right="850" w:bottom="567" w:left="1560" w:header="708" w:footer="418" w:gutter="0"/>
          <w:cols w:space="708"/>
          <w:docGrid w:linePitch="360"/>
        </w:sectPr>
      </w:pPr>
    </w:p>
    <w:p w:rsidR="00CB5FFD" w:rsidRPr="00CB5FFD" w:rsidRDefault="00CB5FFD" w:rsidP="00CB5FFD">
      <w:pPr>
        <w:jc w:val="center"/>
        <w:rPr>
          <w:b/>
          <w:bCs/>
          <w:sz w:val="28"/>
          <w:szCs w:val="28"/>
        </w:rPr>
      </w:pPr>
      <w:r w:rsidRPr="00CB5FFD">
        <w:rPr>
          <w:b/>
          <w:bCs/>
          <w:sz w:val="28"/>
          <w:szCs w:val="28"/>
        </w:rPr>
        <w:lastRenderedPageBreak/>
        <w:t>Инвестиционная программа ООО «</w:t>
      </w:r>
      <w:proofErr w:type="spellStart"/>
      <w:r w:rsidRPr="00CB5FFD">
        <w:rPr>
          <w:b/>
          <w:bCs/>
          <w:sz w:val="28"/>
          <w:szCs w:val="28"/>
        </w:rPr>
        <w:t>Бастет</w:t>
      </w:r>
      <w:proofErr w:type="spellEnd"/>
      <w:r w:rsidRPr="00CB5FFD">
        <w:rPr>
          <w:b/>
          <w:bCs/>
          <w:sz w:val="28"/>
          <w:szCs w:val="28"/>
        </w:rPr>
        <w:t>» в сфере теплоснабжения на 2018-2027 годы</w:t>
      </w:r>
    </w:p>
    <w:p w:rsidR="00CB5FFD" w:rsidRPr="00CB5FFD" w:rsidRDefault="00CB5FFD" w:rsidP="00CB5FFD">
      <w:pPr>
        <w:jc w:val="center"/>
        <w:rPr>
          <w:b/>
          <w:bCs/>
          <w:sz w:val="16"/>
          <w:szCs w:val="16"/>
        </w:rPr>
      </w:pPr>
    </w:p>
    <w:p w:rsidR="00CB5FFD" w:rsidRPr="00CB5FFD" w:rsidRDefault="00CB5FFD" w:rsidP="00CB5FFD">
      <w:pPr>
        <w:jc w:val="center"/>
        <w:rPr>
          <w:b/>
          <w:bCs/>
          <w:sz w:val="12"/>
          <w:szCs w:val="12"/>
        </w:rPr>
      </w:pPr>
    </w:p>
    <w:tbl>
      <w:tblPr>
        <w:tblW w:w="16048" w:type="dxa"/>
        <w:tblInd w:w="-936" w:type="dxa"/>
        <w:tblLayout w:type="fixed"/>
        <w:tblLook w:val="04A0" w:firstRow="1" w:lastRow="0" w:firstColumn="1" w:lastColumn="0" w:noHBand="0" w:noVBand="1"/>
      </w:tblPr>
      <w:tblGrid>
        <w:gridCol w:w="426"/>
        <w:gridCol w:w="2410"/>
        <w:gridCol w:w="1559"/>
        <w:gridCol w:w="1134"/>
        <w:gridCol w:w="1134"/>
        <w:gridCol w:w="568"/>
        <w:gridCol w:w="851"/>
        <w:gridCol w:w="850"/>
        <w:gridCol w:w="427"/>
        <w:gridCol w:w="425"/>
        <w:gridCol w:w="567"/>
        <w:gridCol w:w="422"/>
        <w:gridCol w:w="563"/>
        <w:gridCol w:w="430"/>
        <w:gridCol w:w="448"/>
        <w:gridCol w:w="544"/>
        <w:gridCol w:w="420"/>
        <w:gridCol w:w="421"/>
        <w:gridCol w:w="421"/>
        <w:gridCol w:w="421"/>
        <w:gridCol w:w="421"/>
        <w:gridCol w:w="429"/>
        <w:gridCol w:w="353"/>
        <w:gridCol w:w="404"/>
      </w:tblGrid>
      <w:tr w:rsidR="00CB5FFD" w:rsidRPr="00CB5FFD" w:rsidTr="00CB5FFD">
        <w:trPr>
          <w:trHeight w:val="350"/>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jc w:val="center"/>
              <w:rPr>
                <w:bCs/>
                <w:sz w:val="14"/>
                <w:szCs w:val="14"/>
              </w:rPr>
            </w:pPr>
            <w:r w:rsidRPr="00CB5FFD">
              <w:rPr>
                <w:bCs/>
                <w:sz w:val="14"/>
                <w:szCs w:val="14"/>
              </w:rPr>
              <w:t>№</w:t>
            </w:r>
            <w:r w:rsidRPr="00CB5FFD">
              <w:rPr>
                <w:bCs/>
                <w:sz w:val="14"/>
                <w:szCs w:val="14"/>
              </w:rPr>
              <w:br/>
              <w:t>п/п</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jc w:val="center"/>
              <w:rPr>
                <w:bCs/>
                <w:sz w:val="14"/>
                <w:szCs w:val="14"/>
              </w:rPr>
            </w:pPr>
            <w:r w:rsidRPr="00CB5FFD">
              <w:rPr>
                <w:bCs/>
                <w:sz w:val="14"/>
                <w:szCs w:val="14"/>
              </w:rPr>
              <w:t>Наименование</w:t>
            </w:r>
            <w:r w:rsidRPr="00CB5FFD">
              <w:rPr>
                <w:bCs/>
                <w:sz w:val="14"/>
                <w:szCs w:val="14"/>
              </w:rPr>
              <w:br/>
              <w:t>мероприятий</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jc w:val="center"/>
              <w:rPr>
                <w:bCs/>
                <w:sz w:val="14"/>
                <w:szCs w:val="14"/>
              </w:rPr>
            </w:pPr>
            <w:r w:rsidRPr="00CB5FFD">
              <w:rPr>
                <w:bCs/>
                <w:sz w:val="14"/>
                <w:szCs w:val="14"/>
              </w:rPr>
              <w:t>Обоснование необходимости</w:t>
            </w:r>
            <w:r w:rsidRPr="00CB5FFD">
              <w:rPr>
                <w:bCs/>
                <w:sz w:val="14"/>
                <w:szCs w:val="14"/>
              </w:rPr>
              <w:br/>
              <w:t>(цель реализации)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jc w:val="center"/>
              <w:rPr>
                <w:bCs/>
                <w:sz w:val="14"/>
                <w:szCs w:val="14"/>
              </w:rPr>
            </w:pPr>
            <w:r w:rsidRPr="00CB5FFD">
              <w:rPr>
                <w:bCs/>
                <w:sz w:val="14"/>
                <w:szCs w:val="14"/>
              </w:rPr>
              <w:t>Описание и место расположения</w:t>
            </w:r>
            <w:r w:rsidRPr="00CB5FFD">
              <w:rPr>
                <w:bCs/>
                <w:sz w:val="14"/>
                <w:szCs w:val="14"/>
              </w:rPr>
              <w:br/>
              <w:t>объекта</w:t>
            </w:r>
          </w:p>
        </w:tc>
        <w:tc>
          <w:tcPr>
            <w:tcW w:w="3403" w:type="dxa"/>
            <w:gridSpan w:val="4"/>
            <w:tcBorders>
              <w:top w:val="single" w:sz="4" w:space="0" w:color="auto"/>
              <w:left w:val="nil"/>
              <w:bottom w:val="single" w:sz="4" w:space="0" w:color="auto"/>
              <w:right w:val="nil"/>
            </w:tcBorders>
            <w:shd w:val="clear" w:color="auto" w:fill="auto"/>
            <w:tcMar>
              <w:left w:w="57" w:type="dxa"/>
              <w:right w:w="57" w:type="dxa"/>
            </w:tcMar>
            <w:vAlign w:val="center"/>
            <w:hideMark/>
          </w:tcPr>
          <w:p w:rsidR="00CB5FFD" w:rsidRPr="00CB5FFD" w:rsidRDefault="00CB5FFD" w:rsidP="00CB5FFD">
            <w:pPr>
              <w:jc w:val="center"/>
              <w:rPr>
                <w:bCs/>
                <w:sz w:val="14"/>
                <w:szCs w:val="14"/>
              </w:rPr>
            </w:pPr>
            <w:r w:rsidRPr="00CB5FFD">
              <w:rPr>
                <w:bCs/>
                <w:sz w:val="14"/>
                <w:szCs w:val="14"/>
              </w:rPr>
              <w:t>Основные технические характеристики</w:t>
            </w:r>
          </w:p>
        </w:tc>
        <w:tc>
          <w:tcPr>
            <w:tcW w:w="427"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btLr"/>
            <w:vAlign w:val="center"/>
            <w:hideMark/>
          </w:tcPr>
          <w:p w:rsidR="00CB5FFD" w:rsidRPr="00CB5FFD" w:rsidRDefault="00CB5FFD" w:rsidP="00CB5FFD">
            <w:pPr>
              <w:ind w:left="113" w:right="113"/>
              <w:jc w:val="center"/>
              <w:rPr>
                <w:bCs/>
                <w:sz w:val="14"/>
                <w:szCs w:val="14"/>
              </w:rPr>
            </w:pPr>
            <w:r w:rsidRPr="00CB5FFD">
              <w:rPr>
                <w:bCs/>
                <w:sz w:val="14"/>
                <w:szCs w:val="14"/>
              </w:rPr>
              <w:t>Год начала реализации мероприятия</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btLr"/>
            <w:vAlign w:val="center"/>
            <w:hideMark/>
          </w:tcPr>
          <w:p w:rsidR="00CB5FFD" w:rsidRPr="00CB5FFD" w:rsidRDefault="00CB5FFD" w:rsidP="00CB5FFD">
            <w:pPr>
              <w:ind w:left="113" w:right="113"/>
              <w:jc w:val="center"/>
              <w:rPr>
                <w:bCs/>
                <w:sz w:val="14"/>
                <w:szCs w:val="14"/>
              </w:rPr>
            </w:pPr>
            <w:r w:rsidRPr="00CB5FFD">
              <w:rPr>
                <w:bCs/>
                <w:sz w:val="14"/>
                <w:szCs w:val="14"/>
              </w:rPr>
              <w:t>Год окончания реализации мероприятия</w:t>
            </w:r>
          </w:p>
        </w:tc>
        <w:tc>
          <w:tcPr>
            <w:tcW w:w="6264" w:type="dxa"/>
            <w:gridSpan w:val="14"/>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jc w:val="center"/>
              <w:rPr>
                <w:bCs/>
                <w:sz w:val="14"/>
                <w:szCs w:val="14"/>
              </w:rPr>
            </w:pPr>
            <w:r w:rsidRPr="00CB5FFD">
              <w:rPr>
                <w:bCs/>
                <w:sz w:val="14"/>
                <w:szCs w:val="14"/>
              </w:rPr>
              <w:t>Расходы на реализацию мероприятий в прогнозных ценах, тыс. руб. (с НДС)</w:t>
            </w:r>
          </w:p>
        </w:tc>
      </w:tr>
      <w:tr w:rsidR="00CB5FFD" w:rsidRPr="00CB5FFD" w:rsidTr="00CB5FFD">
        <w:trPr>
          <w:trHeight w:val="596"/>
        </w:trPr>
        <w:tc>
          <w:tcPr>
            <w:tcW w:w="426"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CB5FFD" w:rsidRPr="00CB5FFD" w:rsidRDefault="00CB5FFD" w:rsidP="00CB5FFD">
            <w:pPr>
              <w:rPr>
                <w:bCs/>
                <w:sz w:val="14"/>
                <w:szCs w:val="14"/>
              </w:rPr>
            </w:pPr>
          </w:p>
        </w:tc>
        <w:tc>
          <w:tcPr>
            <w:tcW w:w="241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CB5FFD" w:rsidRPr="00CB5FFD" w:rsidRDefault="00CB5FFD" w:rsidP="00CB5FFD">
            <w:pPr>
              <w:rPr>
                <w:bCs/>
                <w:sz w:val="14"/>
                <w:szCs w:val="14"/>
              </w:rPr>
            </w:pPr>
          </w:p>
        </w:tc>
        <w:tc>
          <w:tcPr>
            <w:tcW w:w="1559"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CB5FFD" w:rsidRPr="00CB5FFD" w:rsidRDefault="00CB5FFD" w:rsidP="00CB5FFD">
            <w:pPr>
              <w:rPr>
                <w:bCs/>
                <w:sz w:val="14"/>
                <w:szCs w:val="14"/>
              </w:rPr>
            </w:pPr>
          </w:p>
        </w:tc>
        <w:tc>
          <w:tcPr>
            <w:tcW w:w="1134"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CB5FFD" w:rsidRPr="00CB5FFD" w:rsidRDefault="00CB5FFD" w:rsidP="00CB5FFD">
            <w:pPr>
              <w:rPr>
                <w:bCs/>
                <w:sz w:val="14"/>
                <w:szCs w:val="14"/>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jc w:val="center"/>
              <w:rPr>
                <w:bCs/>
                <w:sz w:val="14"/>
                <w:szCs w:val="14"/>
              </w:rPr>
            </w:pPr>
            <w:r w:rsidRPr="00CB5FFD">
              <w:rPr>
                <w:bCs/>
                <w:sz w:val="14"/>
                <w:szCs w:val="14"/>
              </w:rPr>
              <w:t>Наименование показателя (мощность, протяженность, диаметр и т.п.)</w:t>
            </w:r>
          </w:p>
        </w:tc>
        <w:tc>
          <w:tcPr>
            <w:tcW w:w="568"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jc w:val="center"/>
              <w:rPr>
                <w:bCs/>
                <w:sz w:val="14"/>
                <w:szCs w:val="14"/>
              </w:rPr>
            </w:pPr>
            <w:r w:rsidRPr="00CB5FFD">
              <w:rPr>
                <w:bCs/>
                <w:sz w:val="14"/>
                <w:szCs w:val="14"/>
              </w:rPr>
              <w:t>Ед.</w:t>
            </w:r>
            <w:r w:rsidRPr="00CB5FFD">
              <w:rPr>
                <w:bCs/>
                <w:sz w:val="14"/>
                <w:szCs w:val="14"/>
              </w:rPr>
              <w:br/>
              <w:t>изм.</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jc w:val="center"/>
              <w:rPr>
                <w:bCs/>
                <w:sz w:val="14"/>
                <w:szCs w:val="14"/>
              </w:rPr>
            </w:pPr>
            <w:r w:rsidRPr="00CB5FFD">
              <w:rPr>
                <w:bCs/>
                <w:sz w:val="14"/>
                <w:szCs w:val="14"/>
              </w:rPr>
              <w:t>Значение показателя</w:t>
            </w:r>
          </w:p>
        </w:tc>
        <w:tc>
          <w:tcPr>
            <w:tcW w:w="427"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CB5FFD" w:rsidRPr="00CB5FFD" w:rsidRDefault="00CB5FFD" w:rsidP="00CB5FFD">
            <w:pPr>
              <w:rPr>
                <w:bCs/>
                <w:sz w:val="14"/>
                <w:szCs w:val="14"/>
              </w:rPr>
            </w:pPr>
          </w:p>
        </w:tc>
        <w:tc>
          <w:tcPr>
            <w:tcW w:w="425"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CB5FFD" w:rsidRPr="00CB5FFD" w:rsidRDefault="00CB5FFD" w:rsidP="00CB5FFD">
            <w:pPr>
              <w:rPr>
                <w:bCs/>
                <w:sz w:val="14"/>
                <w:szCs w:val="14"/>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btLr"/>
            <w:vAlign w:val="center"/>
            <w:hideMark/>
          </w:tcPr>
          <w:p w:rsidR="00CB5FFD" w:rsidRPr="00CB5FFD" w:rsidRDefault="00CB5FFD" w:rsidP="00CB5FFD">
            <w:pPr>
              <w:ind w:left="113" w:right="113"/>
              <w:jc w:val="center"/>
              <w:rPr>
                <w:bCs/>
                <w:sz w:val="14"/>
                <w:szCs w:val="14"/>
              </w:rPr>
            </w:pPr>
            <w:r w:rsidRPr="00CB5FFD">
              <w:rPr>
                <w:bCs/>
                <w:sz w:val="14"/>
                <w:szCs w:val="14"/>
              </w:rPr>
              <w:t>Всего</w:t>
            </w:r>
          </w:p>
        </w:tc>
        <w:tc>
          <w:tcPr>
            <w:tcW w:w="422"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btLr"/>
            <w:vAlign w:val="center"/>
            <w:hideMark/>
          </w:tcPr>
          <w:p w:rsidR="00CB5FFD" w:rsidRPr="00CB5FFD" w:rsidRDefault="00CB5FFD" w:rsidP="00CB5FFD">
            <w:pPr>
              <w:ind w:left="113" w:right="113"/>
              <w:jc w:val="center"/>
              <w:rPr>
                <w:bCs/>
                <w:sz w:val="14"/>
                <w:szCs w:val="14"/>
              </w:rPr>
            </w:pPr>
            <w:r w:rsidRPr="00CB5FFD">
              <w:rPr>
                <w:bCs/>
                <w:sz w:val="14"/>
                <w:szCs w:val="14"/>
              </w:rPr>
              <w:t>Профинансировано</w:t>
            </w:r>
            <w:r w:rsidRPr="00CB5FFD">
              <w:rPr>
                <w:bCs/>
                <w:sz w:val="14"/>
                <w:szCs w:val="14"/>
              </w:rPr>
              <w:br/>
              <w:t>к 2018</w:t>
            </w:r>
          </w:p>
        </w:tc>
        <w:tc>
          <w:tcPr>
            <w:tcW w:w="4518" w:type="dxa"/>
            <w:gridSpan w:val="10"/>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jc w:val="center"/>
              <w:rPr>
                <w:bCs/>
                <w:sz w:val="14"/>
                <w:szCs w:val="14"/>
              </w:rPr>
            </w:pPr>
            <w:r w:rsidRPr="00CB5FFD">
              <w:rPr>
                <w:bCs/>
                <w:sz w:val="14"/>
                <w:szCs w:val="14"/>
              </w:rPr>
              <w:t xml:space="preserve">в </w:t>
            </w:r>
            <w:proofErr w:type="spellStart"/>
            <w:r w:rsidRPr="00CB5FFD">
              <w:rPr>
                <w:bCs/>
                <w:sz w:val="14"/>
                <w:szCs w:val="14"/>
              </w:rPr>
              <w:t>т.ч</w:t>
            </w:r>
            <w:proofErr w:type="spellEnd"/>
            <w:r w:rsidRPr="00CB5FFD">
              <w:rPr>
                <w:bCs/>
                <w:sz w:val="14"/>
                <w:szCs w:val="14"/>
              </w:rPr>
              <w:t>. по годам</w:t>
            </w:r>
          </w:p>
        </w:tc>
        <w:tc>
          <w:tcPr>
            <w:tcW w:w="353" w:type="dxa"/>
            <w:vMerge w:val="restart"/>
            <w:tcBorders>
              <w:top w:val="single" w:sz="4" w:space="0" w:color="auto"/>
              <w:left w:val="single" w:sz="4" w:space="0" w:color="auto"/>
              <w:right w:val="single" w:sz="4" w:space="0" w:color="auto"/>
            </w:tcBorders>
            <w:shd w:val="clear" w:color="auto" w:fill="auto"/>
            <w:tcMar>
              <w:left w:w="57" w:type="dxa"/>
              <w:right w:w="57" w:type="dxa"/>
            </w:tcMar>
            <w:textDirection w:val="btLr"/>
            <w:vAlign w:val="center"/>
            <w:hideMark/>
          </w:tcPr>
          <w:p w:rsidR="00CB5FFD" w:rsidRPr="00CB5FFD" w:rsidRDefault="00CB5FFD" w:rsidP="00CB5FFD">
            <w:pPr>
              <w:ind w:left="113" w:right="113"/>
              <w:jc w:val="center"/>
              <w:rPr>
                <w:bCs/>
                <w:sz w:val="14"/>
                <w:szCs w:val="14"/>
              </w:rPr>
            </w:pPr>
            <w:r w:rsidRPr="00CB5FFD">
              <w:rPr>
                <w:bCs/>
                <w:sz w:val="14"/>
                <w:szCs w:val="14"/>
              </w:rPr>
              <w:t>Остаток финансирования</w:t>
            </w:r>
          </w:p>
        </w:tc>
        <w:tc>
          <w:tcPr>
            <w:tcW w:w="404" w:type="dxa"/>
            <w:vMerge w:val="restart"/>
            <w:tcBorders>
              <w:top w:val="single" w:sz="4" w:space="0" w:color="auto"/>
              <w:left w:val="single" w:sz="4" w:space="0" w:color="auto"/>
              <w:right w:val="single" w:sz="4" w:space="0" w:color="auto"/>
            </w:tcBorders>
            <w:shd w:val="clear" w:color="auto" w:fill="auto"/>
            <w:tcMar>
              <w:left w:w="57" w:type="dxa"/>
              <w:right w:w="57" w:type="dxa"/>
            </w:tcMar>
            <w:textDirection w:val="btLr"/>
            <w:vAlign w:val="center"/>
            <w:hideMark/>
          </w:tcPr>
          <w:p w:rsidR="00CB5FFD" w:rsidRPr="00CB5FFD" w:rsidRDefault="00CB5FFD" w:rsidP="00CB5FFD">
            <w:pPr>
              <w:ind w:left="113" w:right="113"/>
              <w:jc w:val="center"/>
              <w:rPr>
                <w:bCs/>
                <w:sz w:val="14"/>
                <w:szCs w:val="14"/>
              </w:rPr>
            </w:pPr>
            <w:r w:rsidRPr="00CB5FFD">
              <w:rPr>
                <w:bCs/>
                <w:sz w:val="14"/>
                <w:szCs w:val="14"/>
              </w:rPr>
              <w:t xml:space="preserve">в </w:t>
            </w:r>
            <w:proofErr w:type="spellStart"/>
            <w:r w:rsidRPr="00CB5FFD">
              <w:rPr>
                <w:bCs/>
                <w:sz w:val="14"/>
                <w:szCs w:val="14"/>
              </w:rPr>
              <w:t>т.ч</w:t>
            </w:r>
            <w:proofErr w:type="spellEnd"/>
            <w:r w:rsidRPr="00CB5FFD">
              <w:rPr>
                <w:bCs/>
                <w:sz w:val="14"/>
                <w:szCs w:val="14"/>
              </w:rPr>
              <w:t>. за счет платы</w:t>
            </w:r>
            <w:r w:rsidRPr="00CB5FFD">
              <w:rPr>
                <w:bCs/>
                <w:sz w:val="14"/>
                <w:szCs w:val="14"/>
              </w:rPr>
              <w:br/>
              <w:t>за подключение</w:t>
            </w:r>
          </w:p>
        </w:tc>
      </w:tr>
      <w:tr w:rsidR="00CB5FFD" w:rsidRPr="00CB5FFD" w:rsidTr="00CB5FFD">
        <w:trPr>
          <w:cantSplit/>
          <w:trHeight w:val="830"/>
        </w:trPr>
        <w:tc>
          <w:tcPr>
            <w:tcW w:w="426"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CB5FFD" w:rsidRPr="00CB5FFD" w:rsidRDefault="00CB5FFD" w:rsidP="00CB5FFD">
            <w:pPr>
              <w:rPr>
                <w:bCs/>
                <w:sz w:val="14"/>
                <w:szCs w:val="14"/>
              </w:rPr>
            </w:pPr>
          </w:p>
        </w:tc>
        <w:tc>
          <w:tcPr>
            <w:tcW w:w="241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CB5FFD" w:rsidRPr="00CB5FFD" w:rsidRDefault="00CB5FFD" w:rsidP="00CB5FFD">
            <w:pPr>
              <w:rPr>
                <w:bCs/>
                <w:sz w:val="14"/>
                <w:szCs w:val="14"/>
              </w:rPr>
            </w:pPr>
          </w:p>
        </w:tc>
        <w:tc>
          <w:tcPr>
            <w:tcW w:w="1559"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CB5FFD" w:rsidRPr="00CB5FFD" w:rsidRDefault="00CB5FFD" w:rsidP="00CB5FFD">
            <w:pPr>
              <w:rPr>
                <w:bCs/>
                <w:sz w:val="14"/>
                <w:szCs w:val="14"/>
              </w:rPr>
            </w:pPr>
          </w:p>
        </w:tc>
        <w:tc>
          <w:tcPr>
            <w:tcW w:w="1134"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CB5FFD" w:rsidRPr="00CB5FFD" w:rsidRDefault="00CB5FFD" w:rsidP="00CB5FFD">
            <w:pPr>
              <w:rPr>
                <w:bCs/>
                <w:sz w:val="14"/>
                <w:szCs w:val="14"/>
              </w:rPr>
            </w:pPr>
          </w:p>
        </w:tc>
        <w:tc>
          <w:tcPr>
            <w:tcW w:w="1134"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CB5FFD" w:rsidRPr="00CB5FFD" w:rsidRDefault="00CB5FFD" w:rsidP="00CB5FFD">
            <w:pPr>
              <w:rPr>
                <w:bCs/>
                <w:sz w:val="14"/>
                <w:szCs w:val="14"/>
              </w:rPr>
            </w:pPr>
          </w:p>
        </w:tc>
        <w:tc>
          <w:tcPr>
            <w:tcW w:w="568"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CB5FFD" w:rsidRPr="00CB5FFD" w:rsidRDefault="00CB5FFD" w:rsidP="00CB5FFD">
            <w:pPr>
              <w:rPr>
                <w:bCs/>
                <w:sz w:val="14"/>
                <w:szCs w:val="14"/>
              </w:rPr>
            </w:pPr>
          </w:p>
        </w:tc>
        <w:tc>
          <w:tcPr>
            <w:tcW w:w="851"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jc w:val="center"/>
              <w:rPr>
                <w:bCs/>
                <w:sz w:val="14"/>
                <w:szCs w:val="14"/>
              </w:rPr>
            </w:pPr>
            <w:r w:rsidRPr="00CB5FFD">
              <w:rPr>
                <w:bCs/>
                <w:sz w:val="14"/>
                <w:szCs w:val="14"/>
              </w:rPr>
              <w:t xml:space="preserve">до реализации </w:t>
            </w:r>
            <w:proofErr w:type="spellStart"/>
            <w:proofErr w:type="gramStart"/>
            <w:r w:rsidRPr="00CB5FFD">
              <w:rPr>
                <w:bCs/>
                <w:sz w:val="14"/>
                <w:szCs w:val="14"/>
              </w:rPr>
              <w:t>мероприя-тия</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jc w:val="center"/>
              <w:rPr>
                <w:bCs/>
                <w:sz w:val="14"/>
                <w:szCs w:val="14"/>
              </w:rPr>
            </w:pPr>
            <w:r w:rsidRPr="00CB5FFD">
              <w:rPr>
                <w:bCs/>
                <w:sz w:val="14"/>
                <w:szCs w:val="14"/>
              </w:rPr>
              <w:t xml:space="preserve">после реализации </w:t>
            </w:r>
            <w:proofErr w:type="spellStart"/>
            <w:proofErr w:type="gramStart"/>
            <w:r w:rsidRPr="00CB5FFD">
              <w:rPr>
                <w:bCs/>
                <w:sz w:val="14"/>
                <w:szCs w:val="14"/>
              </w:rPr>
              <w:t>мероприя-тия</w:t>
            </w:r>
            <w:proofErr w:type="spellEnd"/>
            <w:proofErr w:type="gramEnd"/>
          </w:p>
        </w:tc>
        <w:tc>
          <w:tcPr>
            <w:tcW w:w="427"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CB5FFD" w:rsidRPr="00CB5FFD" w:rsidRDefault="00CB5FFD" w:rsidP="00CB5FFD">
            <w:pPr>
              <w:rPr>
                <w:bCs/>
                <w:sz w:val="14"/>
                <w:szCs w:val="14"/>
              </w:rPr>
            </w:pPr>
          </w:p>
        </w:tc>
        <w:tc>
          <w:tcPr>
            <w:tcW w:w="425"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CB5FFD" w:rsidRPr="00CB5FFD" w:rsidRDefault="00CB5FFD" w:rsidP="00CB5FFD">
            <w:pPr>
              <w:rPr>
                <w:bCs/>
                <w:sz w:val="14"/>
                <w:szCs w:val="14"/>
              </w:rPr>
            </w:pPr>
          </w:p>
        </w:tc>
        <w:tc>
          <w:tcPr>
            <w:tcW w:w="567"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CB5FFD" w:rsidRPr="00CB5FFD" w:rsidRDefault="00CB5FFD" w:rsidP="00CB5FFD">
            <w:pPr>
              <w:rPr>
                <w:bCs/>
                <w:sz w:val="14"/>
                <w:szCs w:val="14"/>
              </w:rPr>
            </w:pPr>
          </w:p>
        </w:tc>
        <w:tc>
          <w:tcPr>
            <w:tcW w:w="422"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CB5FFD" w:rsidRPr="00CB5FFD" w:rsidRDefault="00CB5FFD" w:rsidP="00CB5FFD">
            <w:pPr>
              <w:rPr>
                <w:bCs/>
                <w:sz w:val="14"/>
                <w:szCs w:val="14"/>
              </w:rPr>
            </w:pPr>
          </w:p>
        </w:tc>
        <w:tc>
          <w:tcPr>
            <w:tcW w:w="563"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btLr"/>
            <w:vAlign w:val="center"/>
            <w:hideMark/>
          </w:tcPr>
          <w:p w:rsidR="00CB5FFD" w:rsidRPr="00CB5FFD" w:rsidRDefault="00CB5FFD" w:rsidP="00CB5FFD">
            <w:pPr>
              <w:ind w:left="113" w:right="113"/>
              <w:jc w:val="center"/>
              <w:rPr>
                <w:bCs/>
                <w:sz w:val="14"/>
                <w:szCs w:val="14"/>
              </w:rPr>
            </w:pPr>
            <w:r w:rsidRPr="00CB5FFD">
              <w:rPr>
                <w:bCs/>
                <w:sz w:val="14"/>
                <w:szCs w:val="14"/>
              </w:rPr>
              <w:t>2018</w:t>
            </w:r>
          </w:p>
        </w:tc>
        <w:tc>
          <w:tcPr>
            <w:tcW w:w="430"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btLr"/>
            <w:vAlign w:val="center"/>
          </w:tcPr>
          <w:p w:rsidR="00CB5FFD" w:rsidRPr="00CB5FFD" w:rsidRDefault="00CB5FFD" w:rsidP="00CB5FFD">
            <w:pPr>
              <w:ind w:left="113" w:right="113"/>
              <w:jc w:val="center"/>
              <w:rPr>
                <w:bCs/>
                <w:sz w:val="14"/>
                <w:szCs w:val="14"/>
              </w:rPr>
            </w:pPr>
            <w:r w:rsidRPr="00CB5FFD">
              <w:rPr>
                <w:bCs/>
                <w:sz w:val="14"/>
                <w:szCs w:val="14"/>
              </w:rPr>
              <w:t>2019</w:t>
            </w:r>
          </w:p>
        </w:tc>
        <w:tc>
          <w:tcPr>
            <w:tcW w:w="448"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btLr"/>
            <w:vAlign w:val="center"/>
            <w:hideMark/>
          </w:tcPr>
          <w:p w:rsidR="00CB5FFD" w:rsidRPr="00CB5FFD" w:rsidRDefault="00CB5FFD" w:rsidP="00CB5FFD">
            <w:pPr>
              <w:ind w:left="113" w:right="113"/>
              <w:jc w:val="center"/>
              <w:rPr>
                <w:bCs/>
                <w:sz w:val="14"/>
                <w:szCs w:val="14"/>
              </w:rPr>
            </w:pPr>
            <w:r w:rsidRPr="00CB5FFD">
              <w:rPr>
                <w:bCs/>
                <w:sz w:val="14"/>
                <w:szCs w:val="14"/>
              </w:rPr>
              <w:t>2020</w:t>
            </w:r>
          </w:p>
        </w:tc>
        <w:tc>
          <w:tcPr>
            <w:tcW w:w="544"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btLr"/>
            <w:vAlign w:val="center"/>
          </w:tcPr>
          <w:p w:rsidR="00CB5FFD" w:rsidRPr="00CB5FFD" w:rsidRDefault="00CB5FFD" w:rsidP="00CB5FFD">
            <w:pPr>
              <w:ind w:left="113" w:right="113"/>
              <w:jc w:val="center"/>
              <w:rPr>
                <w:bCs/>
                <w:sz w:val="14"/>
                <w:szCs w:val="14"/>
              </w:rPr>
            </w:pPr>
            <w:r w:rsidRPr="00CB5FFD">
              <w:rPr>
                <w:bCs/>
                <w:sz w:val="14"/>
                <w:szCs w:val="14"/>
              </w:rPr>
              <w:t>2021</w:t>
            </w:r>
          </w:p>
        </w:tc>
        <w:tc>
          <w:tcPr>
            <w:tcW w:w="420"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btLr"/>
            <w:vAlign w:val="center"/>
            <w:hideMark/>
          </w:tcPr>
          <w:p w:rsidR="00CB5FFD" w:rsidRPr="00CB5FFD" w:rsidRDefault="00CB5FFD" w:rsidP="00CB5FFD">
            <w:pPr>
              <w:ind w:left="113" w:right="113"/>
              <w:jc w:val="center"/>
              <w:rPr>
                <w:bCs/>
                <w:sz w:val="14"/>
                <w:szCs w:val="14"/>
              </w:rPr>
            </w:pPr>
            <w:r w:rsidRPr="00CB5FFD">
              <w:rPr>
                <w:bCs/>
                <w:sz w:val="14"/>
                <w:szCs w:val="14"/>
              </w:rPr>
              <w:t>2022</w:t>
            </w:r>
          </w:p>
        </w:tc>
        <w:tc>
          <w:tcPr>
            <w:tcW w:w="421"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btLr"/>
            <w:vAlign w:val="center"/>
          </w:tcPr>
          <w:p w:rsidR="00CB5FFD" w:rsidRPr="00CB5FFD" w:rsidRDefault="00CB5FFD" w:rsidP="00CB5FFD">
            <w:pPr>
              <w:ind w:left="113" w:right="113"/>
              <w:jc w:val="center"/>
              <w:rPr>
                <w:bCs/>
                <w:sz w:val="14"/>
                <w:szCs w:val="14"/>
              </w:rPr>
            </w:pPr>
            <w:r w:rsidRPr="00CB5FFD">
              <w:rPr>
                <w:bCs/>
                <w:sz w:val="14"/>
                <w:szCs w:val="14"/>
              </w:rPr>
              <w:t>2023</w:t>
            </w:r>
          </w:p>
        </w:tc>
        <w:tc>
          <w:tcPr>
            <w:tcW w:w="421"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btLr"/>
            <w:vAlign w:val="center"/>
          </w:tcPr>
          <w:p w:rsidR="00CB5FFD" w:rsidRPr="00CB5FFD" w:rsidRDefault="00CB5FFD" w:rsidP="00CB5FFD">
            <w:pPr>
              <w:ind w:left="113" w:right="113"/>
              <w:jc w:val="center"/>
              <w:rPr>
                <w:bCs/>
                <w:sz w:val="14"/>
                <w:szCs w:val="14"/>
              </w:rPr>
            </w:pPr>
            <w:r w:rsidRPr="00CB5FFD">
              <w:rPr>
                <w:bCs/>
                <w:sz w:val="14"/>
                <w:szCs w:val="14"/>
              </w:rPr>
              <w:t>2024</w:t>
            </w:r>
          </w:p>
        </w:tc>
        <w:tc>
          <w:tcPr>
            <w:tcW w:w="421"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btLr"/>
            <w:vAlign w:val="center"/>
          </w:tcPr>
          <w:p w:rsidR="00CB5FFD" w:rsidRPr="00CB5FFD" w:rsidRDefault="00CB5FFD" w:rsidP="00CB5FFD">
            <w:pPr>
              <w:ind w:left="113" w:right="113"/>
              <w:jc w:val="center"/>
              <w:rPr>
                <w:bCs/>
                <w:sz w:val="14"/>
                <w:szCs w:val="14"/>
              </w:rPr>
            </w:pPr>
            <w:r w:rsidRPr="00CB5FFD">
              <w:rPr>
                <w:bCs/>
                <w:sz w:val="14"/>
                <w:szCs w:val="14"/>
              </w:rPr>
              <w:t>2025</w:t>
            </w:r>
          </w:p>
        </w:tc>
        <w:tc>
          <w:tcPr>
            <w:tcW w:w="421"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btLr"/>
            <w:vAlign w:val="center"/>
          </w:tcPr>
          <w:p w:rsidR="00CB5FFD" w:rsidRPr="00CB5FFD" w:rsidRDefault="00CB5FFD" w:rsidP="00CB5FFD">
            <w:pPr>
              <w:ind w:left="113" w:right="113"/>
              <w:jc w:val="center"/>
              <w:rPr>
                <w:bCs/>
                <w:sz w:val="14"/>
                <w:szCs w:val="14"/>
              </w:rPr>
            </w:pPr>
            <w:r w:rsidRPr="00CB5FFD">
              <w:rPr>
                <w:bCs/>
                <w:sz w:val="14"/>
                <w:szCs w:val="14"/>
              </w:rPr>
              <w:t>2026</w:t>
            </w:r>
          </w:p>
        </w:tc>
        <w:tc>
          <w:tcPr>
            <w:tcW w:w="429"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btLr"/>
            <w:vAlign w:val="center"/>
          </w:tcPr>
          <w:p w:rsidR="00CB5FFD" w:rsidRPr="00CB5FFD" w:rsidRDefault="00CB5FFD" w:rsidP="00CB5FFD">
            <w:pPr>
              <w:ind w:left="113" w:right="113"/>
              <w:jc w:val="center"/>
              <w:rPr>
                <w:bCs/>
                <w:sz w:val="14"/>
                <w:szCs w:val="14"/>
              </w:rPr>
            </w:pPr>
            <w:r w:rsidRPr="00CB5FFD">
              <w:rPr>
                <w:bCs/>
                <w:sz w:val="14"/>
                <w:szCs w:val="14"/>
              </w:rPr>
              <w:t>2027</w:t>
            </w:r>
          </w:p>
        </w:tc>
        <w:tc>
          <w:tcPr>
            <w:tcW w:w="353" w:type="dxa"/>
            <w:vMerge/>
            <w:tcBorders>
              <w:left w:val="single" w:sz="4" w:space="0" w:color="auto"/>
              <w:bottom w:val="single" w:sz="4" w:space="0" w:color="auto"/>
              <w:right w:val="single" w:sz="4" w:space="0" w:color="auto"/>
            </w:tcBorders>
            <w:tcMar>
              <w:left w:w="57" w:type="dxa"/>
              <w:right w:w="57" w:type="dxa"/>
            </w:tcMar>
            <w:vAlign w:val="center"/>
            <w:hideMark/>
          </w:tcPr>
          <w:p w:rsidR="00CB5FFD" w:rsidRPr="00CB5FFD" w:rsidRDefault="00CB5FFD" w:rsidP="00CB5FFD">
            <w:pPr>
              <w:rPr>
                <w:bCs/>
                <w:sz w:val="14"/>
                <w:szCs w:val="14"/>
              </w:rPr>
            </w:pPr>
          </w:p>
        </w:tc>
        <w:tc>
          <w:tcPr>
            <w:tcW w:w="404" w:type="dxa"/>
            <w:vMerge/>
            <w:tcBorders>
              <w:left w:val="single" w:sz="4" w:space="0" w:color="auto"/>
              <w:bottom w:val="single" w:sz="4" w:space="0" w:color="auto"/>
              <w:right w:val="single" w:sz="4" w:space="0" w:color="auto"/>
            </w:tcBorders>
            <w:tcMar>
              <w:left w:w="57" w:type="dxa"/>
              <w:right w:w="57" w:type="dxa"/>
            </w:tcMar>
            <w:vAlign w:val="center"/>
            <w:hideMark/>
          </w:tcPr>
          <w:p w:rsidR="00CB5FFD" w:rsidRPr="00CB5FFD" w:rsidRDefault="00CB5FFD" w:rsidP="00CB5FFD">
            <w:pPr>
              <w:rPr>
                <w:bCs/>
                <w:sz w:val="14"/>
                <w:szCs w:val="14"/>
              </w:rPr>
            </w:pPr>
          </w:p>
        </w:tc>
      </w:tr>
      <w:tr w:rsidR="00CB5FFD" w:rsidRPr="00CB5FFD" w:rsidTr="00CB5FFD">
        <w:trPr>
          <w:trHeight w:val="227"/>
        </w:trPr>
        <w:tc>
          <w:tcPr>
            <w:tcW w:w="426"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1</w:t>
            </w:r>
          </w:p>
        </w:tc>
        <w:tc>
          <w:tcPr>
            <w:tcW w:w="241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2</w:t>
            </w:r>
          </w:p>
        </w:tc>
        <w:tc>
          <w:tcPr>
            <w:tcW w:w="155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3</w:t>
            </w:r>
          </w:p>
        </w:tc>
        <w:tc>
          <w:tcPr>
            <w:tcW w:w="1134"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4</w:t>
            </w:r>
          </w:p>
        </w:tc>
        <w:tc>
          <w:tcPr>
            <w:tcW w:w="1134"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5</w:t>
            </w:r>
          </w:p>
        </w:tc>
        <w:tc>
          <w:tcPr>
            <w:tcW w:w="56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6</w:t>
            </w:r>
          </w:p>
        </w:tc>
        <w:tc>
          <w:tcPr>
            <w:tcW w:w="85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7</w:t>
            </w:r>
          </w:p>
        </w:tc>
        <w:tc>
          <w:tcPr>
            <w:tcW w:w="85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8</w:t>
            </w:r>
          </w:p>
        </w:tc>
        <w:tc>
          <w:tcPr>
            <w:tcW w:w="427"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9</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10</w:t>
            </w:r>
          </w:p>
        </w:tc>
        <w:tc>
          <w:tcPr>
            <w:tcW w:w="567"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11</w:t>
            </w:r>
          </w:p>
        </w:tc>
        <w:tc>
          <w:tcPr>
            <w:tcW w:w="422"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12</w:t>
            </w:r>
          </w:p>
        </w:tc>
        <w:tc>
          <w:tcPr>
            <w:tcW w:w="563"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13</w:t>
            </w:r>
          </w:p>
        </w:tc>
        <w:tc>
          <w:tcPr>
            <w:tcW w:w="43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14</w:t>
            </w:r>
          </w:p>
        </w:tc>
        <w:tc>
          <w:tcPr>
            <w:tcW w:w="44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15</w:t>
            </w:r>
          </w:p>
        </w:tc>
        <w:tc>
          <w:tcPr>
            <w:tcW w:w="544"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16</w:t>
            </w:r>
          </w:p>
        </w:tc>
        <w:tc>
          <w:tcPr>
            <w:tcW w:w="42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17</w:t>
            </w:r>
          </w:p>
        </w:tc>
        <w:tc>
          <w:tcPr>
            <w:tcW w:w="42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18</w:t>
            </w:r>
          </w:p>
        </w:tc>
        <w:tc>
          <w:tcPr>
            <w:tcW w:w="42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19</w:t>
            </w:r>
          </w:p>
        </w:tc>
        <w:tc>
          <w:tcPr>
            <w:tcW w:w="42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20</w:t>
            </w:r>
          </w:p>
        </w:tc>
        <w:tc>
          <w:tcPr>
            <w:tcW w:w="42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21</w:t>
            </w:r>
          </w:p>
        </w:tc>
        <w:tc>
          <w:tcPr>
            <w:tcW w:w="42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22</w:t>
            </w:r>
          </w:p>
        </w:tc>
        <w:tc>
          <w:tcPr>
            <w:tcW w:w="353"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23</w:t>
            </w:r>
          </w:p>
        </w:tc>
        <w:tc>
          <w:tcPr>
            <w:tcW w:w="40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24</w:t>
            </w:r>
          </w:p>
        </w:tc>
      </w:tr>
      <w:tr w:rsidR="00CB5FFD" w:rsidRPr="00CB5FFD" w:rsidTr="00CB5FFD">
        <w:trPr>
          <w:trHeight w:val="227"/>
        </w:trPr>
        <w:tc>
          <w:tcPr>
            <w:tcW w:w="16048" w:type="dxa"/>
            <w:gridSpan w:val="24"/>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rPr>
                <w:bCs/>
                <w:sz w:val="14"/>
                <w:szCs w:val="14"/>
              </w:rPr>
            </w:pPr>
            <w:r w:rsidRPr="00CB5FFD">
              <w:rPr>
                <w:bCs/>
                <w:sz w:val="14"/>
                <w:szCs w:val="14"/>
              </w:rPr>
              <w:t>Группа 1. Строительство, реконструкция или модернизация объектов в целях подключения потребителей:</w:t>
            </w:r>
          </w:p>
        </w:tc>
      </w:tr>
      <w:tr w:rsidR="00CB5FFD" w:rsidRPr="00CB5FFD" w:rsidTr="00CB5FFD">
        <w:trPr>
          <w:trHeight w:val="227"/>
        </w:trPr>
        <w:tc>
          <w:tcPr>
            <w:tcW w:w="16048" w:type="dxa"/>
            <w:gridSpan w:val="24"/>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rPr>
                <w:bCs/>
                <w:sz w:val="14"/>
                <w:szCs w:val="14"/>
              </w:rPr>
            </w:pPr>
            <w:r w:rsidRPr="00CB5FFD">
              <w:rPr>
                <w:bCs/>
                <w:sz w:val="14"/>
                <w:szCs w:val="14"/>
              </w:rPr>
              <w:t>1.1. Строительство новых тепловых сетей в целях подключения потребителей</w:t>
            </w:r>
          </w:p>
        </w:tc>
      </w:tr>
      <w:tr w:rsidR="00CB5FFD" w:rsidRPr="00CB5FFD" w:rsidTr="00CB5FFD">
        <w:trPr>
          <w:trHeight w:val="227"/>
        </w:trPr>
        <w:tc>
          <w:tcPr>
            <w:tcW w:w="16048" w:type="dxa"/>
            <w:gridSpan w:val="24"/>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rPr>
                <w:bCs/>
                <w:sz w:val="14"/>
                <w:szCs w:val="14"/>
              </w:rPr>
            </w:pPr>
            <w:r w:rsidRPr="00CB5FFD">
              <w:rPr>
                <w:bCs/>
                <w:sz w:val="14"/>
                <w:szCs w:val="14"/>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CB5FFD" w:rsidRPr="00CB5FFD" w:rsidTr="00CB5FFD">
        <w:trPr>
          <w:trHeight w:val="227"/>
        </w:trPr>
        <w:tc>
          <w:tcPr>
            <w:tcW w:w="16048" w:type="dxa"/>
            <w:gridSpan w:val="24"/>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rPr>
                <w:bCs/>
                <w:sz w:val="14"/>
                <w:szCs w:val="14"/>
              </w:rPr>
            </w:pPr>
            <w:r w:rsidRPr="00CB5FFD">
              <w:rPr>
                <w:bCs/>
                <w:sz w:val="14"/>
                <w:szCs w:val="14"/>
              </w:rPr>
              <w:t>1.3. Увеличение пропускной способности существующих тепловых сетей в целях подключения потребителей</w:t>
            </w:r>
          </w:p>
        </w:tc>
      </w:tr>
      <w:tr w:rsidR="00CB5FFD" w:rsidRPr="00CB5FFD" w:rsidTr="00CB5FFD">
        <w:trPr>
          <w:trHeight w:val="227"/>
        </w:trPr>
        <w:tc>
          <w:tcPr>
            <w:tcW w:w="16048" w:type="dxa"/>
            <w:gridSpan w:val="24"/>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rPr>
                <w:bCs/>
                <w:sz w:val="14"/>
                <w:szCs w:val="14"/>
              </w:rPr>
            </w:pPr>
            <w:r w:rsidRPr="00CB5FFD">
              <w:rPr>
                <w:bCs/>
                <w:sz w:val="14"/>
                <w:szCs w:val="14"/>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CB5FFD" w:rsidRPr="00CB5FFD" w:rsidTr="00CB5FFD">
        <w:trPr>
          <w:trHeight w:val="227"/>
        </w:trPr>
        <w:tc>
          <w:tcPr>
            <w:tcW w:w="9784" w:type="dxa"/>
            <w:gridSpan w:val="10"/>
            <w:tcBorders>
              <w:top w:val="single" w:sz="4" w:space="0" w:color="auto"/>
              <w:left w:val="single" w:sz="4" w:space="0" w:color="auto"/>
              <w:bottom w:val="single" w:sz="4" w:space="0" w:color="auto"/>
              <w:right w:val="nil"/>
            </w:tcBorders>
            <w:shd w:val="clear" w:color="auto" w:fill="auto"/>
            <w:tcMar>
              <w:left w:w="57" w:type="dxa"/>
              <w:right w:w="57" w:type="dxa"/>
            </w:tcMar>
            <w:vAlign w:val="center"/>
            <w:hideMark/>
          </w:tcPr>
          <w:p w:rsidR="00CB5FFD" w:rsidRPr="00CB5FFD" w:rsidRDefault="00CB5FFD" w:rsidP="00CB5FFD">
            <w:pPr>
              <w:rPr>
                <w:sz w:val="14"/>
                <w:szCs w:val="14"/>
              </w:rPr>
            </w:pPr>
            <w:r w:rsidRPr="00CB5FFD">
              <w:rPr>
                <w:sz w:val="14"/>
                <w:szCs w:val="14"/>
              </w:rPr>
              <w:t>Всего по группе 1.</w:t>
            </w:r>
          </w:p>
        </w:tc>
        <w:tc>
          <w:tcPr>
            <w:tcW w:w="567"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422"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563"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43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44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544"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42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42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42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42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42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42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353"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40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r>
      <w:tr w:rsidR="00CB5FFD" w:rsidRPr="00CB5FFD" w:rsidTr="00CB5FFD">
        <w:trPr>
          <w:trHeight w:val="227"/>
        </w:trPr>
        <w:tc>
          <w:tcPr>
            <w:tcW w:w="16048" w:type="dxa"/>
            <w:gridSpan w:val="24"/>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rPr>
                <w:bCs/>
                <w:sz w:val="14"/>
                <w:szCs w:val="14"/>
              </w:rPr>
            </w:pPr>
            <w:r w:rsidRPr="00CB5FFD">
              <w:rPr>
                <w:bCs/>
                <w:sz w:val="14"/>
                <w:szCs w:val="14"/>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CB5FFD" w:rsidRPr="00CB5FFD" w:rsidTr="00CB5FFD">
        <w:trPr>
          <w:trHeight w:val="227"/>
        </w:trPr>
        <w:tc>
          <w:tcPr>
            <w:tcW w:w="9784" w:type="dxa"/>
            <w:gridSpan w:val="10"/>
            <w:tcBorders>
              <w:top w:val="single" w:sz="4" w:space="0" w:color="auto"/>
              <w:left w:val="single" w:sz="4" w:space="0" w:color="auto"/>
              <w:bottom w:val="single" w:sz="4" w:space="0" w:color="auto"/>
              <w:right w:val="nil"/>
            </w:tcBorders>
            <w:shd w:val="clear" w:color="auto" w:fill="auto"/>
            <w:tcMar>
              <w:left w:w="57" w:type="dxa"/>
              <w:right w:w="57" w:type="dxa"/>
            </w:tcMar>
            <w:vAlign w:val="center"/>
            <w:hideMark/>
          </w:tcPr>
          <w:p w:rsidR="00CB5FFD" w:rsidRPr="00CB5FFD" w:rsidRDefault="00CB5FFD" w:rsidP="00CB5FFD">
            <w:pPr>
              <w:rPr>
                <w:sz w:val="14"/>
                <w:szCs w:val="14"/>
              </w:rPr>
            </w:pPr>
            <w:r w:rsidRPr="00CB5FFD">
              <w:rPr>
                <w:sz w:val="14"/>
                <w:szCs w:val="14"/>
              </w:rPr>
              <w:t>Всего по группе 2.</w:t>
            </w:r>
          </w:p>
        </w:tc>
        <w:tc>
          <w:tcPr>
            <w:tcW w:w="567"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422"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563"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43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44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544"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42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42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42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42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42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42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353"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40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r>
      <w:tr w:rsidR="00CB5FFD" w:rsidRPr="00CB5FFD" w:rsidTr="00CB5FFD">
        <w:trPr>
          <w:trHeight w:val="227"/>
        </w:trPr>
        <w:tc>
          <w:tcPr>
            <w:tcW w:w="16048" w:type="dxa"/>
            <w:gridSpan w:val="24"/>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rPr>
                <w:bCs/>
                <w:sz w:val="14"/>
                <w:szCs w:val="14"/>
              </w:rPr>
            </w:pPr>
            <w:r w:rsidRPr="00CB5FFD">
              <w:rPr>
                <w:bCs/>
                <w:sz w:val="14"/>
                <w:szCs w:val="14"/>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CB5FFD" w:rsidRPr="00CB5FFD" w:rsidTr="00CB5FFD">
        <w:trPr>
          <w:trHeight w:val="227"/>
        </w:trPr>
        <w:tc>
          <w:tcPr>
            <w:tcW w:w="16048" w:type="dxa"/>
            <w:gridSpan w:val="24"/>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rPr>
                <w:bCs/>
                <w:sz w:val="14"/>
                <w:szCs w:val="14"/>
              </w:rPr>
            </w:pPr>
            <w:r w:rsidRPr="00CB5FFD">
              <w:rPr>
                <w:bCs/>
                <w:sz w:val="14"/>
                <w:szCs w:val="14"/>
              </w:rPr>
              <w:t>3.1. Реконструкция или модернизация существующих тепловых сетей</w:t>
            </w:r>
          </w:p>
        </w:tc>
      </w:tr>
      <w:tr w:rsidR="00CB5FFD" w:rsidRPr="00CB5FFD" w:rsidTr="00CB5FFD">
        <w:trPr>
          <w:trHeight w:val="227"/>
        </w:trPr>
        <w:tc>
          <w:tcPr>
            <w:tcW w:w="16048" w:type="dxa"/>
            <w:gridSpan w:val="24"/>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rPr>
                <w:bCs/>
                <w:sz w:val="14"/>
                <w:szCs w:val="14"/>
              </w:rPr>
            </w:pPr>
            <w:r w:rsidRPr="00CB5FFD">
              <w:rPr>
                <w:bCs/>
                <w:sz w:val="14"/>
                <w:szCs w:val="14"/>
              </w:rPr>
              <w:t>3.2. Реконструкция или модернизация существующих объектов системы централизованного теплоснабжения, за исключением тепловых сетей</w:t>
            </w:r>
          </w:p>
        </w:tc>
      </w:tr>
      <w:tr w:rsidR="00CB5FFD" w:rsidRPr="00CB5FFD" w:rsidTr="00CB5FFD">
        <w:trPr>
          <w:trHeight w:val="227"/>
        </w:trPr>
        <w:tc>
          <w:tcPr>
            <w:tcW w:w="426"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3.2.1</w:t>
            </w:r>
          </w:p>
        </w:tc>
        <w:tc>
          <w:tcPr>
            <w:tcW w:w="241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rPr>
                <w:bCs/>
                <w:sz w:val="14"/>
                <w:szCs w:val="14"/>
              </w:rPr>
            </w:pPr>
            <w:r w:rsidRPr="00CB5FFD">
              <w:rPr>
                <w:bCs/>
                <w:sz w:val="14"/>
                <w:szCs w:val="14"/>
              </w:rPr>
              <w:t>Замена сетевых насосов с К-160-30 на WILO-NL 100/250-552-2-12-50 </w:t>
            </w:r>
            <w:proofErr w:type="spellStart"/>
            <w:r w:rsidRPr="00CB5FFD">
              <w:rPr>
                <w:bCs/>
                <w:sz w:val="14"/>
                <w:szCs w:val="14"/>
              </w:rPr>
              <w:t>Hz</w:t>
            </w:r>
            <w:proofErr w:type="spellEnd"/>
          </w:p>
        </w:tc>
        <w:tc>
          <w:tcPr>
            <w:tcW w:w="155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bCs/>
                <w:sz w:val="14"/>
                <w:szCs w:val="14"/>
              </w:rPr>
            </w:pPr>
            <w:r w:rsidRPr="00CB5FFD">
              <w:rPr>
                <w:bCs/>
                <w:sz w:val="14"/>
                <w:szCs w:val="14"/>
              </w:rPr>
              <w:t>Снижение потребления электроэнергии, увеличение срока службы оборудования,</w:t>
            </w:r>
          </w:p>
        </w:tc>
        <w:tc>
          <w:tcPr>
            <w:tcW w:w="1134"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bCs/>
                <w:sz w:val="14"/>
                <w:szCs w:val="14"/>
              </w:rPr>
            </w:pPr>
            <w:r w:rsidRPr="00CB5FFD">
              <w:rPr>
                <w:bCs/>
                <w:sz w:val="14"/>
                <w:szCs w:val="14"/>
              </w:rPr>
              <w:t>п. Артышта, ул. Юбилейная, 16</w:t>
            </w:r>
          </w:p>
        </w:tc>
        <w:tc>
          <w:tcPr>
            <w:tcW w:w="1134"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bCs/>
                <w:sz w:val="14"/>
                <w:szCs w:val="14"/>
              </w:rPr>
            </w:pPr>
            <w:r w:rsidRPr="00CB5FFD">
              <w:rPr>
                <w:bCs/>
                <w:sz w:val="14"/>
                <w:szCs w:val="14"/>
              </w:rPr>
              <w:t>Снижение потребления электроэнергии</w:t>
            </w:r>
          </w:p>
        </w:tc>
        <w:tc>
          <w:tcPr>
            <w:tcW w:w="56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bCs/>
                <w:sz w:val="14"/>
                <w:szCs w:val="14"/>
              </w:rPr>
            </w:pPr>
            <w:proofErr w:type="spellStart"/>
            <w:r w:rsidRPr="00CB5FFD">
              <w:rPr>
                <w:bCs/>
                <w:sz w:val="14"/>
                <w:szCs w:val="14"/>
              </w:rPr>
              <w:t>кВтч</w:t>
            </w:r>
            <w:proofErr w:type="spellEnd"/>
            <w:r w:rsidRPr="00CB5FFD">
              <w:rPr>
                <w:bCs/>
                <w:sz w:val="14"/>
                <w:szCs w:val="14"/>
              </w:rPr>
              <w:t>/ Гкал</w:t>
            </w:r>
          </w:p>
        </w:tc>
        <w:tc>
          <w:tcPr>
            <w:tcW w:w="85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bCs/>
                <w:sz w:val="14"/>
                <w:szCs w:val="14"/>
              </w:rPr>
            </w:pPr>
            <w:r w:rsidRPr="00CB5FFD">
              <w:rPr>
                <w:bCs/>
                <w:sz w:val="14"/>
                <w:szCs w:val="14"/>
              </w:rPr>
              <w:t>0,036</w:t>
            </w:r>
          </w:p>
        </w:tc>
        <w:tc>
          <w:tcPr>
            <w:tcW w:w="85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bCs/>
                <w:sz w:val="14"/>
                <w:szCs w:val="14"/>
              </w:rPr>
            </w:pPr>
            <w:r w:rsidRPr="00CB5FFD">
              <w:rPr>
                <w:bCs/>
                <w:sz w:val="14"/>
                <w:szCs w:val="14"/>
              </w:rPr>
              <w:t>0,031</w:t>
            </w:r>
          </w:p>
        </w:tc>
        <w:tc>
          <w:tcPr>
            <w:tcW w:w="427"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bCs/>
                <w:sz w:val="14"/>
                <w:szCs w:val="14"/>
              </w:rPr>
            </w:pPr>
            <w:r w:rsidRPr="00CB5FFD">
              <w:rPr>
                <w:bCs/>
                <w:sz w:val="14"/>
                <w:szCs w:val="14"/>
              </w:rPr>
              <w:t>2018</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bCs/>
                <w:sz w:val="14"/>
                <w:szCs w:val="14"/>
              </w:rPr>
            </w:pPr>
            <w:r w:rsidRPr="00CB5FFD">
              <w:rPr>
                <w:bCs/>
                <w:sz w:val="14"/>
                <w:szCs w:val="14"/>
              </w:rPr>
              <w:t>2019</w:t>
            </w:r>
          </w:p>
        </w:tc>
        <w:tc>
          <w:tcPr>
            <w:tcW w:w="567"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bCs/>
                <w:sz w:val="14"/>
                <w:szCs w:val="14"/>
              </w:rPr>
            </w:pPr>
            <w:r w:rsidRPr="00CB5FFD">
              <w:rPr>
                <w:bCs/>
                <w:sz w:val="14"/>
                <w:szCs w:val="14"/>
              </w:rPr>
              <w:t>613,1</w:t>
            </w:r>
          </w:p>
        </w:tc>
        <w:tc>
          <w:tcPr>
            <w:tcW w:w="422"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bCs/>
                <w:sz w:val="14"/>
                <w:szCs w:val="14"/>
              </w:rPr>
            </w:pPr>
            <w:r w:rsidRPr="00CB5FFD">
              <w:rPr>
                <w:bCs/>
                <w:sz w:val="14"/>
                <w:szCs w:val="14"/>
              </w:rPr>
              <w:t>0,0</w:t>
            </w:r>
          </w:p>
        </w:tc>
        <w:tc>
          <w:tcPr>
            <w:tcW w:w="563"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bCs/>
                <w:sz w:val="14"/>
                <w:szCs w:val="14"/>
              </w:rPr>
            </w:pPr>
            <w:r w:rsidRPr="00CB5FFD">
              <w:rPr>
                <w:bCs/>
                <w:sz w:val="14"/>
                <w:szCs w:val="14"/>
              </w:rPr>
              <w:t>250,0</w:t>
            </w:r>
          </w:p>
        </w:tc>
        <w:tc>
          <w:tcPr>
            <w:tcW w:w="43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bCs/>
                <w:sz w:val="14"/>
                <w:szCs w:val="14"/>
              </w:rPr>
            </w:pPr>
            <w:r w:rsidRPr="00CB5FFD">
              <w:rPr>
                <w:bCs/>
                <w:sz w:val="14"/>
                <w:szCs w:val="14"/>
              </w:rPr>
              <w:t>363,1</w:t>
            </w:r>
          </w:p>
        </w:tc>
        <w:tc>
          <w:tcPr>
            <w:tcW w:w="44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bCs/>
                <w:sz w:val="14"/>
                <w:szCs w:val="14"/>
              </w:rPr>
            </w:pPr>
            <w:r w:rsidRPr="00CB5FFD">
              <w:rPr>
                <w:bCs/>
                <w:sz w:val="14"/>
                <w:szCs w:val="14"/>
              </w:rPr>
              <w:t>0,0</w:t>
            </w:r>
          </w:p>
        </w:tc>
        <w:tc>
          <w:tcPr>
            <w:tcW w:w="544"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bCs/>
                <w:sz w:val="14"/>
                <w:szCs w:val="14"/>
              </w:rPr>
            </w:pPr>
            <w:r w:rsidRPr="00CB5FFD">
              <w:rPr>
                <w:bCs/>
                <w:sz w:val="14"/>
                <w:szCs w:val="14"/>
              </w:rPr>
              <w:t>0,0</w:t>
            </w:r>
          </w:p>
        </w:tc>
        <w:tc>
          <w:tcPr>
            <w:tcW w:w="42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bCs/>
                <w:sz w:val="14"/>
                <w:szCs w:val="14"/>
              </w:rPr>
            </w:pPr>
            <w:r w:rsidRPr="00CB5FFD">
              <w:rPr>
                <w:bCs/>
                <w:sz w:val="14"/>
                <w:szCs w:val="14"/>
              </w:rPr>
              <w:t>0,0</w:t>
            </w:r>
          </w:p>
        </w:tc>
        <w:tc>
          <w:tcPr>
            <w:tcW w:w="42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bCs/>
                <w:sz w:val="14"/>
                <w:szCs w:val="14"/>
              </w:rPr>
            </w:pPr>
            <w:r w:rsidRPr="00CB5FFD">
              <w:rPr>
                <w:bCs/>
                <w:sz w:val="14"/>
                <w:szCs w:val="14"/>
              </w:rPr>
              <w:t>0,0</w:t>
            </w:r>
          </w:p>
        </w:tc>
        <w:tc>
          <w:tcPr>
            <w:tcW w:w="42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bCs/>
                <w:sz w:val="14"/>
                <w:szCs w:val="14"/>
              </w:rPr>
            </w:pPr>
            <w:r w:rsidRPr="00CB5FFD">
              <w:rPr>
                <w:bCs/>
                <w:sz w:val="14"/>
                <w:szCs w:val="14"/>
              </w:rPr>
              <w:t>0,0</w:t>
            </w:r>
          </w:p>
        </w:tc>
        <w:tc>
          <w:tcPr>
            <w:tcW w:w="42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bCs/>
                <w:sz w:val="14"/>
                <w:szCs w:val="14"/>
              </w:rPr>
            </w:pPr>
            <w:r w:rsidRPr="00CB5FFD">
              <w:rPr>
                <w:bCs/>
                <w:sz w:val="14"/>
                <w:szCs w:val="14"/>
              </w:rPr>
              <w:t>0,0</w:t>
            </w:r>
          </w:p>
        </w:tc>
        <w:tc>
          <w:tcPr>
            <w:tcW w:w="42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bCs/>
                <w:sz w:val="14"/>
                <w:szCs w:val="14"/>
              </w:rPr>
            </w:pPr>
            <w:r w:rsidRPr="00CB5FFD">
              <w:rPr>
                <w:bCs/>
                <w:sz w:val="14"/>
                <w:szCs w:val="14"/>
              </w:rPr>
              <w:t>0,0</w:t>
            </w:r>
          </w:p>
        </w:tc>
        <w:tc>
          <w:tcPr>
            <w:tcW w:w="42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bCs/>
                <w:sz w:val="14"/>
                <w:szCs w:val="14"/>
              </w:rPr>
            </w:pPr>
            <w:r w:rsidRPr="00CB5FFD">
              <w:rPr>
                <w:bCs/>
                <w:sz w:val="14"/>
                <w:szCs w:val="14"/>
              </w:rPr>
              <w:t>0,0</w:t>
            </w:r>
          </w:p>
        </w:tc>
        <w:tc>
          <w:tcPr>
            <w:tcW w:w="353"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bCs/>
                <w:sz w:val="14"/>
                <w:szCs w:val="14"/>
              </w:rPr>
            </w:pPr>
            <w:r w:rsidRPr="00CB5FFD">
              <w:rPr>
                <w:bCs/>
                <w:sz w:val="14"/>
                <w:szCs w:val="14"/>
              </w:rPr>
              <w:t>0,0</w:t>
            </w:r>
          </w:p>
        </w:tc>
        <w:tc>
          <w:tcPr>
            <w:tcW w:w="40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jc w:val="center"/>
              <w:rPr>
                <w:bCs/>
                <w:sz w:val="14"/>
                <w:szCs w:val="14"/>
              </w:rPr>
            </w:pPr>
            <w:r w:rsidRPr="00CB5FFD">
              <w:rPr>
                <w:bCs/>
                <w:sz w:val="14"/>
                <w:szCs w:val="14"/>
              </w:rPr>
              <w:t>0,0</w:t>
            </w:r>
          </w:p>
        </w:tc>
      </w:tr>
      <w:tr w:rsidR="00CB5FFD" w:rsidRPr="00CB5FFD" w:rsidTr="00CB5FFD">
        <w:trPr>
          <w:trHeight w:val="227"/>
        </w:trPr>
        <w:tc>
          <w:tcPr>
            <w:tcW w:w="426"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3.2.2</w:t>
            </w:r>
          </w:p>
        </w:tc>
        <w:tc>
          <w:tcPr>
            <w:tcW w:w="241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rPr>
                <w:bCs/>
                <w:sz w:val="14"/>
                <w:szCs w:val="14"/>
              </w:rPr>
            </w:pPr>
            <w:r w:rsidRPr="00CB5FFD">
              <w:rPr>
                <w:bCs/>
                <w:sz w:val="14"/>
                <w:szCs w:val="14"/>
              </w:rPr>
              <w:t xml:space="preserve">Приобретение и замена котла №2 </w:t>
            </w:r>
            <w:proofErr w:type="spellStart"/>
            <w:r w:rsidRPr="00CB5FFD">
              <w:rPr>
                <w:bCs/>
                <w:sz w:val="14"/>
                <w:szCs w:val="14"/>
              </w:rPr>
              <w:t>КВр</w:t>
            </w:r>
            <w:proofErr w:type="spellEnd"/>
            <w:r w:rsidRPr="00CB5FFD">
              <w:rPr>
                <w:bCs/>
                <w:sz w:val="14"/>
                <w:szCs w:val="14"/>
              </w:rPr>
              <w:t xml:space="preserve"> 1,6 на </w:t>
            </w:r>
            <w:proofErr w:type="spellStart"/>
            <w:r w:rsidRPr="00CB5FFD">
              <w:rPr>
                <w:bCs/>
                <w:sz w:val="14"/>
                <w:szCs w:val="14"/>
              </w:rPr>
              <w:t>Квр</w:t>
            </w:r>
            <w:proofErr w:type="spellEnd"/>
            <w:r w:rsidRPr="00CB5FFD">
              <w:rPr>
                <w:bCs/>
                <w:sz w:val="14"/>
                <w:szCs w:val="14"/>
              </w:rPr>
              <w:t xml:space="preserve"> -2,5</w:t>
            </w:r>
          </w:p>
        </w:tc>
        <w:tc>
          <w:tcPr>
            <w:tcW w:w="155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bCs/>
                <w:sz w:val="14"/>
                <w:szCs w:val="14"/>
              </w:rPr>
            </w:pPr>
            <w:r w:rsidRPr="00CB5FFD">
              <w:rPr>
                <w:bCs/>
                <w:sz w:val="14"/>
                <w:szCs w:val="14"/>
              </w:rPr>
              <w:t>Улучшение качества теплоснабжения, обеспечение надежной работы котельного оборудования</w:t>
            </w:r>
          </w:p>
        </w:tc>
        <w:tc>
          <w:tcPr>
            <w:tcW w:w="1134"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bCs/>
                <w:sz w:val="14"/>
                <w:szCs w:val="14"/>
              </w:rPr>
            </w:pPr>
            <w:r w:rsidRPr="00CB5FFD">
              <w:rPr>
                <w:bCs/>
                <w:sz w:val="14"/>
                <w:szCs w:val="14"/>
              </w:rPr>
              <w:t>п. Артышта, ул. Юбилейная, 16</w:t>
            </w:r>
          </w:p>
        </w:tc>
        <w:tc>
          <w:tcPr>
            <w:tcW w:w="1134"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bCs/>
                <w:sz w:val="14"/>
                <w:szCs w:val="14"/>
              </w:rPr>
            </w:pPr>
            <w:r w:rsidRPr="00CB5FFD">
              <w:rPr>
                <w:bCs/>
                <w:sz w:val="14"/>
                <w:szCs w:val="14"/>
              </w:rPr>
              <w:t>Снижение расхода топлива</w:t>
            </w:r>
          </w:p>
        </w:tc>
        <w:tc>
          <w:tcPr>
            <w:tcW w:w="56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bCs/>
                <w:sz w:val="14"/>
                <w:szCs w:val="14"/>
              </w:rPr>
            </w:pPr>
            <w:proofErr w:type="spellStart"/>
            <w:r w:rsidRPr="00CB5FFD">
              <w:rPr>
                <w:bCs/>
                <w:sz w:val="14"/>
                <w:szCs w:val="14"/>
              </w:rPr>
              <w:t>кг.у.т</w:t>
            </w:r>
            <w:proofErr w:type="spellEnd"/>
            <w:r w:rsidRPr="00CB5FFD">
              <w:rPr>
                <w:bCs/>
                <w:sz w:val="14"/>
                <w:szCs w:val="14"/>
              </w:rPr>
              <w:t>./</w:t>
            </w:r>
          </w:p>
          <w:p w:rsidR="00CB5FFD" w:rsidRPr="00CB5FFD" w:rsidRDefault="00CB5FFD" w:rsidP="00CB5FFD">
            <w:pPr>
              <w:jc w:val="center"/>
              <w:rPr>
                <w:bCs/>
                <w:sz w:val="14"/>
                <w:szCs w:val="14"/>
              </w:rPr>
            </w:pPr>
            <w:r w:rsidRPr="00CB5FFD">
              <w:rPr>
                <w:bCs/>
                <w:sz w:val="14"/>
                <w:szCs w:val="14"/>
              </w:rPr>
              <w:t>Гкал</w:t>
            </w:r>
          </w:p>
        </w:tc>
        <w:tc>
          <w:tcPr>
            <w:tcW w:w="85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bCs/>
                <w:sz w:val="14"/>
                <w:szCs w:val="14"/>
              </w:rPr>
            </w:pPr>
            <w:r w:rsidRPr="00CB5FFD">
              <w:rPr>
                <w:bCs/>
                <w:sz w:val="14"/>
                <w:szCs w:val="14"/>
              </w:rPr>
              <w:t>180,38</w:t>
            </w:r>
          </w:p>
        </w:tc>
        <w:tc>
          <w:tcPr>
            <w:tcW w:w="85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bCs/>
                <w:sz w:val="14"/>
                <w:szCs w:val="14"/>
              </w:rPr>
            </w:pPr>
            <w:r w:rsidRPr="00CB5FFD">
              <w:rPr>
                <w:bCs/>
                <w:sz w:val="14"/>
                <w:szCs w:val="14"/>
              </w:rPr>
              <w:t>175,4</w:t>
            </w:r>
          </w:p>
        </w:tc>
        <w:tc>
          <w:tcPr>
            <w:tcW w:w="427"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bCs/>
                <w:sz w:val="14"/>
                <w:szCs w:val="14"/>
              </w:rPr>
            </w:pPr>
            <w:r w:rsidRPr="00CB5FFD">
              <w:rPr>
                <w:bCs/>
                <w:sz w:val="14"/>
                <w:szCs w:val="14"/>
              </w:rPr>
              <w:t>2020</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bCs/>
                <w:sz w:val="14"/>
                <w:szCs w:val="14"/>
              </w:rPr>
            </w:pPr>
            <w:r w:rsidRPr="00CB5FFD">
              <w:rPr>
                <w:bCs/>
                <w:sz w:val="14"/>
                <w:szCs w:val="14"/>
              </w:rPr>
              <w:t>2021</w:t>
            </w:r>
          </w:p>
        </w:tc>
        <w:tc>
          <w:tcPr>
            <w:tcW w:w="567"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bCs/>
                <w:sz w:val="14"/>
                <w:szCs w:val="14"/>
              </w:rPr>
            </w:pPr>
            <w:r w:rsidRPr="00CB5FFD">
              <w:rPr>
                <w:bCs/>
                <w:sz w:val="14"/>
                <w:szCs w:val="14"/>
              </w:rPr>
              <w:t>1269,9</w:t>
            </w:r>
          </w:p>
        </w:tc>
        <w:tc>
          <w:tcPr>
            <w:tcW w:w="422"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bCs/>
                <w:sz w:val="14"/>
                <w:szCs w:val="14"/>
              </w:rPr>
            </w:pPr>
            <w:r w:rsidRPr="00CB5FFD">
              <w:rPr>
                <w:bCs/>
                <w:sz w:val="14"/>
                <w:szCs w:val="14"/>
              </w:rPr>
              <w:t>0,0</w:t>
            </w:r>
          </w:p>
        </w:tc>
        <w:tc>
          <w:tcPr>
            <w:tcW w:w="563"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bCs/>
                <w:sz w:val="14"/>
                <w:szCs w:val="14"/>
              </w:rPr>
            </w:pPr>
            <w:r w:rsidRPr="00CB5FFD">
              <w:rPr>
                <w:bCs/>
                <w:sz w:val="14"/>
                <w:szCs w:val="14"/>
              </w:rPr>
              <w:t>0,0</w:t>
            </w:r>
          </w:p>
        </w:tc>
        <w:tc>
          <w:tcPr>
            <w:tcW w:w="43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bCs/>
                <w:sz w:val="14"/>
                <w:szCs w:val="14"/>
              </w:rPr>
            </w:pPr>
            <w:r w:rsidRPr="00CB5FFD">
              <w:rPr>
                <w:bCs/>
                <w:sz w:val="14"/>
                <w:szCs w:val="14"/>
              </w:rPr>
              <w:t>0,0</w:t>
            </w:r>
          </w:p>
        </w:tc>
        <w:tc>
          <w:tcPr>
            <w:tcW w:w="44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bCs/>
                <w:sz w:val="14"/>
                <w:szCs w:val="14"/>
              </w:rPr>
            </w:pPr>
            <w:r w:rsidRPr="00CB5FFD">
              <w:rPr>
                <w:bCs/>
                <w:sz w:val="14"/>
                <w:szCs w:val="14"/>
              </w:rPr>
              <w:t>500,0</w:t>
            </w:r>
          </w:p>
        </w:tc>
        <w:tc>
          <w:tcPr>
            <w:tcW w:w="544"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bCs/>
                <w:sz w:val="14"/>
                <w:szCs w:val="14"/>
              </w:rPr>
            </w:pPr>
            <w:r w:rsidRPr="00CB5FFD">
              <w:rPr>
                <w:bCs/>
                <w:sz w:val="14"/>
                <w:szCs w:val="14"/>
              </w:rPr>
              <w:t>769,9</w:t>
            </w:r>
          </w:p>
        </w:tc>
        <w:tc>
          <w:tcPr>
            <w:tcW w:w="42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bCs/>
                <w:sz w:val="14"/>
                <w:szCs w:val="14"/>
              </w:rPr>
            </w:pPr>
            <w:r w:rsidRPr="00CB5FFD">
              <w:rPr>
                <w:bCs/>
                <w:sz w:val="14"/>
                <w:szCs w:val="14"/>
              </w:rPr>
              <w:t>0,0</w:t>
            </w:r>
          </w:p>
        </w:tc>
        <w:tc>
          <w:tcPr>
            <w:tcW w:w="42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bCs/>
                <w:sz w:val="14"/>
                <w:szCs w:val="14"/>
              </w:rPr>
            </w:pPr>
            <w:r w:rsidRPr="00CB5FFD">
              <w:rPr>
                <w:bCs/>
                <w:sz w:val="14"/>
                <w:szCs w:val="14"/>
              </w:rPr>
              <w:t>0,0</w:t>
            </w:r>
          </w:p>
        </w:tc>
        <w:tc>
          <w:tcPr>
            <w:tcW w:w="42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bCs/>
                <w:sz w:val="14"/>
                <w:szCs w:val="14"/>
              </w:rPr>
            </w:pPr>
            <w:r w:rsidRPr="00CB5FFD">
              <w:rPr>
                <w:bCs/>
                <w:sz w:val="14"/>
                <w:szCs w:val="14"/>
              </w:rPr>
              <w:t>0,0</w:t>
            </w:r>
          </w:p>
        </w:tc>
        <w:tc>
          <w:tcPr>
            <w:tcW w:w="42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bCs/>
                <w:sz w:val="14"/>
                <w:szCs w:val="14"/>
              </w:rPr>
            </w:pPr>
            <w:r w:rsidRPr="00CB5FFD">
              <w:rPr>
                <w:bCs/>
                <w:sz w:val="14"/>
                <w:szCs w:val="14"/>
              </w:rPr>
              <w:t>0,0</w:t>
            </w:r>
          </w:p>
        </w:tc>
        <w:tc>
          <w:tcPr>
            <w:tcW w:w="42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bCs/>
                <w:sz w:val="14"/>
                <w:szCs w:val="14"/>
              </w:rPr>
            </w:pPr>
            <w:r w:rsidRPr="00CB5FFD">
              <w:rPr>
                <w:bCs/>
                <w:sz w:val="14"/>
                <w:szCs w:val="14"/>
              </w:rPr>
              <w:t>0,0</w:t>
            </w:r>
          </w:p>
        </w:tc>
        <w:tc>
          <w:tcPr>
            <w:tcW w:w="42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bCs/>
                <w:sz w:val="14"/>
                <w:szCs w:val="14"/>
              </w:rPr>
            </w:pPr>
            <w:r w:rsidRPr="00CB5FFD">
              <w:rPr>
                <w:bCs/>
                <w:sz w:val="14"/>
                <w:szCs w:val="14"/>
              </w:rPr>
              <w:t>0,0</w:t>
            </w:r>
          </w:p>
        </w:tc>
        <w:tc>
          <w:tcPr>
            <w:tcW w:w="353"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bCs/>
                <w:sz w:val="14"/>
                <w:szCs w:val="14"/>
              </w:rPr>
            </w:pPr>
            <w:r w:rsidRPr="00CB5FFD">
              <w:rPr>
                <w:bCs/>
                <w:sz w:val="14"/>
                <w:szCs w:val="14"/>
              </w:rPr>
              <w:t>0,0</w:t>
            </w:r>
          </w:p>
        </w:tc>
        <w:tc>
          <w:tcPr>
            <w:tcW w:w="40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jc w:val="center"/>
              <w:rPr>
                <w:bCs/>
                <w:sz w:val="14"/>
                <w:szCs w:val="14"/>
              </w:rPr>
            </w:pPr>
            <w:r w:rsidRPr="00CB5FFD">
              <w:rPr>
                <w:bCs/>
                <w:sz w:val="14"/>
                <w:szCs w:val="14"/>
              </w:rPr>
              <w:t>0,0</w:t>
            </w:r>
          </w:p>
        </w:tc>
      </w:tr>
      <w:tr w:rsidR="00CB5FFD" w:rsidRPr="00CB5FFD" w:rsidTr="00CB5FFD">
        <w:trPr>
          <w:trHeight w:val="227"/>
        </w:trPr>
        <w:tc>
          <w:tcPr>
            <w:tcW w:w="9784" w:type="dxa"/>
            <w:gridSpan w:val="10"/>
            <w:tcBorders>
              <w:top w:val="single" w:sz="4" w:space="0" w:color="auto"/>
              <w:left w:val="single" w:sz="4" w:space="0" w:color="auto"/>
              <w:bottom w:val="single" w:sz="4" w:space="0" w:color="auto"/>
              <w:right w:val="nil"/>
            </w:tcBorders>
            <w:shd w:val="clear" w:color="auto" w:fill="auto"/>
            <w:tcMar>
              <w:left w:w="57" w:type="dxa"/>
              <w:right w:w="57" w:type="dxa"/>
            </w:tcMar>
            <w:vAlign w:val="center"/>
            <w:hideMark/>
          </w:tcPr>
          <w:p w:rsidR="00CB5FFD" w:rsidRPr="00CB5FFD" w:rsidRDefault="00CB5FFD" w:rsidP="00CB5FFD">
            <w:pPr>
              <w:rPr>
                <w:sz w:val="14"/>
                <w:szCs w:val="14"/>
              </w:rPr>
            </w:pPr>
            <w:r w:rsidRPr="00CB5FFD">
              <w:rPr>
                <w:sz w:val="14"/>
                <w:szCs w:val="14"/>
              </w:rPr>
              <w:t>Всего по группе 3.</w:t>
            </w:r>
          </w:p>
        </w:tc>
        <w:tc>
          <w:tcPr>
            <w:tcW w:w="567"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1883,0</w:t>
            </w:r>
          </w:p>
        </w:tc>
        <w:tc>
          <w:tcPr>
            <w:tcW w:w="422"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563"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250,0</w:t>
            </w:r>
          </w:p>
        </w:tc>
        <w:tc>
          <w:tcPr>
            <w:tcW w:w="43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363,1</w:t>
            </w:r>
          </w:p>
        </w:tc>
        <w:tc>
          <w:tcPr>
            <w:tcW w:w="44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500,0</w:t>
            </w:r>
          </w:p>
        </w:tc>
        <w:tc>
          <w:tcPr>
            <w:tcW w:w="544"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769,9</w:t>
            </w:r>
          </w:p>
        </w:tc>
        <w:tc>
          <w:tcPr>
            <w:tcW w:w="42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42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42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42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42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42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353"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40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r>
      <w:tr w:rsidR="00CB5FFD" w:rsidRPr="00CB5FFD" w:rsidTr="00CB5FFD">
        <w:trPr>
          <w:trHeight w:val="227"/>
        </w:trPr>
        <w:tc>
          <w:tcPr>
            <w:tcW w:w="16048" w:type="dxa"/>
            <w:gridSpan w:val="24"/>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rPr>
                <w:bCs/>
                <w:sz w:val="14"/>
                <w:szCs w:val="14"/>
              </w:rPr>
            </w:pPr>
            <w:r w:rsidRPr="00CB5FFD">
              <w:rPr>
                <w:bCs/>
                <w:sz w:val="14"/>
                <w:szCs w:val="14"/>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CB5FFD" w:rsidRPr="00CB5FFD" w:rsidTr="00CB5FFD">
        <w:trPr>
          <w:trHeight w:val="227"/>
        </w:trPr>
        <w:tc>
          <w:tcPr>
            <w:tcW w:w="9784" w:type="dxa"/>
            <w:gridSpan w:val="10"/>
            <w:tcBorders>
              <w:top w:val="single" w:sz="4" w:space="0" w:color="auto"/>
              <w:left w:val="single" w:sz="4" w:space="0" w:color="auto"/>
              <w:bottom w:val="single" w:sz="4" w:space="0" w:color="auto"/>
              <w:right w:val="nil"/>
            </w:tcBorders>
            <w:shd w:val="clear" w:color="auto" w:fill="auto"/>
            <w:tcMar>
              <w:left w:w="57" w:type="dxa"/>
              <w:right w:w="57" w:type="dxa"/>
            </w:tcMar>
            <w:vAlign w:val="center"/>
            <w:hideMark/>
          </w:tcPr>
          <w:p w:rsidR="00CB5FFD" w:rsidRPr="00CB5FFD" w:rsidRDefault="00CB5FFD" w:rsidP="00CB5FFD">
            <w:pPr>
              <w:rPr>
                <w:sz w:val="14"/>
                <w:szCs w:val="14"/>
              </w:rPr>
            </w:pPr>
            <w:r w:rsidRPr="00CB5FFD">
              <w:rPr>
                <w:sz w:val="14"/>
                <w:szCs w:val="14"/>
              </w:rPr>
              <w:t>Всего по группе 4.</w:t>
            </w:r>
          </w:p>
        </w:tc>
        <w:tc>
          <w:tcPr>
            <w:tcW w:w="567"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422"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563"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43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44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544"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42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42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42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42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42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42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353"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40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r>
      <w:tr w:rsidR="00CB5FFD" w:rsidRPr="00CB5FFD" w:rsidTr="00CB5FFD">
        <w:trPr>
          <w:trHeight w:val="227"/>
        </w:trPr>
        <w:tc>
          <w:tcPr>
            <w:tcW w:w="16048" w:type="dxa"/>
            <w:gridSpan w:val="24"/>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rPr>
                <w:bCs/>
                <w:sz w:val="14"/>
                <w:szCs w:val="14"/>
              </w:rPr>
            </w:pPr>
            <w:r w:rsidRPr="00CB5FFD">
              <w:rPr>
                <w:bCs/>
                <w:sz w:val="14"/>
                <w:szCs w:val="14"/>
              </w:rPr>
              <w:t>Группа 5. Вывод из эксплуатации, консервация и демонтаж объектов системы централизованного теплоснабжения</w:t>
            </w:r>
          </w:p>
        </w:tc>
      </w:tr>
      <w:tr w:rsidR="00CB5FFD" w:rsidRPr="00CB5FFD" w:rsidTr="00CB5FFD">
        <w:trPr>
          <w:trHeight w:val="227"/>
        </w:trPr>
        <w:tc>
          <w:tcPr>
            <w:tcW w:w="16048" w:type="dxa"/>
            <w:gridSpan w:val="24"/>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rPr>
                <w:bCs/>
                <w:sz w:val="14"/>
                <w:szCs w:val="14"/>
              </w:rPr>
            </w:pPr>
            <w:r w:rsidRPr="00CB5FFD">
              <w:rPr>
                <w:bCs/>
                <w:sz w:val="14"/>
                <w:szCs w:val="14"/>
              </w:rPr>
              <w:t>5.1. Вывод из эксплуатации, консервация и демонтаж тепловых сетей</w:t>
            </w:r>
          </w:p>
        </w:tc>
      </w:tr>
      <w:tr w:rsidR="00CB5FFD" w:rsidRPr="00CB5FFD" w:rsidTr="00CB5FFD">
        <w:trPr>
          <w:trHeight w:val="227"/>
        </w:trPr>
        <w:tc>
          <w:tcPr>
            <w:tcW w:w="16048" w:type="dxa"/>
            <w:gridSpan w:val="24"/>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rPr>
                <w:bCs/>
                <w:sz w:val="14"/>
                <w:szCs w:val="14"/>
              </w:rPr>
            </w:pPr>
            <w:r w:rsidRPr="00CB5FFD">
              <w:rPr>
                <w:bCs/>
                <w:sz w:val="14"/>
                <w:szCs w:val="14"/>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CB5FFD" w:rsidRPr="00CB5FFD" w:rsidTr="00CB5FFD">
        <w:trPr>
          <w:trHeight w:val="227"/>
        </w:trPr>
        <w:tc>
          <w:tcPr>
            <w:tcW w:w="9784" w:type="dxa"/>
            <w:gridSpan w:val="10"/>
            <w:tcBorders>
              <w:top w:val="single" w:sz="4" w:space="0" w:color="auto"/>
              <w:left w:val="single" w:sz="4" w:space="0" w:color="auto"/>
              <w:bottom w:val="single" w:sz="4" w:space="0" w:color="auto"/>
              <w:right w:val="nil"/>
            </w:tcBorders>
            <w:shd w:val="clear" w:color="auto" w:fill="auto"/>
            <w:tcMar>
              <w:left w:w="57" w:type="dxa"/>
              <w:right w:w="57" w:type="dxa"/>
            </w:tcMar>
            <w:vAlign w:val="center"/>
            <w:hideMark/>
          </w:tcPr>
          <w:p w:rsidR="00CB5FFD" w:rsidRPr="00CB5FFD" w:rsidRDefault="00CB5FFD" w:rsidP="00CB5FFD">
            <w:pPr>
              <w:rPr>
                <w:sz w:val="14"/>
                <w:szCs w:val="14"/>
              </w:rPr>
            </w:pPr>
            <w:r w:rsidRPr="00CB5FFD">
              <w:rPr>
                <w:sz w:val="14"/>
                <w:szCs w:val="14"/>
              </w:rPr>
              <w:t>Всего по группе 5.</w:t>
            </w:r>
          </w:p>
        </w:tc>
        <w:tc>
          <w:tcPr>
            <w:tcW w:w="567"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422"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563"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43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44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544"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42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42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42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42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42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42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353"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40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r>
      <w:tr w:rsidR="00CB5FFD" w:rsidRPr="00CB5FFD" w:rsidTr="00CB5FFD">
        <w:trPr>
          <w:trHeight w:val="227"/>
        </w:trPr>
        <w:tc>
          <w:tcPr>
            <w:tcW w:w="9784" w:type="dxa"/>
            <w:gridSpan w:val="10"/>
            <w:tcBorders>
              <w:top w:val="single" w:sz="4" w:space="0" w:color="auto"/>
              <w:left w:val="single" w:sz="4" w:space="0" w:color="auto"/>
              <w:bottom w:val="single" w:sz="4" w:space="0" w:color="auto"/>
              <w:right w:val="nil"/>
            </w:tcBorders>
            <w:shd w:val="clear" w:color="auto" w:fill="auto"/>
            <w:tcMar>
              <w:left w:w="57" w:type="dxa"/>
              <w:right w:w="57" w:type="dxa"/>
            </w:tcMar>
            <w:vAlign w:val="center"/>
            <w:hideMark/>
          </w:tcPr>
          <w:p w:rsidR="00CB5FFD" w:rsidRPr="00CB5FFD" w:rsidRDefault="00CB5FFD" w:rsidP="00CB5FFD">
            <w:pPr>
              <w:rPr>
                <w:sz w:val="14"/>
                <w:szCs w:val="14"/>
              </w:rPr>
            </w:pPr>
            <w:r w:rsidRPr="00CB5FFD">
              <w:rPr>
                <w:sz w:val="14"/>
                <w:szCs w:val="14"/>
              </w:rPr>
              <w:t>ИТОГО по программе</w:t>
            </w:r>
          </w:p>
        </w:tc>
        <w:tc>
          <w:tcPr>
            <w:tcW w:w="567"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1883,0</w:t>
            </w:r>
          </w:p>
        </w:tc>
        <w:tc>
          <w:tcPr>
            <w:tcW w:w="422"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563"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250,0</w:t>
            </w:r>
          </w:p>
        </w:tc>
        <w:tc>
          <w:tcPr>
            <w:tcW w:w="43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363,1</w:t>
            </w:r>
          </w:p>
        </w:tc>
        <w:tc>
          <w:tcPr>
            <w:tcW w:w="44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500,0</w:t>
            </w:r>
          </w:p>
        </w:tc>
        <w:tc>
          <w:tcPr>
            <w:tcW w:w="544"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769,9</w:t>
            </w:r>
          </w:p>
        </w:tc>
        <w:tc>
          <w:tcPr>
            <w:tcW w:w="42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42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42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42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42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42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353"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c>
          <w:tcPr>
            <w:tcW w:w="40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jc w:val="center"/>
              <w:rPr>
                <w:sz w:val="14"/>
                <w:szCs w:val="14"/>
              </w:rPr>
            </w:pPr>
            <w:r w:rsidRPr="00CB5FFD">
              <w:rPr>
                <w:sz w:val="14"/>
                <w:szCs w:val="14"/>
              </w:rPr>
              <w:t>0,0</w:t>
            </w:r>
          </w:p>
        </w:tc>
      </w:tr>
    </w:tbl>
    <w:p w:rsidR="00CB5FFD" w:rsidRPr="00CB5FFD" w:rsidRDefault="00CB5FFD" w:rsidP="00CB5FFD">
      <w:pPr>
        <w:rPr>
          <w:sz w:val="20"/>
          <w:szCs w:val="20"/>
        </w:rPr>
        <w:sectPr w:rsidR="00CB5FFD" w:rsidRPr="00CB5FFD" w:rsidSect="00CB5FFD">
          <w:pgSz w:w="16838" w:h="11906" w:orient="landscape"/>
          <w:pgMar w:top="1276" w:right="1560" w:bottom="851" w:left="1418" w:header="708" w:footer="418" w:gutter="0"/>
          <w:cols w:space="708"/>
          <w:docGrid w:linePitch="360"/>
        </w:sectPr>
      </w:pPr>
    </w:p>
    <w:p w:rsidR="00CB5FFD" w:rsidRPr="00CB5FFD" w:rsidRDefault="00CB5FFD" w:rsidP="00CB5FFD">
      <w:pPr>
        <w:jc w:val="center"/>
        <w:rPr>
          <w:sz w:val="20"/>
          <w:szCs w:val="20"/>
        </w:rPr>
      </w:pPr>
      <w:r w:rsidRPr="00CB5FFD">
        <w:rPr>
          <w:b/>
          <w:bCs/>
          <w:sz w:val="28"/>
          <w:szCs w:val="28"/>
        </w:rPr>
        <w:lastRenderedPageBreak/>
        <w:t>Плановые значения показателей, достижение которых предусмотрено в результате реализации мероприятий инвестиционной программы ООО «</w:t>
      </w:r>
      <w:proofErr w:type="spellStart"/>
      <w:r w:rsidRPr="00CB5FFD">
        <w:rPr>
          <w:b/>
          <w:bCs/>
          <w:sz w:val="28"/>
          <w:szCs w:val="28"/>
        </w:rPr>
        <w:t>Бастет</w:t>
      </w:r>
      <w:proofErr w:type="spellEnd"/>
      <w:r w:rsidRPr="00CB5FFD">
        <w:rPr>
          <w:b/>
          <w:bCs/>
          <w:sz w:val="28"/>
          <w:szCs w:val="28"/>
        </w:rPr>
        <w:t>» в сфере теплоснабжения на 2018-2027 годы</w:t>
      </w:r>
    </w:p>
    <w:p w:rsidR="00CB5FFD" w:rsidRPr="00CB5FFD" w:rsidRDefault="00CB5FFD" w:rsidP="00CB5FFD">
      <w:pPr>
        <w:rPr>
          <w:sz w:val="20"/>
          <w:szCs w:val="20"/>
        </w:rPr>
      </w:pPr>
    </w:p>
    <w:tbl>
      <w:tblPr>
        <w:tblW w:w="15756" w:type="dxa"/>
        <w:tblInd w:w="-465" w:type="dxa"/>
        <w:tblLayout w:type="fixed"/>
        <w:tblCellMar>
          <w:top w:w="75" w:type="dxa"/>
          <w:left w:w="0" w:type="dxa"/>
          <w:bottom w:w="75" w:type="dxa"/>
          <w:right w:w="0" w:type="dxa"/>
        </w:tblCellMar>
        <w:tblLook w:val="0000" w:firstRow="0" w:lastRow="0" w:firstColumn="0" w:lastColumn="0" w:noHBand="0" w:noVBand="0"/>
      </w:tblPr>
      <w:tblGrid>
        <w:gridCol w:w="522"/>
        <w:gridCol w:w="3119"/>
        <w:gridCol w:w="2126"/>
        <w:gridCol w:w="992"/>
        <w:gridCol w:w="840"/>
        <w:gridCol w:w="861"/>
        <w:gridCol w:w="806"/>
        <w:gridCol w:w="805"/>
        <w:gridCol w:w="806"/>
        <w:gridCol w:w="805"/>
        <w:gridCol w:w="806"/>
        <w:gridCol w:w="805"/>
        <w:gridCol w:w="806"/>
        <w:gridCol w:w="850"/>
        <w:gridCol w:w="807"/>
      </w:tblGrid>
      <w:tr w:rsidR="00CB5FFD" w:rsidRPr="00CB5FFD" w:rsidTr="00CB5FFD">
        <w:trPr>
          <w:trHeight w:val="227"/>
        </w:trPr>
        <w:tc>
          <w:tcPr>
            <w:tcW w:w="522"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jc w:val="center"/>
              <w:rPr>
                <w:rFonts w:eastAsia="Calibri"/>
                <w:sz w:val="16"/>
                <w:szCs w:val="16"/>
                <w:lang w:eastAsia="en-US"/>
              </w:rPr>
            </w:pPr>
            <w:r w:rsidRPr="00CB5FFD">
              <w:rPr>
                <w:rFonts w:eastAsia="Calibri"/>
                <w:sz w:val="16"/>
                <w:szCs w:val="16"/>
                <w:lang w:eastAsia="en-US"/>
              </w:rPr>
              <w:t>№ п/п</w:t>
            </w:r>
          </w:p>
        </w:tc>
        <w:tc>
          <w:tcPr>
            <w:tcW w:w="3119"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jc w:val="center"/>
              <w:rPr>
                <w:rFonts w:eastAsia="Calibri"/>
                <w:sz w:val="16"/>
                <w:szCs w:val="16"/>
                <w:lang w:eastAsia="en-US"/>
              </w:rPr>
            </w:pPr>
            <w:r w:rsidRPr="00CB5FFD">
              <w:rPr>
                <w:rFonts w:eastAsia="Calibri"/>
                <w:sz w:val="16"/>
                <w:szCs w:val="16"/>
                <w:lang w:eastAsia="en-US"/>
              </w:rPr>
              <w:t>Наименование показателя</w:t>
            </w:r>
          </w:p>
        </w:tc>
        <w:tc>
          <w:tcPr>
            <w:tcW w:w="2126"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jc w:val="center"/>
              <w:rPr>
                <w:rFonts w:eastAsia="Calibri"/>
                <w:sz w:val="16"/>
                <w:szCs w:val="16"/>
                <w:lang w:eastAsia="en-US"/>
              </w:rPr>
            </w:pPr>
            <w:r w:rsidRPr="00CB5FFD">
              <w:rPr>
                <w:rFonts w:eastAsia="Calibri"/>
                <w:sz w:val="16"/>
                <w:szCs w:val="16"/>
                <w:lang w:eastAsia="en-US"/>
              </w:rPr>
              <w:t>Ед. изм.</w:t>
            </w:r>
          </w:p>
        </w:tc>
        <w:tc>
          <w:tcPr>
            <w:tcW w:w="992"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jc w:val="center"/>
              <w:rPr>
                <w:rFonts w:eastAsia="Calibri"/>
                <w:sz w:val="16"/>
                <w:szCs w:val="16"/>
                <w:lang w:eastAsia="en-US"/>
              </w:rPr>
            </w:pPr>
            <w:bookmarkStart w:id="9" w:name="Par541"/>
            <w:bookmarkEnd w:id="9"/>
            <w:proofErr w:type="spellStart"/>
            <w:proofErr w:type="gramStart"/>
            <w:r w:rsidRPr="00CB5FFD">
              <w:rPr>
                <w:rFonts w:eastAsia="Calibri"/>
                <w:sz w:val="16"/>
                <w:szCs w:val="16"/>
                <w:lang w:eastAsia="en-US"/>
              </w:rPr>
              <w:t>Фактичес</w:t>
            </w:r>
            <w:proofErr w:type="spellEnd"/>
            <w:r w:rsidRPr="00CB5FFD">
              <w:rPr>
                <w:rFonts w:eastAsia="Calibri"/>
                <w:sz w:val="16"/>
                <w:szCs w:val="16"/>
                <w:lang w:eastAsia="en-US"/>
              </w:rPr>
              <w:t>-кие</w:t>
            </w:r>
            <w:proofErr w:type="gramEnd"/>
            <w:r w:rsidRPr="00CB5FFD">
              <w:rPr>
                <w:rFonts w:eastAsia="Calibri"/>
                <w:sz w:val="16"/>
                <w:szCs w:val="16"/>
                <w:lang w:eastAsia="en-US"/>
              </w:rPr>
              <w:t xml:space="preserve"> значения</w:t>
            </w:r>
          </w:p>
        </w:tc>
        <w:tc>
          <w:tcPr>
            <w:tcW w:w="8997" w:type="dxa"/>
            <w:gridSpan w:val="11"/>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jc w:val="center"/>
              <w:rPr>
                <w:rFonts w:eastAsia="Calibri"/>
                <w:sz w:val="16"/>
                <w:szCs w:val="16"/>
                <w:lang w:eastAsia="en-US"/>
              </w:rPr>
            </w:pPr>
            <w:bookmarkStart w:id="10" w:name="Par542"/>
            <w:bookmarkEnd w:id="10"/>
            <w:r w:rsidRPr="00CB5FFD">
              <w:rPr>
                <w:rFonts w:eastAsia="Calibri"/>
                <w:sz w:val="16"/>
                <w:szCs w:val="16"/>
                <w:lang w:eastAsia="en-US"/>
              </w:rPr>
              <w:t>Плановые значения</w:t>
            </w:r>
          </w:p>
        </w:tc>
      </w:tr>
      <w:tr w:rsidR="00CB5FFD" w:rsidRPr="00CB5FFD" w:rsidTr="00CB5FFD">
        <w:trPr>
          <w:trHeight w:val="229"/>
        </w:trPr>
        <w:tc>
          <w:tcPr>
            <w:tcW w:w="522"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jc w:val="center"/>
              <w:rPr>
                <w:rFonts w:eastAsia="Calibri"/>
                <w:sz w:val="16"/>
                <w:szCs w:val="16"/>
                <w:lang w:eastAsia="en-US"/>
              </w:rPr>
            </w:pPr>
          </w:p>
        </w:tc>
        <w:tc>
          <w:tcPr>
            <w:tcW w:w="3119"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jc w:val="center"/>
              <w:rPr>
                <w:rFonts w:eastAsia="Calibri"/>
                <w:sz w:val="16"/>
                <w:szCs w:val="16"/>
                <w:lang w:eastAsia="en-US"/>
              </w:rPr>
            </w:pPr>
          </w:p>
        </w:tc>
        <w:tc>
          <w:tcPr>
            <w:tcW w:w="2126"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jc w:val="center"/>
              <w:rPr>
                <w:rFonts w:eastAsia="Calibri"/>
                <w:sz w:val="16"/>
                <w:szCs w:val="16"/>
                <w:lang w:eastAsia="en-US"/>
              </w:rPr>
            </w:pPr>
          </w:p>
        </w:tc>
        <w:tc>
          <w:tcPr>
            <w:tcW w:w="992"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jc w:val="center"/>
              <w:rPr>
                <w:rFonts w:eastAsia="Calibri"/>
                <w:sz w:val="16"/>
                <w:szCs w:val="16"/>
                <w:lang w:eastAsia="en-US"/>
              </w:rPr>
            </w:pPr>
          </w:p>
        </w:tc>
        <w:tc>
          <w:tcPr>
            <w:tcW w:w="840"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jc w:val="center"/>
              <w:rPr>
                <w:rFonts w:eastAsia="Calibri"/>
                <w:sz w:val="16"/>
                <w:szCs w:val="16"/>
                <w:lang w:eastAsia="en-US"/>
              </w:rPr>
            </w:pPr>
            <w:bookmarkStart w:id="11" w:name="Par543"/>
            <w:bookmarkEnd w:id="11"/>
            <w:proofErr w:type="spellStart"/>
            <w:proofErr w:type="gramStart"/>
            <w:r w:rsidRPr="00CB5FFD">
              <w:rPr>
                <w:rFonts w:eastAsia="Calibri"/>
                <w:sz w:val="16"/>
                <w:szCs w:val="16"/>
                <w:lang w:eastAsia="en-US"/>
              </w:rPr>
              <w:t>Утверж</w:t>
            </w:r>
            <w:proofErr w:type="spellEnd"/>
            <w:r w:rsidRPr="00CB5FFD">
              <w:rPr>
                <w:rFonts w:eastAsia="Calibri"/>
                <w:sz w:val="16"/>
                <w:szCs w:val="16"/>
                <w:lang w:eastAsia="en-US"/>
              </w:rPr>
              <w:t>-денный</w:t>
            </w:r>
            <w:proofErr w:type="gramEnd"/>
            <w:r w:rsidRPr="00CB5FFD">
              <w:rPr>
                <w:rFonts w:eastAsia="Calibri"/>
                <w:sz w:val="16"/>
                <w:szCs w:val="16"/>
                <w:lang w:eastAsia="en-US"/>
              </w:rPr>
              <w:t xml:space="preserve"> период</w:t>
            </w:r>
          </w:p>
        </w:tc>
        <w:tc>
          <w:tcPr>
            <w:tcW w:w="8157" w:type="dxa"/>
            <w:gridSpan w:val="10"/>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jc w:val="center"/>
              <w:rPr>
                <w:rFonts w:eastAsia="Calibri"/>
                <w:sz w:val="16"/>
                <w:szCs w:val="16"/>
                <w:lang w:eastAsia="en-US"/>
              </w:rPr>
            </w:pPr>
            <w:bookmarkStart w:id="12" w:name="Par544"/>
            <w:bookmarkEnd w:id="12"/>
            <w:r w:rsidRPr="00CB5FFD">
              <w:rPr>
                <w:rFonts w:eastAsia="Calibri"/>
                <w:sz w:val="16"/>
                <w:szCs w:val="16"/>
                <w:lang w:eastAsia="en-US"/>
              </w:rPr>
              <w:t xml:space="preserve">в </w:t>
            </w:r>
            <w:proofErr w:type="spellStart"/>
            <w:r w:rsidRPr="00CB5FFD">
              <w:rPr>
                <w:rFonts w:eastAsia="Calibri"/>
                <w:sz w:val="16"/>
                <w:szCs w:val="16"/>
                <w:lang w:eastAsia="en-US"/>
              </w:rPr>
              <w:t>т.ч</w:t>
            </w:r>
            <w:proofErr w:type="spellEnd"/>
            <w:r w:rsidRPr="00CB5FFD">
              <w:rPr>
                <w:rFonts w:eastAsia="Calibri"/>
                <w:sz w:val="16"/>
                <w:szCs w:val="16"/>
                <w:lang w:eastAsia="en-US"/>
              </w:rPr>
              <w:t>. по годам реализации</w:t>
            </w:r>
          </w:p>
        </w:tc>
      </w:tr>
      <w:tr w:rsidR="00CB5FFD" w:rsidRPr="00CB5FFD" w:rsidTr="00CB5FFD">
        <w:trPr>
          <w:trHeight w:val="227"/>
        </w:trPr>
        <w:tc>
          <w:tcPr>
            <w:tcW w:w="522"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jc w:val="center"/>
              <w:rPr>
                <w:rFonts w:eastAsia="Calibri"/>
                <w:sz w:val="16"/>
                <w:szCs w:val="16"/>
                <w:lang w:eastAsia="en-US"/>
              </w:rPr>
            </w:pPr>
          </w:p>
        </w:tc>
        <w:tc>
          <w:tcPr>
            <w:tcW w:w="3119"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jc w:val="center"/>
              <w:rPr>
                <w:rFonts w:eastAsia="Calibri"/>
                <w:sz w:val="16"/>
                <w:szCs w:val="16"/>
                <w:lang w:eastAsia="en-US"/>
              </w:rPr>
            </w:pPr>
          </w:p>
        </w:tc>
        <w:tc>
          <w:tcPr>
            <w:tcW w:w="2126"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jc w:val="center"/>
              <w:rPr>
                <w:rFonts w:eastAsia="Calibri"/>
                <w:sz w:val="16"/>
                <w:szCs w:val="16"/>
                <w:lang w:eastAsia="en-US"/>
              </w:rPr>
            </w:pPr>
          </w:p>
        </w:tc>
        <w:tc>
          <w:tcPr>
            <w:tcW w:w="992"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jc w:val="center"/>
              <w:rPr>
                <w:rFonts w:eastAsia="Calibri"/>
                <w:sz w:val="16"/>
                <w:szCs w:val="16"/>
                <w:lang w:eastAsia="en-US"/>
              </w:rPr>
            </w:pPr>
          </w:p>
        </w:tc>
        <w:tc>
          <w:tcPr>
            <w:tcW w:w="84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jc w:val="center"/>
              <w:rPr>
                <w:rFonts w:eastAsia="Calibri"/>
                <w:sz w:val="16"/>
                <w:szCs w:val="16"/>
                <w:lang w:eastAsia="en-US"/>
              </w:rPr>
            </w:pPr>
          </w:p>
        </w:tc>
        <w:tc>
          <w:tcPr>
            <w:tcW w:w="86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jc w:val="center"/>
              <w:rPr>
                <w:rFonts w:eastAsia="Calibri"/>
                <w:sz w:val="16"/>
                <w:szCs w:val="16"/>
                <w:lang w:eastAsia="en-US"/>
              </w:rPr>
            </w:pPr>
            <w:r w:rsidRPr="00CB5FFD">
              <w:rPr>
                <w:rFonts w:eastAsia="Calibri"/>
                <w:sz w:val="16"/>
                <w:szCs w:val="16"/>
                <w:lang w:eastAsia="en-US"/>
              </w:rPr>
              <w:t>2018</w:t>
            </w:r>
          </w:p>
        </w:tc>
        <w:tc>
          <w:tcPr>
            <w:tcW w:w="8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jc w:val="center"/>
              <w:rPr>
                <w:rFonts w:eastAsia="Calibri"/>
                <w:sz w:val="16"/>
                <w:szCs w:val="16"/>
                <w:lang w:eastAsia="en-US"/>
              </w:rPr>
            </w:pPr>
            <w:r w:rsidRPr="00CB5FFD">
              <w:rPr>
                <w:rFonts w:eastAsia="Calibri"/>
                <w:sz w:val="16"/>
                <w:szCs w:val="16"/>
                <w:lang w:eastAsia="en-US"/>
              </w:rPr>
              <w:t>2019</w:t>
            </w:r>
          </w:p>
        </w:tc>
        <w:tc>
          <w:tcPr>
            <w:tcW w:w="8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tabs>
                <w:tab w:val="center" w:pos="723"/>
              </w:tabs>
              <w:autoSpaceDE w:val="0"/>
              <w:autoSpaceDN w:val="0"/>
              <w:adjustRightInd w:val="0"/>
              <w:jc w:val="center"/>
              <w:rPr>
                <w:rFonts w:eastAsia="Calibri"/>
                <w:sz w:val="16"/>
                <w:szCs w:val="16"/>
                <w:lang w:eastAsia="en-US"/>
              </w:rPr>
            </w:pPr>
            <w:r w:rsidRPr="00CB5FFD">
              <w:rPr>
                <w:rFonts w:eastAsia="Calibri"/>
                <w:sz w:val="16"/>
                <w:szCs w:val="16"/>
                <w:lang w:eastAsia="en-US"/>
              </w:rPr>
              <w:t>2020</w:t>
            </w:r>
          </w:p>
        </w:tc>
        <w:tc>
          <w:tcPr>
            <w:tcW w:w="8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tabs>
                <w:tab w:val="center" w:pos="723"/>
              </w:tabs>
              <w:autoSpaceDE w:val="0"/>
              <w:autoSpaceDN w:val="0"/>
              <w:adjustRightInd w:val="0"/>
              <w:jc w:val="center"/>
              <w:rPr>
                <w:rFonts w:eastAsia="Calibri"/>
                <w:sz w:val="16"/>
                <w:szCs w:val="16"/>
                <w:lang w:eastAsia="en-US"/>
              </w:rPr>
            </w:pPr>
            <w:r w:rsidRPr="00CB5FFD">
              <w:rPr>
                <w:rFonts w:eastAsia="Calibri"/>
                <w:sz w:val="16"/>
                <w:szCs w:val="16"/>
                <w:lang w:eastAsia="en-US"/>
              </w:rPr>
              <w:t>2021</w:t>
            </w:r>
          </w:p>
        </w:tc>
        <w:tc>
          <w:tcPr>
            <w:tcW w:w="8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tabs>
                <w:tab w:val="center" w:pos="723"/>
              </w:tabs>
              <w:autoSpaceDE w:val="0"/>
              <w:autoSpaceDN w:val="0"/>
              <w:adjustRightInd w:val="0"/>
              <w:jc w:val="center"/>
              <w:rPr>
                <w:rFonts w:eastAsia="Calibri"/>
                <w:sz w:val="16"/>
                <w:szCs w:val="16"/>
                <w:lang w:eastAsia="en-US"/>
              </w:rPr>
            </w:pPr>
            <w:r w:rsidRPr="00CB5FFD">
              <w:rPr>
                <w:rFonts w:eastAsia="Calibri"/>
                <w:sz w:val="16"/>
                <w:szCs w:val="16"/>
                <w:lang w:eastAsia="en-US"/>
              </w:rPr>
              <w:t>2022</w:t>
            </w:r>
          </w:p>
        </w:tc>
        <w:tc>
          <w:tcPr>
            <w:tcW w:w="8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tabs>
                <w:tab w:val="center" w:pos="723"/>
              </w:tabs>
              <w:autoSpaceDE w:val="0"/>
              <w:autoSpaceDN w:val="0"/>
              <w:adjustRightInd w:val="0"/>
              <w:jc w:val="center"/>
              <w:rPr>
                <w:rFonts w:eastAsia="Calibri"/>
                <w:sz w:val="16"/>
                <w:szCs w:val="16"/>
                <w:lang w:eastAsia="en-US"/>
              </w:rPr>
            </w:pPr>
            <w:r w:rsidRPr="00CB5FFD">
              <w:rPr>
                <w:rFonts w:eastAsia="Calibri"/>
                <w:sz w:val="16"/>
                <w:szCs w:val="16"/>
                <w:lang w:eastAsia="en-US"/>
              </w:rPr>
              <w:t>2023</w:t>
            </w:r>
          </w:p>
        </w:tc>
        <w:tc>
          <w:tcPr>
            <w:tcW w:w="8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tabs>
                <w:tab w:val="center" w:pos="723"/>
              </w:tabs>
              <w:autoSpaceDE w:val="0"/>
              <w:autoSpaceDN w:val="0"/>
              <w:adjustRightInd w:val="0"/>
              <w:jc w:val="center"/>
              <w:rPr>
                <w:rFonts w:eastAsia="Calibri"/>
                <w:sz w:val="16"/>
                <w:szCs w:val="16"/>
                <w:lang w:eastAsia="en-US"/>
              </w:rPr>
            </w:pPr>
            <w:r w:rsidRPr="00CB5FFD">
              <w:rPr>
                <w:rFonts w:eastAsia="Calibri"/>
                <w:sz w:val="16"/>
                <w:szCs w:val="16"/>
                <w:lang w:eastAsia="en-US"/>
              </w:rPr>
              <w:t>2024</w:t>
            </w:r>
          </w:p>
        </w:tc>
        <w:tc>
          <w:tcPr>
            <w:tcW w:w="8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tabs>
                <w:tab w:val="center" w:pos="723"/>
              </w:tabs>
              <w:autoSpaceDE w:val="0"/>
              <w:autoSpaceDN w:val="0"/>
              <w:adjustRightInd w:val="0"/>
              <w:jc w:val="center"/>
              <w:rPr>
                <w:rFonts w:eastAsia="Calibri"/>
                <w:sz w:val="16"/>
                <w:szCs w:val="16"/>
                <w:lang w:eastAsia="en-US"/>
              </w:rPr>
            </w:pPr>
            <w:r w:rsidRPr="00CB5FFD">
              <w:rPr>
                <w:rFonts w:eastAsia="Calibri"/>
                <w:sz w:val="16"/>
                <w:szCs w:val="16"/>
                <w:lang w:eastAsia="en-US"/>
              </w:rPr>
              <w:t>2025</w:t>
            </w:r>
          </w:p>
        </w:tc>
        <w:tc>
          <w:tcPr>
            <w:tcW w:w="85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tabs>
                <w:tab w:val="center" w:pos="723"/>
              </w:tabs>
              <w:autoSpaceDE w:val="0"/>
              <w:autoSpaceDN w:val="0"/>
              <w:adjustRightInd w:val="0"/>
              <w:jc w:val="center"/>
              <w:rPr>
                <w:rFonts w:eastAsia="Calibri"/>
                <w:sz w:val="16"/>
                <w:szCs w:val="16"/>
                <w:lang w:eastAsia="en-US"/>
              </w:rPr>
            </w:pPr>
            <w:r w:rsidRPr="00CB5FFD">
              <w:rPr>
                <w:rFonts w:eastAsia="Calibri"/>
                <w:sz w:val="16"/>
                <w:szCs w:val="16"/>
                <w:lang w:eastAsia="en-US"/>
              </w:rPr>
              <w:t>2026</w:t>
            </w:r>
          </w:p>
        </w:tc>
        <w:tc>
          <w:tcPr>
            <w:tcW w:w="8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tabs>
                <w:tab w:val="center" w:pos="723"/>
              </w:tabs>
              <w:autoSpaceDE w:val="0"/>
              <w:autoSpaceDN w:val="0"/>
              <w:adjustRightInd w:val="0"/>
              <w:jc w:val="center"/>
              <w:rPr>
                <w:rFonts w:eastAsia="Calibri"/>
                <w:sz w:val="16"/>
                <w:szCs w:val="16"/>
                <w:lang w:eastAsia="en-US"/>
              </w:rPr>
            </w:pPr>
            <w:r w:rsidRPr="00CB5FFD">
              <w:rPr>
                <w:rFonts w:eastAsia="Calibri"/>
                <w:sz w:val="16"/>
                <w:szCs w:val="16"/>
                <w:lang w:eastAsia="en-US"/>
              </w:rPr>
              <w:t>2027</w:t>
            </w:r>
          </w:p>
        </w:tc>
      </w:tr>
      <w:tr w:rsidR="00CB5FFD" w:rsidRPr="00CB5FFD" w:rsidTr="00CB5FFD">
        <w:trPr>
          <w:trHeight w:val="227"/>
        </w:trPr>
        <w:tc>
          <w:tcPr>
            <w:tcW w:w="52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jc w:val="center"/>
              <w:rPr>
                <w:rFonts w:eastAsia="Calibri"/>
                <w:sz w:val="16"/>
                <w:szCs w:val="16"/>
                <w:lang w:eastAsia="en-US"/>
              </w:rPr>
            </w:pPr>
            <w:r w:rsidRPr="00CB5FFD">
              <w:rPr>
                <w:rFonts w:eastAsia="Calibri"/>
                <w:sz w:val="16"/>
                <w:szCs w:val="16"/>
                <w:lang w:eastAsia="en-US"/>
              </w:rPr>
              <w:t>1</w:t>
            </w:r>
          </w:p>
        </w:tc>
        <w:tc>
          <w:tcPr>
            <w:tcW w:w="31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jc w:val="center"/>
              <w:rPr>
                <w:rFonts w:eastAsia="Calibri"/>
                <w:sz w:val="16"/>
                <w:szCs w:val="16"/>
                <w:lang w:eastAsia="en-US"/>
              </w:rPr>
            </w:pPr>
            <w:r w:rsidRPr="00CB5FFD">
              <w:rPr>
                <w:rFonts w:eastAsia="Calibri"/>
                <w:sz w:val="16"/>
                <w:szCs w:val="16"/>
                <w:lang w:eastAsia="en-US"/>
              </w:rPr>
              <w:t>2</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jc w:val="center"/>
              <w:rPr>
                <w:rFonts w:eastAsia="Calibri"/>
                <w:sz w:val="16"/>
                <w:szCs w:val="16"/>
                <w:lang w:eastAsia="en-US"/>
              </w:rPr>
            </w:pPr>
            <w:r w:rsidRPr="00CB5FFD">
              <w:rPr>
                <w:rFonts w:eastAsia="Calibri"/>
                <w:sz w:val="16"/>
                <w:szCs w:val="16"/>
                <w:lang w:eastAsia="en-US"/>
              </w:rPr>
              <w:t>3</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4</w:t>
            </w:r>
          </w:p>
        </w:tc>
        <w:tc>
          <w:tcPr>
            <w:tcW w:w="8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5</w:t>
            </w:r>
          </w:p>
        </w:tc>
        <w:tc>
          <w:tcPr>
            <w:tcW w:w="86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6</w:t>
            </w:r>
          </w:p>
        </w:tc>
        <w:tc>
          <w:tcPr>
            <w:tcW w:w="8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7</w:t>
            </w:r>
          </w:p>
        </w:tc>
        <w:tc>
          <w:tcPr>
            <w:tcW w:w="8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8</w:t>
            </w:r>
          </w:p>
        </w:tc>
        <w:tc>
          <w:tcPr>
            <w:tcW w:w="8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9</w:t>
            </w:r>
          </w:p>
        </w:tc>
        <w:tc>
          <w:tcPr>
            <w:tcW w:w="8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10</w:t>
            </w:r>
          </w:p>
        </w:tc>
        <w:tc>
          <w:tcPr>
            <w:tcW w:w="8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11</w:t>
            </w:r>
          </w:p>
        </w:tc>
        <w:tc>
          <w:tcPr>
            <w:tcW w:w="8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12</w:t>
            </w:r>
          </w:p>
        </w:tc>
        <w:tc>
          <w:tcPr>
            <w:tcW w:w="8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13</w:t>
            </w:r>
          </w:p>
        </w:tc>
        <w:tc>
          <w:tcPr>
            <w:tcW w:w="85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14</w:t>
            </w:r>
          </w:p>
        </w:tc>
        <w:tc>
          <w:tcPr>
            <w:tcW w:w="8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15</w:t>
            </w:r>
          </w:p>
        </w:tc>
      </w:tr>
      <w:tr w:rsidR="00CB5FFD" w:rsidRPr="00CB5FFD" w:rsidTr="00CB5FFD">
        <w:trPr>
          <w:trHeight w:val="227"/>
        </w:trPr>
        <w:tc>
          <w:tcPr>
            <w:tcW w:w="52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jc w:val="center"/>
              <w:rPr>
                <w:rFonts w:eastAsia="Calibri"/>
                <w:sz w:val="16"/>
                <w:szCs w:val="16"/>
                <w:lang w:eastAsia="en-US"/>
              </w:rPr>
            </w:pPr>
            <w:r w:rsidRPr="00CB5FFD">
              <w:rPr>
                <w:rFonts w:eastAsia="Calibri"/>
                <w:sz w:val="16"/>
                <w:szCs w:val="16"/>
                <w:lang w:eastAsia="en-US"/>
              </w:rPr>
              <w:t>1</w:t>
            </w:r>
          </w:p>
        </w:tc>
        <w:tc>
          <w:tcPr>
            <w:tcW w:w="31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rPr>
                <w:rFonts w:eastAsia="Calibri"/>
                <w:sz w:val="16"/>
                <w:szCs w:val="16"/>
                <w:lang w:eastAsia="en-US"/>
              </w:rPr>
            </w:pPr>
            <w:r w:rsidRPr="00CB5FFD">
              <w:rPr>
                <w:rFonts w:eastAsia="Calibri"/>
                <w:sz w:val="16"/>
                <w:szCs w:val="16"/>
                <w:lang w:eastAsia="en-US"/>
              </w:rPr>
              <w:t>Удельный расход электрической энергии на транспортировку теплоносителя</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jc w:val="center"/>
              <w:rPr>
                <w:rFonts w:eastAsia="Calibri"/>
                <w:sz w:val="16"/>
                <w:szCs w:val="16"/>
                <w:lang w:eastAsia="en-US"/>
              </w:rPr>
            </w:pPr>
            <w:proofErr w:type="spellStart"/>
            <w:r w:rsidRPr="00CB5FFD">
              <w:rPr>
                <w:rFonts w:eastAsia="Calibri"/>
                <w:sz w:val="16"/>
                <w:szCs w:val="16"/>
                <w:lang w:eastAsia="en-US"/>
              </w:rPr>
              <w:t>кВт·ч</w:t>
            </w:r>
            <w:proofErr w:type="spellEnd"/>
            <w:r w:rsidRPr="00CB5FFD">
              <w:rPr>
                <w:rFonts w:eastAsia="Calibri"/>
                <w:sz w:val="16"/>
                <w:szCs w:val="16"/>
                <w:lang w:eastAsia="en-US"/>
              </w:rPr>
              <w:t>/м³</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w:t>
            </w:r>
          </w:p>
        </w:tc>
        <w:tc>
          <w:tcPr>
            <w:tcW w:w="8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w:t>
            </w:r>
          </w:p>
        </w:tc>
        <w:tc>
          <w:tcPr>
            <w:tcW w:w="86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w:t>
            </w:r>
          </w:p>
        </w:tc>
        <w:tc>
          <w:tcPr>
            <w:tcW w:w="8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w:t>
            </w:r>
          </w:p>
        </w:tc>
        <w:tc>
          <w:tcPr>
            <w:tcW w:w="8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w:t>
            </w:r>
          </w:p>
        </w:tc>
        <w:tc>
          <w:tcPr>
            <w:tcW w:w="8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w:t>
            </w:r>
          </w:p>
        </w:tc>
        <w:tc>
          <w:tcPr>
            <w:tcW w:w="8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w:t>
            </w:r>
          </w:p>
        </w:tc>
        <w:tc>
          <w:tcPr>
            <w:tcW w:w="8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w:t>
            </w:r>
          </w:p>
        </w:tc>
        <w:tc>
          <w:tcPr>
            <w:tcW w:w="8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w:t>
            </w:r>
          </w:p>
        </w:tc>
        <w:tc>
          <w:tcPr>
            <w:tcW w:w="8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w:t>
            </w:r>
          </w:p>
        </w:tc>
        <w:tc>
          <w:tcPr>
            <w:tcW w:w="85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w:t>
            </w:r>
          </w:p>
        </w:tc>
        <w:tc>
          <w:tcPr>
            <w:tcW w:w="8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w:t>
            </w:r>
          </w:p>
        </w:tc>
      </w:tr>
      <w:tr w:rsidR="00CB5FFD" w:rsidRPr="00CB5FFD" w:rsidTr="00CB5FFD">
        <w:trPr>
          <w:trHeight w:val="227"/>
        </w:trPr>
        <w:tc>
          <w:tcPr>
            <w:tcW w:w="522"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jc w:val="center"/>
              <w:rPr>
                <w:rFonts w:eastAsia="Calibri"/>
                <w:sz w:val="16"/>
                <w:szCs w:val="16"/>
                <w:lang w:eastAsia="en-US"/>
              </w:rPr>
            </w:pPr>
            <w:r w:rsidRPr="00CB5FFD">
              <w:rPr>
                <w:rFonts w:eastAsia="Calibri"/>
                <w:sz w:val="16"/>
                <w:szCs w:val="16"/>
                <w:lang w:eastAsia="en-US"/>
              </w:rPr>
              <w:t>2</w:t>
            </w:r>
          </w:p>
        </w:tc>
        <w:tc>
          <w:tcPr>
            <w:tcW w:w="3119"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rPr>
                <w:rFonts w:eastAsia="Calibri"/>
                <w:sz w:val="16"/>
                <w:szCs w:val="16"/>
                <w:lang w:eastAsia="en-US"/>
              </w:rPr>
            </w:pPr>
            <w:r w:rsidRPr="00CB5FFD">
              <w:rPr>
                <w:rFonts w:eastAsia="Calibri"/>
                <w:sz w:val="16"/>
                <w:szCs w:val="16"/>
                <w:lang w:eastAsia="en-US"/>
              </w:rPr>
              <w:t>Удельный расход условного топлива на выработку единицы тепловой энергии и (или) теплоносителя</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jc w:val="center"/>
              <w:rPr>
                <w:rFonts w:eastAsia="Calibri"/>
                <w:sz w:val="16"/>
                <w:szCs w:val="16"/>
                <w:lang w:eastAsia="en-US"/>
              </w:rPr>
            </w:pPr>
            <w:proofErr w:type="spellStart"/>
            <w:r w:rsidRPr="00CB5FFD">
              <w:rPr>
                <w:rFonts w:eastAsia="Calibri"/>
                <w:sz w:val="16"/>
                <w:szCs w:val="16"/>
                <w:lang w:eastAsia="en-US"/>
              </w:rPr>
              <w:t>т.у.т</w:t>
            </w:r>
            <w:proofErr w:type="spellEnd"/>
            <w:r w:rsidRPr="00CB5FFD">
              <w:rPr>
                <w:rFonts w:eastAsia="Calibri"/>
                <w:sz w:val="16"/>
                <w:szCs w:val="16"/>
                <w:lang w:eastAsia="en-US"/>
              </w:rPr>
              <w:t>./Гкал</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0,180</w:t>
            </w:r>
          </w:p>
        </w:tc>
        <w:tc>
          <w:tcPr>
            <w:tcW w:w="8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0,175</w:t>
            </w:r>
          </w:p>
        </w:tc>
        <w:tc>
          <w:tcPr>
            <w:tcW w:w="86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0,180</w:t>
            </w:r>
          </w:p>
        </w:tc>
        <w:tc>
          <w:tcPr>
            <w:tcW w:w="8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0,180</w:t>
            </w:r>
          </w:p>
        </w:tc>
        <w:tc>
          <w:tcPr>
            <w:tcW w:w="8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0,180</w:t>
            </w:r>
          </w:p>
        </w:tc>
        <w:tc>
          <w:tcPr>
            <w:tcW w:w="8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0,175</w:t>
            </w:r>
          </w:p>
        </w:tc>
        <w:tc>
          <w:tcPr>
            <w:tcW w:w="8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0,175</w:t>
            </w:r>
          </w:p>
        </w:tc>
        <w:tc>
          <w:tcPr>
            <w:tcW w:w="8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0,175</w:t>
            </w:r>
          </w:p>
        </w:tc>
        <w:tc>
          <w:tcPr>
            <w:tcW w:w="8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0,175</w:t>
            </w:r>
          </w:p>
        </w:tc>
        <w:tc>
          <w:tcPr>
            <w:tcW w:w="8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0,175</w:t>
            </w:r>
          </w:p>
        </w:tc>
        <w:tc>
          <w:tcPr>
            <w:tcW w:w="85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0,175</w:t>
            </w:r>
          </w:p>
        </w:tc>
        <w:tc>
          <w:tcPr>
            <w:tcW w:w="8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0,175</w:t>
            </w:r>
          </w:p>
        </w:tc>
      </w:tr>
      <w:tr w:rsidR="00CB5FFD" w:rsidRPr="00CB5FFD" w:rsidTr="00CB5FFD">
        <w:trPr>
          <w:trHeight w:val="227"/>
        </w:trPr>
        <w:tc>
          <w:tcPr>
            <w:tcW w:w="522"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jc w:val="both"/>
              <w:rPr>
                <w:rFonts w:eastAsia="Calibri"/>
                <w:sz w:val="16"/>
                <w:szCs w:val="16"/>
                <w:lang w:eastAsia="en-US"/>
              </w:rPr>
            </w:pPr>
          </w:p>
        </w:tc>
        <w:tc>
          <w:tcPr>
            <w:tcW w:w="3119"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rPr>
                <w:rFonts w:eastAsia="Calibri"/>
                <w:sz w:val="16"/>
                <w:szCs w:val="16"/>
                <w:lang w:eastAsia="en-US"/>
              </w:rPr>
            </w:pP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jc w:val="center"/>
              <w:rPr>
                <w:rFonts w:eastAsia="Calibri"/>
                <w:sz w:val="16"/>
                <w:szCs w:val="16"/>
                <w:lang w:eastAsia="en-US"/>
              </w:rPr>
            </w:pPr>
            <w:proofErr w:type="spellStart"/>
            <w:r w:rsidRPr="00CB5FFD">
              <w:rPr>
                <w:rFonts w:eastAsia="Calibri"/>
                <w:sz w:val="16"/>
                <w:szCs w:val="16"/>
                <w:lang w:eastAsia="en-US"/>
              </w:rPr>
              <w:t>т.у.т</w:t>
            </w:r>
            <w:proofErr w:type="spellEnd"/>
            <w:r w:rsidRPr="00CB5FFD">
              <w:rPr>
                <w:rFonts w:eastAsia="Calibri"/>
                <w:sz w:val="16"/>
                <w:szCs w:val="16"/>
                <w:lang w:eastAsia="en-US"/>
              </w:rPr>
              <w:t>./м³</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w:t>
            </w:r>
          </w:p>
        </w:tc>
        <w:tc>
          <w:tcPr>
            <w:tcW w:w="8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w:t>
            </w:r>
          </w:p>
        </w:tc>
        <w:tc>
          <w:tcPr>
            <w:tcW w:w="86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w:t>
            </w:r>
          </w:p>
        </w:tc>
        <w:tc>
          <w:tcPr>
            <w:tcW w:w="8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w:t>
            </w:r>
          </w:p>
        </w:tc>
        <w:tc>
          <w:tcPr>
            <w:tcW w:w="8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w:t>
            </w:r>
          </w:p>
        </w:tc>
        <w:tc>
          <w:tcPr>
            <w:tcW w:w="8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w:t>
            </w:r>
          </w:p>
        </w:tc>
        <w:tc>
          <w:tcPr>
            <w:tcW w:w="8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w:t>
            </w:r>
          </w:p>
        </w:tc>
        <w:tc>
          <w:tcPr>
            <w:tcW w:w="8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w:t>
            </w:r>
          </w:p>
        </w:tc>
        <w:tc>
          <w:tcPr>
            <w:tcW w:w="8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w:t>
            </w:r>
          </w:p>
        </w:tc>
        <w:tc>
          <w:tcPr>
            <w:tcW w:w="8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w:t>
            </w:r>
          </w:p>
        </w:tc>
        <w:tc>
          <w:tcPr>
            <w:tcW w:w="85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w:t>
            </w:r>
          </w:p>
        </w:tc>
        <w:tc>
          <w:tcPr>
            <w:tcW w:w="8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w:t>
            </w:r>
          </w:p>
        </w:tc>
      </w:tr>
      <w:tr w:rsidR="00CB5FFD" w:rsidRPr="00CB5FFD" w:rsidTr="00CB5FFD">
        <w:trPr>
          <w:trHeight w:val="227"/>
        </w:trPr>
        <w:tc>
          <w:tcPr>
            <w:tcW w:w="52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jc w:val="center"/>
              <w:rPr>
                <w:rFonts w:eastAsia="Calibri"/>
                <w:sz w:val="16"/>
                <w:szCs w:val="16"/>
                <w:lang w:eastAsia="en-US"/>
              </w:rPr>
            </w:pPr>
            <w:r w:rsidRPr="00CB5FFD">
              <w:rPr>
                <w:rFonts w:eastAsia="Calibri"/>
                <w:sz w:val="16"/>
                <w:szCs w:val="16"/>
                <w:lang w:eastAsia="en-US"/>
              </w:rPr>
              <w:t>3</w:t>
            </w:r>
          </w:p>
        </w:tc>
        <w:tc>
          <w:tcPr>
            <w:tcW w:w="31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ind w:left="40"/>
              <w:rPr>
                <w:rFonts w:eastAsia="Calibri"/>
                <w:sz w:val="16"/>
                <w:szCs w:val="16"/>
                <w:lang w:eastAsia="en-US"/>
              </w:rPr>
            </w:pPr>
            <w:r w:rsidRPr="00CB5FFD">
              <w:rPr>
                <w:rFonts w:eastAsia="Calibri"/>
                <w:sz w:val="16"/>
                <w:szCs w:val="16"/>
                <w:lang w:eastAsia="en-US"/>
              </w:rPr>
              <w:t>Объем присоединяемой тепловой нагрузки новых потребителей</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jc w:val="center"/>
              <w:rPr>
                <w:rFonts w:eastAsia="Calibri"/>
                <w:sz w:val="16"/>
                <w:szCs w:val="16"/>
                <w:lang w:eastAsia="en-US"/>
              </w:rPr>
            </w:pPr>
            <w:r w:rsidRPr="00CB5FFD">
              <w:rPr>
                <w:rFonts w:eastAsia="Calibri"/>
                <w:sz w:val="16"/>
                <w:szCs w:val="16"/>
                <w:lang w:eastAsia="en-US"/>
              </w:rPr>
              <w:t>Гкал/ч</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w:t>
            </w:r>
          </w:p>
        </w:tc>
        <w:tc>
          <w:tcPr>
            <w:tcW w:w="8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w:t>
            </w:r>
          </w:p>
        </w:tc>
        <w:tc>
          <w:tcPr>
            <w:tcW w:w="86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w:t>
            </w:r>
          </w:p>
        </w:tc>
        <w:tc>
          <w:tcPr>
            <w:tcW w:w="8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w:t>
            </w:r>
          </w:p>
        </w:tc>
        <w:tc>
          <w:tcPr>
            <w:tcW w:w="8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w:t>
            </w:r>
          </w:p>
        </w:tc>
        <w:tc>
          <w:tcPr>
            <w:tcW w:w="8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w:t>
            </w:r>
          </w:p>
        </w:tc>
        <w:tc>
          <w:tcPr>
            <w:tcW w:w="8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w:t>
            </w:r>
          </w:p>
        </w:tc>
        <w:tc>
          <w:tcPr>
            <w:tcW w:w="8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w:t>
            </w:r>
          </w:p>
        </w:tc>
        <w:tc>
          <w:tcPr>
            <w:tcW w:w="8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w:t>
            </w:r>
          </w:p>
        </w:tc>
        <w:tc>
          <w:tcPr>
            <w:tcW w:w="8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w:t>
            </w:r>
          </w:p>
        </w:tc>
        <w:tc>
          <w:tcPr>
            <w:tcW w:w="85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w:t>
            </w:r>
          </w:p>
        </w:tc>
        <w:tc>
          <w:tcPr>
            <w:tcW w:w="8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w:t>
            </w:r>
          </w:p>
        </w:tc>
      </w:tr>
      <w:tr w:rsidR="00CB5FFD" w:rsidRPr="00CB5FFD" w:rsidTr="00CB5FFD">
        <w:trPr>
          <w:trHeight w:val="227"/>
        </w:trPr>
        <w:tc>
          <w:tcPr>
            <w:tcW w:w="52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jc w:val="center"/>
              <w:rPr>
                <w:rFonts w:eastAsia="Calibri"/>
                <w:sz w:val="16"/>
                <w:szCs w:val="16"/>
                <w:lang w:eastAsia="en-US"/>
              </w:rPr>
            </w:pPr>
            <w:r w:rsidRPr="00CB5FFD">
              <w:rPr>
                <w:rFonts w:eastAsia="Calibri"/>
                <w:sz w:val="16"/>
                <w:szCs w:val="16"/>
                <w:lang w:eastAsia="en-US"/>
              </w:rPr>
              <w:t>4</w:t>
            </w:r>
          </w:p>
        </w:tc>
        <w:tc>
          <w:tcPr>
            <w:tcW w:w="31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ind w:left="40"/>
              <w:rPr>
                <w:rFonts w:eastAsia="Calibri"/>
                <w:sz w:val="16"/>
                <w:szCs w:val="16"/>
                <w:lang w:eastAsia="en-US"/>
              </w:rPr>
            </w:pPr>
            <w:r w:rsidRPr="00CB5FFD">
              <w:rPr>
                <w:rFonts w:eastAsia="Calibri"/>
                <w:sz w:val="16"/>
                <w:szCs w:val="16"/>
                <w:lang w:eastAsia="en-US"/>
              </w:rPr>
              <w:t>Износ объектов системы теплоснабжения с выделением процента износа объектов, существующих на начало реализации инвестиционной программы</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jc w:val="center"/>
              <w:rPr>
                <w:rFonts w:eastAsia="Calibri"/>
                <w:sz w:val="16"/>
                <w:szCs w:val="16"/>
                <w:lang w:eastAsia="en-US"/>
              </w:rPr>
            </w:pPr>
            <w:r w:rsidRPr="00CB5FFD">
              <w:rPr>
                <w:rFonts w:eastAsia="Calibri"/>
                <w:sz w:val="16"/>
                <w:szCs w:val="16"/>
                <w:lang w:eastAsia="en-US"/>
              </w:rPr>
              <w:t>%</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sz w:val="16"/>
                <w:szCs w:val="16"/>
              </w:rPr>
            </w:pPr>
            <w:r w:rsidRPr="00CB5FFD">
              <w:rPr>
                <w:sz w:val="16"/>
                <w:szCs w:val="16"/>
              </w:rPr>
              <w:t>-</w:t>
            </w:r>
          </w:p>
        </w:tc>
        <w:tc>
          <w:tcPr>
            <w:tcW w:w="8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sz w:val="16"/>
                <w:szCs w:val="16"/>
              </w:rPr>
            </w:pPr>
            <w:r w:rsidRPr="00CB5FFD">
              <w:rPr>
                <w:sz w:val="16"/>
                <w:szCs w:val="16"/>
              </w:rPr>
              <w:t>-</w:t>
            </w:r>
          </w:p>
        </w:tc>
        <w:tc>
          <w:tcPr>
            <w:tcW w:w="86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sz w:val="16"/>
                <w:szCs w:val="16"/>
              </w:rPr>
            </w:pPr>
            <w:r w:rsidRPr="00CB5FFD">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sz w:val="16"/>
                <w:szCs w:val="16"/>
              </w:rPr>
            </w:pPr>
            <w:r w:rsidRPr="00CB5FFD">
              <w:rPr>
                <w:sz w:val="16"/>
                <w:szCs w:val="16"/>
              </w:rPr>
              <w:t>-</w:t>
            </w:r>
          </w:p>
        </w:tc>
        <w:tc>
          <w:tcPr>
            <w:tcW w:w="8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sz w:val="16"/>
                <w:szCs w:val="16"/>
              </w:rPr>
            </w:pPr>
            <w:r w:rsidRPr="00CB5FFD">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sz w:val="16"/>
                <w:szCs w:val="16"/>
              </w:rPr>
            </w:pPr>
            <w:r w:rsidRPr="00CB5FFD">
              <w:rPr>
                <w:sz w:val="16"/>
                <w:szCs w:val="16"/>
              </w:rPr>
              <w:t>-</w:t>
            </w:r>
          </w:p>
        </w:tc>
        <w:tc>
          <w:tcPr>
            <w:tcW w:w="8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sz w:val="16"/>
                <w:szCs w:val="16"/>
              </w:rPr>
            </w:pPr>
            <w:r w:rsidRPr="00CB5FFD">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sz w:val="16"/>
                <w:szCs w:val="16"/>
              </w:rPr>
            </w:pPr>
            <w:r w:rsidRPr="00CB5FFD">
              <w:rPr>
                <w:sz w:val="16"/>
                <w:szCs w:val="16"/>
              </w:rPr>
              <w:t>-</w:t>
            </w:r>
          </w:p>
        </w:tc>
        <w:tc>
          <w:tcPr>
            <w:tcW w:w="8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sz w:val="16"/>
                <w:szCs w:val="16"/>
              </w:rPr>
            </w:pPr>
            <w:r w:rsidRPr="00CB5FFD">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w:t>
            </w:r>
          </w:p>
        </w:tc>
        <w:tc>
          <w:tcPr>
            <w:tcW w:w="85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w:t>
            </w:r>
          </w:p>
        </w:tc>
        <w:tc>
          <w:tcPr>
            <w:tcW w:w="8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w:t>
            </w:r>
          </w:p>
        </w:tc>
      </w:tr>
      <w:tr w:rsidR="00CB5FFD" w:rsidRPr="00CB5FFD" w:rsidTr="00CB5FFD">
        <w:trPr>
          <w:trHeight w:val="227"/>
        </w:trPr>
        <w:tc>
          <w:tcPr>
            <w:tcW w:w="522"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jc w:val="center"/>
              <w:rPr>
                <w:rFonts w:eastAsia="Calibri"/>
                <w:sz w:val="16"/>
                <w:szCs w:val="16"/>
                <w:lang w:eastAsia="en-US"/>
              </w:rPr>
            </w:pPr>
            <w:r w:rsidRPr="00CB5FFD">
              <w:rPr>
                <w:rFonts w:eastAsia="Calibri"/>
                <w:sz w:val="16"/>
                <w:szCs w:val="16"/>
                <w:lang w:eastAsia="en-US"/>
              </w:rPr>
              <w:t>5</w:t>
            </w:r>
          </w:p>
        </w:tc>
        <w:tc>
          <w:tcPr>
            <w:tcW w:w="3119"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ind w:left="40"/>
              <w:rPr>
                <w:rFonts w:eastAsia="Calibri"/>
                <w:sz w:val="16"/>
                <w:szCs w:val="16"/>
                <w:lang w:eastAsia="en-US"/>
              </w:rPr>
            </w:pPr>
            <w:r w:rsidRPr="00CB5FFD">
              <w:rPr>
                <w:rFonts w:eastAsia="Calibri"/>
                <w:sz w:val="16"/>
                <w:szCs w:val="16"/>
                <w:lang w:eastAsia="en-US"/>
              </w:rPr>
              <w:t>Потери тепловой энергии при передаче тепловой энергии по тепловым сетям</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jc w:val="center"/>
              <w:rPr>
                <w:rFonts w:eastAsia="Calibri"/>
                <w:sz w:val="16"/>
                <w:szCs w:val="16"/>
                <w:lang w:eastAsia="en-US"/>
              </w:rPr>
            </w:pPr>
            <w:r w:rsidRPr="00CB5FFD">
              <w:rPr>
                <w:rFonts w:eastAsia="Calibri"/>
                <w:sz w:val="16"/>
                <w:szCs w:val="16"/>
                <w:lang w:eastAsia="en-US"/>
              </w:rPr>
              <w:t>Гкал в год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2040,0</w:t>
            </w:r>
          </w:p>
        </w:tc>
        <w:tc>
          <w:tcPr>
            <w:tcW w:w="84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1752,0</w:t>
            </w:r>
          </w:p>
        </w:tc>
        <w:tc>
          <w:tcPr>
            <w:tcW w:w="86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CB5FFD" w:rsidRPr="00CB5FFD" w:rsidRDefault="00CB5FFD" w:rsidP="00CB5FFD">
            <w:pPr>
              <w:jc w:val="center"/>
              <w:rPr>
                <w:sz w:val="16"/>
                <w:szCs w:val="16"/>
              </w:rPr>
            </w:pPr>
            <w:r w:rsidRPr="00CB5FFD">
              <w:rPr>
                <w:sz w:val="16"/>
                <w:szCs w:val="16"/>
              </w:rPr>
              <w:t>1980,0</w:t>
            </w:r>
          </w:p>
        </w:tc>
        <w:tc>
          <w:tcPr>
            <w:tcW w:w="80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CB5FFD" w:rsidRPr="00CB5FFD" w:rsidRDefault="00CB5FFD" w:rsidP="00CB5FFD">
            <w:pPr>
              <w:jc w:val="center"/>
              <w:rPr>
                <w:sz w:val="16"/>
                <w:szCs w:val="16"/>
              </w:rPr>
            </w:pPr>
            <w:r w:rsidRPr="00CB5FFD">
              <w:rPr>
                <w:sz w:val="16"/>
                <w:szCs w:val="16"/>
              </w:rPr>
              <w:t>1960,0</w:t>
            </w:r>
          </w:p>
        </w:tc>
        <w:tc>
          <w:tcPr>
            <w:tcW w:w="80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CB5FFD" w:rsidRPr="00CB5FFD" w:rsidRDefault="00CB5FFD" w:rsidP="00CB5FFD">
            <w:pPr>
              <w:jc w:val="center"/>
              <w:rPr>
                <w:sz w:val="16"/>
                <w:szCs w:val="16"/>
              </w:rPr>
            </w:pPr>
            <w:r w:rsidRPr="00CB5FFD">
              <w:rPr>
                <w:sz w:val="16"/>
                <w:szCs w:val="16"/>
              </w:rPr>
              <w:t>1940,0</w:t>
            </w:r>
          </w:p>
        </w:tc>
        <w:tc>
          <w:tcPr>
            <w:tcW w:w="80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CB5FFD" w:rsidRPr="00CB5FFD" w:rsidRDefault="00CB5FFD" w:rsidP="00CB5FFD">
            <w:pPr>
              <w:jc w:val="center"/>
              <w:rPr>
                <w:sz w:val="16"/>
                <w:szCs w:val="16"/>
              </w:rPr>
            </w:pPr>
            <w:r w:rsidRPr="00CB5FFD">
              <w:rPr>
                <w:sz w:val="16"/>
                <w:szCs w:val="16"/>
              </w:rPr>
              <w:t>1900,0</w:t>
            </w:r>
          </w:p>
        </w:tc>
        <w:tc>
          <w:tcPr>
            <w:tcW w:w="8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sz w:val="16"/>
                <w:szCs w:val="16"/>
              </w:rPr>
            </w:pPr>
            <w:r w:rsidRPr="00CB5FFD">
              <w:rPr>
                <w:sz w:val="16"/>
                <w:szCs w:val="16"/>
              </w:rPr>
              <w:t>1870,0</w:t>
            </w:r>
          </w:p>
        </w:tc>
        <w:tc>
          <w:tcPr>
            <w:tcW w:w="8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sz w:val="16"/>
                <w:szCs w:val="16"/>
              </w:rPr>
            </w:pPr>
            <w:r w:rsidRPr="00CB5FFD">
              <w:rPr>
                <w:sz w:val="16"/>
                <w:szCs w:val="16"/>
              </w:rPr>
              <w:t>1860,0</w:t>
            </w:r>
          </w:p>
        </w:tc>
        <w:tc>
          <w:tcPr>
            <w:tcW w:w="8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sz w:val="16"/>
                <w:szCs w:val="16"/>
              </w:rPr>
            </w:pPr>
            <w:r w:rsidRPr="00CB5FFD">
              <w:rPr>
                <w:sz w:val="16"/>
                <w:szCs w:val="16"/>
              </w:rPr>
              <w:t>1820,0</w:t>
            </w:r>
          </w:p>
        </w:tc>
        <w:tc>
          <w:tcPr>
            <w:tcW w:w="8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1790,0</w:t>
            </w:r>
          </w:p>
        </w:tc>
        <w:tc>
          <w:tcPr>
            <w:tcW w:w="85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1752,0</w:t>
            </w:r>
          </w:p>
        </w:tc>
        <w:tc>
          <w:tcPr>
            <w:tcW w:w="8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1752,0</w:t>
            </w:r>
          </w:p>
        </w:tc>
      </w:tr>
      <w:tr w:rsidR="00CB5FFD" w:rsidRPr="00CB5FFD" w:rsidTr="00CB5FFD">
        <w:trPr>
          <w:trHeight w:val="227"/>
        </w:trPr>
        <w:tc>
          <w:tcPr>
            <w:tcW w:w="522"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jc w:val="both"/>
              <w:rPr>
                <w:rFonts w:eastAsia="Calibri"/>
                <w:sz w:val="16"/>
                <w:szCs w:val="16"/>
                <w:lang w:eastAsia="en-US"/>
              </w:rPr>
            </w:pPr>
          </w:p>
        </w:tc>
        <w:tc>
          <w:tcPr>
            <w:tcW w:w="3119"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ind w:left="40"/>
              <w:rPr>
                <w:rFonts w:eastAsia="Calibri"/>
                <w:sz w:val="16"/>
                <w:szCs w:val="16"/>
                <w:lang w:eastAsia="en-US"/>
              </w:rPr>
            </w:pP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jc w:val="center"/>
              <w:rPr>
                <w:rFonts w:eastAsia="Calibri"/>
                <w:sz w:val="16"/>
                <w:szCs w:val="16"/>
                <w:lang w:eastAsia="en-US"/>
              </w:rPr>
            </w:pPr>
            <w:r w:rsidRPr="00CB5FFD">
              <w:rPr>
                <w:rFonts w:eastAsia="Calibri"/>
                <w:sz w:val="16"/>
                <w:szCs w:val="16"/>
                <w:lang w:eastAsia="en-US"/>
              </w:rPr>
              <w:t>% от полезного отпуска тепловой энергии</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CB5FFD" w:rsidRPr="00CB5FFD" w:rsidRDefault="00CB5FFD" w:rsidP="00CB5FFD">
            <w:pPr>
              <w:rPr>
                <w:color w:val="000000"/>
                <w:sz w:val="16"/>
                <w:szCs w:val="16"/>
              </w:rPr>
            </w:pPr>
            <w:r w:rsidRPr="00CB5FFD">
              <w:rPr>
                <w:color w:val="000000"/>
                <w:sz w:val="16"/>
                <w:szCs w:val="16"/>
              </w:rPr>
              <w:t xml:space="preserve">    21,90   </w:t>
            </w:r>
          </w:p>
        </w:tc>
        <w:tc>
          <w:tcPr>
            <w:tcW w:w="84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CB5FFD" w:rsidRPr="00CB5FFD" w:rsidRDefault="00CB5FFD" w:rsidP="00CB5FFD">
            <w:pPr>
              <w:rPr>
                <w:color w:val="000000"/>
                <w:sz w:val="16"/>
                <w:szCs w:val="16"/>
              </w:rPr>
            </w:pPr>
            <w:r w:rsidRPr="00CB5FFD">
              <w:rPr>
                <w:color w:val="000000"/>
                <w:sz w:val="16"/>
                <w:szCs w:val="16"/>
              </w:rPr>
              <w:t xml:space="preserve">    19,00   </w:t>
            </w:r>
          </w:p>
        </w:tc>
        <w:tc>
          <w:tcPr>
            <w:tcW w:w="86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CB5FFD" w:rsidRPr="00CB5FFD" w:rsidRDefault="00CB5FFD" w:rsidP="00CB5FFD">
            <w:pPr>
              <w:rPr>
                <w:color w:val="000000"/>
                <w:sz w:val="16"/>
                <w:szCs w:val="16"/>
              </w:rPr>
            </w:pPr>
            <w:r w:rsidRPr="00CB5FFD">
              <w:rPr>
                <w:color w:val="000000"/>
                <w:sz w:val="16"/>
                <w:szCs w:val="16"/>
              </w:rPr>
              <w:t xml:space="preserve">    21,20   </w:t>
            </w:r>
          </w:p>
        </w:tc>
        <w:tc>
          <w:tcPr>
            <w:tcW w:w="80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CB5FFD" w:rsidRPr="00CB5FFD" w:rsidRDefault="00CB5FFD" w:rsidP="00CB5FFD">
            <w:pPr>
              <w:rPr>
                <w:color w:val="000000"/>
                <w:sz w:val="16"/>
                <w:szCs w:val="16"/>
              </w:rPr>
            </w:pPr>
            <w:r w:rsidRPr="00CB5FFD">
              <w:rPr>
                <w:color w:val="000000"/>
                <w:sz w:val="16"/>
                <w:szCs w:val="16"/>
              </w:rPr>
              <w:t xml:space="preserve">    21,00   </w:t>
            </w:r>
          </w:p>
        </w:tc>
        <w:tc>
          <w:tcPr>
            <w:tcW w:w="80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CB5FFD" w:rsidRPr="00CB5FFD" w:rsidRDefault="00CB5FFD" w:rsidP="00CB5FFD">
            <w:pPr>
              <w:rPr>
                <w:color w:val="000000"/>
                <w:sz w:val="16"/>
                <w:szCs w:val="16"/>
              </w:rPr>
            </w:pPr>
            <w:r w:rsidRPr="00CB5FFD">
              <w:rPr>
                <w:color w:val="000000"/>
                <w:sz w:val="16"/>
                <w:szCs w:val="16"/>
              </w:rPr>
              <w:t xml:space="preserve">     20,00   </w:t>
            </w:r>
          </w:p>
        </w:tc>
        <w:tc>
          <w:tcPr>
            <w:tcW w:w="80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CB5FFD" w:rsidRPr="00CB5FFD" w:rsidRDefault="00CB5FFD" w:rsidP="00CB5FFD">
            <w:pPr>
              <w:rPr>
                <w:color w:val="000000"/>
                <w:sz w:val="16"/>
                <w:szCs w:val="16"/>
              </w:rPr>
            </w:pPr>
            <w:r w:rsidRPr="00CB5FFD">
              <w:rPr>
                <w:color w:val="000000"/>
                <w:sz w:val="16"/>
                <w:szCs w:val="16"/>
              </w:rPr>
              <w:t xml:space="preserve">      20,00   </w:t>
            </w:r>
          </w:p>
        </w:tc>
        <w:tc>
          <w:tcPr>
            <w:tcW w:w="8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rPr>
                <w:color w:val="000000"/>
                <w:sz w:val="16"/>
                <w:szCs w:val="16"/>
              </w:rPr>
            </w:pPr>
            <w:r w:rsidRPr="00CB5FFD">
              <w:rPr>
                <w:color w:val="000000"/>
                <w:sz w:val="16"/>
                <w:szCs w:val="16"/>
              </w:rPr>
              <w:t xml:space="preserve">      20,00   </w:t>
            </w:r>
          </w:p>
        </w:tc>
        <w:tc>
          <w:tcPr>
            <w:tcW w:w="8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rPr>
                <w:color w:val="000000"/>
                <w:sz w:val="16"/>
                <w:szCs w:val="16"/>
              </w:rPr>
            </w:pPr>
            <w:r w:rsidRPr="00CB5FFD">
              <w:rPr>
                <w:color w:val="000000"/>
                <w:sz w:val="16"/>
                <w:szCs w:val="16"/>
              </w:rPr>
              <w:t xml:space="preserve">      20,00   </w:t>
            </w:r>
          </w:p>
        </w:tc>
        <w:tc>
          <w:tcPr>
            <w:tcW w:w="8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rPr>
                <w:color w:val="000000"/>
                <w:sz w:val="16"/>
                <w:szCs w:val="16"/>
              </w:rPr>
            </w:pPr>
            <w:r w:rsidRPr="00CB5FFD">
              <w:rPr>
                <w:color w:val="000000"/>
                <w:sz w:val="16"/>
                <w:szCs w:val="16"/>
              </w:rPr>
              <w:t xml:space="preserve">      19,00   </w:t>
            </w:r>
          </w:p>
        </w:tc>
        <w:tc>
          <w:tcPr>
            <w:tcW w:w="8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rPr>
                <w:color w:val="000000"/>
                <w:sz w:val="16"/>
                <w:szCs w:val="16"/>
              </w:rPr>
            </w:pPr>
            <w:r w:rsidRPr="00CB5FFD">
              <w:rPr>
                <w:color w:val="000000"/>
                <w:sz w:val="16"/>
                <w:szCs w:val="16"/>
              </w:rPr>
              <w:t xml:space="preserve">      19,00   </w:t>
            </w:r>
          </w:p>
        </w:tc>
        <w:tc>
          <w:tcPr>
            <w:tcW w:w="85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rPr>
                <w:color w:val="000000"/>
                <w:sz w:val="16"/>
                <w:szCs w:val="16"/>
              </w:rPr>
            </w:pPr>
            <w:r w:rsidRPr="00CB5FFD">
              <w:rPr>
                <w:color w:val="000000"/>
                <w:sz w:val="16"/>
                <w:szCs w:val="16"/>
              </w:rPr>
              <w:t xml:space="preserve">      19,00   </w:t>
            </w:r>
          </w:p>
        </w:tc>
        <w:tc>
          <w:tcPr>
            <w:tcW w:w="8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rPr>
                <w:color w:val="000000"/>
                <w:sz w:val="16"/>
                <w:szCs w:val="16"/>
              </w:rPr>
            </w:pPr>
            <w:r w:rsidRPr="00CB5FFD">
              <w:rPr>
                <w:color w:val="000000"/>
                <w:sz w:val="16"/>
                <w:szCs w:val="16"/>
              </w:rPr>
              <w:t xml:space="preserve">      19,00   </w:t>
            </w:r>
          </w:p>
        </w:tc>
      </w:tr>
      <w:tr w:rsidR="00CB5FFD" w:rsidRPr="00CB5FFD" w:rsidTr="00CB5FFD">
        <w:trPr>
          <w:trHeight w:val="227"/>
        </w:trPr>
        <w:tc>
          <w:tcPr>
            <w:tcW w:w="522"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jc w:val="center"/>
              <w:rPr>
                <w:rFonts w:eastAsia="Calibri"/>
                <w:sz w:val="16"/>
                <w:szCs w:val="16"/>
                <w:lang w:eastAsia="en-US"/>
              </w:rPr>
            </w:pPr>
            <w:r w:rsidRPr="00CB5FFD">
              <w:rPr>
                <w:rFonts w:eastAsia="Calibri"/>
                <w:sz w:val="16"/>
                <w:szCs w:val="16"/>
                <w:lang w:eastAsia="en-US"/>
              </w:rPr>
              <w:t>6</w:t>
            </w:r>
          </w:p>
        </w:tc>
        <w:tc>
          <w:tcPr>
            <w:tcW w:w="3119"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ind w:left="40"/>
              <w:rPr>
                <w:rFonts w:eastAsia="Calibri"/>
                <w:sz w:val="16"/>
                <w:szCs w:val="16"/>
                <w:lang w:eastAsia="en-US"/>
              </w:rPr>
            </w:pPr>
            <w:r w:rsidRPr="00CB5FFD">
              <w:rPr>
                <w:rFonts w:eastAsia="Calibri"/>
                <w:sz w:val="16"/>
                <w:szCs w:val="16"/>
                <w:lang w:eastAsia="en-US"/>
              </w:rPr>
              <w:t>Потери теплоносителя при передаче тепловой энергии по тепловым сетям</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jc w:val="center"/>
              <w:rPr>
                <w:rFonts w:eastAsia="Calibri"/>
                <w:sz w:val="16"/>
                <w:szCs w:val="16"/>
                <w:lang w:eastAsia="en-US"/>
              </w:rPr>
            </w:pPr>
            <w:r w:rsidRPr="00CB5FFD">
              <w:rPr>
                <w:rFonts w:eastAsia="Calibri"/>
                <w:sz w:val="16"/>
                <w:szCs w:val="16"/>
                <w:lang w:eastAsia="en-US"/>
              </w:rPr>
              <w:t>тонн в год для воды</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726,100</w:t>
            </w:r>
          </w:p>
        </w:tc>
        <w:tc>
          <w:tcPr>
            <w:tcW w:w="8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650,105</w:t>
            </w:r>
          </w:p>
        </w:tc>
        <w:tc>
          <w:tcPr>
            <w:tcW w:w="86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704,534</w:t>
            </w:r>
          </w:p>
        </w:tc>
        <w:tc>
          <w:tcPr>
            <w:tcW w:w="8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697,489</w:t>
            </w:r>
          </w:p>
        </w:tc>
        <w:tc>
          <w:tcPr>
            <w:tcW w:w="8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690,514</w:t>
            </w:r>
          </w:p>
        </w:tc>
        <w:tc>
          <w:tcPr>
            <w:tcW w:w="8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683,609</w:t>
            </w:r>
          </w:p>
        </w:tc>
        <w:tc>
          <w:tcPr>
            <w:tcW w:w="8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676,773</w:t>
            </w:r>
          </w:p>
        </w:tc>
        <w:tc>
          <w:tcPr>
            <w:tcW w:w="8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670,005</w:t>
            </w:r>
          </w:p>
        </w:tc>
        <w:tc>
          <w:tcPr>
            <w:tcW w:w="8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663,305</w:t>
            </w:r>
          </w:p>
        </w:tc>
        <w:tc>
          <w:tcPr>
            <w:tcW w:w="8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656,672</w:t>
            </w:r>
          </w:p>
        </w:tc>
        <w:tc>
          <w:tcPr>
            <w:tcW w:w="85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656,672</w:t>
            </w:r>
          </w:p>
        </w:tc>
        <w:tc>
          <w:tcPr>
            <w:tcW w:w="8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color w:val="000000"/>
                <w:sz w:val="16"/>
                <w:szCs w:val="16"/>
              </w:rPr>
            </w:pPr>
            <w:r w:rsidRPr="00CB5FFD">
              <w:rPr>
                <w:color w:val="000000"/>
                <w:sz w:val="16"/>
                <w:szCs w:val="16"/>
              </w:rPr>
              <w:t>650,105</w:t>
            </w:r>
          </w:p>
        </w:tc>
      </w:tr>
      <w:tr w:rsidR="00CB5FFD" w:rsidRPr="00CB5FFD" w:rsidTr="00CB5FFD">
        <w:trPr>
          <w:trHeight w:val="227"/>
        </w:trPr>
        <w:tc>
          <w:tcPr>
            <w:tcW w:w="522"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jc w:val="both"/>
              <w:rPr>
                <w:rFonts w:eastAsia="Calibri"/>
                <w:sz w:val="16"/>
                <w:szCs w:val="16"/>
                <w:lang w:eastAsia="en-US"/>
              </w:rPr>
            </w:pPr>
          </w:p>
        </w:tc>
        <w:tc>
          <w:tcPr>
            <w:tcW w:w="3119"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ind w:left="40"/>
              <w:rPr>
                <w:rFonts w:eastAsia="Calibri"/>
                <w:sz w:val="16"/>
                <w:szCs w:val="16"/>
                <w:lang w:eastAsia="en-US"/>
              </w:rPr>
            </w:pP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jc w:val="center"/>
              <w:rPr>
                <w:rFonts w:eastAsia="Calibri"/>
                <w:sz w:val="16"/>
                <w:szCs w:val="16"/>
                <w:lang w:eastAsia="en-US"/>
              </w:rPr>
            </w:pPr>
            <w:r w:rsidRPr="00CB5FFD">
              <w:rPr>
                <w:rFonts w:eastAsia="Calibri"/>
                <w:sz w:val="16"/>
                <w:szCs w:val="16"/>
                <w:lang w:eastAsia="en-US"/>
              </w:rPr>
              <w:t xml:space="preserve">м³ для пара </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jc w:val="center"/>
              <w:rPr>
                <w:rFonts w:eastAsia="Calibri"/>
                <w:sz w:val="16"/>
                <w:szCs w:val="16"/>
                <w:lang w:eastAsia="en-US"/>
              </w:rPr>
            </w:pPr>
            <w:r w:rsidRPr="00CB5FFD">
              <w:rPr>
                <w:rFonts w:eastAsia="Calibri"/>
                <w:sz w:val="16"/>
                <w:szCs w:val="16"/>
                <w:lang w:eastAsia="en-US"/>
              </w:rPr>
              <w:t>-</w:t>
            </w:r>
          </w:p>
        </w:tc>
        <w:tc>
          <w:tcPr>
            <w:tcW w:w="8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jc w:val="center"/>
              <w:rPr>
                <w:rFonts w:eastAsia="Calibri"/>
                <w:sz w:val="16"/>
                <w:szCs w:val="16"/>
                <w:lang w:eastAsia="en-US"/>
              </w:rPr>
            </w:pPr>
            <w:r w:rsidRPr="00CB5FFD">
              <w:rPr>
                <w:rFonts w:eastAsia="Calibri"/>
                <w:sz w:val="16"/>
                <w:szCs w:val="16"/>
                <w:lang w:eastAsia="en-US"/>
              </w:rPr>
              <w:t>-</w:t>
            </w:r>
          </w:p>
        </w:tc>
        <w:tc>
          <w:tcPr>
            <w:tcW w:w="86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jc w:val="center"/>
              <w:rPr>
                <w:rFonts w:eastAsia="Calibri"/>
                <w:sz w:val="16"/>
                <w:szCs w:val="16"/>
                <w:lang w:eastAsia="en-US"/>
              </w:rPr>
            </w:pPr>
            <w:r w:rsidRPr="00CB5FFD">
              <w:rPr>
                <w:rFonts w:eastAsia="Calibri"/>
                <w:sz w:val="16"/>
                <w:szCs w:val="16"/>
                <w:lang w:eastAsia="en-US"/>
              </w:rPr>
              <w:t>-</w:t>
            </w:r>
          </w:p>
        </w:tc>
        <w:tc>
          <w:tcPr>
            <w:tcW w:w="8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sz w:val="16"/>
                <w:szCs w:val="16"/>
              </w:rPr>
            </w:pPr>
            <w:r w:rsidRPr="00CB5FFD">
              <w:rPr>
                <w:sz w:val="16"/>
                <w:szCs w:val="16"/>
              </w:rPr>
              <w:t>-</w:t>
            </w:r>
          </w:p>
        </w:tc>
        <w:tc>
          <w:tcPr>
            <w:tcW w:w="8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sz w:val="16"/>
                <w:szCs w:val="16"/>
              </w:rPr>
            </w:pPr>
            <w:r w:rsidRPr="00CB5FFD">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sz w:val="16"/>
                <w:szCs w:val="16"/>
              </w:rPr>
            </w:pPr>
            <w:r w:rsidRPr="00CB5FFD">
              <w:rPr>
                <w:sz w:val="16"/>
                <w:szCs w:val="16"/>
              </w:rPr>
              <w:t>-</w:t>
            </w:r>
          </w:p>
        </w:tc>
        <w:tc>
          <w:tcPr>
            <w:tcW w:w="8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sz w:val="16"/>
                <w:szCs w:val="16"/>
              </w:rPr>
            </w:pPr>
            <w:r w:rsidRPr="00CB5FFD">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sz w:val="16"/>
                <w:szCs w:val="16"/>
              </w:rPr>
            </w:pPr>
            <w:r w:rsidRPr="00CB5FFD">
              <w:rPr>
                <w:sz w:val="16"/>
                <w:szCs w:val="16"/>
              </w:rPr>
              <w:t>-</w:t>
            </w:r>
          </w:p>
        </w:tc>
        <w:tc>
          <w:tcPr>
            <w:tcW w:w="8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sz w:val="16"/>
                <w:szCs w:val="16"/>
              </w:rPr>
            </w:pPr>
            <w:r w:rsidRPr="00CB5FFD">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sz w:val="16"/>
                <w:szCs w:val="16"/>
              </w:rPr>
            </w:pPr>
            <w:r w:rsidRPr="00CB5FFD">
              <w:rPr>
                <w:sz w:val="16"/>
                <w:szCs w:val="16"/>
              </w:rPr>
              <w:t>-</w:t>
            </w:r>
          </w:p>
        </w:tc>
        <w:tc>
          <w:tcPr>
            <w:tcW w:w="85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sz w:val="16"/>
                <w:szCs w:val="16"/>
              </w:rPr>
            </w:pPr>
            <w:r w:rsidRPr="00CB5FFD">
              <w:rPr>
                <w:sz w:val="16"/>
                <w:szCs w:val="16"/>
              </w:rPr>
              <w:t>-</w:t>
            </w:r>
          </w:p>
        </w:tc>
        <w:tc>
          <w:tcPr>
            <w:tcW w:w="8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jc w:val="center"/>
              <w:rPr>
                <w:sz w:val="16"/>
                <w:szCs w:val="16"/>
              </w:rPr>
            </w:pPr>
            <w:r w:rsidRPr="00CB5FFD">
              <w:rPr>
                <w:sz w:val="16"/>
                <w:szCs w:val="16"/>
              </w:rPr>
              <w:t>-</w:t>
            </w:r>
          </w:p>
        </w:tc>
      </w:tr>
      <w:tr w:rsidR="00CB5FFD" w:rsidRPr="00CB5FFD" w:rsidTr="00CB5FFD">
        <w:trPr>
          <w:trHeight w:val="794"/>
        </w:trPr>
        <w:tc>
          <w:tcPr>
            <w:tcW w:w="52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jc w:val="center"/>
              <w:rPr>
                <w:rFonts w:eastAsia="Calibri"/>
                <w:sz w:val="16"/>
                <w:szCs w:val="16"/>
                <w:lang w:eastAsia="en-US"/>
              </w:rPr>
            </w:pPr>
            <w:r w:rsidRPr="00CB5FFD">
              <w:rPr>
                <w:rFonts w:eastAsia="Calibri"/>
                <w:sz w:val="16"/>
                <w:szCs w:val="16"/>
                <w:lang w:eastAsia="en-US"/>
              </w:rPr>
              <w:t>7</w:t>
            </w:r>
          </w:p>
        </w:tc>
        <w:tc>
          <w:tcPr>
            <w:tcW w:w="31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ind w:left="40"/>
              <w:rPr>
                <w:rFonts w:eastAsia="Calibri"/>
                <w:sz w:val="16"/>
                <w:szCs w:val="16"/>
                <w:lang w:eastAsia="en-US"/>
              </w:rPr>
            </w:pPr>
            <w:bookmarkStart w:id="13" w:name="Par625"/>
            <w:bookmarkEnd w:id="13"/>
            <w:r w:rsidRPr="00CB5FFD">
              <w:rPr>
                <w:rFonts w:eastAsia="Calibri"/>
                <w:sz w:val="16"/>
                <w:szCs w:val="16"/>
                <w:lang w:eastAsia="en-US"/>
              </w:rPr>
              <w:t>Показатели, характеризующие снижение негативного воздействия на окружающую среду, определяемые в соответствии с законодательством РФ об охране окружающей среды</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ind w:left="-102" w:right="-62"/>
              <w:jc w:val="center"/>
              <w:rPr>
                <w:rFonts w:eastAsia="Calibri"/>
                <w:sz w:val="16"/>
                <w:szCs w:val="16"/>
                <w:lang w:eastAsia="en-US"/>
              </w:rPr>
            </w:pPr>
            <w:r w:rsidRPr="00CB5FFD">
              <w:rPr>
                <w:rFonts w:eastAsia="Calibri"/>
                <w:sz w:val="16"/>
                <w:szCs w:val="16"/>
                <w:lang w:eastAsia="en-US"/>
              </w:rPr>
              <w:t xml:space="preserve">в соответствии с законодательством РФ </w:t>
            </w:r>
          </w:p>
          <w:p w:rsidR="00CB5FFD" w:rsidRPr="00CB5FFD" w:rsidRDefault="00CB5FFD" w:rsidP="00CB5FFD">
            <w:pPr>
              <w:widowControl w:val="0"/>
              <w:autoSpaceDE w:val="0"/>
              <w:autoSpaceDN w:val="0"/>
              <w:adjustRightInd w:val="0"/>
              <w:ind w:left="-102" w:right="-62"/>
              <w:jc w:val="center"/>
              <w:rPr>
                <w:rFonts w:eastAsia="Calibri"/>
                <w:sz w:val="16"/>
                <w:szCs w:val="16"/>
                <w:lang w:eastAsia="en-US"/>
              </w:rPr>
            </w:pPr>
            <w:r w:rsidRPr="00CB5FFD">
              <w:rPr>
                <w:rFonts w:eastAsia="Calibri"/>
                <w:sz w:val="16"/>
                <w:szCs w:val="16"/>
                <w:lang w:eastAsia="en-US"/>
              </w:rPr>
              <w:t>об охране окружающей среды</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jc w:val="center"/>
              <w:rPr>
                <w:rFonts w:eastAsia="Calibri"/>
                <w:sz w:val="16"/>
                <w:szCs w:val="16"/>
                <w:lang w:eastAsia="en-US"/>
              </w:rPr>
            </w:pPr>
            <w:r w:rsidRPr="00CB5FFD">
              <w:rPr>
                <w:rFonts w:eastAsia="Calibri"/>
                <w:sz w:val="16"/>
                <w:szCs w:val="16"/>
                <w:lang w:eastAsia="en-US"/>
              </w:rPr>
              <w:t>-</w:t>
            </w:r>
          </w:p>
        </w:tc>
        <w:tc>
          <w:tcPr>
            <w:tcW w:w="8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jc w:val="center"/>
              <w:rPr>
                <w:rFonts w:eastAsia="Calibri"/>
                <w:sz w:val="16"/>
                <w:szCs w:val="16"/>
                <w:lang w:eastAsia="en-US"/>
              </w:rPr>
            </w:pPr>
            <w:r w:rsidRPr="00CB5FFD">
              <w:rPr>
                <w:rFonts w:eastAsia="Calibri"/>
                <w:sz w:val="16"/>
                <w:szCs w:val="16"/>
                <w:lang w:eastAsia="en-US"/>
              </w:rPr>
              <w:t>-</w:t>
            </w:r>
          </w:p>
        </w:tc>
        <w:tc>
          <w:tcPr>
            <w:tcW w:w="86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jc w:val="center"/>
              <w:rPr>
                <w:rFonts w:eastAsia="Calibri"/>
                <w:sz w:val="16"/>
                <w:szCs w:val="16"/>
                <w:lang w:eastAsia="en-US"/>
              </w:rPr>
            </w:pPr>
            <w:r w:rsidRPr="00CB5FFD">
              <w:rPr>
                <w:rFonts w:eastAsia="Calibri"/>
                <w:sz w:val="16"/>
                <w:szCs w:val="16"/>
                <w:lang w:eastAsia="en-US"/>
              </w:rPr>
              <w:t>-</w:t>
            </w:r>
          </w:p>
        </w:tc>
        <w:tc>
          <w:tcPr>
            <w:tcW w:w="8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jc w:val="center"/>
              <w:rPr>
                <w:rFonts w:eastAsia="Calibri"/>
                <w:sz w:val="16"/>
                <w:szCs w:val="16"/>
                <w:lang w:eastAsia="en-US"/>
              </w:rPr>
            </w:pPr>
            <w:r w:rsidRPr="00CB5FFD">
              <w:rPr>
                <w:rFonts w:eastAsia="Calibri"/>
                <w:sz w:val="16"/>
                <w:szCs w:val="16"/>
                <w:lang w:eastAsia="en-US"/>
              </w:rPr>
              <w:t>-</w:t>
            </w:r>
          </w:p>
        </w:tc>
        <w:tc>
          <w:tcPr>
            <w:tcW w:w="8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jc w:val="center"/>
              <w:rPr>
                <w:rFonts w:eastAsia="Calibri"/>
                <w:sz w:val="16"/>
                <w:szCs w:val="16"/>
                <w:lang w:eastAsia="en-US"/>
              </w:rPr>
            </w:pPr>
            <w:r w:rsidRPr="00CB5FFD">
              <w:rPr>
                <w:rFonts w:eastAsia="Calibri"/>
                <w:sz w:val="16"/>
                <w:szCs w:val="16"/>
                <w:lang w:eastAsia="en-US"/>
              </w:rPr>
              <w:t>-</w:t>
            </w:r>
          </w:p>
        </w:tc>
        <w:tc>
          <w:tcPr>
            <w:tcW w:w="8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jc w:val="center"/>
              <w:rPr>
                <w:rFonts w:eastAsia="Calibri"/>
                <w:sz w:val="16"/>
                <w:szCs w:val="16"/>
                <w:lang w:eastAsia="en-US"/>
              </w:rPr>
            </w:pPr>
            <w:r w:rsidRPr="00CB5FFD">
              <w:rPr>
                <w:rFonts w:eastAsia="Calibri"/>
                <w:sz w:val="16"/>
                <w:szCs w:val="16"/>
                <w:lang w:eastAsia="en-US"/>
              </w:rPr>
              <w:t>-</w:t>
            </w:r>
          </w:p>
        </w:tc>
        <w:tc>
          <w:tcPr>
            <w:tcW w:w="8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jc w:val="center"/>
              <w:rPr>
                <w:rFonts w:eastAsia="Calibri"/>
                <w:sz w:val="16"/>
                <w:szCs w:val="16"/>
                <w:lang w:eastAsia="en-US"/>
              </w:rPr>
            </w:pPr>
            <w:r w:rsidRPr="00CB5FFD">
              <w:rPr>
                <w:rFonts w:eastAsia="Calibri"/>
                <w:sz w:val="16"/>
                <w:szCs w:val="16"/>
                <w:lang w:eastAsia="en-US"/>
              </w:rPr>
              <w:t>-</w:t>
            </w:r>
          </w:p>
        </w:tc>
        <w:tc>
          <w:tcPr>
            <w:tcW w:w="8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jc w:val="center"/>
              <w:rPr>
                <w:rFonts w:eastAsia="Calibri"/>
                <w:sz w:val="16"/>
                <w:szCs w:val="16"/>
                <w:lang w:eastAsia="en-US"/>
              </w:rPr>
            </w:pPr>
            <w:r w:rsidRPr="00CB5FFD">
              <w:rPr>
                <w:rFonts w:eastAsia="Calibri"/>
                <w:sz w:val="16"/>
                <w:szCs w:val="16"/>
                <w:lang w:eastAsia="en-US"/>
              </w:rPr>
              <w:t>-</w:t>
            </w:r>
          </w:p>
        </w:tc>
        <w:tc>
          <w:tcPr>
            <w:tcW w:w="8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jc w:val="center"/>
              <w:rPr>
                <w:rFonts w:eastAsia="Calibri"/>
                <w:sz w:val="16"/>
                <w:szCs w:val="16"/>
                <w:lang w:eastAsia="en-US"/>
              </w:rPr>
            </w:pPr>
            <w:r w:rsidRPr="00CB5FFD">
              <w:rPr>
                <w:rFonts w:eastAsia="Calibri"/>
                <w:sz w:val="16"/>
                <w:szCs w:val="16"/>
                <w:lang w:eastAsia="en-US"/>
              </w:rPr>
              <w:t>-</w:t>
            </w:r>
          </w:p>
        </w:tc>
        <w:tc>
          <w:tcPr>
            <w:tcW w:w="8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jc w:val="center"/>
              <w:rPr>
                <w:rFonts w:eastAsia="Calibri"/>
                <w:sz w:val="16"/>
                <w:szCs w:val="16"/>
                <w:lang w:eastAsia="en-US"/>
              </w:rPr>
            </w:pPr>
            <w:r w:rsidRPr="00CB5FFD">
              <w:rPr>
                <w:rFonts w:eastAsia="Calibri"/>
                <w:sz w:val="16"/>
                <w:szCs w:val="16"/>
                <w:lang w:eastAsia="en-US"/>
              </w:rPr>
              <w:t>-</w:t>
            </w:r>
          </w:p>
        </w:tc>
        <w:tc>
          <w:tcPr>
            <w:tcW w:w="85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jc w:val="center"/>
              <w:rPr>
                <w:rFonts w:eastAsia="Calibri"/>
                <w:sz w:val="16"/>
                <w:szCs w:val="16"/>
                <w:lang w:eastAsia="en-US"/>
              </w:rPr>
            </w:pPr>
            <w:r w:rsidRPr="00CB5FFD">
              <w:rPr>
                <w:rFonts w:eastAsia="Calibri"/>
                <w:sz w:val="16"/>
                <w:szCs w:val="16"/>
                <w:lang w:eastAsia="en-US"/>
              </w:rPr>
              <w:t>-</w:t>
            </w:r>
          </w:p>
        </w:tc>
        <w:tc>
          <w:tcPr>
            <w:tcW w:w="8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B5FFD" w:rsidRPr="00CB5FFD" w:rsidRDefault="00CB5FFD" w:rsidP="00CB5FFD">
            <w:pPr>
              <w:widowControl w:val="0"/>
              <w:autoSpaceDE w:val="0"/>
              <w:autoSpaceDN w:val="0"/>
              <w:adjustRightInd w:val="0"/>
              <w:jc w:val="center"/>
              <w:rPr>
                <w:rFonts w:eastAsia="Calibri"/>
                <w:sz w:val="16"/>
                <w:szCs w:val="16"/>
                <w:lang w:eastAsia="en-US"/>
              </w:rPr>
            </w:pPr>
            <w:r w:rsidRPr="00CB5FFD">
              <w:rPr>
                <w:rFonts w:eastAsia="Calibri"/>
                <w:sz w:val="16"/>
                <w:szCs w:val="16"/>
                <w:lang w:eastAsia="en-US"/>
              </w:rPr>
              <w:t>-</w:t>
            </w:r>
          </w:p>
        </w:tc>
      </w:tr>
    </w:tbl>
    <w:p w:rsidR="00CB5FFD" w:rsidRPr="00CB5FFD" w:rsidRDefault="00CB5FFD" w:rsidP="00CB5FFD">
      <w:pPr>
        <w:tabs>
          <w:tab w:val="left" w:pos="3149"/>
        </w:tabs>
        <w:sectPr w:rsidR="00CB5FFD" w:rsidRPr="00CB5FFD" w:rsidSect="00CB5FFD">
          <w:headerReference w:type="default" r:id="rId22"/>
          <w:pgSz w:w="16838" w:h="11906" w:orient="landscape"/>
          <w:pgMar w:top="1701" w:right="1134" w:bottom="850" w:left="1134" w:header="708" w:footer="418" w:gutter="0"/>
          <w:cols w:space="708"/>
          <w:docGrid w:linePitch="360"/>
        </w:sectPr>
      </w:pPr>
    </w:p>
    <w:p w:rsidR="00CB5FFD" w:rsidRPr="00CB5FFD" w:rsidRDefault="00CB5FFD" w:rsidP="00CB5FFD">
      <w:pPr>
        <w:jc w:val="center"/>
        <w:rPr>
          <w:sz w:val="20"/>
          <w:szCs w:val="20"/>
        </w:rPr>
      </w:pPr>
      <w:r w:rsidRPr="00CB5FFD">
        <w:rPr>
          <w:b/>
          <w:bCs/>
          <w:sz w:val="28"/>
          <w:szCs w:val="28"/>
        </w:rPr>
        <w:lastRenderedPageBreak/>
        <w:t>Показатели надежности объектов теплоснабжения ООО «</w:t>
      </w:r>
      <w:proofErr w:type="spellStart"/>
      <w:r w:rsidRPr="00CB5FFD">
        <w:rPr>
          <w:b/>
          <w:bCs/>
          <w:sz w:val="28"/>
          <w:szCs w:val="28"/>
        </w:rPr>
        <w:t>Бастет</w:t>
      </w:r>
      <w:proofErr w:type="spellEnd"/>
      <w:r w:rsidRPr="00CB5FFD">
        <w:rPr>
          <w:b/>
          <w:bCs/>
          <w:sz w:val="28"/>
          <w:szCs w:val="28"/>
        </w:rPr>
        <w:t xml:space="preserve">» </w:t>
      </w:r>
    </w:p>
    <w:p w:rsidR="00CB5FFD" w:rsidRPr="00CB5FFD" w:rsidRDefault="00CB5FFD" w:rsidP="00CB5FFD">
      <w:pPr>
        <w:rPr>
          <w:b/>
          <w:bCs/>
          <w:sz w:val="20"/>
          <w:szCs w:val="20"/>
        </w:rPr>
      </w:pPr>
    </w:p>
    <w:tbl>
      <w:tblPr>
        <w:tblW w:w="1590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921"/>
        <w:gridCol w:w="990"/>
        <w:gridCol w:w="474"/>
        <w:gridCol w:w="474"/>
        <w:gridCol w:w="474"/>
        <w:gridCol w:w="474"/>
        <w:gridCol w:w="474"/>
        <w:gridCol w:w="474"/>
        <w:gridCol w:w="474"/>
        <w:gridCol w:w="474"/>
        <w:gridCol w:w="474"/>
        <w:gridCol w:w="474"/>
        <w:gridCol w:w="929"/>
        <w:gridCol w:w="576"/>
        <w:gridCol w:w="576"/>
        <w:gridCol w:w="576"/>
        <w:gridCol w:w="576"/>
        <w:gridCol w:w="576"/>
        <w:gridCol w:w="576"/>
        <w:gridCol w:w="576"/>
        <w:gridCol w:w="576"/>
        <w:gridCol w:w="576"/>
        <w:gridCol w:w="576"/>
      </w:tblGrid>
      <w:tr w:rsidR="00CB5FFD" w:rsidRPr="00CB5FFD" w:rsidTr="00CB5FFD">
        <w:trPr>
          <w:trHeight w:val="284"/>
        </w:trPr>
        <w:tc>
          <w:tcPr>
            <w:tcW w:w="1560" w:type="dxa"/>
            <w:vMerge w:val="restart"/>
            <w:shd w:val="clear" w:color="auto" w:fill="auto"/>
            <w:vAlign w:val="center"/>
            <w:hideMark/>
          </w:tcPr>
          <w:p w:rsidR="00CB5FFD" w:rsidRPr="00CB5FFD" w:rsidRDefault="00CB5FFD" w:rsidP="00CB5FFD">
            <w:pPr>
              <w:jc w:val="center"/>
              <w:rPr>
                <w:bCs/>
                <w:sz w:val="18"/>
                <w:szCs w:val="16"/>
              </w:rPr>
            </w:pPr>
            <w:r w:rsidRPr="00CB5FFD">
              <w:rPr>
                <w:bCs/>
                <w:sz w:val="18"/>
                <w:szCs w:val="16"/>
              </w:rPr>
              <w:t>Наименование объекта</w:t>
            </w:r>
          </w:p>
        </w:tc>
        <w:tc>
          <w:tcPr>
            <w:tcW w:w="1921" w:type="dxa"/>
            <w:vMerge w:val="restart"/>
            <w:shd w:val="clear" w:color="auto" w:fill="auto"/>
            <w:vAlign w:val="center"/>
          </w:tcPr>
          <w:p w:rsidR="00CB5FFD" w:rsidRPr="00CB5FFD" w:rsidRDefault="00CB5FFD" w:rsidP="00CB5FFD">
            <w:pPr>
              <w:jc w:val="center"/>
              <w:rPr>
                <w:bCs/>
                <w:sz w:val="18"/>
                <w:szCs w:val="16"/>
              </w:rPr>
            </w:pPr>
            <w:r w:rsidRPr="00CB5FFD">
              <w:rPr>
                <w:bCs/>
                <w:sz w:val="18"/>
                <w:szCs w:val="16"/>
              </w:rPr>
              <w:t>Адрес объекта</w:t>
            </w:r>
          </w:p>
        </w:tc>
        <w:tc>
          <w:tcPr>
            <w:tcW w:w="12419" w:type="dxa"/>
            <w:gridSpan w:val="22"/>
            <w:shd w:val="clear" w:color="auto" w:fill="auto"/>
            <w:vAlign w:val="center"/>
            <w:hideMark/>
          </w:tcPr>
          <w:p w:rsidR="00CB5FFD" w:rsidRPr="00CB5FFD" w:rsidRDefault="00CB5FFD" w:rsidP="00CB5FFD">
            <w:pPr>
              <w:jc w:val="center"/>
              <w:rPr>
                <w:bCs/>
                <w:sz w:val="18"/>
                <w:szCs w:val="16"/>
              </w:rPr>
            </w:pPr>
            <w:r w:rsidRPr="00CB5FFD">
              <w:rPr>
                <w:bCs/>
                <w:sz w:val="18"/>
                <w:szCs w:val="16"/>
              </w:rPr>
              <w:t>Показатели надежности</w:t>
            </w:r>
          </w:p>
        </w:tc>
      </w:tr>
      <w:tr w:rsidR="00CB5FFD" w:rsidRPr="00CB5FFD" w:rsidTr="00CB5FFD">
        <w:trPr>
          <w:trHeight w:val="284"/>
        </w:trPr>
        <w:tc>
          <w:tcPr>
            <w:tcW w:w="1560" w:type="dxa"/>
            <w:vMerge/>
            <w:vAlign w:val="center"/>
            <w:hideMark/>
          </w:tcPr>
          <w:p w:rsidR="00CB5FFD" w:rsidRPr="00CB5FFD" w:rsidRDefault="00CB5FFD" w:rsidP="00CB5FFD">
            <w:pPr>
              <w:jc w:val="center"/>
              <w:rPr>
                <w:bCs/>
                <w:sz w:val="18"/>
                <w:szCs w:val="16"/>
              </w:rPr>
            </w:pPr>
          </w:p>
        </w:tc>
        <w:tc>
          <w:tcPr>
            <w:tcW w:w="1921" w:type="dxa"/>
            <w:vMerge/>
            <w:vAlign w:val="center"/>
          </w:tcPr>
          <w:p w:rsidR="00CB5FFD" w:rsidRPr="00CB5FFD" w:rsidRDefault="00CB5FFD" w:rsidP="00CB5FFD">
            <w:pPr>
              <w:jc w:val="center"/>
              <w:rPr>
                <w:bCs/>
                <w:sz w:val="18"/>
                <w:szCs w:val="16"/>
              </w:rPr>
            </w:pPr>
          </w:p>
        </w:tc>
        <w:tc>
          <w:tcPr>
            <w:tcW w:w="5730" w:type="dxa"/>
            <w:gridSpan w:val="11"/>
            <w:shd w:val="clear" w:color="auto" w:fill="auto"/>
            <w:vAlign w:val="center"/>
            <w:hideMark/>
          </w:tcPr>
          <w:p w:rsidR="00CB5FFD" w:rsidRPr="00CB5FFD" w:rsidRDefault="00CB5FFD" w:rsidP="00CB5FFD">
            <w:pPr>
              <w:jc w:val="center"/>
              <w:rPr>
                <w:bCs/>
                <w:sz w:val="18"/>
                <w:szCs w:val="16"/>
              </w:rPr>
            </w:pPr>
            <w:r w:rsidRPr="00CB5FFD">
              <w:rPr>
                <w:bCs/>
                <w:sz w:val="18"/>
                <w:szCs w:val="16"/>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6689" w:type="dxa"/>
            <w:gridSpan w:val="11"/>
            <w:shd w:val="clear" w:color="auto" w:fill="auto"/>
            <w:vAlign w:val="center"/>
            <w:hideMark/>
          </w:tcPr>
          <w:p w:rsidR="00CB5FFD" w:rsidRPr="00CB5FFD" w:rsidRDefault="00CB5FFD" w:rsidP="00CB5FFD">
            <w:pPr>
              <w:jc w:val="center"/>
              <w:rPr>
                <w:bCs/>
                <w:sz w:val="18"/>
                <w:szCs w:val="16"/>
              </w:rPr>
            </w:pPr>
            <w:r w:rsidRPr="00CB5FFD">
              <w:rPr>
                <w:bCs/>
                <w:sz w:val="18"/>
                <w:szCs w:val="16"/>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r>
      <w:tr w:rsidR="00CB5FFD" w:rsidRPr="00CB5FFD" w:rsidTr="00CB5FFD">
        <w:trPr>
          <w:trHeight w:val="284"/>
        </w:trPr>
        <w:tc>
          <w:tcPr>
            <w:tcW w:w="1560" w:type="dxa"/>
            <w:vMerge/>
            <w:vAlign w:val="center"/>
            <w:hideMark/>
          </w:tcPr>
          <w:p w:rsidR="00CB5FFD" w:rsidRPr="00CB5FFD" w:rsidRDefault="00CB5FFD" w:rsidP="00CB5FFD">
            <w:pPr>
              <w:jc w:val="center"/>
              <w:rPr>
                <w:bCs/>
                <w:sz w:val="18"/>
                <w:szCs w:val="16"/>
              </w:rPr>
            </w:pPr>
          </w:p>
        </w:tc>
        <w:tc>
          <w:tcPr>
            <w:tcW w:w="1921" w:type="dxa"/>
            <w:vMerge/>
            <w:vAlign w:val="center"/>
          </w:tcPr>
          <w:p w:rsidR="00CB5FFD" w:rsidRPr="00CB5FFD" w:rsidRDefault="00CB5FFD" w:rsidP="00CB5FFD">
            <w:pPr>
              <w:jc w:val="center"/>
              <w:rPr>
                <w:bCs/>
                <w:sz w:val="18"/>
                <w:szCs w:val="16"/>
              </w:rPr>
            </w:pPr>
          </w:p>
        </w:tc>
        <w:tc>
          <w:tcPr>
            <w:tcW w:w="990" w:type="dxa"/>
            <w:vMerge w:val="restart"/>
            <w:shd w:val="clear" w:color="auto" w:fill="auto"/>
            <w:vAlign w:val="center"/>
            <w:hideMark/>
          </w:tcPr>
          <w:p w:rsidR="00CB5FFD" w:rsidRPr="00CB5FFD" w:rsidRDefault="00CB5FFD" w:rsidP="00CB5FFD">
            <w:pPr>
              <w:ind w:left="-108" w:right="-108"/>
              <w:jc w:val="center"/>
              <w:rPr>
                <w:bCs/>
                <w:sz w:val="18"/>
                <w:szCs w:val="16"/>
              </w:rPr>
            </w:pPr>
            <w:r w:rsidRPr="00CB5FFD">
              <w:rPr>
                <w:bCs/>
                <w:sz w:val="18"/>
                <w:szCs w:val="16"/>
              </w:rPr>
              <w:t>Текущее значение</w:t>
            </w:r>
          </w:p>
        </w:tc>
        <w:tc>
          <w:tcPr>
            <w:tcW w:w="4740" w:type="dxa"/>
            <w:gridSpan w:val="10"/>
            <w:shd w:val="clear" w:color="auto" w:fill="auto"/>
            <w:vAlign w:val="center"/>
            <w:hideMark/>
          </w:tcPr>
          <w:p w:rsidR="00CB5FFD" w:rsidRPr="00CB5FFD" w:rsidRDefault="00CB5FFD" w:rsidP="00CB5FFD">
            <w:pPr>
              <w:jc w:val="center"/>
              <w:rPr>
                <w:bCs/>
                <w:sz w:val="18"/>
                <w:szCs w:val="16"/>
              </w:rPr>
            </w:pPr>
            <w:r w:rsidRPr="00CB5FFD">
              <w:rPr>
                <w:bCs/>
                <w:sz w:val="18"/>
                <w:szCs w:val="16"/>
              </w:rPr>
              <w:t>Плановое значение</w:t>
            </w:r>
          </w:p>
        </w:tc>
        <w:tc>
          <w:tcPr>
            <w:tcW w:w="929" w:type="dxa"/>
            <w:vMerge w:val="restart"/>
            <w:shd w:val="clear" w:color="auto" w:fill="auto"/>
            <w:vAlign w:val="center"/>
            <w:hideMark/>
          </w:tcPr>
          <w:p w:rsidR="00CB5FFD" w:rsidRPr="00CB5FFD" w:rsidRDefault="00CB5FFD" w:rsidP="00CB5FFD">
            <w:pPr>
              <w:ind w:left="-115" w:right="-108"/>
              <w:jc w:val="center"/>
              <w:rPr>
                <w:bCs/>
                <w:sz w:val="18"/>
                <w:szCs w:val="16"/>
              </w:rPr>
            </w:pPr>
            <w:r w:rsidRPr="00CB5FFD">
              <w:rPr>
                <w:bCs/>
                <w:sz w:val="18"/>
                <w:szCs w:val="16"/>
              </w:rPr>
              <w:t>Текущее значение</w:t>
            </w:r>
          </w:p>
        </w:tc>
        <w:tc>
          <w:tcPr>
            <w:tcW w:w="5760" w:type="dxa"/>
            <w:gridSpan w:val="10"/>
            <w:shd w:val="clear" w:color="auto" w:fill="auto"/>
            <w:vAlign w:val="center"/>
            <w:hideMark/>
          </w:tcPr>
          <w:p w:rsidR="00CB5FFD" w:rsidRPr="00CB5FFD" w:rsidRDefault="00CB5FFD" w:rsidP="00CB5FFD">
            <w:pPr>
              <w:jc w:val="center"/>
              <w:rPr>
                <w:bCs/>
                <w:sz w:val="18"/>
                <w:szCs w:val="16"/>
              </w:rPr>
            </w:pPr>
            <w:r w:rsidRPr="00CB5FFD">
              <w:rPr>
                <w:bCs/>
                <w:sz w:val="18"/>
                <w:szCs w:val="16"/>
              </w:rPr>
              <w:t>Плановое значение</w:t>
            </w:r>
          </w:p>
        </w:tc>
      </w:tr>
      <w:tr w:rsidR="00CB5FFD" w:rsidRPr="00CB5FFD" w:rsidTr="00CB5FFD">
        <w:trPr>
          <w:trHeight w:val="284"/>
        </w:trPr>
        <w:tc>
          <w:tcPr>
            <w:tcW w:w="1560" w:type="dxa"/>
            <w:vMerge/>
            <w:vAlign w:val="center"/>
            <w:hideMark/>
          </w:tcPr>
          <w:p w:rsidR="00CB5FFD" w:rsidRPr="00CB5FFD" w:rsidRDefault="00CB5FFD" w:rsidP="00CB5FFD">
            <w:pPr>
              <w:jc w:val="center"/>
              <w:rPr>
                <w:bCs/>
                <w:sz w:val="18"/>
                <w:szCs w:val="16"/>
              </w:rPr>
            </w:pPr>
          </w:p>
        </w:tc>
        <w:tc>
          <w:tcPr>
            <w:tcW w:w="1921" w:type="dxa"/>
            <w:vMerge/>
            <w:vAlign w:val="center"/>
          </w:tcPr>
          <w:p w:rsidR="00CB5FFD" w:rsidRPr="00CB5FFD" w:rsidRDefault="00CB5FFD" w:rsidP="00CB5FFD">
            <w:pPr>
              <w:jc w:val="center"/>
              <w:rPr>
                <w:bCs/>
                <w:sz w:val="18"/>
                <w:szCs w:val="16"/>
              </w:rPr>
            </w:pPr>
          </w:p>
        </w:tc>
        <w:tc>
          <w:tcPr>
            <w:tcW w:w="990" w:type="dxa"/>
            <w:vMerge/>
            <w:vAlign w:val="center"/>
            <w:hideMark/>
          </w:tcPr>
          <w:p w:rsidR="00CB5FFD" w:rsidRPr="00CB5FFD" w:rsidRDefault="00CB5FFD" w:rsidP="00CB5FFD">
            <w:pPr>
              <w:jc w:val="center"/>
              <w:rPr>
                <w:bCs/>
                <w:sz w:val="18"/>
                <w:szCs w:val="16"/>
              </w:rPr>
            </w:pPr>
          </w:p>
        </w:tc>
        <w:tc>
          <w:tcPr>
            <w:tcW w:w="474" w:type="dxa"/>
            <w:shd w:val="clear" w:color="auto" w:fill="auto"/>
            <w:tcMar>
              <w:left w:w="57" w:type="dxa"/>
              <w:right w:w="57" w:type="dxa"/>
            </w:tcMar>
            <w:vAlign w:val="center"/>
            <w:hideMark/>
          </w:tcPr>
          <w:p w:rsidR="00CB5FFD" w:rsidRPr="00CB5FFD" w:rsidRDefault="00CB5FFD" w:rsidP="00CB5FFD">
            <w:pPr>
              <w:jc w:val="center"/>
              <w:rPr>
                <w:sz w:val="18"/>
                <w:szCs w:val="16"/>
              </w:rPr>
            </w:pPr>
            <w:r w:rsidRPr="00CB5FFD">
              <w:rPr>
                <w:sz w:val="18"/>
                <w:szCs w:val="16"/>
              </w:rPr>
              <w:t>2018</w:t>
            </w:r>
          </w:p>
        </w:tc>
        <w:tc>
          <w:tcPr>
            <w:tcW w:w="474" w:type="dxa"/>
            <w:shd w:val="clear" w:color="auto" w:fill="auto"/>
            <w:tcMar>
              <w:left w:w="57" w:type="dxa"/>
              <w:right w:w="57" w:type="dxa"/>
            </w:tcMar>
            <w:vAlign w:val="center"/>
          </w:tcPr>
          <w:p w:rsidR="00CB5FFD" w:rsidRPr="00CB5FFD" w:rsidRDefault="00CB5FFD" w:rsidP="00CB5FFD">
            <w:pPr>
              <w:jc w:val="center"/>
              <w:rPr>
                <w:sz w:val="18"/>
                <w:szCs w:val="16"/>
              </w:rPr>
            </w:pPr>
            <w:r w:rsidRPr="00CB5FFD">
              <w:rPr>
                <w:sz w:val="18"/>
                <w:szCs w:val="16"/>
              </w:rPr>
              <w:t>2019</w:t>
            </w:r>
          </w:p>
        </w:tc>
        <w:tc>
          <w:tcPr>
            <w:tcW w:w="474" w:type="dxa"/>
            <w:shd w:val="clear" w:color="auto" w:fill="auto"/>
            <w:tcMar>
              <w:left w:w="57" w:type="dxa"/>
              <w:right w:w="57" w:type="dxa"/>
            </w:tcMar>
            <w:vAlign w:val="center"/>
            <w:hideMark/>
          </w:tcPr>
          <w:p w:rsidR="00CB5FFD" w:rsidRPr="00CB5FFD" w:rsidRDefault="00CB5FFD" w:rsidP="00CB5FFD">
            <w:pPr>
              <w:tabs>
                <w:tab w:val="center" w:pos="723"/>
              </w:tabs>
              <w:jc w:val="center"/>
              <w:rPr>
                <w:sz w:val="18"/>
                <w:szCs w:val="16"/>
              </w:rPr>
            </w:pPr>
            <w:r w:rsidRPr="00CB5FFD">
              <w:rPr>
                <w:sz w:val="18"/>
                <w:szCs w:val="16"/>
              </w:rPr>
              <w:t>2020</w:t>
            </w:r>
          </w:p>
        </w:tc>
        <w:tc>
          <w:tcPr>
            <w:tcW w:w="474" w:type="dxa"/>
            <w:shd w:val="clear" w:color="auto" w:fill="auto"/>
            <w:tcMar>
              <w:left w:w="57" w:type="dxa"/>
              <w:right w:w="57" w:type="dxa"/>
            </w:tcMar>
            <w:vAlign w:val="center"/>
          </w:tcPr>
          <w:p w:rsidR="00CB5FFD" w:rsidRPr="00CB5FFD" w:rsidRDefault="00CB5FFD" w:rsidP="00CB5FFD">
            <w:pPr>
              <w:tabs>
                <w:tab w:val="center" w:pos="723"/>
              </w:tabs>
              <w:jc w:val="center"/>
              <w:rPr>
                <w:sz w:val="18"/>
                <w:szCs w:val="16"/>
              </w:rPr>
            </w:pPr>
            <w:r w:rsidRPr="00CB5FFD">
              <w:rPr>
                <w:sz w:val="18"/>
                <w:szCs w:val="16"/>
              </w:rPr>
              <w:t>2021</w:t>
            </w:r>
          </w:p>
        </w:tc>
        <w:tc>
          <w:tcPr>
            <w:tcW w:w="474" w:type="dxa"/>
            <w:shd w:val="clear" w:color="auto" w:fill="auto"/>
            <w:tcMar>
              <w:left w:w="57" w:type="dxa"/>
              <w:right w:w="57" w:type="dxa"/>
            </w:tcMar>
            <w:vAlign w:val="center"/>
            <w:hideMark/>
          </w:tcPr>
          <w:p w:rsidR="00CB5FFD" w:rsidRPr="00CB5FFD" w:rsidRDefault="00CB5FFD" w:rsidP="00CB5FFD">
            <w:pPr>
              <w:tabs>
                <w:tab w:val="center" w:pos="723"/>
              </w:tabs>
              <w:jc w:val="center"/>
              <w:rPr>
                <w:sz w:val="18"/>
                <w:szCs w:val="16"/>
              </w:rPr>
            </w:pPr>
            <w:r w:rsidRPr="00CB5FFD">
              <w:rPr>
                <w:sz w:val="18"/>
                <w:szCs w:val="16"/>
              </w:rPr>
              <w:t>2022</w:t>
            </w:r>
          </w:p>
        </w:tc>
        <w:tc>
          <w:tcPr>
            <w:tcW w:w="474" w:type="dxa"/>
            <w:shd w:val="clear" w:color="auto" w:fill="auto"/>
            <w:tcMar>
              <w:left w:w="57" w:type="dxa"/>
              <w:right w:w="57" w:type="dxa"/>
            </w:tcMar>
            <w:vAlign w:val="center"/>
          </w:tcPr>
          <w:p w:rsidR="00CB5FFD" w:rsidRPr="00CB5FFD" w:rsidRDefault="00CB5FFD" w:rsidP="00CB5FFD">
            <w:pPr>
              <w:tabs>
                <w:tab w:val="center" w:pos="723"/>
              </w:tabs>
              <w:jc w:val="center"/>
              <w:rPr>
                <w:sz w:val="18"/>
                <w:szCs w:val="16"/>
              </w:rPr>
            </w:pPr>
            <w:r w:rsidRPr="00CB5FFD">
              <w:rPr>
                <w:sz w:val="18"/>
                <w:szCs w:val="16"/>
              </w:rPr>
              <w:t>2023</w:t>
            </w:r>
          </w:p>
        </w:tc>
        <w:tc>
          <w:tcPr>
            <w:tcW w:w="474" w:type="dxa"/>
            <w:shd w:val="clear" w:color="auto" w:fill="auto"/>
            <w:tcMar>
              <w:left w:w="57" w:type="dxa"/>
              <w:right w:w="57" w:type="dxa"/>
            </w:tcMar>
            <w:vAlign w:val="center"/>
          </w:tcPr>
          <w:p w:rsidR="00CB5FFD" w:rsidRPr="00CB5FFD" w:rsidRDefault="00CB5FFD" w:rsidP="00CB5FFD">
            <w:pPr>
              <w:tabs>
                <w:tab w:val="center" w:pos="723"/>
              </w:tabs>
              <w:jc w:val="center"/>
              <w:rPr>
                <w:sz w:val="18"/>
                <w:szCs w:val="16"/>
              </w:rPr>
            </w:pPr>
            <w:r w:rsidRPr="00CB5FFD">
              <w:rPr>
                <w:sz w:val="18"/>
                <w:szCs w:val="16"/>
              </w:rPr>
              <w:t>2024</w:t>
            </w:r>
          </w:p>
        </w:tc>
        <w:tc>
          <w:tcPr>
            <w:tcW w:w="474" w:type="dxa"/>
            <w:shd w:val="clear" w:color="auto" w:fill="auto"/>
            <w:tcMar>
              <w:left w:w="57" w:type="dxa"/>
              <w:right w:w="57" w:type="dxa"/>
            </w:tcMar>
            <w:vAlign w:val="center"/>
          </w:tcPr>
          <w:p w:rsidR="00CB5FFD" w:rsidRPr="00CB5FFD" w:rsidRDefault="00CB5FFD" w:rsidP="00CB5FFD">
            <w:pPr>
              <w:tabs>
                <w:tab w:val="center" w:pos="723"/>
              </w:tabs>
              <w:jc w:val="center"/>
              <w:rPr>
                <w:sz w:val="18"/>
                <w:szCs w:val="16"/>
              </w:rPr>
            </w:pPr>
            <w:r w:rsidRPr="00CB5FFD">
              <w:rPr>
                <w:sz w:val="18"/>
                <w:szCs w:val="16"/>
              </w:rPr>
              <w:t>2025</w:t>
            </w:r>
          </w:p>
        </w:tc>
        <w:tc>
          <w:tcPr>
            <w:tcW w:w="474" w:type="dxa"/>
            <w:shd w:val="clear" w:color="auto" w:fill="auto"/>
            <w:tcMar>
              <w:left w:w="57" w:type="dxa"/>
              <w:right w:w="57" w:type="dxa"/>
            </w:tcMar>
            <w:vAlign w:val="center"/>
          </w:tcPr>
          <w:p w:rsidR="00CB5FFD" w:rsidRPr="00CB5FFD" w:rsidRDefault="00CB5FFD" w:rsidP="00CB5FFD">
            <w:pPr>
              <w:tabs>
                <w:tab w:val="center" w:pos="723"/>
              </w:tabs>
              <w:jc w:val="center"/>
              <w:rPr>
                <w:sz w:val="18"/>
                <w:szCs w:val="16"/>
              </w:rPr>
            </w:pPr>
            <w:r w:rsidRPr="00CB5FFD">
              <w:rPr>
                <w:sz w:val="18"/>
                <w:szCs w:val="16"/>
              </w:rPr>
              <w:t>2026</w:t>
            </w:r>
          </w:p>
        </w:tc>
        <w:tc>
          <w:tcPr>
            <w:tcW w:w="474" w:type="dxa"/>
            <w:shd w:val="clear" w:color="auto" w:fill="auto"/>
            <w:tcMar>
              <w:left w:w="57" w:type="dxa"/>
              <w:right w:w="57" w:type="dxa"/>
            </w:tcMar>
            <w:vAlign w:val="center"/>
          </w:tcPr>
          <w:p w:rsidR="00CB5FFD" w:rsidRPr="00CB5FFD" w:rsidRDefault="00CB5FFD" w:rsidP="00CB5FFD">
            <w:pPr>
              <w:tabs>
                <w:tab w:val="center" w:pos="723"/>
              </w:tabs>
              <w:jc w:val="center"/>
              <w:rPr>
                <w:sz w:val="18"/>
                <w:szCs w:val="16"/>
              </w:rPr>
            </w:pPr>
            <w:r w:rsidRPr="00CB5FFD">
              <w:rPr>
                <w:sz w:val="18"/>
                <w:szCs w:val="16"/>
              </w:rPr>
              <w:t>2027</w:t>
            </w:r>
          </w:p>
        </w:tc>
        <w:tc>
          <w:tcPr>
            <w:tcW w:w="929" w:type="dxa"/>
            <w:vMerge/>
            <w:vAlign w:val="center"/>
            <w:hideMark/>
          </w:tcPr>
          <w:p w:rsidR="00CB5FFD" w:rsidRPr="00CB5FFD" w:rsidRDefault="00CB5FFD" w:rsidP="00CB5FFD">
            <w:pPr>
              <w:jc w:val="center"/>
              <w:rPr>
                <w:bCs/>
                <w:sz w:val="18"/>
                <w:szCs w:val="16"/>
              </w:rPr>
            </w:pPr>
          </w:p>
        </w:tc>
        <w:tc>
          <w:tcPr>
            <w:tcW w:w="576" w:type="dxa"/>
            <w:shd w:val="clear" w:color="auto" w:fill="auto"/>
            <w:vAlign w:val="center"/>
            <w:hideMark/>
          </w:tcPr>
          <w:p w:rsidR="00CB5FFD" w:rsidRPr="00CB5FFD" w:rsidRDefault="00CB5FFD" w:rsidP="00CB5FFD">
            <w:pPr>
              <w:jc w:val="center"/>
              <w:rPr>
                <w:sz w:val="18"/>
                <w:szCs w:val="16"/>
              </w:rPr>
            </w:pPr>
            <w:r w:rsidRPr="00CB5FFD">
              <w:rPr>
                <w:sz w:val="18"/>
                <w:szCs w:val="16"/>
              </w:rPr>
              <w:t>2018</w:t>
            </w:r>
          </w:p>
        </w:tc>
        <w:tc>
          <w:tcPr>
            <w:tcW w:w="576" w:type="dxa"/>
            <w:shd w:val="clear" w:color="auto" w:fill="auto"/>
            <w:vAlign w:val="center"/>
          </w:tcPr>
          <w:p w:rsidR="00CB5FFD" w:rsidRPr="00CB5FFD" w:rsidRDefault="00CB5FFD" w:rsidP="00CB5FFD">
            <w:pPr>
              <w:jc w:val="center"/>
              <w:rPr>
                <w:sz w:val="18"/>
                <w:szCs w:val="16"/>
              </w:rPr>
            </w:pPr>
            <w:r w:rsidRPr="00CB5FFD">
              <w:rPr>
                <w:sz w:val="18"/>
                <w:szCs w:val="16"/>
              </w:rPr>
              <w:t>2019</w:t>
            </w:r>
          </w:p>
        </w:tc>
        <w:tc>
          <w:tcPr>
            <w:tcW w:w="576" w:type="dxa"/>
            <w:shd w:val="clear" w:color="auto" w:fill="auto"/>
            <w:vAlign w:val="center"/>
            <w:hideMark/>
          </w:tcPr>
          <w:p w:rsidR="00CB5FFD" w:rsidRPr="00CB5FFD" w:rsidRDefault="00CB5FFD" w:rsidP="00CB5FFD">
            <w:pPr>
              <w:tabs>
                <w:tab w:val="center" w:pos="723"/>
              </w:tabs>
              <w:jc w:val="center"/>
              <w:rPr>
                <w:sz w:val="18"/>
                <w:szCs w:val="16"/>
              </w:rPr>
            </w:pPr>
            <w:r w:rsidRPr="00CB5FFD">
              <w:rPr>
                <w:sz w:val="18"/>
                <w:szCs w:val="16"/>
              </w:rPr>
              <w:t>2020</w:t>
            </w:r>
          </w:p>
        </w:tc>
        <w:tc>
          <w:tcPr>
            <w:tcW w:w="576" w:type="dxa"/>
            <w:shd w:val="clear" w:color="auto" w:fill="auto"/>
            <w:vAlign w:val="center"/>
          </w:tcPr>
          <w:p w:rsidR="00CB5FFD" w:rsidRPr="00CB5FFD" w:rsidRDefault="00CB5FFD" w:rsidP="00CB5FFD">
            <w:pPr>
              <w:tabs>
                <w:tab w:val="center" w:pos="723"/>
              </w:tabs>
              <w:jc w:val="center"/>
              <w:rPr>
                <w:sz w:val="18"/>
                <w:szCs w:val="16"/>
              </w:rPr>
            </w:pPr>
            <w:r w:rsidRPr="00CB5FFD">
              <w:rPr>
                <w:sz w:val="18"/>
                <w:szCs w:val="16"/>
              </w:rPr>
              <w:t>2021</w:t>
            </w:r>
          </w:p>
        </w:tc>
        <w:tc>
          <w:tcPr>
            <w:tcW w:w="576" w:type="dxa"/>
            <w:shd w:val="clear" w:color="auto" w:fill="auto"/>
            <w:vAlign w:val="center"/>
            <w:hideMark/>
          </w:tcPr>
          <w:p w:rsidR="00CB5FFD" w:rsidRPr="00CB5FFD" w:rsidRDefault="00CB5FFD" w:rsidP="00CB5FFD">
            <w:pPr>
              <w:tabs>
                <w:tab w:val="center" w:pos="723"/>
              </w:tabs>
              <w:jc w:val="center"/>
              <w:rPr>
                <w:sz w:val="18"/>
                <w:szCs w:val="16"/>
              </w:rPr>
            </w:pPr>
            <w:r w:rsidRPr="00CB5FFD">
              <w:rPr>
                <w:sz w:val="18"/>
                <w:szCs w:val="16"/>
              </w:rPr>
              <w:t>2022</w:t>
            </w:r>
          </w:p>
        </w:tc>
        <w:tc>
          <w:tcPr>
            <w:tcW w:w="576" w:type="dxa"/>
            <w:shd w:val="clear" w:color="auto" w:fill="auto"/>
            <w:vAlign w:val="center"/>
          </w:tcPr>
          <w:p w:rsidR="00CB5FFD" w:rsidRPr="00CB5FFD" w:rsidRDefault="00CB5FFD" w:rsidP="00CB5FFD">
            <w:pPr>
              <w:tabs>
                <w:tab w:val="center" w:pos="723"/>
              </w:tabs>
              <w:jc w:val="center"/>
              <w:rPr>
                <w:sz w:val="18"/>
                <w:szCs w:val="16"/>
              </w:rPr>
            </w:pPr>
            <w:r w:rsidRPr="00CB5FFD">
              <w:rPr>
                <w:sz w:val="18"/>
                <w:szCs w:val="16"/>
              </w:rPr>
              <w:t>2023</w:t>
            </w:r>
          </w:p>
        </w:tc>
        <w:tc>
          <w:tcPr>
            <w:tcW w:w="576" w:type="dxa"/>
            <w:shd w:val="clear" w:color="auto" w:fill="auto"/>
            <w:vAlign w:val="center"/>
          </w:tcPr>
          <w:p w:rsidR="00CB5FFD" w:rsidRPr="00CB5FFD" w:rsidRDefault="00CB5FFD" w:rsidP="00CB5FFD">
            <w:pPr>
              <w:tabs>
                <w:tab w:val="center" w:pos="723"/>
              </w:tabs>
              <w:jc w:val="center"/>
              <w:rPr>
                <w:sz w:val="18"/>
                <w:szCs w:val="16"/>
              </w:rPr>
            </w:pPr>
            <w:r w:rsidRPr="00CB5FFD">
              <w:rPr>
                <w:sz w:val="18"/>
                <w:szCs w:val="16"/>
              </w:rPr>
              <w:t>2024</w:t>
            </w:r>
          </w:p>
        </w:tc>
        <w:tc>
          <w:tcPr>
            <w:tcW w:w="576" w:type="dxa"/>
            <w:shd w:val="clear" w:color="auto" w:fill="auto"/>
            <w:vAlign w:val="center"/>
          </w:tcPr>
          <w:p w:rsidR="00CB5FFD" w:rsidRPr="00CB5FFD" w:rsidRDefault="00CB5FFD" w:rsidP="00CB5FFD">
            <w:pPr>
              <w:tabs>
                <w:tab w:val="center" w:pos="723"/>
              </w:tabs>
              <w:jc w:val="center"/>
              <w:rPr>
                <w:sz w:val="18"/>
                <w:szCs w:val="16"/>
              </w:rPr>
            </w:pPr>
            <w:r w:rsidRPr="00CB5FFD">
              <w:rPr>
                <w:sz w:val="18"/>
                <w:szCs w:val="16"/>
              </w:rPr>
              <w:t>2025</w:t>
            </w:r>
          </w:p>
        </w:tc>
        <w:tc>
          <w:tcPr>
            <w:tcW w:w="576" w:type="dxa"/>
            <w:shd w:val="clear" w:color="auto" w:fill="auto"/>
            <w:vAlign w:val="center"/>
          </w:tcPr>
          <w:p w:rsidR="00CB5FFD" w:rsidRPr="00CB5FFD" w:rsidRDefault="00CB5FFD" w:rsidP="00CB5FFD">
            <w:pPr>
              <w:tabs>
                <w:tab w:val="center" w:pos="723"/>
              </w:tabs>
              <w:jc w:val="center"/>
              <w:rPr>
                <w:sz w:val="18"/>
                <w:szCs w:val="16"/>
              </w:rPr>
            </w:pPr>
            <w:r w:rsidRPr="00CB5FFD">
              <w:rPr>
                <w:sz w:val="18"/>
                <w:szCs w:val="16"/>
              </w:rPr>
              <w:t>2026</w:t>
            </w:r>
          </w:p>
        </w:tc>
        <w:tc>
          <w:tcPr>
            <w:tcW w:w="576" w:type="dxa"/>
            <w:shd w:val="clear" w:color="auto" w:fill="auto"/>
            <w:vAlign w:val="center"/>
          </w:tcPr>
          <w:p w:rsidR="00CB5FFD" w:rsidRPr="00CB5FFD" w:rsidRDefault="00CB5FFD" w:rsidP="00CB5FFD">
            <w:pPr>
              <w:tabs>
                <w:tab w:val="center" w:pos="723"/>
              </w:tabs>
              <w:jc w:val="center"/>
              <w:rPr>
                <w:sz w:val="18"/>
                <w:szCs w:val="16"/>
              </w:rPr>
            </w:pPr>
            <w:r w:rsidRPr="00CB5FFD">
              <w:rPr>
                <w:sz w:val="18"/>
                <w:szCs w:val="16"/>
              </w:rPr>
              <w:t>2027</w:t>
            </w:r>
          </w:p>
        </w:tc>
      </w:tr>
      <w:tr w:rsidR="00CB5FFD" w:rsidRPr="00CB5FFD" w:rsidTr="00CB5FFD">
        <w:trPr>
          <w:trHeight w:val="284"/>
        </w:trPr>
        <w:tc>
          <w:tcPr>
            <w:tcW w:w="1560" w:type="dxa"/>
            <w:shd w:val="clear" w:color="auto" w:fill="auto"/>
            <w:vAlign w:val="center"/>
          </w:tcPr>
          <w:p w:rsidR="00CB5FFD" w:rsidRPr="00CB5FFD" w:rsidRDefault="00CB5FFD" w:rsidP="00CB5FFD">
            <w:pPr>
              <w:ind w:left="-12"/>
              <w:jc w:val="center"/>
              <w:rPr>
                <w:color w:val="000000"/>
                <w:sz w:val="18"/>
                <w:szCs w:val="16"/>
              </w:rPr>
            </w:pPr>
            <w:r w:rsidRPr="00CB5FFD">
              <w:rPr>
                <w:color w:val="000000"/>
                <w:sz w:val="18"/>
                <w:szCs w:val="16"/>
              </w:rPr>
              <w:t>1</w:t>
            </w:r>
          </w:p>
        </w:tc>
        <w:tc>
          <w:tcPr>
            <w:tcW w:w="1921"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2</w:t>
            </w:r>
          </w:p>
        </w:tc>
        <w:tc>
          <w:tcPr>
            <w:tcW w:w="990"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3</w:t>
            </w:r>
          </w:p>
        </w:tc>
        <w:tc>
          <w:tcPr>
            <w:tcW w:w="474"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4</w:t>
            </w:r>
          </w:p>
        </w:tc>
        <w:tc>
          <w:tcPr>
            <w:tcW w:w="474"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5</w:t>
            </w:r>
          </w:p>
        </w:tc>
        <w:tc>
          <w:tcPr>
            <w:tcW w:w="474"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6</w:t>
            </w:r>
          </w:p>
        </w:tc>
        <w:tc>
          <w:tcPr>
            <w:tcW w:w="474"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7</w:t>
            </w:r>
          </w:p>
        </w:tc>
        <w:tc>
          <w:tcPr>
            <w:tcW w:w="474"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8</w:t>
            </w:r>
          </w:p>
        </w:tc>
        <w:tc>
          <w:tcPr>
            <w:tcW w:w="474"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9</w:t>
            </w:r>
          </w:p>
        </w:tc>
        <w:tc>
          <w:tcPr>
            <w:tcW w:w="474"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10</w:t>
            </w:r>
          </w:p>
        </w:tc>
        <w:tc>
          <w:tcPr>
            <w:tcW w:w="474"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11</w:t>
            </w:r>
          </w:p>
        </w:tc>
        <w:tc>
          <w:tcPr>
            <w:tcW w:w="474"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12</w:t>
            </w:r>
          </w:p>
        </w:tc>
        <w:tc>
          <w:tcPr>
            <w:tcW w:w="474"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13</w:t>
            </w:r>
          </w:p>
        </w:tc>
        <w:tc>
          <w:tcPr>
            <w:tcW w:w="929"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14</w:t>
            </w:r>
          </w:p>
        </w:tc>
        <w:tc>
          <w:tcPr>
            <w:tcW w:w="576"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15</w:t>
            </w:r>
          </w:p>
        </w:tc>
        <w:tc>
          <w:tcPr>
            <w:tcW w:w="576"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16</w:t>
            </w:r>
          </w:p>
        </w:tc>
        <w:tc>
          <w:tcPr>
            <w:tcW w:w="576"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17</w:t>
            </w:r>
          </w:p>
        </w:tc>
        <w:tc>
          <w:tcPr>
            <w:tcW w:w="576"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18</w:t>
            </w:r>
          </w:p>
        </w:tc>
        <w:tc>
          <w:tcPr>
            <w:tcW w:w="576"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19</w:t>
            </w:r>
          </w:p>
        </w:tc>
        <w:tc>
          <w:tcPr>
            <w:tcW w:w="576"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20</w:t>
            </w:r>
          </w:p>
        </w:tc>
        <w:tc>
          <w:tcPr>
            <w:tcW w:w="576"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21</w:t>
            </w:r>
          </w:p>
        </w:tc>
        <w:tc>
          <w:tcPr>
            <w:tcW w:w="576"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22</w:t>
            </w:r>
          </w:p>
        </w:tc>
        <w:tc>
          <w:tcPr>
            <w:tcW w:w="576"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23</w:t>
            </w:r>
          </w:p>
        </w:tc>
        <w:tc>
          <w:tcPr>
            <w:tcW w:w="576"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24</w:t>
            </w:r>
          </w:p>
        </w:tc>
      </w:tr>
      <w:tr w:rsidR="00CB5FFD" w:rsidRPr="00CB5FFD" w:rsidTr="00CB5FFD">
        <w:trPr>
          <w:trHeight w:val="284"/>
        </w:trPr>
        <w:tc>
          <w:tcPr>
            <w:tcW w:w="1560" w:type="dxa"/>
            <w:shd w:val="clear" w:color="auto" w:fill="auto"/>
            <w:vAlign w:val="center"/>
          </w:tcPr>
          <w:p w:rsidR="00CB5FFD" w:rsidRPr="00CB5FFD" w:rsidRDefault="00CB5FFD" w:rsidP="00CB5FFD">
            <w:pPr>
              <w:rPr>
                <w:sz w:val="18"/>
                <w:szCs w:val="16"/>
              </w:rPr>
            </w:pPr>
            <w:r w:rsidRPr="00CB5FFD">
              <w:rPr>
                <w:sz w:val="18"/>
                <w:szCs w:val="16"/>
              </w:rPr>
              <w:t>котельная п. Артышта</w:t>
            </w:r>
          </w:p>
        </w:tc>
        <w:tc>
          <w:tcPr>
            <w:tcW w:w="1921" w:type="dxa"/>
            <w:shd w:val="clear" w:color="auto" w:fill="auto"/>
            <w:vAlign w:val="center"/>
          </w:tcPr>
          <w:p w:rsidR="00CB5FFD" w:rsidRPr="00CB5FFD" w:rsidRDefault="00CB5FFD" w:rsidP="00CB5FFD">
            <w:pPr>
              <w:rPr>
                <w:color w:val="000000"/>
                <w:sz w:val="18"/>
                <w:szCs w:val="16"/>
              </w:rPr>
            </w:pPr>
            <w:r w:rsidRPr="00CB5FFD">
              <w:rPr>
                <w:color w:val="000000"/>
                <w:sz w:val="18"/>
                <w:szCs w:val="16"/>
              </w:rPr>
              <w:t>п. Артышта, ул. Юбилейная, 16</w:t>
            </w:r>
          </w:p>
        </w:tc>
        <w:tc>
          <w:tcPr>
            <w:tcW w:w="990"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0,0</w:t>
            </w:r>
          </w:p>
        </w:tc>
        <w:tc>
          <w:tcPr>
            <w:tcW w:w="474"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0,0</w:t>
            </w:r>
          </w:p>
        </w:tc>
        <w:tc>
          <w:tcPr>
            <w:tcW w:w="474"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0,0</w:t>
            </w:r>
          </w:p>
        </w:tc>
        <w:tc>
          <w:tcPr>
            <w:tcW w:w="474"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0,0</w:t>
            </w:r>
          </w:p>
        </w:tc>
        <w:tc>
          <w:tcPr>
            <w:tcW w:w="474"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0,0</w:t>
            </w:r>
          </w:p>
        </w:tc>
        <w:tc>
          <w:tcPr>
            <w:tcW w:w="474"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0,0</w:t>
            </w:r>
          </w:p>
        </w:tc>
        <w:tc>
          <w:tcPr>
            <w:tcW w:w="474"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0,0</w:t>
            </w:r>
          </w:p>
        </w:tc>
        <w:tc>
          <w:tcPr>
            <w:tcW w:w="474"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0,0</w:t>
            </w:r>
          </w:p>
        </w:tc>
        <w:tc>
          <w:tcPr>
            <w:tcW w:w="474"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0,0</w:t>
            </w:r>
          </w:p>
        </w:tc>
        <w:tc>
          <w:tcPr>
            <w:tcW w:w="474"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0,0</w:t>
            </w:r>
          </w:p>
        </w:tc>
        <w:tc>
          <w:tcPr>
            <w:tcW w:w="474"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0,0</w:t>
            </w:r>
          </w:p>
        </w:tc>
        <w:tc>
          <w:tcPr>
            <w:tcW w:w="929"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0,0</w:t>
            </w:r>
          </w:p>
        </w:tc>
        <w:tc>
          <w:tcPr>
            <w:tcW w:w="576"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0,0</w:t>
            </w:r>
          </w:p>
        </w:tc>
        <w:tc>
          <w:tcPr>
            <w:tcW w:w="576"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0,0</w:t>
            </w:r>
          </w:p>
        </w:tc>
        <w:tc>
          <w:tcPr>
            <w:tcW w:w="576"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0,0</w:t>
            </w:r>
          </w:p>
        </w:tc>
        <w:tc>
          <w:tcPr>
            <w:tcW w:w="576"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0,0</w:t>
            </w:r>
          </w:p>
        </w:tc>
        <w:tc>
          <w:tcPr>
            <w:tcW w:w="576"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0,0</w:t>
            </w:r>
          </w:p>
        </w:tc>
        <w:tc>
          <w:tcPr>
            <w:tcW w:w="576"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0,0</w:t>
            </w:r>
          </w:p>
        </w:tc>
        <w:tc>
          <w:tcPr>
            <w:tcW w:w="576"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0,0</w:t>
            </w:r>
          </w:p>
        </w:tc>
        <w:tc>
          <w:tcPr>
            <w:tcW w:w="576"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0,0</w:t>
            </w:r>
          </w:p>
        </w:tc>
        <w:tc>
          <w:tcPr>
            <w:tcW w:w="576"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0,0</w:t>
            </w:r>
          </w:p>
        </w:tc>
        <w:tc>
          <w:tcPr>
            <w:tcW w:w="576"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0,0</w:t>
            </w:r>
          </w:p>
        </w:tc>
      </w:tr>
      <w:tr w:rsidR="00CB5FFD" w:rsidRPr="00CB5FFD" w:rsidTr="00CB5FFD">
        <w:trPr>
          <w:trHeight w:val="284"/>
        </w:trPr>
        <w:tc>
          <w:tcPr>
            <w:tcW w:w="3481" w:type="dxa"/>
            <w:gridSpan w:val="2"/>
            <w:shd w:val="clear" w:color="auto" w:fill="auto"/>
            <w:vAlign w:val="center"/>
          </w:tcPr>
          <w:p w:rsidR="00CB5FFD" w:rsidRPr="00CB5FFD" w:rsidRDefault="00CB5FFD" w:rsidP="00CB5FFD">
            <w:pPr>
              <w:rPr>
                <w:sz w:val="18"/>
                <w:szCs w:val="16"/>
              </w:rPr>
            </w:pPr>
            <w:r w:rsidRPr="00CB5FFD">
              <w:rPr>
                <w:sz w:val="18"/>
                <w:szCs w:val="16"/>
              </w:rPr>
              <w:t>Итого:</w:t>
            </w:r>
          </w:p>
        </w:tc>
        <w:tc>
          <w:tcPr>
            <w:tcW w:w="990"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0,0</w:t>
            </w:r>
          </w:p>
        </w:tc>
        <w:tc>
          <w:tcPr>
            <w:tcW w:w="474"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0,0</w:t>
            </w:r>
          </w:p>
        </w:tc>
        <w:tc>
          <w:tcPr>
            <w:tcW w:w="474"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0,0</w:t>
            </w:r>
          </w:p>
        </w:tc>
        <w:tc>
          <w:tcPr>
            <w:tcW w:w="474"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0,0</w:t>
            </w:r>
          </w:p>
        </w:tc>
        <w:tc>
          <w:tcPr>
            <w:tcW w:w="474"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0,0</w:t>
            </w:r>
          </w:p>
        </w:tc>
        <w:tc>
          <w:tcPr>
            <w:tcW w:w="474"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0,0</w:t>
            </w:r>
          </w:p>
        </w:tc>
        <w:tc>
          <w:tcPr>
            <w:tcW w:w="474"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0,0</w:t>
            </w:r>
          </w:p>
        </w:tc>
        <w:tc>
          <w:tcPr>
            <w:tcW w:w="474"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0,0</w:t>
            </w:r>
          </w:p>
        </w:tc>
        <w:tc>
          <w:tcPr>
            <w:tcW w:w="474"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0,0</w:t>
            </w:r>
          </w:p>
        </w:tc>
        <w:tc>
          <w:tcPr>
            <w:tcW w:w="474"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0,0</w:t>
            </w:r>
          </w:p>
        </w:tc>
        <w:tc>
          <w:tcPr>
            <w:tcW w:w="474"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0,0</w:t>
            </w:r>
          </w:p>
        </w:tc>
        <w:tc>
          <w:tcPr>
            <w:tcW w:w="929"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0,0</w:t>
            </w:r>
          </w:p>
        </w:tc>
        <w:tc>
          <w:tcPr>
            <w:tcW w:w="576"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0,0</w:t>
            </w:r>
          </w:p>
        </w:tc>
        <w:tc>
          <w:tcPr>
            <w:tcW w:w="576"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0,0</w:t>
            </w:r>
          </w:p>
        </w:tc>
        <w:tc>
          <w:tcPr>
            <w:tcW w:w="576"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0,0</w:t>
            </w:r>
          </w:p>
        </w:tc>
        <w:tc>
          <w:tcPr>
            <w:tcW w:w="576"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0,0</w:t>
            </w:r>
          </w:p>
        </w:tc>
        <w:tc>
          <w:tcPr>
            <w:tcW w:w="576"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0,0</w:t>
            </w:r>
          </w:p>
        </w:tc>
        <w:tc>
          <w:tcPr>
            <w:tcW w:w="576"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0,0</w:t>
            </w:r>
          </w:p>
        </w:tc>
        <w:tc>
          <w:tcPr>
            <w:tcW w:w="576"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0,0</w:t>
            </w:r>
          </w:p>
        </w:tc>
        <w:tc>
          <w:tcPr>
            <w:tcW w:w="576"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0,0</w:t>
            </w:r>
          </w:p>
        </w:tc>
        <w:tc>
          <w:tcPr>
            <w:tcW w:w="576"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0,0</w:t>
            </w:r>
          </w:p>
        </w:tc>
        <w:tc>
          <w:tcPr>
            <w:tcW w:w="576" w:type="dxa"/>
            <w:shd w:val="clear" w:color="auto" w:fill="auto"/>
            <w:vAlign w:val="center"/>
          </w:tcPr>
          <w:p w:rsidR="00CB5FFD" w:rsidRPr="00CB5FFD" w:rsidRDefault="00CB5FFD" w:rsidP="00CB5FFD">
            <w:pPr>
              <w:jc w:val="center"/>
              <w:rPr>
                <w:color w:val="000000"/>
                <w:sz w:val="18"/>
                <w:szCs w:val="16"/>
              </w:rPr>
            </w:pPr>
            <w:r w:rsidRPr="00CB5FFD">
              <w:rPr>
                <w:color w:val="000000"/>
                <w:sz w:val="18"/>
                <w:szCs w:val="16"/>
              </w:rPr>
              <w:t>0,0</w:t>
            </w:r>
          </w:p>
        </w:tc>
      </w:tr>
    </w:tbl>
    <w:p w:rsidR="00CB5FFD" w:rsidRPr="00CB5FFD" w:rsidRDefault="00CB5FFD" w:rsidP="00CB5FFD">
      <w:pPr>
        <w:rPr>
          <w:b/>
          <w:bCs/>
          <w:sz w:val="28"/>
          <w:szCs w:val="28"/>
        </w:rPr>
      </w:pPr>
    </w:p>
    <w:p w:rsidR="00CB5FFD" w:rsidRPr="00CB5FFD" w:rsidRDefault="00CB5FFD" w:rsidP="00CB5FFD">
      <w:pPr>
        <w:jc w:val="center"/>
        <w:rPr>
          <w:b/>
          <w:bCs/>
          <w:sz w:val="28"/>
          <w:szCs w:val="28"/>
        </w:rPr>
      </w:pPr>
      <w:r w:rsidRPr="00CB5FFD">
        <w:rPr>
          <w:b/>
          <w:bCs/>
          <w:sz w:val="28"/>
          <w:szCs w:val="28"/>
        </w:rPr>
        <w:t>Показатели энергетической эффективности объектов теплоснабжения ООО «</w:t>
      </w:r>
      <w:proofErr w:type="spellStart"/>
      <w:r w:rsidRPr="00CB5FFD">
        <w:rPr>
          <w:b/>
          <w:bCs/>
          <w:sz w:val="28"/>
          <w:szCs w:val="28"/>
        </w:rPr>
        <w:t>Бастет</w:t>
      </w:r>
      <w:proofErr w:type="spellEnd"/>
      <w:r w:rsidRPr="00CB5FFD">
        <w:rPr>
          <w:b/>
          <w:bCs/>
          <w:sz w:val="28"/>
          <w:szCs w:val="28"/>
        </w:rPr>
        <w:t xml:space="preserve">» </w:t>
      </w:r>
    </w:p>
    <w:p w:rsidR="00CB5FFD" w:rsidRPr="00CB5FFD" w:rsidRDefault="00CB5FFD" w:rsidP="00CB5FFD">
      <w:pPr>
        <w:jc w:val="center"/>
        <w:rPr>
          <w:sz w:val="20"/>
          <w:szCs w:val="20"/>
        </w:rPr>
      </w:pPr>
    </w:p>
    <w:p w:rsidR="00CB5FFD" w:rsidRPr="00CB5FFD" w:rsidRDefault="00CB5FFD" w:rsidP="00CB5FFD">
      <w:pPr>
        <w:jc w:val="center"/>
        <w:rPr>
          <w:b/>
          <w:bCs/>
          <w:sz w:val="28"/>
          <w:szCs w:val="28"/>
        </w:rPr>
      </w:pPr>
      <w:r w:rsidRPr="00CB5FFD">
        <w:rPr>
          <w:b/>
          <w:bCs/>
          <w:sz w:val="28"/>
          <w:szCs w:val="28"/>
        </w:rPr>
        <w:t xml:space="preserve">Удельный расход топлива на производство единицы тепловой энергии, отпускаемой с коллекторов источников тепловой энергии, </w:t>
      </w:r>
      <w:proofErr w:type="spellStart"/>
      <w:r w:rsidRPr="00CB5FFD">
        <w:rPr>
          <w:b/>
          <w:bCs/>
          <w:sz w:val="28"/>
          <w:szCs w:val="28"/>
        </w:rPr>
        <w:t>кг.у.т</w:t>
      </w:r>
      <w:proofErr w:type="spellEnd"/>
      <w:r w:rsidRPr="00CB5FFD">
        <w:rPr>
          <w:b/>
          <w:bCs/>
          <w:sz w:val="28"/>
          <w:szCs w:val="28"/>
        </w:rPr>
        <w:t>./Гкал</w:t>
      </w:r>
    </w:p>
    <w:p w:rsidR="00CB5FFD" w:rsidRPr="00CB5FFD" w:rsidRDefault="00CB5FFD" w:rsidP="00CB5FFD">
      <w:pPr>
        <w:rPr>
          <w:sz w:val="20"/>
          <w:szCs w:val="20"/>
        </w:rPr>
      </w:pPr>
    </w:p>
    <w:tbl>
      <w:tblPr>
        <w:tblW w:w="1585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3401"/>
        <w:gridCol w:w="1417"/>
        <w:gridCol w:w="851"/>
        <w:gridCol w:w="851"/>
        <w:gridCol w:w="826"/>
        <w:gridCol w:w="851"/>
        <w:gridCol w:w="713"/>
        <w:gridCol w:w="846"/>
        <w:gridCol w:w="851"/>
        <w:gridCol w:w="850"/>
        <w:gridCol w:w="851"/>
        <w:gridCol w:w="850"/>
      </w:tblGrid>
      <w:tr w:rsidR="00CB5FFD" w:rsidRPr="00CB5FFD" w:rsidTr="00CB5FFD">
        <w:trPr>
          <w:trHeight w:val="340"/>
        </w:trPr>
        <w:tc>
          <w:tcPr>
            <w:tcW w:w="2694" w:type="dxa"/>
            <w:vMerge w:val="restart"/>
            <w:shd w:val="clear" w:color="auto" w:fill="auto"/>
            <w:vAlign w:val="center"/>
            <w:hideMark/>
          </w:tcPr>
          <w:p w:rsidR="00CB5FFD" w:rsidRPr="00CB5FFD" w:rsidRDefault="00CB5FFD" w:rsidP="00CB5FFD">
            <w:pPr>
              <w:jc w:val="center"/>
              <w:rPr>
                <w:bCs/>
                <w:sz w:val="20"/>
                <w:szCs w:val="20"/>
              </w:rPr>
            </w:pPr>
            <w:r w:rsidRPr="00CB5FFD">
              <w:rPr>
                <w:bCs/>
                <w:sz w:val="20"/>
                <w:szCs w:val="20"/>
              </w:rPr>
              <w:t>Наименование объекта</w:t>
            </w:r>
          </w:p>
        </w:tc>
        <w:tc>
          <w:tcPr>
            <w:tcW w:w="3401" w:type="dxa"/>
            <w:vMerge w:val="restart"/>
            <w:shd w:val="clear" w:color="auto" w:fill="auto"/>
            <w:vAlign w:val="center"/>
          </w:tcPr>
          <w:p w:rsidR="00CB5FFD" w:rsidRPr="00CB5FFD" w:rsidRDefault="00CB5FFD" w:rsidP="00CB5FFD">
            <w:pPr>
              <w:jc w:val="center"/>
              <w:rPr>
                <w:bCs/>
                <w:sz w:val="20"/>
                <w:szCs w:val="20"/>
              </w:rPr>
            </w:pPr>
            <w:r w:rsidRPr="00CB5FFD">
              <w:rPr>
                <w:bCs/>
                <w:sz w:val="20"/>
                <w:szCs w:val="20"/>
              </w:rPr>
              <w:t>Адрес объекта</w:t>
            </w:r>
          </w:p>
        </w:tc>
        <w:tc>
          <w:tcPr>
            <w:tcW w:w="9757" w:type="dxa"/>
            <w:gridSpan w:val="11"/>
            <w:shd w:val="clear" w:color="auto" w:fill="auto"/>
            <w:vAlign w:val="center"/>
            <w:hideMark/>
          </w:tcPr>
          <w:p w:rsidR="00CB5FFD" w:rsidRPr="00CB5FFD" w:rsidRDefault="00CB5FFD" w:rsidP="00CB5FFD">
            <w:pPr>
              <w:jc w:val="center"/>
              <w:rPr>
                <w:sz w:val="20"/>
                <w:szCs w:val="20"/>
              </w:rPr>
            </w:pPr>
            <w:r w:rsidRPr="00CB5FFD">
              <w:rPr>
                <w:sz w:val="20"/>
                <w:szCs w:val="20"/>
              </w:rPr>
              <w:t>Показатели энергетической эффективности</w:t>
            </w:r>
          </w:p>
        </w:tc>
      </w:tr>
      <w:tr w:rsidR="00CB5FFD" w:rsidRPr="00CB5FFD" w:rsidTr="00CB5FFD">
        <w:trPr>
          <w:trHeight w:val="340"/>
        </w:trPr>
        <w:tc>
          <w:tcPr>
            <w:tcW w:w="2694" w:type="dxa"/>
            <w:vMerge/>
            <w:vAlign w:val="center"/>
            <w:hideMark/>
          </w:tcPr>
          <w:p w:rsidR="00CB5FFD" w:rsidRPr="00CB5FFD" w:rsidRDefault="00CB5FFD" w:rsidP="00CB5FFD">
            <w:pPr>
              <w:rPr>
                <w:sz w:val="20"/>
                <w:szCs w:val="20"/>
              </w:rPr>
            </w:pPr>
          </w:p>
        </w:tc>
        <w:tc>
          <w:tcPr>
            <w:tcW w:w="3401" w:type="dxa"/>
            <w:vMerge/>
            <w:vAlign w:val="center"/>
          </w:tcPr>
          <w:p w:rsidR="00CB5FFD" w:rsidRPr="00CB5FFD" w:rsidRDefault="00CB5FFD" w:rsidP="00CB5FFD">
            <w:pPr>
              <w:rPr>
                <w:sz w:val="20"/>
                <w:szCs w:val="20"/>
              </w:rPr>
            </w:pPr>
          </w:p>
        </w:tc>
        <w:tc>
          <w:tcPr>
            <w:tcW w:w="9757" w:type="dxa"/>
            <w:gridSpan w:val="11"/>
            <w:shd w:val="clear" w:color="auto" w:fill="auto"/>
            <w:vAlign w:val="center"/>
            <w:hideMark/>
          </w:tcPr>
          <w:p w:rsidR="00CB5FFD" w:rsidRPr="00CB5FFD" w:rsidRDefault="00CB5FFD" w:rsidP="00CB5FFD">
            <w:pPr>
              <w:jc w:val="center"/>
              <w:rPr>
                <w:sz w:val="20"/>
                <w:szCs w:val="20"/>
              </w:rPr>
            </w:pPr>
            <w:r w:rsidRPr="00CB5FFD">
              <w:rPr>
                <w:sz w:val="20"/>
                <w:szCs w:val="20"/>
              </w:rPr>
              <w:t xml:space="preserve">Удельный расход топлива на производство единицы тепловой энергии, отпускаемой с коллекторов источников тепловой энергии, </w:t>
            </w:r>
            <w:proofErr w:type="spellStart"/>
            <w:r w:rsidRPr="00CB5FFD">
              <w:rPr>
                <w:sz w:val="20"/>
                <w:szCs w:val="20"/>
              </w:rPr>
              <w:t>кгут</w:t>
            </w:r>
            <w:proofErr w:type="spellEnd"/>
            <w:r w:rsidRPr="00CB5FFD">
              <w:rPr>
                <w:sz w:val="20"/>
                <w:szCs w:val="20"/>
              </w:rPr>
              <w:t>/Гкал</w:t>
            </w:r>
          </w:p>
        </w:tc>
      </w:tr>
      <w:tr w:rsidR="00CB5FFD" w:rsidRPr="00CB5FFD" w:rsidTr="00CB5FFD">
        <w:trPr>
          <w:trHeight w:val="340"/>
        </w:trPr>
        <w:tc>
          <w:tcPr>
            <w:tcW w:w="2694" w:type="dxa"/>
            <w:vMerge/>
            <w:vAlign w:val="center"/>
            <w:hideMark/>
          </w:tcPr>
          <w:p w:rsidR="00CB5FFD" w:rsidRPr="00CB5FFD" w:rsidRDefault="00CB5FFD" w:rsidP="00CB5FFD">
            <w:pPr>
              <w:rPr>
                <w:sz w:val="20"/>
                <w:szCs w:val="20"/>
              </w:rPr>
            </w:pPr>
          </w:p>
        </w:tc>
        <w:tc>
          <w:tcPr>
            <w:tcW w:w="3401" w:type="dxa"/>
            <w:vMerge/>
            <w:vAlign w:val="center"/>
          </w:tcPr>
          <w:p w:rsidR="00CB5FFD" w:rsidRPr="00CB5FFD" w:rsidRDefault="00CB5FFD" w:rsidP="00CB5FFD">
            <w:pPr>
              <w:rPr>
                <w:sz w:val="20"/>
                <w:szCs w:val="20"/>
              </w:rPr>
            </w:pPr>
          </w:p>
        </w:tc>
        <w:tc>
          <w:tcPr>
            <w:tcW w:w="1417" w:type="dxa"/>
            <w:vMerge w:val="restart"/>
            <w:shd w:val="clear" w:color="auto" w:fill="auto"/>
            <w:vAlign w:val="center"/>
            <w:hideMark/>
          </w:tcPr>
          <w:p w:rsidR="00CB5FFD" w:rsidRPr="00CB5FFD" w:rsidRDefault="00CB5FFD" w:rsidP="00CB5FFD">
            <w:pPr>
              <w:jc w:val="center"/>
              <w:rPr>
                <w:sz w:val="20"/>
                <w:szCs w:val="20"/>
              </w:rPr>
            </w:pPr>
            <w:r w:rsidRPr="00CB5FFD">
              <w:rPr>
                <w:sz w:val="20"/>
                <w:szCs w:val="20"/>
              </w:rPr>
              <w:t>Текущее значение</w:t>
            </w:r>
          </w:p>
        </w:tc>
        <w:tc>
          <w:tcPr>
            <w:tcW w:w="8340" w:type="dxa"/>
            <w:gridSpan w:val="10"/>
            <w:shd w:val="clear" w:color="auto" w:fill="auto"/>
            <w:vAlign w:val="center"/>
            <w:hideMark/>
          </w:tcPr>
          <w:p w:rsidR="00CB5FFD" w:rsidRPr="00CB5FFD" w:rsidRDefault="00CB5FFD" w:rsidP="00CB5FFD">
            <w:pPr>
              <w:jc w:val="center"/>
              <w:rPr>
                <w:sz w:val="20"/>
                <w:szCs w:val="20"/>
              </w:rPr>
            </w:pPr>
            <w:r w:rsidRPr="00CB5FFD">
              <w:rPr>
                <w:sz w:val="20"/>
                <w:szCs w:val="20"/>
              </w:rPr>
              <w:t>Плановое значение</w:t>
            </w:r>
          </w:p>
        </w:tc>
      </w:tr>
      <w:tr w:rsidR="00CB5FFD" w:rsidRPr="00CB5FFD" w:rsidTr="00CB5FFD">
        <w:trPr>
          <w:trHeight w:val="340"/>
        </w:trPr>
        <w:tc>
          <w:tcPr>
            <w:tcW w:w="2694" w:type="dxa"/>
            <w:vMerge/>
            <w:vAlign w:val="center"/>
            <w:hideMark/>
          </w:tcPr>
          <w:p w:rsidR="00CB5FFD" w:rsidRPr="00CB5FFD" w:rsidRDefault="00CB5FFD" w:rsidP="00CB5FFD">
            <w:pPr>
              <w:rPr>
                <w:sz w:val="20"/>
                <w:szCs w:val="20"/>
              </w:rPr>
            </w:pPr>
          </w:p>
        </w:tc>
        <w:tc>
          <w:tcPr>
            <w:tcW w:w="3401" w:type="dxa"/>
            <w:vMerge/>
            <w:vAlign w:val="center"/>
          </w:tcPr>
          <w:p w:rsidR="00CB5FFD" w:rsidRPr="00CB5FFD" w:rsidRDefault="00CB5FFD" w:rsidP="00CB5FFD">
            <w:pPr>
              <w:rPr>
                <w:sz w:val="20"/>
                <w:szCs w:val="20"/>
              </w:rPr>
            </w:pPr>
          </w:p>
        </w:tc>
        <w:tc>
          <w:tcPr>
            <w:tcW w:w="1417" w:type="dxa"/>
            <w:vMerge/>
            <w:vAlign w:val="center"/>
            <w:hideMark/>
          </w:tcPr>
          <w:p w:rsidR="00CB5FFD" w:rsidRPr="00CB5FFD" w:rsidRDefault="00CB5FFD" w:rsidP="00CB5FFD">
            <w:pPr>
              <w:rPr>
                <w:sz w:val="20"/>
                <w:szCs w:val="20"/>
              </w:rPr>
            </w:pPr>
          </w:p>
        </w:tc>
        <w:tc>
          <w:tcPr>
            <w:tcW w:w="851" w:type="dxa"/>
            <w:shd w:val="clear" w:color="auto" w:fill="auto"/>
            <w:vAlign w:val="center"/>
            <w:hideMark/>
          </w:tcPr>
          <w:p w:rsidR="00CB5FFD" w:rsidRPr="00CB5FFD" w:rsidRDefault="00CB5FFD" w:rsidP="00CB5FFD">
            <w:pPr>
              <w:jc w:val="center"/>
              <w:rPr>
                <w:sz w:val="20"/>
                <w:szCs w:val="20"/>
              </w:rPr>
            </w:pPr>
            <w:r w:rsidRPr="00CB5FFD">
              <w:rPr>
                <w:sz w:val="20"/>
                <w:szCs w:val="20"/>
              </w:rPr>
              <w:t>2018</w:t>
            </w:r>
          </w:p>
        </w:tc>
        <w:tc>
          <w:tcPr>
            <w:tcW w:w="851" w:type="dxa"/>
            <w:shd w:val="clear" w:color="auto" w:fill="auto"/>
            <w:vAlign w:val="center"/>
            <w:hideMark/>
          </w:tcPr>
          <w:p w:rsidR="00CB5FFD" w:rsidRPr="00CB5FFD" w:rsidRDefault="00CB5FFD" w:rsidP="00CB5FFD">
            <w:pPr>
              <w:jc w:val="center"/>
              <w:rPr>
                <w:sz w:val="20"/>
                <w:szCs w:val="20"/>
              </w:rPr>
            </w:pPr>
            <w:r w:rsidRPr="00CB5FFD">
              <w:rPr>
                <w:sz w:val="20"/>
                <w:szCs w:val="20"/>
              </w:rPr>
              <w:t>2019</w:t>
            </w:r>
          </w:p>
        </w:tc>
        <w:tc>
          <w:tcPr>
            <w:tcW w:w="826" w:type="dxa"/>
            <w:shd w:val="clear" w:color="auto" w:fill="auto"/>
            <w:vAlign w:val="center"/>
            <w:hideMark/>
          </w:tcPr>
          <w:p w:rsidR="00CB5FFD" w:rsidRPr="00CB5FFD" w:rsidRDefault="00CB5FFD" w:rsidP="00CB5FFD">
            <w:pPr>
              <w:tabs>
                <w:tab w:val="center" w:pos="723"/>
              </w:tabs>
              <w:jc w:val="center"/>
              <w:rPr>
                <w:sz w:val="20"/>
                <w:szCs w:val="20"/>
              </w:rPr>
            </w:pPr>
            <w:r w:rsidRPr="00CB5FFD">
              <w:rPr>
                <w:sz w:val="20"/>
                <w:szCs w:val="20"/>
              </w:rPr>
              <w:t>2020</w:t>
            </w:r>
          </w:p>
        </w:tc>
        <w:tc>
          <w:tcPr>
            <w:tcW w:w="851" w:type="dxa"/>
            <w:shd w:val="clear" w:color="auto" w:fill="auto"/>
            <w:vAlign w:val="center"/>
          </w:tcPr>
          <w:p w:rsidR="00CB5FFD" w:rsidRPr="00CB5FFD" w:rsidRDefault="00CB5FFD" w:rsidP="00CB5FFD">
            <w:pPr>
              <w:tabs>
                <w:tab w:val="center" w:pos="723"/>
              </w:tabs>
              <w:jc w:val="center"/>
              <w:rPr>
                <w:sz w:val="20"/>
                <w:szCs w:val="20"/>
              </w:rPr>
            </w:pPr>
            <w:r w:rsidRPr="00CB5FFD">
              <w:rPr>
                <w:sz w:val="20"/>
                <w:szCs w:val="20"/>
              </w:rPr>
              <w:t>2021</w:t>
            </w:r>
          </w:p>
        </w:tc>
        <w:tc>
          <w:tcPr>
            <w:tcW w:w="713" w:type="dxa"/>
            <w:vAlign w:val="center"/>
            <w:hideMark/>
          </w:tcPr>
          <w:p w:rsidR="00CB5FFD" w:rsidRPr="00CB5FFD" w:rsidRDefault="00CB5FFD" w:rsidP="00CB5FFD">
            <w:pPr>
              <w:tabs>
                <w:tab w:val="center" w:pos="723"/>
              </w:tabs>
              <w:jc w:val="center"/>
              <w:rPr>
                <w:sz w:val="20"/>
                <w:szCs w:val="20"/>
              </w:rPr>
            </w:pPr>
            <w:r w:rsidRPr="00CB5FFD">
              <w:rPr>
                <w:sz w:val="20"/>
                <w:szCs w:val="20"/>
              </w:rPr>
              <w:t>2022</w:t>
            </w:r>
          </w:p>
        </w:tc>
        <w:tc>
          <w:tcPr>
            <w:tcW w:w="846" w:type="dxa"/>
            <w:shd w:val="clear" w:color="auto" w:fill="auto"/>
            <w:vAlign w:val="center"/>
          </w:tcPr>
          <w:p w:rsidR="00CB5FFD" w:rsidRPr="00CB5FFD" w:rsidRDefault="00CB5FFD" w:rsidP="00CB5FFD">
            <w:pPr>
              <w:tabs>
                <w:tab w:val="center" w:pos="723"/>
              </w:tabs>
              <w:jc w:val="center"/>
              <w:rPr>
                <w:sz w:val="20"/>
                <w:szCs w:val="20"/>
              </w:rPr>
            </w:pPr>
            <w:r w:rsidRPr="00CB5FFD">
              <w:rPr>
                <w:sz w:val="20"/>
                <w:szCs w:val="20"/>
              </w:rPr>
              <w:t>2023</w:t>
            </w:r>
          </w:p>
        </w:tc>
        <w:tc>
          <w:tcPr>
            <w:tcW w:w="851" w:type="dxa"/>
            <w:shd w:val="clear" w:color="auto" w:fill="auto"/>
            <w:vAlign w:val="center"/>
          </w:tcPr>
          <w:p w:rsidR="00CB5FFD" w:rsidRPr="00CB5FFD" w:rsidRDefault="00CB5FFD" w:rsidP="00CB5FFD">
            <w:pPr>
              <w:tabs>
                <w:tab w:val="center" w:pos="723"/>
              </w:tabs>
              <w:jc w:val="center"/>
              <w:rPr>
                <w:sz w:val="20"/>
                <w:szCs w:val="20"/>
              </w:rPr>
            </w:pPr>
            <w:r w:rsidRPr="00CB5FFD">
              <w:rPr>
                <w:sz w:val="20"/>
                <w:szCs w:val="20"/>
              </w:rPr>
              <w:t>2024</w:t>
            </w:r>
          </w:p>
        </w:tc>
        <w:tc>
          <w:tcPr>
            <w:tcW w:w="850" w:type="dxa"/>
            <w:shd w:val="clear" w:color="auto" w:fill="auto"/>
            <w:vAlign w:val="center"/>
          </w:tcPr>
          <w:p w:rsidR="00CB5FFD" w:rsidRPr="00CB5FFD" w:rsidRDefault="00CB5FFD" w:rsidP="00CB5FFD">
            <w:pPr>
              <w:tabs>
                <w:tab w:val="center" w:pos="723"/>
              </w:tabs>
              <w:jc w:val="center"/>
              <w:rPr>
                <w:sz w:val="20"/>
                <w:szCs w:val="20"/>
              </w:rPr>
            </w:pPr>
            <w:r w:rsidRPr="00CB5FFD">
              <w:rPr>
                <w:sz w:val="20"/>
                <w:szCs w:val="20"/>
              </w:rPr>
              <w:t>2025</w:t>
            </w:r>
          </w:p>
        </w:tc>
        <w:tc>
          <w:tcPr>
            <w:tcW w:w="851" w:type="dxa"/>
            <w:shd w:val="clear" w:color="auto" w:fill="auto"/>
            <w:vAlign w:val="center"/>
          </w:tcPr>
          <w:p w:rsidR="00CB5FFD" w:rsidRPr="00CB5FFD" w:rsidRDefault="00CB5FFD" w:rsidP="00CB5FFD">
            <w:pPr>
              <w:tabs>
                <w:tab w:val="center" w:pos="723"/>
              </w:tabs>
              <w:jc w:val="center"/>
              <w:rPr>
                <w:sz w:val="20"/>
                <w:szCs w:val="20"/>
              </w:rPr>
            </w:pPr>
            <w:r w:rsidRPr="00CB5FFD">
              <w:rPr>
                <w:sz w:val="20"/>
                <w:szCs w:val="20"/>
              </w:rPr>
              <w:t>2026</w:t>
            </w:r>
          </w:p>
        </w:tc>
        <w:tc>
          <w:tcPr>
            <w:tcW w:w="850" w:type="dxa"/>
            <w:shd w:val="clear" w:color="auto" w:fill="auto"/>
            <w:vAlign w:val="center"/>
          </w:tcPr>
          <w:p w:rsidR="00CB5FFD" w:rsidRPr="00CB5FFD" w:rsidRDefault="00CB5FFD" w:rsidP="00CB5FFD">
            <w:pPr>
              <w:tabs>
                <w:tab w:val="center" w:pos="723"/>
              </w:tabs>
              <w:jc w:val="center"/>
              <w:rPr>
                <w:sz w:val="20"/>
                <w:szCs w:val="20"/>
              </w:rPr>
            </w:pPr>
            <w:r w:rsidRPr="00CB5FFD">
              <w:rPr>
                <w:sz w:val="20"/>
                <w:szCs w:val="20"/>
              </w:rPr>
              <w:t>2027</w:t>
            </w:r>
          </w:p>
        </w:tc>
      </w:tr>
      <w:tr w:rsidR="00CB5FFD" w:rsidRPr="00CB5FFD" w:rsidTr="00CB5FFD">
        <w:trPr>
          <w:trHeight w:val="340"/>
        </w:trPr>
        <w:tc>
          <w:tcPr>
            <w:tcW w:w="2694" w:type="dxa"/>
            <w:shd w:val="clear" w:color="auto" w:fill="auto"/>
            <w:vAlign w:val="center"/>
          </w:tcPr>
          <w:p w:rsidR="00CB5FFD" w:rsidRPr="00CB5FFD" w:rsidRDefault="00CB5FFD" w:rsidP="00CB5FFD">
            <w:pPr>
              <w:jc w:val="center"/>
              <w:rPr>
                <w:color w:val="000000"/>
                <w:sz w:val="20"/>
                <w:szCs w:val="20"/>
              </w:rPr>
            </w:pPr>
            <w:r w:rsidRPr="00CB5FFD">
              <w:rPr>
                <w:color w:val="000000"/>
                <w:sz w:val="20"/>
                <w:szCs w:val="20"/>
              </w:rPr>
              <w:t>1</w:t>
            </w:r>
          </w:p>
        </w:tc>
        <w:tc>
          <w:tcPr>
            <w:tcW w:w="3401" w:type="dxa"/>
            <w:shd w:val="clear" w:color="auto" w:fill="auto"/>
            <w:vAlign w:val="center"/>
          </w:tcPr>
          <w:p w:rsidR="00CB5FFD" w:rsidRPr="00CB5FFD" w:rsidRDefault="00CB5FFD" w:rsidP="00CB5FFD">
            <w:pPr>
              <w:jc w:val="center"/>
              <w:rPr>
                <w:color w:val="000000"/>
                <w:sz w:val="20"/>
                <w:szCs w:val="20"/>
              </w:rPr>
            </w:pPr>
            <w:r w:rsidRPr="00CB5FFD">
              <w:rPr>
                <w:color w:val="000000"/>
                <w:sz w:val="20"/>
                <w:szCs w:val="20"/>
              </w:rPr>
              <w:t>2</w:t>
            </w:r>
          </w:p>
        </w:tc>
        <w:tc>
          <w:tcPr>
            <w:tcW w:w="1417" w:type="dxa"/>
            <w:shd w:val="clear" w:color="auto" w:fill="auto"/>
            <w:vAlign w:val="center"/>
          </w:tcPr>
          <w:p w:rsidR="00CB5FFD" w:rsidRPr="00CB5FFD" w:rsidRDefault="00CB5FFD" w:rsidP="00CB5FFD">
            <w:pPr>
              <w:jc w:val="center"/>
              <w:rPr>
                <w:color w:val="000000"/>
                <w:sz w:val="20"/>
                <w:szCs w:val="20"/>
              </w:rPr>
            </w:pPr>
            <w:r w:rsidRPr="00CB5FFD">
              <w:rPr>
                <w:color w:val="000000"/>
                <w:sz w:val="20"/>
                <w:szCs w:val="20"/>
              </w:rPr>
              <w:t>3</w:t>
            </w:r>
          </w:p>
        </w:tc>
        <w:tc>
          <w:tcPr>
            <w:tcW w:w="851" w:type="dxa"/>
            <w:shd w:val="clear" w:color="auto" w:fill="auto"/>
            <w:vAlign w:val="center"/>
          </w:tcPr>
          <w:p w:rsidR="00CB5FFD" w:rsidRPr="00CB5FFD" w:rsidRDefault="00CB5FFD" w:rsidP="00CB5FFD">
            <w:pPr>
              <w:jc w:val="center"/>
              <w:rPr>
                <w:color w:val="000000"/>
                <w:sz w:val="20"/>
                <w:szCs w:val="20"/>
              </w:rPr>
            </w:pPr>
            <w:r w:rsidRPr="00CB5FFD">
              <w:rPr>
                <w:color w:val="000000"/>
                <w:sz w:val="20"/>
                <w:szCs w:val="20"/>
              </w:rPr>
              <w:t>4</w:t>
            </w:r>
          </w:p>
        </w:tc>
        <w:tc>
          <w:tcPr>
            <w:tcW w:w="851" w:type="dxa"/>
            <w:shd w:val="clear" w:color="auto" w:fill="auto"/>
            <w:vAlign w:val="center"/>
          </w:tcPr>
          <w:p w:rsidR="00CB5FFD" w:rsidRPr="00CB5FFD" w:rsidRDefault="00CB5FFD" w:rsidP="00CB5FFD">
            <w:pPr>
              <w:jc w:val="center"/>
              <w:rPr>
                <w:color w:val="000000"/>
                <w:sz w:val="20"/>
                <w:szCs w:val="20"/>
              </w:rPr>
            </w:pPr>
            <w:r w:rsidRPr="00CB5FFD">
              <w:rPr>
                <w:color w:val="000000"/>
                <w:sz w:val="20"/>
                <w:szCs w:val="20"/>
              </w:rPr>
              <w:t>5</w:t>
            </w:r>
          </w:p>
        </w:tc>
        <w:tc>
          <w:tcPr>
            <w:tcW w:w="826" w:type="dxa"/>
            <w:shd w:val="clear" w:color="auto" w:fill="auto"/>
            <w:vAlign w:val="center"/>
          </w:tcPr>
          <w:p w:rsidR="00CB5FFD" w:rsidRPr="00CB5FFD" w:rsidRDefault="00CB5FFD" w:rsidP="00CB5FFD">
            <w:pPr>
              <w:jc w:val="center"/>
              <w:rPr>
                <w:color w:val="000000"/>
                <w:sz w:val="20"/>
                <w:szCs w:val="20"/>
              </w:rPr>
            </w:pPr>
            <w:r w:rsidRPr="00CB5FFD">
              <w:rPr>
                <w:color w:val="000000"/>
                <w:sz w:val="20"/>
                <w:szCs w:val="20"/>
              </w:rPr>
              <w:t>6</w:t>
            </w:r>
          </w:p>
        </w:tc>
        <w:tc>
          <w:tcPr>
            <w:tcW w:w="851" w:type="dxa"/>
            <w:shd w:val="clear" w:color="auto" w:fill="auto"/>
            <w:vAlign w:val="center"/>
          </w:tcPr>
          <w:p w:rsidR="00CB5FFD" w:rsidRPr="00CB5FFD" w:rsidRDefault="00CB5FFD" w:rsidP="00CB5FFD">
            <w:pPr>
              <w:jc w:val="center"/>
              <w:rPr>
                <w:color w:val="000000"/>
                <w:sz w:val="20"/>
                <w:szCs w:val="20"/>
              </w:rPr>
            </w:pPr>
            <w:r w:rsidRPr="00CB5FFD">
              <w:rPr>
                <w:color w:val="000000"/>
                <w:sz w:val="20"/>
                <w:szCs w:val="20"/>
              </w:rPr>
              <w:t>7</w:t>
            </w:r>
          </w:p>
        </w:tc>
        <w:tc>
          <w:tcPr>
            <w:tcW w:w="713" w:type="dxa"/>
            <w:shd w:val="clear" w:color="auto" w:fill="auto"/>
            <w:vAlign w:val="center"/>
          </w:tcPr>
          <w:p w:rsidR="00CB5FFD" w:rsidRPr="00CB5FFD" w:rsidRDefault="00CB5FFD" w:rsidP="00CB5FFD">
            <w:pPr>
              <w:jc w:val="center"/>
              <w:rPr>
                <w:color w:val="000000"/>
                <w:sz w:val="20"/>
                <w:szCs w:val="20"/>
              </w:rPr>
            </w:pPr>
            <w:r w:rsidRPr="00CB5FFD">
              <w:rPr>
                <w:color w:val="000000"/>
                <w:sz w:val="20"/>
                <w:szCs w:val="20"/>
              </w:rPr>
              <w:t>8</w:t>
            </w:r>
          </w:p>
        </w:tc>
        <w:tc>
          <w:tcPr>
            <w:tcW w:w="846" w:type="dxa"/>
            <w:shd w:val="clear" w:color="auto" w:fill="auto"/>
            <w:vAlign w:val="center"/>
          </w:tcPr>
          <w:p w:rsidR="00CB5FFD" w:rsidRPr="00CB5FFD" w:rsidRDefault="00CB5FFD" w:rsidP="00CB5FFD">
            <w:pPr>
              <w:jc w:val="center"/>
              <w:rPr>
                <w:color w:val="000000"/>
                <w:sz w:val="20"/>
                <w:szCs w:val="20"/>
              </w:rPr>
            </w:pPr>
            <w:r w:rsidRPr="00CB5FFD">
              <w:rPr>
                <w:color w:val="000000"/>
                <w:sz w:val="20"/>
                <w:szCs w:val="20"/>
              </w:rPr>
              <w:t>9</w:t>
            </w:r>
          </w:p>
        </w:tc>
        <w:tc>
          <w:tcPr>
            <w:tcW w:w="851" w:type="dxa"/>
            <w:shd w:val="clear" w:color="auto" w:fill="auto"/>
            <w:vAlign w:val="center"/>
          </w:tcPr>
          <w:p w:rsidR="00CB5FFD" w:rsidRPr="00CB5FFD" w:rsidRDefault="00CB5FFD" w:rsidP="00CB5FFD">
            <w:pPr>
              <w:jc w:val="center"/>
              <w:rPr>
                <w:color w:val="000000"/>
                <w:sz w:val="20"/>
                <w:szCs w:val="20"/>
              </w:rPr>
            </w:pPr>
            <w:r w:rsidRPr="00CB5FFD">
              <w:rPr>
                <w:color w:val="000000"/>
                <w:sz w:val="20"/>
                <w:szCs w:val="20"/>
              </w:rPr>
              <w:t>10</w:t>
            </w:r>
          </w:p>
        </w:tc>
        <w:tc>
          <w:tcPr>
            <w:tcW w:w="850" w:type="dxa"/>
            <w:shd w:val="clear" w:color="auto" w:fill="auto"/>
            <w:vAlign w:val="center"/>
          </w:tcPr>
          <w:p w:rsidR="00CB5FFD" w:rsidRPr="00CB5FFD" w:rsidRDefault="00CB5FFD" w:rsidP="00CB5FFD">
            <w:pPr>
              <w:jc w:val="center"/>
              <w:rPr>
                <w:color w:val="000000"/>
                <w:sz w:val="20"/>
                <w:szCs w:val="20"/>
              </w:rPr>
            </w:pPr>
            <w:r w:rsidRPr="00CB5FFD">
              <w:rPr>
                <w:color w:val="000000"/>
                <w:sz w:val="20"/>
                <w:szCs w:val="20"/>
              </w:rPr>
              <w:t>11</w:t>
            </w:r>
          </w:p>
        </w:tc>
        <w:tc>
          <w:tcPr>
            <w:tcW w:w="851" w:type="dxa"/>
            <w:shd w:val="clear" w:color="auto" w:fill="auto"/>
            <w:vAlign w:val="center"/>
          </w:tcPr>
          <w:p w:rsidR="00CB5FFD" w:rsidRPr="00CB5FFD" w:rsidRDefault="00CB5FFD" w:rsidP="00CB5FFD">
            <w:pPr>
              <w:jc w:val="center"/>
              <w:rPr>
                <w:color w:val="000000"/>
                <w:sz w:val="20"/>
                <w:szCs w:val="20"/>
              </w:rPr>
            </w:pPr>
            <w:r w:rsidRPr="00CB5FFD">
              <w:rPr>
                <w:color w:val="000000"/>
                <w:sz w:val="20"/>
                <w:szCs w:val="20"/>
              </w:rPr>
              <w:t>12</w:t>
            </w:r>
          </w:p>
        </w:tc>
        <w:tc>
          <w:tcPr>
            <w:tcW w:w="850" w:type="dxa"/>
            <w:shd w:val="clear" w:color="auto" w:fill="auto"/>
            <w:vAlign w:val="center"/>
          </w:tcPr>
          <w:p w:rsidR="00CB5FFD" w:rsidRPr="00CB5FFD" w:rsidRDefault="00CB5FFD" w:rsidP="00CB5FFD">
            <w:pPr>
              <w:jc w:val="center"/>
              <w:rPr>
                <w:color w:val="000000"/>
                <w:sz w:val="20"/>
                <w:szCs w:val="20"/>
              </w:rPr>
            </w:pPr>
            <w:r w:rsidRPr="00CB5FFD">
              <w:rPr>
                <w:color w:val="000000"/>
                <w:sz w:val="20"/>
                <w:szCs w:val="20"/>
              </w:rPr>
              <w:t>13</w:t>
            </w:r>
          </w:p>
        </w:tc>
      </w:tr>
      <w:tr w:rsidR="00CB5FFD" w:rsidRPr="00CB5FFD" w:rsidTr="00CB5FFD">
        <w:trPr>
          <w:trHeight w:val="340"/>
        </w:trPr>
        <w:tc>
          <w:tcPr>
            <w:tcW w:w="2694" w:type="dxa"/>
            <w:shd w:val="clear" w:color="auto" w:fill="auto"/>
            <w:vAlign w:val="center"/>
          </w:tcPr>
          <w:p w:rsidR="00CB5FFD" w:rsidRPr="00CB5FFD" w:rsidRDefault="00CB5FFD" w:rsidP="00CB5FFD">
            <w:pPr>
              <w:rPr>
                <w:sz w:val="20"/>
                <w:szCs w:val="20"/>
              </w:rPr>
            </w:pPr>
            <w:r w:rsidRPr="00CB5FFD">
              <w:rPr>
                <w:sz w:val="20"/>
                <w:szCs w:val="20"/>
              </w:rPr>
              <w:t>котельная п. Артышта</w:t>
            </w:r>
          </w:p>
        </w:tc>
        <w:tc>
          <w:tcPr>
            <w:tcW w:w="3401" w:type="dxa"/>
            <w:shd w:val="clear" w:color="auto" w:fill="auto"/>
            <w:vAlign w:val="center"/>
          </w:tcPr>
          <w:p w:rsidR="00CB5FFD" w:rsidRPr="00CB5FFD" w:rsidRDefault="00CB5FFD" w:rsidP="00CB5FFD">
            <w:pPr>
              <w:rPr>
                <w:color w:val="000000"/>
                <w:sz w:val="20"/>
                <w:szCs w:val="20"/>
              </w:rPr>
            </w:pPr>
            <w:r w:rsidRPr="00CB5FFD">
              <w:rPr>
                <w:color w:val="000000"/>
                <w:sz w:val="20"/>
                <w:szCs w:val="20"/>
              </w:rPr>
              <w:t>п. Артышта, ул. Юбилейная, 16</w:t>
            </w:r>
          </w:p>
        </w:tc>
        <w:tc>
          <w:tcPr>
            <w:tcW w:w="1417" w:type="dxa"/>
            <w:shd w:val="clear" w:color="auto" w:fill="auto"/>
            <w:vAlign w:val="center"/>
          </w:tcPr>
          <w:p w:rsidR="00CB5FFD" w:rsidRPr="00CB5FFD" w:rsidRDefault="00CB5FFD" w:rsidP="00CB5FFD">
            <w:pPr>
              <w:jc w:val="center"/>
              <w:rPr>
                <w:color w:val="000000"/>
                <w:sz w:val="20"/>
                <w:szCs w:val="20"/>
              </w:rPr>
            </w:pPr>
            <w:r w:rsidRPr="00CB5FFD">
              <w:rPr>
                <w:color w:val="000000"/>
                <w:sz w:val="20"/>
                <w:szCs w:val="20"/>
              </w:rPr>
              <w:t>180,38</w:t>
            </w:r>
          </w:p>
        </w:tc>
        <w:tc>
          <w:tcPr>
            <w:tcW w:w="851" w:type="dxa"/>
            <w:shd w:val="clear" w:color="auto" w:fill="auto"/>
            <w:vAlign w:val="center"/>
          </w:tcPr>
          <w:p w:rsidR="00CB5FFD" w:rsidRPr="00CB5FFD" w:rsidRDefault="00CB5FFD" w:rsidP="00CB5FFD">
            <w:pPr>
              <w:jc w:val="center"/>
              <w:rPr>
                <w:color w:val="000000"/>
                <w:sz w:val="20"/>
                <w:szCs w:val="20"/>
              </w:rPr>
            </w:pPr>
            <w:r w:rsidRPr="00CB5FFD">
              <w:rPr>
                <w:color w:val="000000"/>
                <w:sz w:val="20"/>
                <w:szCs w:val="20"/>
              </w:rPr>
              <w:t>180,38</w:t>
            </w:r>
          </w:p>
        </w:tc>
        <w:tc>
          <w:tcPr>
            <w:tcW w:w="851" w:type="dxa"/>
            <w:shd w:val="clear" w:color="auto" w:fill="auto"/>
            <w:vAlign w:val="center"/>
          </w:tcPr>
          <w:p w:rsidR="00CB5FFD" w:rsidRPr="00CB5FFD" w:rsidRDefault="00CB5FFD" w:rsidP="00CB5FFD">
            <w:pPr>
              <w:jc w:val="center"/>
              <w:rPr>
                <w:color w:val="000000"/>
                <w:sz w:val="20"/>
                <w:szCs w:val="20"/>
              </w:rPr>
            </w:pPr>
            <w:r w:rsidRPr="00CB5FFD">
              <w:rPr>
                <w:color w:val="000000"/>
                <w:sz w:val="20"/>
                <w:szCs w:val="20"/>
              </w:rPr>
              <w:t>180,38</w:t>
            </w:r>
          </w:p>
        </w:tc>
        <w:tc>
          <w:tcPr>
            <w:tcW w:w="826" w:type="dxa"/>
            <w:shd w:val="clear" w:color="auto" w:fill="auto"/>
            <w:vAlign w:val="center"/>
          </w:tcPr>
          <w:p w:rsidR="00CB5FFD" w:rsidRPr="00CB5FFD" w:rsidRDefault="00CB5FFD" w:rsidP="00CB5FFD">
            <w:pPr>
              <w:jc w:val="center"/>
              <w:rPr>
                <w:color w:val="000000"/>
                <w:sz w:val="20"/>
                <w:szCs w:val="20"/>
              </w:rPr>
            </w:pPr>
            <w:r w:rsidRPr="00CB5FFD">
              <w:rPr>
                <w:color w:val="000000"/>
                <w:sz w:val="20"/>
                <w:szCs w:val="20"/>
              </w:rPr>
              <w:t>180,38</w:t>
            </w:r>
          </w:p>
        </w:tc>
        <w:tc>
          <w:tcPr>
            <w:tcW w:w="851" w:type="dxa"/>
            <w:shd w:val="clear" w:color="auto" w:fill="auto"/>
            <w:vAlign w:val="center"/>
          </w:tcPr>
          <w:p w:rsidR="00CB5FFD" w:rsidRPr="00CB5FFD" w:rsidRDefault="00CB5FFD" w:rsidP="00CB5FFD">
            <w:pPr>
              <w:jc w:val="center"/>
              <w:rPr>
                <w:color w:val="000000"/>
                <w:sz w:val="20"/>
                <w:szCs w:val="20"/>
              </w:rPr>
            </w:pPr>
            <w:r w:rsidRPr="00CB5FFD">
              <w:rPr>
                <w:color w:val="000000"/>
                <w:sz w:val="20"/>
                <w:szCs w:val="20"/>
              </w:rPr>
              <w:t>175,4</w:t>
            </w:r>
          </w:p>
        </w:tc>
        <w:tc>
          <w:tcPr>
            <w:tcW w:w="713" w:type="dxa"/>
            <w:shd w:val="clear" w:color="auto" w:fill="auto"/>
            <w:vAlign w:val="center"/>
          </w:tcPr>
          <w:p w:rsidR="00CB5FFD" w:rsidRPr="00CB5FFD" w:rsidRDefault="00CB5FFD" w:rsidP="00CB5FFD">
            <w:pPr>
              <w:jc w:val="center"/>
              <w:rPr>
                <w:color w:val="000000"/>
                <w:sz w:val="20"/>
                <w:szCs w:val="20"/>
              </w:rPr>
            </w:pPr>
            <w:r w:rsidRPr="00CB5FFD">
              <w:rPr>
                <w:color w:val="000000"/>
                <w:sz w:val="20"/>
                <w:szCs w:val="20"/>
              </w:rPr>
              <w:t>175,4</w:t>
            </w:r>
          </w:p>
        </w:tc>
        <w:tc>
          <w:tcPr>
            <w:tcW w:w="846" w:type="dxa"/>
            <w:shd w:val="clear" w:color="auto" w:fill="auto"/>
            <w:vAlign w:val="center"/>
          </w:tcPr>
          <w:p w:rsidR="00CB5FFD" w:rsidRPr="00CB5FFD" w:rsidRDefault="00CB5FFD" w:rsidP="00CB5FFD">
            <w:pPr>
              <w:jc w:val="center"/>
              <w:rPr>
                <w:color w:val="000000"/>
                <w:sz w:val="20"/>
                <w:szCs w:val="20"/>
              </w:rPr>
            </w:pPr>
            <w:r w:rsidRPr="00CB5FFD">
              <w:rPr>
                <w:color w:val="000000"/>
                <w:sz w:val="20"/>
                <w:szCs w:val="20"/>
              </w:rPr>
              <w:t>175,4</w:t>
            </w:r>
          </w:p>
        </w:tc>
        <w:tc>
          <w:tcPr>
            <w:tcW w:w="851" w:type="dxa"/>
            <w:shd w:val="clear" w:color="auto" w:fill="auto"/>
            <w:vAlign w:val="center"/>
          </w:tcPr>
          <w:p w:rsidR="00CB5FFD" w:rsidRPr="00CB5FFD" w:rsidRDefault="00CB5FFD" w:rsidP="00CB5FFD">
            <w:pPr>
              <w:jc w:val="center"/>
              <w:rPr>
                <w:color w:val="000000"/>
                <w:sz w:val="20"/>
                <w:szCs w:val="20"/>
              </w:rPr>
            </w:pPr>
            <w:r w:rsidRPr="00CB5FFD">
              <w:rPr>
                <w:color w:val="000000"/>
                <w:sz w:val="20"/>
                <w:szCs w:val="20"/>
              </w:rPr>
              <w:t>175,4</w:t>
            </w:r>
          </w:p>
        </w:tc>
        <w:tc>
          <w:tcPr>
            <w:tcW w:w="850" w:type="dxa"/>
            <w:shd w:val="clear" w:color="auto" w:fill="auto"/>
            <w:vAlign w:val="center"/>
          </w:tcPr>
          <w:p w:rsidR="00CB5FFD" w:rsidRPr="00CB5FFD" w:rsidRDefault="00CB5FFD" w:rsidP="00CB5FFD">
            <w:pPr>
              <w:jc w:val="center"/>
              <w:rPr>
                <w:color w:val="000000"/>
                <w:sz w:val="20"/>
                <w:szCs w:val="20"/>
              </w:rPr>
            </w:pPr>
            <w:r w:rsidRPr="00CB5FFD">
              <w:rPr>
                <w:color w:val="000000"/>
                <w:sz w:val="20"/>
                <w:szCs w:val="20"/>
              </w:rPr>
              <w:t>175,4</w:t>
            </w:r>
          </w:p>
        </w:tc>
        <w:tc>
          <w:tcPr>
            <w:tcW w:w="851" w:type="dxa"/>
            <w:shd w:val="clear" w:color="auto" w:fill="auto"/>
            <w:vAlign w:val="center"/>
          </w:tcPr>
          <w:p w:rsidR="00CB5FFD" w:rsidRPr="00CB5FFD" w:rsidRDefault="00CB5FFD" w:rsidP="00CB5FFD">
            <w:pPr>
              <w:jc w:val="center"/>
              <w:rPr>
                <w:color w:val="000000"/>
                <w:sz w:val="20"/>
                <w:szCs w:val="20"/>
              </w:rPr>
            </w:pPr>
            <w:r w:rsidRPr="00CB5FFD">
              <w:rPr>
                <w:color w:val="000000"/>
                <w:sz w:val="20"/>
                <w:szCs w:val="20"/>
              </w:rPr>
              <w:t>175,4</w:t>
            </w:r>
          </w:p>
        </w:tc>
        <w:tc>
          <w:tcPr>
            <w:tcW w:w="850" w:type="dxa"/>
            <w:shd w:val="clear" w:color="auto" w:fill="auto"/>
            <w:vAlign w:val="center"/>
          </w:tcPr>
          <w:p w:rsidR="00CB5FFD" w:rsidRPr="00CB5FFD" w:rsidRDefault="00CB5FFD" w:rsidP="00CB5FFD">
            <w:pPr>
              <w:jc w:val="center"/>
              <w:rPr>
                <w:color w:val="000000"/>
                <w:sz w:val="20"/>
                <w:szCs w:val="20"/>
              </w:rPr>
            </w:pPr>
            <w:r w:rsidRPr="00CB5FFD">
              <w:rPr>
                <w:color w:val="000000"/>
                <w:sz w:val="20"/>
                <w:szCs w:val="20"/>
              </w:rPr>
              <w:t>175,4</w:t>
            </w:r>
          </w:p>
        </w:tc>
      </w:tr>
      <w:tr w:rsidR="00CB5FFD" w:rsidRPr="00CB5FFD" w:rsidTr="00CB5FFD">
        <w:trPr>
          <w:trHeight w:val="340"/>
        </w:trPr>
        <w:tc>
          <w:tcPr>
            <w:tcW w:w="6095" w:type="dxa"/>
            <w:gridSpan w:val="2"/>
            <w:shd w:val="clear" w:color="auto" w:fill="auto"/>
            <w:vAlign w:val="center"/>
          </w:tcPr>
          <w:p w:rsidR="00CB5FFD" w:rsidRPr="00CB5FFD" w:rsidRDefault="00CB5FFD" w:rsidP="00CB5FFD">
            <w:pPr>
              <w:rPr>
                <w:color w:val="000000"/>
                <w:sz w:val="20"/>
                <w:szCs w:val="20"/>
              </w:rPr>
            </w:pPr>
            <w:r w:rsidRPr="00CB5FFD">
              <w:rPr>
                <w:sz w:val="20"/>
                <w:szCs w:val="20"/>
              </w:rPr>
              <w:t>Итого</w:t>
            </w:r>
          </w:p>
        </w:tc>
        <w:tc>
          <w:tcPr>
            <w:tcW w:w="1417" w:type="dxa"/>
            <w:shd w:val="clear" w:color="auto" w:fill="auto"/>
            <w:vAlign w:val="center"/>
          </w:tcPr>
          <w:p w:rsidR="00CB5FFD" w:rsidRPr="00CB5FFD" w:rsidRDefault="00CB5FFD" w:rsidP="00CB5FFD">
            <w:pPr>
              <w:jc w:val="center"/>
              <w:rPr>
                <w:color w:val="000000"/>
                <w:sz w:val="20"/>
                <w:szCs w:val="20"/>
              </w:rPr>
            </w:pPr>
            <w:r w:rsidRPr="00CB5FFD">
              <w:rPr>
                <w:color w:val="000000"/>
                <w:sz w:val="20"/>
                <w:szCs w:val="20"/>
              </w:rPr>
              <w:t>180,38</w:t>
            </w:r>
          </w:p>
        </w:tc>
        <w:tc>
          <w:tcPr>
            <w:tcW w:w="851" w:type="dxa"/>
            <w:shd w:val="clear" w:color="auto" w:fill="auto"/>
            <w:vAlign w:val="center"/>
          </w:tcPr>
          <w:p w:rsidR="00CB5FFD" w:rsidRPr="00CB5FFD" w:rsidRDefault="00CB5FFD" w:rsidP="00CB5FFD">
            <w:pPr>
              <w:jc w:val="center"/>
              <w:rPr>
                <w:color w:val="000000"/>
                <w:sz w:val="20"/>
                <w:szCs w:val="20"/>
              </w:rPr>
            </w:pPr>
            <w:r w:rsidRPr="00CB5FFD">
              <w:rPr>
                <w:color w:val="000000"/>
                <w:sz w:val="20"/>
                <w:szCs w:val="20"/>
              </w:rPr>
              <w:t>180,38</w:t>
            </w:r>
          </w:p>
        </w:tc>
        <w:tc>
          <w:tcPr>
            <w:tcW w:w="851" w:type="dxa"/>
            <w:shd w:val="clear" w:color="auto" w:fill="auto"/>
            <w:vAlign w:val="center"/>
          </w:tcPr>
          <w:p w:rsidR="00CB5FFD" w:rsidRPr="00CB5FFD" w:rsidRDefault="00CB5FFD" w:rsidP="00CB5FFD">
            <w:pPr>
              <w:jc w:val="center"/>
              <w:rPr>
                <w:color w:val="000000"/>
                <w:sz w:val="20"/>
                <w:szCs w:val="20"/>
              </w:rPr>
            </w:pPr>
            <w:r w:rsidRPr="00CB5FFD">
              <w:rPr>
                <w:color w:val="000000"/>
                <w:sz w:val="20"/>
                <w:szCs w:val="20"/>
              </w:rPr>
              <w:t>180,38</w:t>
            </w:r>
          </w:p>
        </w:tc>
        <w:tc>
          <w:tcPr>
            <w:tcW w:w="826" w:type="dxa"/>
            <w:shd w:val="clear" w:color="auto" w:fill="auto"/>
            <w:vAlign w:val="center"/>
          </w:tcPr>
          <w:p w:rsidR="00CB5FFD" w:rsidRPr="00CB5FFD" w:rsidRDefault="00CB5FFD" w:rsidP="00CB5FFD">
            <w:pPr>
              <w:jc w:val="center"/>
              <w:rPr>
                <w:color w:val="000000"/>
                <w:sz w:val="20"/>
                <w:szCs w:val="20"/>
              </w:rPr>
            </w:pPr>
            <w:r w:rsidRPr="00CB5FFD">
              <w:rPr>
                <w:color w:val="000000"/>
                <w:sz w:val="20"/>
                <w:szCs w:val="20"/>
              </w:rPr>
              <w:t>180,38</w:t>
            </w:r>
          </w:p>
        </w:tc>
        <w:tc>
          <w:tcPr>
            <w:tcW w:w="851" w:type="dxa"/>
            <w:shd w:val="clear" w:color="auto" w:fill="auto"/>
            <w:vAlign w:val="center"/>
          </w:tcPr>
          <w:p w:rsidR="00CB5FFD" w:rsidRPr="00CB5FFD" w:rsidRDefault="00CB5FFD" w:rsidP="00CB5FFD">
            <w:pPr>
              <w:jc w:val="center"/>
              <w:rPr>
                <w:color w:val="000000"/>
                <w:sz w:val="20"/>
                <w:szCs w:val="20"/>
              </w:rPr>
            </w:pPr>
            <w:r w:rsidRPr="00CB5FFD">
              <w:rPr>
                <w:color w:val="000000"/>
                <w:sz w:val="20"/>
                <w:szCs w:val="20"/>
              </w:rPr>
              <w:t>175,4</w:t>
            </w:r>
          </w:p>
        </w:tc>
        <w:tc>
          <w:tcPr>
            <w:tcW w:w="713" w:type="dxa"/>
            <w:shd w:val="clear" w:color="auto" w:fill="auto"/>
            <w:vAlign w:val="center"/>
          </w:tcPr>
          <w:p w:rsidR="00CB5FFD" w:rsidRPr="00CB5FFD" w:rsidRDefault="00CB5FFD" w:rsidP="00CB5FFD">
            <w:pPr>
              <w:jc w:val="center"/>
              <w:rPr>
                <w:color w:val="000000"/>
                <w:sz w:val="20"/>
                <w:szCs w:val="20"/>
              </w:rPr>
            </w:pPr>
            <w:r w:rsidRPr="00CB5FFD">
              <w:rPr>
                <w:color w:val="000000"/>
                <w:sz w:val="20"/>
                <w:szCs w:val="20"/>
              </w:rPr>
              <w:t>175,4</w:t>
            </w:r>
          </w:p>
        </w:tc>
        <w:tc>
          <w:tcPr>
            <w:tcW w:w="846" w:type="dxa"/>
            <w:shd w:val="clear" w:color="auto" w:fill="auto"/>
            <w:vAlign w:val="center"/>
          </w:tcPr>
          <w:p w:rsidR="00CB5FFD" w:rsidRPr="00CB5FFD" w:rsidRDefault="00CB5FFD" w:rsidP="00CB5FFD">
            <w:pPr>
              <w:jc w:val="center"/>
              <w:rPr>
                <w:color w:val="000000"/>
                <w:sz w:val="20"/>
                <w:szCs w:val="20"/>
              </w:rPr>
            </w:pPr>
            <w:r w:rsidRPr="00CB5FFD">
              <w:rPr>
                <w:color w:val="000000"/>
                <w:sz w:val="20"/>
                <w:szCs w:val="20"/>
              </w:rPr>
              <w:t>175,4</w:t>
            </w:r>
          </w:p>
        </w:tc>
        <w:tc>
          <w:tcPr>
            <w:tcW w:w="851" w:type="dxa"/>
            <w:shd w:val="clear" w:color="auto" w:fill="auto"/>
            <w:vAlign w:val="center"/>
          </w:tcPr>
          <w:p w:rsidR="00CB5FFD" w:rsidRPr="00CB5FFD" w:rsidRDefault="00CB5FFD" w:rsidP="00CB5FFD">
            <w:pPr>
              <w:jc w:val="center"/>
              <w:rPr>
                <w:color w:val="000000"/>
                <w:sz w:val="20"/>
                <w:szCs w:val="20"/>
              </w:rPr>
            </w:pPr>
            <w:r w:rsidRPr="00CB5FFD">
              <w:rPr>
                <w:color w:val="000000"/>
                <w:sz w:val="20"/>
                <w:szCs w:val="20"/>
              </w:rPr>
              <w:t>175,4</w:t>
            </w:r>
          </w:p>
        </w:tc>
        <w:tc>
          <w:tcPr>
            <w:tcW w:w="850" w:type="dxa"/>
            <w:shd w:val="clear" w:color="auto" w:fill="auto"/>
            <w:vAlign w:val="center"/>
          </w:tcPr>
          <w:p w:rsidR="00CB5FFD" w:rsidRPr="00CB5FFD" w:rsidRDefault="00CB5FFD" w:rsidP="00CB5FFD">
            <w:pPr>
              <w:jc w:val="center"/>
              <w:rPr>
                <w:color w:val="000000"/>
                <w:sz w:val="20"/>
                <w:szCs w:val="20"/>
              </w:rPr>
            </w:pPr>
            <w:r w:rsidRPr="00CB5FFD">
              <w:rPr>
                <w:color w:val="000000"/>
                <w:sz w:val="20"/>
                <w:szCs w:val="20"/>
              </w:rPr>
              <w:t>175,4</w:t>
            </w:r>
          </w:p>
        </w:tc>
        <w:tc>
          <w:tcPr>
            <w:tcW w:w="851" w:type="dxa"/>
            <w:shd w:val="clear" w:color="auto" w:fill="auto"/>
            <w:vAlign w:val="center"/>
          </w:tcPr>
          <w:p w:rsidR="00CB5FFD" w:rsidRPr="00CB5FFD" w:rsidRDefault="00CB5FFD" w:rsidP="00CB5FFD">
            <w:pPr>
              <w:jc w:val="center"/>
              <w:rPr>
                <w:color w:val="000000"/>
                <w:sz w:val="20"/>
                <w:szCs w:val="20"/>
              </w:rPr>
            </w:pPr>
            <w:r w:rsidRPr="00CB5FFD">
              <w:rPr>
                <w:color w:val="000000"/>
                <w:sz w:val="20"/>
                <w:szCs w:val="20"/>
              </w:rPr>
              <w:t>175,4</w:t>
            </w:r>
          </w:p>
        </w:tc>
        <w:tc>
          <w:tcPr>
            <w:tcW w:w="850" w:type="dxa"/>
            <w:shd w:val="clear" w:color="auto" w:fill="auto"/>
            <w:vAlign w:val="center"/>
          </w:tcPr>
          <w:p w:rsidR="00CB5FFD" w:rsidRPr="00CB5FFD" w:rsidRDefault="00CB5FFD" w:rsidP="00CB5FFD">
            <w:pPr>
              <w:jc w:val="center"/>
              <w:rPr>
                <w:color w:val="000000"/>
                <w:sz w:val="20"/>
                <w:szCs w:val="20"/>
              </w:rPr>
            </w:pPr>
            <w:r w:rsidRPr="00CB5FFD">
              <w:rPr>
                <w:color w:val="000000"/>
                <w:sz w:val="20"/>
                <w:szCs w:val="20"/>
              </w:rPr>
              <w:t>175,4</w:t>
            </w:r>
          </w:p>
        </w:tc>
      </w:tr>
    </w:tbl>
    <w:p w:rsidR="00CB5FFD" w:rsidRPr="00CB5FFD" w:rsidRDefault="00CB5FFD" w:rsidP="00CB5FFD">
      <w:pPr>
        <w:rPr>
          <w:sz w:val="20"/>
          <w:szCs w:val="20"/>
        </w:rPr>
      </w:pPr>
    </w:p>
    <w:p w:rsidR="00CB5FFD" w:rsidRPr="00CB5FFD" w:rsidRDefault="00CB5FFD" w:rsidP="00CB5FFD">
      <w:pPr>
        <w:tabs>
          <w:tab w:val="left" w:pos="2866"/>
        </w:tabs>
        <w:rPr>
          <w:b/>
          <w:bCs/>
          <w:sz w:val="28"/>
          <w:szCs w:val="28"/>
        </w:rPr>
      </w:pPr>
    </w:p>
    <w:p w:rsidR="00CB5FFD" w:rsidRPr="00CB5FFD" w:rsidRDefault="00CB5FFD" w:rsidP="00CB5FFD">
      <w:pPr>
        <w:tabs>
          <w:tab w:val="left" w:pos="2866"/>
        </w:tabs>
        <w:rPr>
          <w:b/>
          <w:bCs/>
          <w:sz w:val="28"/>
          <w:szCs w:val="28"/>
        </w:rPr>
      </w:pPr>
    </w:p>
    <w:p w:rsidR="00CB5FFD" w:rsidRPr="00CB5FFD" w:rsidRDefault="00CB5FFD" w:rsidP="00CB5FFD">
      <w:pPr>
        <w:tabs>
          <w:tab w:val="left" w:pos="2866"/>
        </w:tabs>
        <w:rPr>
          <w:b/>
          <w:bCs/>
          <w:sz w:val="28"/>
          <w:szCs w:val="28"/>
        </w:rPr>
      </w:pPr>
    </w:p>
    <w:p w:rsidR="00CB5FFD" w:rsidRPr="00CB5FFD" w:rsidRDefault="00CB5FFD" w:rsidP="00CB5FFD">
      <w:pPr>
        <w:tabs>
          <w:tab w:val="left" w:pos="2866"/>
        </w:tabs>
        <w:rPr>
          <w:b/>
          <w:bCs/>
          <w:sz w:val="28"/>
          <w:szCs w:val="28"/>
        </w:rPr>
      </w:pPr>
    </w:p>
    <w:p w:rsidR="00CB5FFD" w:rsidRPr="00CB5FFD" w:rsidRDefault="00CB5FFD" w:rsidP="00CB5FFD">
      <w:pPr>
        <w:tabs>
          <w:tab w:val="left" w:pos="2866"/>
        </w:tabs>
        <w:rPr>
          <w:b/>
          <w:bCs/>
          <w:sz w:val="28"/>
          <w:szCs w:val="28"/>
        </w:rPr>
      </w:pPr>
    </w:p>
    <w:p w:rsidR="00CB5FFD" w:rsidRPr="00CB5FFD" w:rsidRDefault="00CB5FFD" w:rsidP="00CB5FFD">
      <w:pPr>
        <w:tabs>
          <w:tab w:val="left" w:pos="2866"/>
        </w:tabs>
        <w:jc w:val="center"/>
        <w:rPr>
          <w:b/>
          <w:bCs/>
          <w:sz w:val="28"/>
          <w:szCs w:val="28"/>
        </w:rPr>
      </w:pPr>
      <w:r w:rsidRPr="00CB5FFD">
        <w:rPr>
          <w:b/>
          <w:bCs/>
          <w:sz w:val="28"/>
          <w:szCs w:val="28"/>
        </w:rPr>
        <w:lastRenderedPageBreak/>
        <w:t>Отношение величины технологических потерь тепловой энергии к материальной характеристике тепловой сети, Гкал/м²</w:t>
      </w:r>
    </w:p>
    <w:p w:rsidR="00CB5FFD" w:rsidRPr="00CB5FFD" w:rsidRDefault="00CB5FFD" w:rsidP="00CB5FFD">
      <w:pPr>
        <w:rPr>
          <w:sz w:val="20"/>
          <w:szCs w:val="20"/>
        </w:rPr>
      </w:pPr>
    </w:p>
    <w:tbl>
      <w:tblPr>
        <w:tblW w:w="157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3118"/>
        <w:gridCol w:w="1132"/>
        <w:gridCol w:w="992"/>
        <w:gridCol w:w="992"/>
        <w:gridCol w:w="992"/>
        <w:gridCol w:w="851"/>
        <w:gridCol w:w="850"/>
        <w:gridCol w:w="851"/>
        <w:gridCol w:w="850"/>
        <w:gridCol w:w="711"/>
        <w:gridCol w:w="711"/>
        <w:gridCol w:w="711"/>
      </w:tblGrid>
      <w:tr w:rsidR="00CB5FFD" w:rsidRPr="00CB5FFD" w:rsidTr="00CB5FFD">
        <w:trPr>
          <w:trHeight w:val="284"/>
        </w:trPr>
        <w:tc>
          <w:tcPr>
            <w:tcW w:w="2978" w:type="dxa"/>
            <w:vMerge w:val="restart"/>
            <w:shd w:val="clear" w:color="auto" w:fill="auto"/>
            <w:vAlign w:val="center"/>
            <w:hideMark/>
          </w:tcPr>
          <w:p w:rsidR="00CB5FFD" w:rsidRPr="00CB5FFD" w:rsidRDefault="00CB5FFD" w:rsidP="00CB5FFD">
            <w:pPr>
              <w:jc w:val="center"/>
              <w:rPr>
                <w:bCs/>
                <w:sz w:val="20"/>
                <w:szCs w:val="20"/>
              </w:rPr>
            </w:pPr>
            <w:r w:rsidRPr="00CB5FFD">
              <w:rPr>
                <w:bCs/>
                <w:sz w:val="20"/>
                <w:szCs w:val="20"/>
              </w:rPr>
              <w:t>Наименование объекта</w:t>
            </w:r>
          </w:p>
        </w:tc>
        <w:tc>
          <w:tcPr>
            <w:tcW w:w="3118" w:type="dxa"/>
            <w:vMerge w:val="restart"/>
            <w:shd w:val="clear" w:color="auto" w:fill="auto"/>
            <w:vAlign w:val="center"/>
          </w:tcPr>
          <w:p w:rsidR="00CB5FFD" w:rsidRPr="00CB5FFD" w:rsidRDefault="00CB5FFD" w:rsidP="00CB5FFD">
            <w:pPr>
              <w:jc w:val="center"/>
              <w:rPr>
                <w:bCs/>
                <w:sz w:val="20"/>
                <w:szCs w:val="20"/>
              </w:rPr>
            </w:pPr>
            <w:r w:rsidRPr="00CB5FFD">
              <w:rPr>
                <w:bCs/>
                <w:sz w:val="20"/>
                <w:szCs w:val="20"/>
              </w:rPr>
              <w:t>Адрес объекта</w:t>
            </w:r>
          </w:p>
        </w:tc>
        <w:tc>
          <w:tcPr>
            <w:tcW w:w="9643" w:type="dxa"/>
            <w:gridSpan w:val="11"/>
            <w:shd w:val="clear" w:color="auto" w:fill="auto"/>
            <w:vAlign w:val="center"/>
          </w:tcPr>
          <w:p w:rsidR="00CB5FFD" w:rsidRPr="00CB5FFD" w:rsidRDefault="00CB5FFD" w:rsidP="00CB5FFD">
            <w:pPr>
              <w:jc w:val="center"/>
              <w:rPr>
                <w:sz w:val="20"/>
                <w:szCs w:val="20"/>
              </w:rPr>
            </w:pPr>
            <w:r w:rsidRPr="00CB5FFD">
              <w:rPr>
                <w:sz w:val="20"/>
                <w:szCs w:val="20"/>
              </w:rPr>
              <w:t>Показатели энергетической эффективности</w:t>
            </w:r>
          </w:p>
        </w:tc>
      </w:tr>
      <w:tr w:rsidR="00CB5FFD" w:rsidRPr="00CB5FFD" w:rsidTr="00CB5FFD">
        <w:trPr>
          <w:trHeight w:val="284"/>
        </w:trPr>
        <w:tc>
          <w:tcPr>
            <w:tcW w:w="2978" w:type="dxa"/>
            <w:vMerge/>
            <w:vAlign w:val="center"/>
            <w:hideMark/>
          </w:tcPr>
          <w:p w:rsidR="00CB5FFD" w:rsidRPr="00CB5FFD" w:rsidRDefault="00CB5FFD" w:rsidP="00CB5FFD">
            <w:pPr>
              <w:rPr>
                <w:sz w:val="20"/>
                <w:szCs w:val="20"/>
              </w:rPr>
            </w:pPr>
          </w:p>
        </w:tc>
        <w:tc>
          <w:tcPr>
            <w:tcW w:w="3118" w:type="dxa"/>
            <w:vMerge/>
            <w:vAlign w:val="center"/>
          </w:tcPr>
          <w:p w:rsidR="00CB5FFD" w:rsidRPr="00CB5FFD" w:rsidRDefault="00CB5FFD" w:rsidP="00CB5FFD">
            <w:pPr>
              <w:rPr>
                <w:sz w:val="20"/>
                <w:szCs w:val="20"/>
              </w:rPr>
            </w:pPr>
          </w:p>
        </w:tc>
        <w:tc>
          <w:tcPr>
            <w:tcW w:w="9643" w:type="dxa"/>
            <w:gridSpan w:val="11"/>
            <w:shd w:val="clear" w:color="auto" w:fill="auto"/>
            <w:vAlign w:val="center"/>
            <w:hideMark/>
          </w:tcPr>
          <w:p w:rsidR="00CB5FFD" w:rsidRPr="00CB5FFD" w:rsidRDefault="00CB5FFD" w:rsidP="00CB5FFD">
            <w:pPr>
              <w:jc w:val="center"/>
              <w:rPr>
                <w:sz w:val="20"/>
                <w:szCs w:val="20"/>
              </w:rPr>
            </w:pPr>
            <w:r w:rsidRPr="00CB5FFD">
              <w:rPr>
                <w:sz w:val="20"/>
                <w:szCs w:val="20"/>
              </w:rPr>
              <w:t>Отношение величины</w:t>
            </w:r>
            <w:r w:rsidRPr="00CB5FFD">
              <w:rPr>
                <w:sz w:val="20"/>
                <w:szCs w:val="20"/>
              </w:rPr>
              <w:br/>
              <w:t>технологических потерь тепловой энергии, теплоносителя</w:t>
            </w:r>
            <w:r w:rsidRPr="00CB5FFD">
              <w:rPr>
                <w:sz w:val="20"/>
                <w:szCs w:val="20"/>
              </w:rPr>
              <w:br/>
              <w:t>к материальной характеристике тепловой сети, Гкал/м²</w:t>
            </w:r>
          </w:p>
        </w:tc>
      </w:tr>
      <w:tr w:rsidR="00CB5FFD" w:rsidRPr="00CB5FFD" w:rsidTr="00CB5FFD">
        <w:trPr>
          <w:trHeight w:val="284"/>
        </w:trPr>
        <w:tc>
          <w:tcPr>
            <w:tcW w:w="2978" w:type="dxa"/>
            <w:vMerge/>
            <w:vAlign w:val="center"/>
            <w:hideMark/>
          </w:tcPr>
          <w:p w:rsidR="00CB5FFD" w:rsidRPr="00CB5FFD" w:rsidRDefault="00CB5FFD" w:rsidP="00CB5FFD">
            <w:pPr>
              <w:rPr>
                <w:sz w:val="20"/>
                <w:szCs w:val="20"/>
              </w:rPr>
            </w:pPr>
          </w:p>
        </w:tc>
        <w:tc>
          <w:tcPr>
            <w:tcW w:w="3118" w:type="dxa"/>
            <w:vMerge/>
            <w:vAlign w:val="center"/>
          </w:tcPr>
          <w:p w:rsidR="00CB5FFD" w:rsidRPr="00CB5FFD" w:rsidRDefault="00CB5FFD" w:rsidP="00CB5FFD">
            <w:pPr>
              <w:rPr>
                <w:sz w:val="20"/>
                <w:szCs w:val="20"/>
              </w:rPr>
            </w:pPr>
          </w:p>
        </w:tc>
        <w:tc>
          <w:tcPr>
            <w:tcW w:w="1132" w:type="dxa"/>
            <w:vMerge w:val="restart"/>
            <w:shd w:val="clear" w:color="auto" w:fill="auto"/>
            <w:vAlign w:val="center"/>
            <w:hideMark/>
          </w:tcPr>
          <w:p w:rsidR="00CB5FFD" w:rsidRPr="00CB5FFD" w:rsidRDefault="00CB5FFD" w:rsidP="00CB5FFD">
            <w:pPr>
              <w:jc w:val="center"/>
              <w:rPr>
                <w:sz w:val="20"/>
                <w:szCs w:val="20"/>
              </w:rPr>
            </w:pPr>
            <w:r w:rsidRPr="00CB5FFD">
              <w:rPr>
                <w:sz w:val="20"/>
                <w:szCs w:val="20"/>
              </w:rPr>
              <w:t>Текущее значение</w:t>
            </w:r>
          </w:p>
        </w:tc>
        <w:tc>
          <w:tcPr>
            <w:tcW w:w="8511" w:type="dxa"/>
            <w:gridSpan w:val="10"/>
            <w:shd w:val="clear" w:color="auto" w:fill="auto"/>
            <w:vAlign w:val="center"/>
            <w:hideMark/>
          </w:tcPr>
          <w:p w:rsidR="00CB5FFD" w:rsidRPr="00CB5FFD" w:rsidRDefault="00CB5FFD" w:rsidP="00CB5FFD">
            <w:pPr>
              <w:jc w:val="center"/>
              <w:rPr>
                <w:sz w:val="20"/>
                <w:szCs w:val="20"/>
              </w:rPr>
            </w:pPr>
            <w:r w:rsidRPr="00CB5FFD">
              <w:rPr>
                <w:sz w:val="20"/>
                <w:szCs w:val="20"/>
              </w:rPr>
              <w:t>Плановое значение</w:t>
            </w:r>
          </w:p>
        </w:tc>
      </w:tr>
      <w:tr w:rsidR="00CB5FFD" w:rsidRPr="00CB5FFD" w:rsidTr="00CB5FFD">
        <w:trPr>
          <w:trHeight w:val="284"/>
        </w:trPr>
        <w:tc>
          <w:tcPr>
            <w:tcW w:w="2978" w:type="dxa"/>
            <w:vMerge/>
            <w:vAlign w:val="center"/>
            <w:hideMark/>
          </w:tcPr>
          <w:p w:rsidR="00CB5FFD" w:rsidRPr="00CB5FFD" w:rsidRDefault="00CB5FFD" w:rsidP="00CB5FFD">
            <w:pPr>
              <w:rPr>
                <w:sz w:val="20"/>
                <w:szCs w:val="20"/>
              </w:rPr>
            </w:pPr>
          </w:p>
        </w:tc>
        <w:tc>
          <w:tcPr>
            <w:tcW w:w="3118" w:type="dxa"/>
            <w:vMerge/>
            <w:vAlign w:val="center"/>
          </w:tcPr>
          <w:p w:rsidR="00CB5FFD" w:rsidRPr="00CB5FFD" w:rsidRDefault="00CB5FFD" w:rsidP="00CB5FFD">
            <w:pPr>
              <w:rPr>
                <w:sz w:val="20"/>
                <w:szCs w:val="20"/>
              </w:rPr>
            </w:pPr>
          </w:p>
        </w:tc>
        <w:tc>
          <w:tcPr>
            <w:tcW w:w="1132" w:type="dxa"/>
            <w:vMerge/>
            <w:vAlign w:val="center"/>
            <w:hideMark/>
          </w:tcPr>
          <w:p w:rsidR="00CB5FFD" w:rsidRPr="00CB5FFD" w:rsidRDefault="00CB5FFD" w:rsidP="00CB5FFD">
            <w:pPr>
              <w:rPr>
                <w:sz w:val="20"/>
                <w:szCs w:val="20"/>
              </w:rPr>
            </w:pPr>
          </w:p>
        </w:tc>
        <w:tc>
          <w:tcPr>
            <w:tcW w:w="992" w:type="dxa"/>
            <w:shd w:val="clear" w:color="auto" w:fill="auto"/>
            <w:vAlign w:val="center"/>
            <w:hideMark/>
          </w:tcPr>
          <w:p w:rsidR="00CB5FFD" w:rsidRPr="00CB5FFD" w:rsidRDefault="00CB5FFD" w:rsidP="00CB5FFD">
            <w:pPr>
              <w:jc w:val="center"/>
              <w:rPr>
                <w:sz w:val="20"/>
                <w:szCs w:val="20"/>
              </w:rPr>
            </w:pPr>
            <w:r w:rsidRPr="00CB5FFD">
              <w:rPr>
                <w:sz w:val="20"/>
                <w:szCs w:val="20"/>
              </w:rPr>
              <w:t>2018</w:t>
            </w:r>
          </w:p>
        </w:tc>
        <w:tc>
          <w:tcPr>
            <w:tcW w:w="992" w:type="dxa"/>
            <w:shd w:val="clear" w:color="auto" w:fill="auto"/>
            <w:vAlign w:val="center"/>
            <w:hideMark/>
          </w:tcPr>
          <w:p w:rsidR="00CB5FFD" w:rsidRPr="00CB5FFD" w:rsidRDefault="00CB5FFD" w:rsidP="00CB5FFD">
            <w:pPr>
              <w:jc w:val="center"/>
              <w:rPr>
                <w:sz w:val="20"/>
                <w:szCs w:val="20"/>
              </w:rPr>
            </w:pPr>
            <w:r w:rsidRPr="00CB5FFD">
              <w:rPr>
                <w:sz w:val="20"/>
                <w:szCs w:val="20"/>
              </w:rPr>
              <w:t>2019</w:t>
            </w:r>
          </w:p>
        </w:tc>
        <w:tc>
          <w:tcPr>
            <w:tcW w:w="992" w:type="dxa"/>
            <w:shd w:val="clear" w:color="auto" w:fill="auto"/>
            <w:vAlign w:val="center"/>
            <w:hideMark/>
          </w:tcPr>
          <w:p w:rsidR="00CB5FFD" w:rsidRPr="00CB5FFD" w:rsidRDefault="00CB5FFD" w:rsidP="00CB5FFD">
            <w:pPr>
              <w:tabs>
                <w:tab w:val="center" w:pos="723"/>
              </w:tabs>
              <w:jc w:val="center"/>
              <w:rPr>
                <w:sz w:val="20"/>
                <w:szCs w:val="20"/>
              </w:rPr>
            </w:pPr>
            <w:r w:rsidRPr="00CB5FFD">
              <w:rPr>
                <w:sz w:val="20"/>
                <w:szCs w:val="20"/>
              </w:rPr>
              <w:t>2020</w:t>
            </w:r>
          </w:p>
        </w:tc>
        <w:tc>
          <w:tcPr>
            <w:tcW w:w="851" w:type="dxa"/>
            <w:shd w:val="clear" w:color="auto" w:fill="auto"/>
            <w:vAlign w:val="center"/>
          </w:tcPr>
          <w:p w:rsidR="00CB5FFD" w:rsidRPr="00CB5FFD" w:rsidRDefault="00CB5FFD" w:rsidP="00CB5FFD">
            <w:pPr>
              <w:tabs>
                <w:tab w:val="center" w:pos="723"/>
              </w:tabs>
              <w:jc w:val="center"/>
              <w:rPr>
                <w:sz w:val="20"/>
                <w:szCs w:val="20"/>
              </w:rPr>
            </w:pPr>
            <w:r w:rsidRPr="00CB5FFD">
              <w:rPr>
                <w:sz w:val="20"/>
                <w:szCs w:val="20"/>
              </w:rPr>
              <w:t>2021</w:t>
            </w:r>
          </w:p>
        </w:tc>
        <w:tc>
          <w:tcPr>
            <w:tcW w:w="850" w:type="dxa"/>
            <w:vAlign w:val="center"/>
          </w:tcPr>
          <w:p w:rsidR="00CB5FFD" w:rsidRPr="00CB5FFD" w:rsidRDefault="00CB5FFD" w:rsidP="00CB5FFD">
            <w:pPr>
              <w:tabs>
                <w:tab w:val="center" w:pos="723"/>
              </w:tabs>
              <w:jc w:val="center"/>
              <w:rPr>
                <w:sz w:val="20"/>
                <w:szCs w:val="20"/>
              </w:rPr>
            </w:pPr>
            <w:r w:rsidRPr="00CB5FFD">
              <w:rPr>
                <w:sz w:val="20"/>
                <w:szCs w:val="20"/>
              </w:rPr>
              <w:t>2022</w:t>
            </w:r>
          </w:p>
        </w:tc>
        <w:tc>
          <w:tcPr>
            <w:tcW w:w="851" w:type="dxa"/>
            <w:vAlign w:val="center"/>
          </w:tcPr>
          <w:p w:rsidR="00CB5FFD" w:rsidRPr="00CB5FFD" w:rsidRDefault="00CB5FFD" w:rsidP="00CB5FFD">
            <w:pPr>
              <w:tabs>
                <w:tab w:val="center" w:pos="723"/>
              </w:tabs>
              <w:jc w:val="center"/>
              <w:rPr>
                <w:sz w:val="20"/>
                <w:szCs w:val="20"/>
              </w:rPr>
            </w:pPr>
            <w:r w:rsidRPr="00CB5FFD">
              <w:rPr>
                <w:sz w:val="20"/>
                <w:szCs w:val="20"/>
              </w:rPr>
              <w:t>2023</w:t>
            </w:r>
          </w:p>
        </w:tc>
        <w:tc>
          <w:tcPr>
            <w:tcW w:w="850" w:type="dxa"/>
            <w:vAlign w:val="center"/>
          </w:tcPr>
          <w:p w:rsidR="00CB5FFD" w:rsidRPr="00CB5FFD" w:rsidRDefault="00CB5FFD" w:rsidP="00CB5FFD">
            <w:pPr>
              <w:tabs>
                <w:tab w:val="center" w:pos="723"/>
              </w:tabs>
              <w:jc w:val="center"/>
              <w:rPr>
                <w:sz w:val="20"/>
                <w:szCs w:val="20"/>
              </w:rPr>
            </w:pPr>
            <w:r w:rsidRPr="00CB5FFD">
              <w:rPr>
                <w:sz w:val="20"/>
                <w:szCs w:val="20"/>
              </w:rPr>
              <w:t>2024</w:t>
            </w:r>
          </w:p>
        </w:tc>
        <w:tc>
          <w:tcPr>
            <w:tcW w:w="711" w:type="dxa"/>
            <w:vAlign w:val="center"/>
          </w:tcPr>
          <w:p w:rsidR="00CB5FFD" w:rsidRPr="00CB5FFD" w:rsidRDefault="00CB5FFD" w:rsidP="00CB5FFD">
            <w:pPr>
              <w:tabs>
                <w:tab w:val="center" w:pos="723"/>
              </w:tabs>
              <w:jc w:val="center"/>
              <w:rPr>
                <w:sz w:val="20"/>
                <w:szCs w:val="20"/>
              </w:rPr>
            </w:pPr>
            <w:r w:rsidRPr="00CB5FFD">
              <w:rPr>
                <w:sz w:val="20"/>
                <w:szCs w:val="20"/>
              </w:rPr>
              <w:t>2025</w:t>
            </w:r>
          </w:p>
        </w:tc>
        <w:tc>
          <w:tcPr>
            <w:tcW w:w="711" w:type="dxa"/>
            <w:vAlign w:val="center"/>
          </w:tcPr>
          <w:p w:rsidR="00CB5FFD" w:rsidRPr="00CB5FFD" w:rsidRDefault="00CB5FFD" w:rsidP="00CB5FFD">
            <w:pPr>
              <w:tabs>
                <w:tab w:val="center" w:pos="723"/>
              </w:tabs>
              <w:jc w:val="center"/>
              <w:rPr>
                <w:sz w:val="20"/>
                <w:szCs w:val="20"/>
              </w:rPr>
            </w:pPr>
            <w:r w:rsidRPr="00CB5FFD">
              <w:rPr>
                <w:sz w:val="20"/>
                <w:szCs w:val="20"/>
              </w:rPr>
              <w:t>2026</w:t>
            </w:r>
          </w:p>
        </w:tc>
        <w:tc>
          <w:tcPr>
            <w:tcW w:w="711" w:type="dxa"/>
            <w:vAlign w:val="center"/>
          </w:tcPr>
          <w:p w:rsidR="00CB5FFD" w:rsidRPr="00CB5FFD" w:rsidRDefault="00CB5FFD" w:rsidP="00CB5FFD">
            <w:pPr>
              <w:tabs>
                <w:tab w:val="center" w:pos="723"/>
              </w:tabs>
              <w:jc w:val="center"/>
              <w:rPr>
                <w:sz w:val="20"/>
                <w:szCs w:val="20"/>
              </w:rPr>
            </w:pPr>
            <w:r w:rsidRPr="00CB5FFD">
              <w:rPr>
                <w:sz w:val="20"/>
                <w:szCs w:val="20"/>
              </w:rPr>
              <w:t>2027</w:t>
            </w:r>
          </w:p>
        </w:tc>
      </w:tr>
      <w:tr w:rsidR="00CB5FFD" w:rsidRPr="00CB5FFD" w:rsidTr="00CB5FFD">
        <w:trPr>
          <w:trHeight w:val="284"/>
        </w:trPr>
        <w:tc>
          <w:tcPr>
            <w:tcW w:w="2978" w:type="dxa"/>
            <w:shd w:val="clear" w:color="auto" w:fill="auto"/>
            <w:vAlign w:val="center"/>
          </w:tcPr>
          <w:p w:rsidR="00CB5FFD" w:rsidRPr="00CB5FFD" w:rsidRDefault="00CB5FFD" w:rsidP="00CB5FFD">
            <w:pPr>
              <w:jc w:val="center"/>
              <w:rPr>
                <w:color w:val="000000"/>
                <w:sz w:val="20"/>
                <w:szCs w:val="20"/>
              </w:rPr>
            </w:pPr>
            <w:r w:rsidRPr="00CB5FFD">
              <w:rPr>
                <w:color w:val="000000"/>
                <w:sz w:val="20"/>
                <w:szCs w:val="20"/>
              </w:rPr>
              <w:t>1</w:t>
            </w:r>
          </w:p>
        </w:tc>
        <w:tc>
          <w:tcPr>
            <w:tcW w:w="3118" w:type="dxa"/>
            <w:shd w:val="clear" w:color="auto" w:fill="auto"/>
            <w:vAlign w:val="center"/>
          </w:tcPr>
          <w:p w:rsidR="00CB5FFD" w:rsidRPr="00CB5FFD" w:rsidRDefault="00CB5FFD" w:rsidP="00CB5FFD">
            <w:pPr>
              <w:jc w:val="center"/>
              <w:rPr>
                <w:color w:val="000000"/>
                <w:sz w:val="20"/>
                <w:szCs w:val="20"/>
              </w:rPr>
            </w:pPr>
            <w:r w:rsidRPr="00CB5FFD">
              <w:rPr>
                <w:color w:val="000000"/>
                <w:sz w:val="20"/>
                <w:szCs w:val="20"/>
              </w:rPr>
              <w:t>2</w:t>
            </w:r>
          </w:p>
        </w:tc>
        <w:tc>
          <w:tcPr>
            <w:tcW w:w="1132" w:type="dxa"/>
            <w:shd w:val="clear" w:color="auto" w:fill="auto"/>
            <w:vAlign w:val="center"/>
          </w:tcPr>
          <w:p w:rsidR="00CB5FFD" w:rsidRPr="00CB5FFD" w:rsidRDefault="00CB5FFD" w:rsidP="00CB5FFD">
            <w:pPr>
              <w:jc w:val="center"/>
              <w:rPr>
                <w:color w:val="000000"/>
                <w:sz w:val="20"/>
                <w:szCs w:val="20"/>
              </w:rPr>
            </w:pPr>
            <w:r w:rsidRPr="00CB5FFD">
              <w:rPr>
                <w:color w:val="000000"/>
                <w:sz w:val="20"/>
                <w:szCs w:val="20"/>
              </w:rPr>
              <w:t>3</w:t>
            </w:r>
          </w:p>
        </w:tc>
        <w:tc>
          <w:tcPr>
            <w:tcW w:w="992" w:type="dxa"/>
            <w:shd w:val="clear" w:color="auto" w:fill="auto"/>
            <w:vAlign w:val="center"/>
          </w:tcPr>
          <w:p w:rsidR="00CB5FFD" w:rsidRPr="00CB5FFD" w:rsidRDefault="00CB5FFD" w:rsidP="00CB5FFD">
            <w:pPr>
              <w:jc w:val="center"/>
              <w:rPr>
                <w:color w:val="000000"/>
                <w:sz w:val="20"/>
                <w:szCs w:val="20"/>
              </w:rPr>
            </w:pPr>
            <w:r w:rsidRPr="00CB5FFD">
              <w:rPr>
                <w:color w:val="000000"/>
                <w:sz w:val="20"/>
                <w:szCs w:val="20"/>
              </w:rPr>
              <w:t>4</w:t>
            </w:r>
          </w:p>
        </w:tc>
        <w:tc>
          <w:tcPr>
            <w:tcW w:w="992" w:type="dxa"/>
            <w:shd w:val="clear" w:color="auto" w:fill="auto"/>
            <w:vAlign w:val="center"/>
          </w:tcPr>
          <w:p w:rsidR="00CB5FFD" w:rsidRPr="00CB5FFD" w:rsidRDefault="00CB5FFD" w:rsidP="00CB5FFD">
            <w:pPr>
              <w:jc w:val="center"/>
              <w:rPr>
                <w:color w:val="000000"/>
                <w:sz w:val="20"/>
                <w:szCs w:val="20"/>
              </w:rPr>
            </w:pPr>
            <w:r w:rsidRPr="00CB5FFD">
              <w:rPr>
                <w:color w:val="000000"/>
                <w:sz w:val="20"/>
                <w:szCs w:val="20"/>
              </w:rPr>
              <w:t>5</w:t>
            </w:r>
          </w:p>
        </w:tc>
        <w:tc>
          <w:tcPr>
            <w:tcW w:w="992" w:type="dxa"/>
            <w:shd w:val="clear" w:color="auto" w:fill="auto"/>
            <w:vAlign w:val="center"/>
          </w:tcPr>
          <w:p w:rsidR="00CB5FFD" w:rsidRPr="00CB5FFD" w:rsidRDefault="00CB5FFD" w:rsidP="00CB5FFD">
            <w:pPr>
              <w:jc w:val="center"/>
              <w:rPr>
                <w:color w:val="000000"/>
                <w:sz w:val="20"/>
                <w:szCs w:val="20"/>
              </w:rPr>
            </w:pPr>
            <w:r w:rsidRPr="00CB5FFD">
              <w:rPr>
                <w:color w:val="000000"/>
                <w:sz w:val="20"/>
                <w:szCs w:val="20"/>
              </w:rPr>
              <w:t>6</w:t>
            </w:r>
          </w:p>
        </w:tc>
        <w:tc>
          <w:tcPr>
            <w:tcW w:w="851" w:type="dxa"/>
            <w:shd w:val="clear" w:color="auto" w:fill="auto"/>
            <w:vAlign w:val="center"/>
          </w:tcPr>
          <w:p w:rsidR="00CB5FFD" w:rsidRPr="00CB5FFD" w:rsidRDefault="00CB5FFD" w:rsidP="00CB5FFD">
            <w:pPr>
              <w:jc w:val="center"/>
              <w:rPr>
                <w:color w:val="000000"/>
                <w:sz w:val="20"/>
                <w:szCs w:val="20"/>
              </w:rPr>
            </w:pPr>
            <w:r w:rsidRPr="00CB5FFD">
              <w:rPr>
                <w:color w:val="000000"/>
                <w:sz w:val="20"/>
                <w:szCs w:val="20"/>
              </w:rPr>
              <w:t>7</w:t>
            </w:r>
          </w:p>
        </w:tc>
        <w:tc>
          <w:tcPr>
            <w:tcW w:w="850" w:type="dxa"/>
            <w:vAlign w:val="center"/>
          </w:tcPr>
          <w:p w:rsidR="00CB5FFD" w:rsidRPr="00CB5FFD" w:rsidRDefault="00CB5FFD" w:rsidP="00CB5FFD">
            <w:pPr>
              <w:jc w:val="center"/>
              <w:rPr>
                <w:color w:val="000000"/>
                <w:sz w:val="20"/>
                <w:szCs w:val="20"/>
              </w:rPr>
            </w:pPr>
            <w:r w:rsidRPr="00CB5FFD">
              <w:rPr>
                <w:color w:val="000000"/>
                <w:sz w:val="20"/>
                <w:szCs w:val="20"/>
              </w:rPr>
              <w:t>8</w:t>
            </w:r>
          </w:p>
        </w:tc>
        <w:tc>
          <w:tcPr>
            <w:tcW w:w="851" w:type="dxa"/>
            <w:vAlign w:val="center"/>
          </w:tcPr>
          <w:p w:rsidR="00CB5FFD" w:rsidRPr="00CB5FFD" w:rsidRDefault="00CB5FFD" w:rsidP="00CB5FFD">
            <w:pPr>
              <w:jc w:val="center"/>
              <w:rPr>
                <w:color w:val="000000"/>
                <w:sz w:val="20"/>
                <w:szCs w:val="20"/>
              </w:rPr>
            </w:pPr>
            <w:r w:rsidRPr="00CB5FFD">
              <w:rPr>
                <w:color w:val="000000"/>
                <w:sz w:val="20"/>
                <w:szCs w:val="20"/>
              </w:rPr>
              <w:t>9</w:t>
            </w:r>
          </w:p>
        </w:tc>
        <w:tc>
          <w:tcPr>
            <w:tcW w:w="850" w:type="dxa"/>
            <w:vAlign w:val="center"/>
          </w:tcPr>
          <w:p w:rsidR="00CB5FFD" w:rsidRPr="00CB5FFD" w:rsidRDefault="00CB5FFD" w:rsidP="00CB5FFD">
            <w:pPr>
              <w:jc w:val="center"/>
              <w:rPr>
                <w:color w:val="000000"/>
                <w:sz w:val="20"/>
                <w:szCs w:val="20"/>
              </w:rPr>
            </w:pPr>
            <w:r w:rsidRPr="00CB5FFD">
              <w:rPr>
                <w:color w:val="000000"/>
                <w:sz w:val="20"/>
                <w:szCs w:val="20"/>
              </w:rPr>
              <w:t>10</w:t>
            </w:r>
          </w:p>
        </w:tc>
        <w:tc>
          <w:tcPr>
            <w:tcW w:w="711" w:type="dxa"/>
            <w:vAlign w:val="center"/>
          </w:tcPr>
          <w:p w:rsidR="00CB5FFD" w:rsidRPr="00CB5FFD" w:rsidRDefault="00CB5FFD" w:rsidP="00CB5FFD">
            <w:pPr>
              <w:jc w:val="center"/>
              <w:rPr>
                <w:color w:val="000000"/>
                <w:sz w:val="20"/>
                <w:szCs w:val="20"/>
              </w:rPr>
            </w:pPr>
            <w:r w:rsidRPr="00CB5FFD">
              <w:rPr>
                <w:color w:val="000000"/>
                <w:sz w:val="20"/>
                <w:szCs w:val="20"/>
              </w:rPr>
              <w:t>11</w:t>
            </w:r>
          </w:p>
        </w:tc>
        <w:tc>
          <w:tcPr>
            <w:tcW w:w="711" w:type="dxa"/>
            <w:vAlign w:val="center"/>
          </w:tcPr>
          <w:p w:rsidR="00CB5FFD" w:rsidRPr="00CB5FFD" w:rsidRDefault="00CB5FFD" w:rsidP="00CB5FFD">
            <w:pPr>
              <w:jc w:val="center"/>
              <w:rPr>
                <w:color w:val="000000"/>
                <w:sz w:val="20"/>
                <w:szCs w:val="20"/>
              </w:rPr>
            </w:pPr>
            <w:r w:rsidRPr="00CB5FFD">
              <w:rPr>
                <w:color w:val="000000"/>
                <w:sz w:val="20"/>
                <w:szCs w:val="20"/>
              </w:rPr>
              <w:t>12</w:t>
            </w:r>
          </w:p>
        </w:tc>
        <w:tc>
          <w:tcPr>
            <w:tcW w:w="711" w:type="dxa"/>
            <w:vAlign w:val="center"/>
          </w:tcPr>
          <w:p w:rsidR="00CB5FFD" w:rsidRPr="00CB5FFD" w:rsidRDefault="00CB5FFD" w:rsidP="00CB5FFD">
            <w:pPr>
              <w:jc w:val="center"/>
              <w:rPr>
                <w:color w:val="000000"/>
                <w:sz w:val="20"/>
                <w:szCs w:val="20"/>
              </w:rPr>
            </w:pPr>
            <w:r w:rsidRPr="00CB5FFD">
              <w:rPr>
                <w:color w:val="000000"/>
                <w:sz w:val="20"/>
                <w:szCs w:val="20"/>
              </w:rPr>
              <w:t>13</w:t>
            </w:r>
          </w:p>
        </w:tc>
      </w:tr>
      <w:tr w:rsidR="00CB5FFD" w:rsidRPr="00CB5FFD" w:rsidTr="00CB5FFD">
        <w:trPr>
          <w:trHeight w:val="284"/>
        </w:trPr>
        <w:tc>
          <w:tcPr>
            <w:tcW w:w="2978" w:type="dxa"/>
            <w:shd w:val="clear" w:color="auto" w:fill="auto"/>
            <w:vAlign w:val="center"/>
          </w:tcPr>
          <w:p w:rsidR="00CB5FFD" w:rsidRPr="00CB5FFD" w:rsidRDefault="00CB5FFD" w:rsidP="00CB5FFD">
            <w:pPr>
              <w:rPr>
                <w:sz w:val="20"/>
                <w:szCs w:val="20"/>
              </w:rPr>
            </w:pPr>
            <w:r w:rsidRPr="00CB5FFD">
              <w:rPr>
                <w:sz w:val="20"/>
                <w:szCs w:val="20"/>
              </w:rPr>
              <w:t>котельная п. Артышта</w:t>
            </w:r>
          </w:p>
        </w:tc>
        <w:tc>
          <w:tcPr>
            <w:tcW w:w="3118" w:type="dxa"/>
            <w:shd w:val="clear" w:color="auto" w:fill="auto"/>
            <w:vAlign w:val="center"/>
          </w:tcPr>
          <w:p w:rsidR="00CB5FFD" w:rsidRPr="00CB5FFD" w:rsidRDefault="00CB5FFD" w:rsidP="00CB5FFD">
            <w:pPr>
              <w:rPr>
                <w:color w:val="000000"/>
                <w:sz w:val="20"/>
                <w:szCs w:val="20"/>
              </w:rPr>
            </w:pPr>
            <w:r w:rsidRPr="00CB5FFD">
              <w:rPr>
                <w:color w:val="000000"/>
                <w:sz w:val="20"/>
                <w:szCs w:val="20"/>
              </w:rPr>
              <w:t>п. Артышта, ул. Юбилейная, 16</w:t>
            </w:r>
          </w:p>
        </w:tc>
        <w:tc>
          <w:tcPr>
            <w:tcW w:w="1132" w:type="dxa"/>
            <w:shd w:val="clear" w:color="auto" w:fill="auto"/>
            <w:vAlign w:val="center"/>
          </w:tcPr>
          <w:p w:rsidR="00CB5FFD" w:rsidRPr="00CB5FFD" w:rsidRDefault="00CB5FFD" w:rsidP="00CB5FFD">
            <w:pPr>
              <w:jc w:val="center"/>
              <w:rPr>
                <w:color w:val="000000"/>
                <w:sz w:val="22"/>
                <w:szCs w:val="22"/>
              </w:rPr>
            </w:pPr>
            <w:r w:rsidRPr="00CB5FFD">
              <w:rPr>
                <w:color w:val="000000"/>
                <w:sz w:val="22"/>
                <w:szCs w:val="22"/>
              </w:rPr>
              <w:t>1,007</w:t>
            </w:r>
          </w:p>
        </w:tc>
        <w:tc>
          <w:tcPr>
            <w:tcW w:w="992" w:type="dxa"/>
            <w:shd w:val="clear" w:color="auto" w:fill="auto"/>
            <w:vAlign w:val="center"/>
          </w:tcPr>
          <w:p w:rsidR="00CB5FFD" w:rsidRPr="00CB5FFD" w:rsidRDefault="00CB5FFD" w:rsidP="00CB5FFD">
            <w:pPr>
              <w:jc w:val="center"/>
              <w:rPr>
                <w:color w:val="000000"/>
                <w:sz w:val="22"/>
                <w:szCs w:val="22"/>
              </w:rPr>
            </w:pPr>
            <w:r w:rsidRPr="00CB5FFD">
              <w:rPr>
                <w:color w:val="000000"/>
                <w:sz w:val="22"/>
                <w:szCs w:val="22"/>
              </w:rPr>
              <w:t>1,007</w:t>
            </w:r>
          </w:p>
        </w:tc>
        <w:tc>
          <w:tcPr>
            <w:tcW w:w="992" w:type="dxa"/>
            <w:shd w:val="clear" w:color="auto" w:fill="auto"/>
            <w:vAlign w:val="center"/>
          </w:tcPr>
          <w:p w:rsidR="00CB5FFD" w:rsidRPr="00CB5FFD" w:rsidRDefault="00CB5FFD" w:rsidP="00CB5FFD">
            <w:pPr>
              <w:jc w:val="center"/>
              <w:rPr>
                <w:color w:val="000000"/>
                <w:sz w:val="22"/>
                <w:szCs w:val="22"/>
              </w:rPr>
            </w:pPr>
            <w:r w:rsidRPr="00CB5FFD">
              <w:rPr>
                <w:color w:val="000000"/>
                <w:sz w:val="22"/>
                <w:szCs w:val="22"/>
              </w:rPr>
              <w:t>1,006</w:t>
            </w:r>
          </w:p>
        </w:tc>
        <w:tc>
          <w:tcPr>
            <w:tcW w:w="992" w:type="dxa"/>
            <w:shd w:val="clear" w:color="auto" w:fill="auto"/>
            <w:vAlign w:val="center"/>
          </w:tcPr>
          <w:p w:rsidR="00CB5FFD" w:rsidRPr="00CB5FFD" w:rsidRDefault="00CB5FFD" w:rsidP="00CB5FFD">
            <w:pPr>
              <w:jc w:val="center"/>
              <w:rPr>
                <w:color w:val="000000"/>
                <w:sz w:val="22"/>
                <w:szCs w:val="22"/>
              </w:rPr>
            </w:pPr>
            <w:r w:rsidRPr="00CB5FFD">
              <w:rPr>
                <w:color w:val="000000"/>
                <w:sz w:val="22"/>
                <w:szCs w:val="22"/>
              </w:rPr>
              <w:t>1,006</w:t>
            </w:r>
          </w:p>
        </w:tc>
        <w:tc>
          <w:tcPr>
            <w:tcW w:w="851" w:type="dxa"/>
            <w:shd w:val="clear" w:color="auto" w:fill="auto"/>
            <w:vAlign w:val="center"/>
          </w:tcPr>
          <w:p w:rsidR="00CB5FFD" w:rsidRPr="00CB5FFD" w:rsidRDefault="00CB5FFD" w:rsidP="00CB5FFD">
            <w:pPr>
              <w:jc w:val="center"/>
              <w:rPr>
                <w:color w:val="000000"/>
                <w:sz w:val="22"/>
                <w:szCs w:val="22"/>
              </w:rPr>
            </w:pPr>
            <w:r w:rsidRPr="00CB5FFD">
              <w:rPr>
                <w:color w:val="000000"/>
                <w:sz w:val="22"/>
                <w:szCs w:val="22"/>
              </w:rPr>
              <w:t>1,005</w:t>
            </w:r>
          </w:p>
        </w:tc>
        <w:tc>
          <w:tcPr>
            <w:tcW w:w="850" w:type="dxa"/>
            <w:vAlign w:val="center"/>
          </w:tcPr>
          <w:p w:rsidR="00CB5FFD" w:rsidRPr="00CB5FFD" w:rsidRDefault="00CB5FFD" w:rsidP="00CB5FFD">
            <w:pPr>
              <w:jc w:val="center"/>
              <w:rPr>
                <w:color w:val="000000"/>
                <w:sz w:val="22"/>
                <w:szCs w:val="22"/>
              </w:rPr>
            </w:pPr>
            <w:r w:rsidRPr="00CB5FFD">
              <w:rPr>
                <w:color w:val="000000"/>
                <w:sz w:val="22"/>
                <w:szCs w:val="22"/>
              </w:rPr>
              <w:t>1,005</w:t>
            </w:r>
          </w:p>
        </w:tc>
        <w:tc>
          <w:tcPr>
            <w:tcW w:w="851" w:type="dxa"/>
            <w:vAlign w:val="center"/>
          </w:tcPr>
          <w:p w:rsidR="00CB5FFD" w:rsidRPr="00CB5FFD" w:rsidRDefault="00CB5FFD" w:rsidP="00CB5FFD">
            <w:pPr>
              <w:jc w:val="center"/>
              <w:rPr>
                <w:color w:val="000000"/>
                <w:sz w:val="22"/>
                <w:szCs w:val="22"/>
              </w:rPr>
            </w:pPr>
            <w:r w:rsidRPr="00CB5FFD">
              <w:rPr>
                <w:color w:val="000000"/>
                <w:sz w:val="22"/>
                <w:szCs w:val="22"/>
              </w:rPr>
              <w:t>1,004</w:t>
            </w:r>
          </w:p>
        </w:tc>
        <w:tc>
          <w:tcPr>
            <w:tcW w:w="850" w:type="dxa"/>
            <w:vAlign w:val="center"/>
          </w:tcPr>
          <w:p w:rsidR="00CB5FFD" w:rsidRPr="00CB5FFD" w:rsidRDefault="00CB5FFD" w:rsidP="00CB5FFD">
            <w:pPr>
              <w:jc w:val="center"/>
              <w:rPr>
                <w:color w:val="000000"/>
                <w:sz w:val="22"/>
                <w:szCs w:val="22"/>
              </w:rPr>
            </w:pPr>
            <w:r w:rsidRPr="00CB5FFD">
              <w:rPr>
                <w:color w:val="000000"/>
                <w:sz w:val="22"/>
                <w:szCs w:val="22"/>
              </w:rPr>
              <w:t>1,004</w:t>
            </w:r>
          </w:p>
        </w:tc>
        <w:tc>
          <w:tcPr>
            <w:tcW w:w="711" w:type="dxa"/>
            <w:vAlign w:val="center"/>
          </w:tcPr>
          <w:p w:rsidR="00CB5FFD" w:rsidRPr="00CB5FFD" w:rsidRDefault="00CB5FFD" w:rsidP="00CB5FFD">
            <w:pPr>
              <w:jc w:val="center"/>
              <w:rPr>
                <w:color w:val="000000"/>
                <w:sz w:val="22"/>
                <w:szCs w:val="22"/>
              </w:rPr>
            </w:pPr>
            <w:r w:rsidRPr="00CB5FFD">
              <w:rPr>
                <w:color w:val="000000"/>
                <w:sz w:val="22"/>
                <w:szCs w:val="22"/>
              </w:rPr>
              <w:t>1,003</w:t>
            </w:r>
          </w:p>
        </w:tc>
        <w:tc>
          <w:tcPr>
            <w:tcW w:w="711" w:type="dxa"/>
            <w:vAlign w:val="center"/>
          </w:tcPr>
          <w:p w:rsidR="00CB5FFD" w:rsidRPr="00CB5FFD" w:rsidRDefault="00CB5FFD" w:rsidP="00CB5FFD">
            <w:pPr>
              <w:jc w:val="center"/>
              <w:rPr>
                <w:color w:val="000000"/>
                <w:sz w:val="22"/>
                <w:szCs w:val="22"/>
              </w:rPr>
            </w:pPr>
            <w:r w:rsidRPr="00CB5FFD">
              <w:rPr>
                <w:color w:val="000000"/>
                <w:sz w:val="22"/>
                <w:szCs w:val="22"/>
              </w:rPr>
              <w:t>1,002</w:t>
            </w:r>
          </w:p>
        </w:tc>
        <w:tc>
          <w:tcPr>
            <w:tcW w:w="711" w:type="dxa"/>
            <w:vAlign w:val="center"/>
          </w:tcPr>
          <w:p w:rsidR="00CB5FFD" w:rsidRPr="00CB5FFD" w:rsidRDefault="00CB5FFD" w:rsidP="00CB5FFD">
            <w:pPr>
              <w:jc w:val="center"/>
              <w:rPr>
                <w:color w:val="000000"/>
                <w:sz w:val="22"/>
                <w:szCs w:val="22"/>
              </w:rPr>
            </w:pPr>
            <w:r w:rsidRPr="00CB5FFD">
              <w:rPr>
                <w:color w:val="000000"/>
                <w:sz w:val="22"/>
                <w:szCs w:val="22"/>
              </w:rPr>
              <w:t>1,002</w:t>
            </w:r>
          </w:p>
        </w:tc>
      </w:tr>
      <w:tr w:rsidR="00CB5FFD" w:rsidRPr="00CB5FFD" w:rsidTr="00CB5FFD">
        <w:trPr>
          <w:trHeight w:val="284"/>
        </w:trPr>
        <w:tc>
          <w:tcPr>
            <w:tcW w:w="6096" w:type="dxa"/>
            <w:gridSpan w:val="2"/>
            <w:shd w:val="clear" w:color="auto" w:fill="auto"/>
            <w:vAlign w:val="center"/>
          </w:tcPr>
          <w:p w:rsidR="00CB5FFD" w:rsidRPr="00CB5FFD" w:rsidRDefault="00CB5FFD" w:rsidP="00CB5FFD">
            <w:pPr>
              <w:rPr>
                <w:sz w:val="20"/>
                <w:szCs w:val="20"/>
              </w:rPr>
            </w:pPr>
            <w:r w:rsidRPr="00CB5FFD">
              <w:rPr>
                <w:sz w:val="20"/>
                <w:szCs w:val="20"/>
              </w:rPr>
              <w:t>Итого:</w:t>
            </w:r>
          </w:p>
        </w:tc>
        <w:tc>
          <w:tcPr>
            <w:tcW w:w="1132" w:type="dxa"/>
            <w:shd w:val="clear" w:color="auto" w:fill="auto"/>
            <w:vAlign w:val="center"/>
          </w:tcPr>
          <w:p w:rsidR="00CB5FFD" w:rsidRPr="00CB5FFD" w:rsidRDefault="00CB5FFD" w:rsidP="00CB5FFD">
            <w:pPr>
              <w:jc w:val="center"/>
              <w:rPr>
                <w:color w:val="000000"/>
                <w:sz w:val="22"/>
                <w:szCs w:val="22"/>
              </w:rPr>
            </w:pPr>
            <w:r w:rsidRPr="00CB5FFD">
              <w:rPr>
                <w:color w:val="000000"/>
                <w:sz w:val="22"/>
                <w:szCs w:val="22"/>
              </w:rPr>
              <w:t>1,007</w:t>
            </w:r>
          </w:p>
        </w:tc>
        <w:tc>
          <w:tcPr>
            <w:tcW w:w="992" w:type="dxa"/>
            <w:shd w:val="clear" w:color="auto" w:fill="auto"/>
            <w:vAlign w:val="center"/>
          </w:tcPr>
          <w:p w:rsidR="00CB5FFD" w:rsidRPr="00CB5FFD" w:rsidRDefault="00CB5FFD" w:rsidP="00CB5FFD">
            <w:pPr>
              <w:jc w:val="center"/>
              <w:rPr>
                <w:color w:val="000000"/>
                <w:sz w:val="22"/>
                <w:szCs w:val="22"/>
              </w:rPr>
            </w:pPr>
            <w:r w:rsidRPr="00CB5FFD">
              <w:rPr>
                <w:color w:val="000000"/>
                <w:sz w:val="22"/>
                <w:szCs w:val="22"/>
              </w:rPr>
              <w:t>1,007</w:t>
            </w:r>
          </w:p>
        </w:tc>
        <w:tc>
          <w:tcPr>
            <w:tcW w:w="992" w:type="dxa"/>
            <w:shd w:val="clear" w:color="auto" w:fill="auto"/>
            <w:vAlign w:val="center"/>
          </w:tcPr>
          <w:p w:rsidR="00CB5FFD" w:rsidRPr="00CB5FFD" w:rsidRDefault="00CB5FFD" w:rsidP="00CB5FFD">
            <w:pPr>
              <w:jc w:val="center"/>
              <w:rPr>
                <w:color w:val="000000"/>
                <w:sz w:val="22"/>
                <w:szCs w:val="22"/>
              </w:rPr>
            </w:pPr>
            <w:r w:rsidRPr="00CB5FFD">
              <w:rPr>
                <w:color w:val="000000"/>
                <w:sz w:val="22"/>
                <w:szCs w:val="22"/>
              </w:rPr>
              <w:t>1,006</w:t>
            </w:r>
          </w:p>
        </w:tc>
        <w:tc>
          <w:tcPr>
            <w:tcW w:w="992" w:type="dxa"/>
            <w:shd w:val="clear" w:color="auto" w:fill="auto"/>
            <w:vAlign w:val="center"/>
          </w:tcPr>
          <w:p w:rsidR="00CB5FFD" w:rsidRPr="00CB5FFD" w:rsidRDefault="00CB5FFD" w:rsidP="00CB5FFD">
            <w:pPr>
              <w:jc w:val="center"/>
              <w:rPr>
                <w:color w:val="000000"/>
                <w:sz w:val="22"/>
                <w:szCs w:val="22"/>
              </w:rPr>
            </w:pPr>
            <w:r w:rsidRPr="00CB5FFD">
              <w:rPr>
                <w:color w:val="000000"/>
                <w:sz w:val="22"/>
                <w:szCs w:val="22"/>
              </w:rPr>
              <w:t>1,006</w:t>
            </w:r>
          </w:p>
        </w:tc>
        <w:tc>
          <w:tcPr>
            <w:tcW w:w="851" w:type="dxa"/>
            <w:shd w:val="clear" w:color="auto" w:fill="auto"/>
            <w:vAlign w:val="center"/>
          </w:tcPr>
          <w:p w:rsidR="00CB5FFD" w:rsidRPr="00CB5FFD" w:rsidRDefault="00CB5FFD" w:rsidP="00CB5FFD">
            <w:pPr>
              <w:jc w:val="center"/>
              <w:rPr>
                <w:color w:val="000000"/>
                <w:sz w:val="22"/>
                <w:szCs w:val="22"/>
              </w:rPr>
            </w:pPr>
            <w:r w:rsidRPr="00CB5FFD">
              <w:rPr>
                <w:color w:val="000000"/>
                <w:sz w:val="22"/>
                <w:szCs w:val="22"/>
              </w:rPr>
              <w:t>1,005</w:t>
            </w:r>
          </w:p>
        </w:tc>
        <w:tc>
          <w:tcPr>
            <w:tcW w:w="850" w:type="dxa"/>
            <w:vAlign w:val="center"/>
          </w:tcPr>
          <w:p w:rsidR="00CB5FFD" w:rsidRPr="00CB5FFD" w:rsidRDefault="00CB5FFD" w:rsidP="00CB5FFD">
            <w:pPr>
              <w:jc w:val="center"/>
              <w:rPr>
                <w:color w:val="000000"/>
                <w:sz w:val="22"/>
                <w:szCs w:val="22"/>
              </w:rPr>
            </w:pPr>
            <w:r w:rsidRPr="00CB5FFD">
              <w:rPr>
                <w:color w:val="000000"/>
                <w:sz w:val="22"/>
                <w:szCs w:val="22"/>
              </w:rPr>
              <w:t>1,005</w:t>
            </w:r>
          </w:p>
        </w:tc>
        <w:tc>
          <w:tcPr>
            <w:tcW w:w="851" w:type="dxa"/>
            <w:vAlign w:val="center"/>
          </w:tcPr>
          <w:p w:rsidR="00CB5FFD" w:rsidRPr="00CB5FFD" w:rsidRDefault="00CB5FFD" w:rsidP="00CB5FFD">
            <w:pPr>
              <w:jc w:val="center"/>
              <w:rPr>
                <w:color w:val="000000"/>
                <w:sz w:val="22"/>
                <w:szCs w:val="22"/>
              </w:rPr>
            </w:pPr>
            <w:r w:rsidRPr="00CB5FFD">
              <w:rPr>
                <w:color w:val="000000"/>
                <w:sz w:val="22"/>
                <w:szCs w:val="22"/>
              </w:rPr>
              <w:t>1,004</w:t>
            </w:r>
          </w:p>
        </w:tc>
        <w:tc>
          <w:tcPr>
            <w:tcW w:w="850" w:type="dxa"/>
            <w:vAlign w:val="center"/>
          </w:tcPr>
          <w:p w:rsidR="00CB5FFD" w:rsidRPr="00CB5FFD" w:rsidRDefault="00CB5FFD" w:rsidP="00CB5FFD">
            <w:pPr>
              <w:jc w:val="center"/>
              <w:rPr>
                <w:color w:val="000000"/>
                <w:sz w:val="22"/>
                <w:szCs w:val="22"/>
              </w:rPr>
            </w:pPr>
            <w:r w:rsidRPr="00CB5FFD">
              <w:rPr>
                <w:color w:val="000000"/>
                <w:sz w:val="22"/>
                <w:szCs w:val="22"/>
              </w:rPr>
              <w:t>1,004</w:t>
            </w:r>
          </w:p>
        </w:tc>
        <w:tc>
          <w:tcPr>
            <w:tcW w:w="711" w:type="dxa"/>
            <w:vAlign w:val="center"/>
          </w:tcPr>
          <w:p w:rsidR="00CB5FFD" w:rsidRPr="00CB5FFD" w:rsidRDefault="00CB5FFD" w:rsidP="00CB5FFD">
            <w:pPr>
              <w:jc w:val="center"/>
              <w:rPr>
                <w:color w:val="000000"/>
                <w:sz w:val="22"/>
                <w:szCs w:val="22"/>
              </w:rPr>
            </w:pPr>
            <w:r w:rsidRPr="00CB5FFD">
              <w:rPr>
                <w:color w:val="000000"/>
                <w:sz w:val="22"/>
                <w:szCs w:val="22"/>
              </w:rPr>
              <w:t>1,003</w:t>
            </w:r>
          </w:p>
        </w:tc>
        <w:tc>
          <w:tcPr>
            <w:tcW w:w="711" w:type="dxa"/>
            <w:vAlign w:val="center"/>
          </w:tcPr>
          <w:p w:rsidR="00CB5FFD" w:rsidRPr="00CB5FFD" w:rsidRDefault="00CB5FFD" w:rsidP="00CB5FFD">
            <w:pPr>
              <w:jc w:val="center"/>
              <w:rPr>
                <w:color w:val="000000"/>
                <w:sz w:val="22"/>
                <w:szCs w:val="22"/>
              </w:rPr>
            </w:pPr>
            <w:r w:rsidRPr="00CB5FFD">
              <w:rPr>
                <w:color w:val="000000"/>
                <w:sz w:val="22"/>
                <w:szCs w:val="22"/>
              </w:rPr>
              <w:t>1,002</w:t>
            </w:r>
          </w:p>
        </w:tc>
        <w:tc>
          <w:tcPr>
            <w:tcW w:w="711" w:type="dxa"/>
            <w:vAlign w:val="center"/>
          </w:tcPr>
          <w:p w:rsidR="00CB5FFD" w:rsidRPr="00CB5FFD" w:rsidRDefault="00CB5FFD" w:rsidP="00CB5FFD">
            <w:pPr>
              <w:jc w:val="center"/>
              <w:rPr>
                <w:color w:val="000000"/>
                <w:sz w:val="22"/>
                <w:szCs w:val="22"/>
              </w:rPr>
            </w:pPr>
            <w:r w:rsidRPr="00CB5FFD">
              <w:rPr>
                <w:color w:val="000000"/>
                <w:sz w:val="22"/>
                <w:szCs w:val="22"/>
              </w:rPr>
              <w:t>1,002</w:t>
            </w:r>
          </w:p>
        </w:tc>
      </w:tr>
    </w:tbl>
    <w:p w:rsidR="00CB5FFD" w:rsidRPr="00CB5FFD" w:rsidRDefault="00CB5FFD" w:rsidP="00CB5FFD">
      <w:pPr>
        <w:rPr>
          <w:sz w:val="20"/>
          <w:szCs w:val="20"/>
        </w:rPr>
      </w:pPr>
    </w:p>
    <w:p w:rsidR="00CB5FFD" w:rsidRPr="00CB5FFD" w:rsidRDefault="00CB5FFD" w:rsidP="00CB5FFD">
      <w:pPr>
        <w:tabs>
          <w:tab w:val="left" w:pos="4578"/>
        </w:tabs>
        <w:ind w:left="-851"/>
        <w:jc w:val="center"/>
        <w:rPr>
          <w:b/>
          <w:bCs/>
          <w:sz w:val="28"/>
          <w:szCs w:val="28"/>
        </w:rPr>
      </w:pPr>
      <w:r w:rsidRPr="00CB5FFD">
        <w:rPr>
          <w:b/>
          <w:bCs/>
          <w:sz w:val="28"/>
          <w:szCs w:val="28"/>
        </w:rPr>
        <w:t>Отношение величины технологических потерь теплоносителя к материальной характеристике тепловой сети, м</w:t>
      </w:r>
      <w:r w:rsidRPr="00CB5FFD">
        <w:rPr>
          <w:b/>
          <w:bCs/>
          <w:sz w:val="28"/>
          <w:szCs w:val="28"/>
          <w:vertAlign w:val="superscript"/>
        </w:rPr>
        <w:t>3</w:t>
      </w:r>
      <w:r w:rsidRPr="00CB5FFD">
        <w:rPr>
          <w:b/>
          <w:bCs/>
          <w:sz w:val="28"/>
          <w:szCs w:val="28"/>
        </w:rPr>
        <w:t>/м²</w:t>
      </w:r>
    </w:p>
    <w:p w:rsidR="00CB5FFD" w:rsidRPr="00CB5FFD" w:rsidRDefault="00CB5FFD" w:rsidP="00CB5FFD">
      <w:pPr>
        <w:jc w:val="center"/>
        <w:rPr>
          <w:b/>
          <w:bCs/>
          <w:sz w:val="20"/>
          <w:szCs w:val="20"/>
        </w:rPr>
      </w:pPr>
    </w:p>
    <w:tbl>
      <w:tblPr>
        <w:tblW w:w="1562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4759"/>
        <w:gridCol w:w="1210"/>
        <w:gridCol w:w="711"/>
        <w:gridCol w:w="857"/>
        <w:gridCol w:w="711"/>
        <w:gridCol w:w="711"/>
        <w:gridCol w:w="711"/>
        <w:gridCol w:w="711"/>
        <w:gridCol w:w="711"/>
        <w:gridCol w:w="711"/>
        <w:gridCol w:w="711"/>
        <w:gridCol w:w="711"/>
      </w:tblGrid>
      <w:tr w:rsidR="00CB5FFD" w:rsidRPr="00CB5FFD" w:rsidTr="00CB5FFD">
        <w:trPr>
          <w:trHeight w:val="284"/>
        </w:trPr>
        <w:tc>
          <w:tcPr>
            <w:tcW w:w="2395" w:type="dxa"/>
            <w:vMerge w:val="restart"/>
            <w:shd w:val="clear" w:color="auto" w:fill="auto"/>
            <w:vAlign w:val="center"/>
            <w:hideMark/>
          </w:tcPr>
          <w:p w:rsidR="00CB5FFD" w:rsidRPr="00CB5FFD" w:rsidRDefault="00CB5FFD" w:rsidP="00CB5FFD">
            <w:pPr>
              <w:jc w:val="center"/>
              <w:rPr>
                <w:bCs/>
                <w:sz w:val="22"/>
                <w:szCs w:val="18"/>
              </w:rPr>
            </w:pPr>
            <w:r w:rsidRPr="00CB5FFD">
              <w:rPr>
                <w:bCs/>
                <w:sz w:val="22"/>
                <w:szCs w:val="18"/>
              </w:rPr>
              <w:t>Наименование объекта</w:t>
            </w:r>
          </w:p>
        </w:tc>
        <w:tc>
          <w:tcPr>
            <w:tcW w:w="4759" w:type="dxa"/>
            <w:vMerge w:val="restart"/>
            <w:shd w:val="clear" w:color="auto" w:fill="auto"/>
            <w:vAlign w:val="center"/>
          </w:tcPr>
          <w:p w:rsidR="00CB5FFD" w:rsidRPr="00CB5FFD" w:rsidRDefault="00CB5FFD" w:rsidP="00CB5FFD">
            <w:pPr>
              <w:jc w:val="center"/>
              <w:rPr>
                <w:bCs/>
                <w:sz w:val="22"/>
                <w:szCs w:val="18"/>
              </w:rPr>
            </w:pPr>
            <w:r w:rsidRPr="00CB5FFD">
              <w:rPr>
                <w:bCs/>
                <w:sz w:val="22"/>
                <w:szCs w:val="18"/>
              </w:rPr>
              <w:t>Адрес объекта</w:t>
            </w:r>
          </w:p>
        </w:tc>
        <w:tc>
          <w:tcPr>
            <w:tcW w:w="8466" w:type="dxa"/>
            <w:gridSpan w:val="11"/>
            <w:shd w:val="clear" w:color="auto" w:fill="auto"/>
            <w:vAlign w:val="center"/>
          </w:tcPr>
          <w:p w:rsidR="00CB5FFD" w:rsidRPr="00CB5FFD" w:rsidRDefault="00CB5FFD" w:rsidP="00CB5FFD">
            <w:pPr>
              <w:jc w:val="center"/>
              <w:rPr>
                <w:sz w:val="22"/>
                <w:szCs w:val="18"/>
              </w:rPr>
            </w:pPr>
            <w:r w:rsidRPr="00CB5FFD">
              <w:rPr>
                <w:sz w:val="22"/>
                <w:szCs w:val="18"/>
              </w:rPr>
              <w:t>Показатели энергетической эффективности</w:t>
            </w:r>
          </w:p>
        </w:tc>
      </w:tr>
      <w:tr w:rsidR="00CB5FFD" w:rsidRPr="00CB5FFD" w:rsidTr="00CB5FFD">
        <w:trPr>
          <w:trHeight w:val="284"/>
        </w:trPr>
        <w:tc>
          <w:tcPr>
            <w:tcW w:w="2395" w:type="dxa"/>
            <w:vMerge/>
            <w:vAlign w:val="center"/>
            <w:hideMark/>
          </w:tcPr>
          <w:p w:rsidR="00CB5FFD" w:rsidRPr="00CB5FFD" w:rsidRDefault="00CB5FFD" w:rsidP="00CB5FFD">
            <w:pPr>
              <w:rPr>
                <w:sz w:val="22"/>
                <w:szCs w:val="18"/>
              </w:rPr>
            </w:pPr>
          </w:p>
        </w:tc>
        <w:tc>
          <w:tcPr>
            <w:tcW w:w="4759" w:type="dxa"/>
            <w:vMerge/>
            <w:vAlign w:val="center"/>
          </w:tcPr>
          <w:p w:rsidR="00CB5FFD" w:rsidRPr="00CB5FFD" w:rsidRDefault="00CB5FFD" w:rsidP="00CB5FFD">
            <w:pPr>
              <w:rPr>
                <w:sz w:val="22"/>
                <w:szCs w:val="18"/>
              </w:rPr>
            </w:pPr>
          </w:p>
        </w:tc>
        <w:tc>
          <w:tcPr>
            <w:tcW w:w="8466" w:type="dxa"/>
            <w:gridSpan w:val="11"/>
            <w:shd w:val="clear" w:color="auto" w:fill="auto"/>
            <w:vAlign w:val="center"/>
            <w:hideMark/>
          </w:tcPr>
          <w:p w:rsidR="00CB5FFD" w:rsidRPr="00CB5FFD" w:rsidRDefault="00CB5FFD" w:rsidP="00CB5FFD">
            <w:pPr>
              <w:jc w:val="center"/>
              <w:rPr>
                <w:sz w:val="22"/>
                <w:szCs w:val="18"/>
              </w:rPr>
            </w:pPr>
            <w:r w:rsidRPr="00CB5FFD">
              <w:rPr>
                <w:bCs/>
                <w:sz w:val="22"/>
                <w:szCs w:val="18"/>
              </w:rPr>
              <w:t>Отношение величины технологических потерь теплоносителя к материальной характеристике тепловой сети, м</w:t>
            </w:r>
            <w:r w:rsidRPr="00CB5FFD">
              <w:rPr>
                <w:bCs/>
                <w:sz w:val="22"/>
                <w:szCs w:val="18"/>
                <w:vertAlign w:val="superscript"/>
              </w:rPr>
              <w:t>3</w:t>
            </w:r>
            <w:r w:rsidRPr="00CB5FFD">
              <w:rPr>
                <w:bCs/>
                <w:sz w:val="22"/>
                <w:szCs w:val="18"/>
              </w:rPr>
              <w:t>/м²</w:t>
            </w:r>
          </w:p>
        </w:tc>
      </w:tr>
      <w:tr w:rsidR="00CB5FFD" w:rsidRPr="00CB5FFD" w:rsidTr="00CB5FFD">
        <w:trPr>
          <w:trHeight w:val="284"/>
        </w:trPr>
        <w:tc>
          <w:tcPr>
            <w:tcW w:w="2395" w:type="dxa"/>
            <w:vMerge/>
            <w:vAlign w:val="center"/>
            <w:hideMark/>
          </w:tcPr>
          <w:p w:rsidR="00CB5FFD" w:rsidRPr="00CB5FFD" w:rsidRDefault="00CB5FFD" w:rsidP="00CB5FFD">
            <w:pPr>
              <w:rPr>
                <w:sz w:val="22"/>
                <w:szCs w:val="18"/>
              </w:rPr>
            </w:pPr>
          </w:p>
        </w:tc>
        <w:tc>
          <w:tcPr>
            <w:tcW w:w="4759" w:type="dxa"/>
            <w:vMerge/>
            <w:vAlign w:val="center"/>
          </w:tcPr>
          <w:p w:rsidR="00CB5FFD" w:rsidRPr="00CB5FFD" w:rsidRDefault="00CB5FFD" w:rsidP="00CB5FFD">
            <w:pPr>
              <w:rPr>
                <w:sz w:val="22"/>
                <w:szCs w:val="18"/>
              </w:rPr>
            </w:pPr>
          </w:p>
        </w:tc>
        <w:tc>
          <w:tcPr>
            <w:tcW w:w="1210" w:type="dxa"/>
            <w:vMerge w:val="restart"/>
            <w:shd w:val="clear" w:color="auto" w:fill="auto"/>
            <w:vAlign w:val="center"/>
            <w:hideMark/>
          </w:tcPr>
          <w:p w:rsidR="00CB5FFD" w:rsidRPr="00CB5FFD" w:rsidRDefault="00CB5FFD" w:rsidP="00CB5FFD">
            <w:pPr>
              <w:jc w:val="center"/>
              <w:rPr>
                <w:sz w:val="22"/>
                <w:szCs w:val="18"/>
              </w:rPr>
            </w:pPr>
            <w:r w:rsidRPr="00CB5FFD">
              <w:rPr>
                <w:sz w:val="22"/>
                <w:szCs w:val="18"/>
              </w:rPr>
              <w:t>Текущее значение</w:t>
            </w:r>
          </w:p>
        </w:tc>
        <w:tc>
          <w:tcPr>
            <w:tcW w:w="7256" w:type="dxa"/>
            <w:gridSpan w:val="10"/>
            <w:shd w:val="clear" w:color="auto" w:fill="auto"/>
            <w:vAlign w:val="center"/>
            <w:hideMark/>
          </w:tcPr>
          <w:p w:rsidR="00CB5FFD" w:rsidRPr="00CB5FFD" w:rsidRDefault="00CB5FFD" w:rsidP="00CB5FFD">
            <w:pPr>
              <w:jc w:val="center"/>
              <w:rPr>
                <w:sz w:val="22"/>
                <w:szCs w:val="18"/>
              </w:rPr>
            </w:pPr>
            <w:r w:rsidRPr="00CB5FFD">
              <w:rPr>
                <w:sz w:val="22"/>
                <w:szCs w:val="18"/>
              </w:rPr>
              <w:t>Плановое значение</w:t>
            </w:r>
          </w:p>
        </w:tc>
      </w:tr>
      <w:tr w:rsidR="00CB5FFD" w:rsidRPr="00CB5FFD" w:rsidTr="00CB5FFD">
        <w:trPr>
          <w:trHeight w:val="284"/>
        </w:trPr>
        <w:tc>
          <w:tcPr>
            <w:tcW w:w="2395" w:type="dxa"/>
            <w:vMerge/>
            <w:vAlign w:val="center"/>
            <w:hideMark/>
          </w:tcPr>
          <w:p w:rsidR="00CB5FFD" w:rsidRPr="00CB5FFD" w:rsidRDefault="00CB5FFD" w:rsidP="00CB5FFD">
            <w:pPr>
              <w:rPr>
                <w:sz w:val="22"/>
                <w:szCs w:val="18"/>
              </w:rPr>
            </w:pPr>
          </w:p>
        </w:tc>
        <w:tc>
          <w:tcPr>
            <w:tcW w:w="4759" w:type="dxa"/>
            <w:vMerge/>
            <w:vAlign w:val="center"/>
          </w:tcPr>
          <w:p w:rsidR="00CB5FFD" w:rsidRPr="00CB5FFD" w:rsidRDefault="00CB5FFD" w:rsidP="00CB5FFD">
            <w:pPr>
              <w:rPr>
                <w:sz w:val="22"/>
                <w:szCs w:val="18"/>
              </w:rPr>
            </w:pPr>
          </w:p>
        </w:tc>
        <w:tc>
          <w:tcPr>
            <w:tcW w:w="1210" w:type="dxa"/>
            <w:vMerge/>
            <w:vAlign w:val="center"/>
            <w:hideMark/>
          </w:tcPr>
          <w:p w:rsidR="00CB5FFD" w:rsidRPr="00CB5FFD" w:rsidRDefault="00CB5FFD" w:rsidP="00CB5FFD">
            <w:pPr>
              <w:rPr>
                <w:sz w:val="22"/>
                <w:szCs w:val="18"/>
              </w:rPr>
            </w:pPr>
          </w:p>
        </w:tc>
        <w:tc>
          <w:tcPr>
            <w:tcW w:w="711" w:type="dxa"/>
            <w:shd w:val="clear" w:color="auto" w:fill="auto"/>
            <w:vAlign w:val="center"/>
            <w:hideMark/>
          </w:tcPr>
          <w:p w:rsidR="00CB5FFD" w:rsidRPr="00CB5FFD" w:rsidRDefault="00CB5FFD" w:rsidP="00CB5FFD">
            <w:pPr>
              <w:jc w:val="center"/>
              <w:rPr>
                <w:sz w:val="22"/>
                <w:szCs w:val="18"/>
              </w:rPr>
            </w:pPr>
            <w:r w:rsidRPr="00CB5FFD">
              <w:rPr>
                <w:sz w:val="22"/>
                <w:szCs w:val="18"/>
              </w:rPr>
              <w:t>2018</w:t>
            </w:r>
          </w:p>
        </w:tc>
        <w:tc>
          <w:tcPr>
            <w:tcW w:w="857" w:type="dxa"/>
            <w:shd w:val="clear" w:color="auto" w:fill="auto"/>
            <w:vAlign w:val="center"/>
            <w:hideMark/>
          </w:tcPr>
          <w:p w:rsidR="00CB5FFD" w:rsidRPr="00CB5FFD" w:rsidRDefault="00CB5FFD" w:rsidP="00CB5FFD">
            <w:pPr>
              <w:jc w:val="center"/>
              <w:rPr>
                <w:sz w:val="22"/>
                <w:szCs w:val="18"/>
              </w:rPr>
            </w:pPr>
            <w:r w:rsidRPr="00CB5FFD">
              <w:rPr>
                <w:sz w:val="22"/>
                <w:szCs w:val="18"/>
              </w:rPr>
              <w:t>2019</w:t>
            </w:r>
          </w:p>
        </w:tc>
        <w:tc>
          <w:tcPr>
            <w:tcW w:w="711" w:type="dxa"/>
            <w:shd w:val="clear" w:color="auto" w:fill="auto"/>
            <w:vAlign w:val="center"/>
            <w:hideMark/>
          </w:tcPr>
          <w:p w:rsidR="00CB5FFD" w:rsidRPr="00CB5FFD" w:rsidRDefault="00CB5FFD" w:rsidP="00CB5FFD">
            <w:pPr>
              <w:tabs>
                <w:tab w:val="center" w:pos="723"/>
              </w:tabs>
              <w:jc w:val="center"/>
              <w:rPr>
                <w:sz w:val="22"/>
                <w:szCs w:val="18"/>
              </w:rPr>
            </w:pPr>
            <w:r w:rsidRPr="00CB5FFD">
              <w:rPr>
                <w:sz w:val="22"/>
                <w:szCs w:val="18"/>
              </w:rPr>
              <w:t>2020</w:t>
            </w:r>
          </w:p>
        </w:tc>
        <w:tc>
          <w:tcPr>
            <w:tcW w:w="711" w:type="dxa"/>
            <w:shd w:val="clear" w:color="auto" w:fill="auto"/>
            <w:vAlign w:val="center"/>
          </w:tcPr>
          <w:p w:rsidR="00CB5FFD" w:rsidRPr="00CB5FFD" w:rsidRDefault="00CB5FFD" w:rsidP="00CB5FFD">
            <w:pPr>
              <w:tabs>
                <w:tab w:val="center" w:pos="723"/>
              </w:tabs>
              <w:jc w:val="center"/>
              <w:rPr>
                <w:sz w:val="22"/>
                <w:szCs w:val="18"/>
              </w:rPr>
            </w:pPr>
            <w:r w:rsidRPr="00CB5FFD">
              <w:rPr>
                <w:sz w:val="22"/>
                <w:szCs w:val="18"/>
              </w:rPr>
              <w:t>2021</w:t>
            </w:r>
          </w:p>
        </w:tc>
        <w:tc>
          <w:tcPr>
            <w:tcW w:w="711" w:type="dxa"/>
            <w:vAlign w:val="center"/>
          </w:tcPr>
          <w:p w:rsidR="00CB5FFD" w:rsidRPr="00CB5FFD" w:rsidRDefault="00CB5FFD" w:rsidP="00CB5FFD">
            <w:pPr>
              <w:tabs>
                <w:tab w:val="center" w:pos="723"/>
              </w:tabs>
              <w:jc w:val="center"/>
              <w:rPr>
                <w:sz w:val="22"/>
                <w:szCs w:val="18"/>
              </w:rPr>
            </w:pPr>
            <w:r w:rsidRPr="00CB5FFD">
              <w:rPr>
                <w:sz w:val="22"/>
                <w:szCs w:val="18"/>
              </w:rPr>
              <w:t>2022</w:t>
            </w:r>
          </w:p>
        </w:tc>
        <w:tc>
          <w:tcPr>
            <w:tcW w:w="711" w:type="dxa"/>
            <w:vAlign w:val="center"/>
          </w:tcPr>
          <w:p w:rsidR="00CB5FFD" w:rsidRPr="00CB5FFD" w:rsidRDefault="00CB5FFD" w:rsidP="00CB5FFD">
            <w:pPr>
              <w:tabs>
                <w:tab w:val="center" w:pos="723"/>
              </w:tabs>
              <w:jc w:val="center"/>
              <w:rPr>
                <w:sz w:val="22"/>
                <w:szCs w:val="18"/>
              </w:rPr>
            </w:pPr>
            <w:r w:rsidRPr="00CB5FFD">
              <w:rPr>
                <w:sz w:val="22"/>
                <w:szCs w:val="18"/>
              </w:rPr>
              <w:t>2023</w:t>
            </w:r>
          </w:p>
        </w:tc>
        <w:tc>
          <w:tcPr>
            <w:tcW w:w="711" w:type="dxa"/>
            <w:vAlign w:val="center"/>
          </w:tcPr>
          <w:p w:rsidR="00CB5FFD" w:rsidRPr="00CB5FFD" w:rsidRDefault="00CB5FFD" w:rsidP="00CB5FFD">
            <w:pPr>
              <w:tabs>
                <w:tab w:val="center" w:pos="723"/>
              </w:tabs>
              <w:jc w:val="center"/>
              <w:rPr>
                <w:sz w:val="22"/>
                <w:szCs w:val="18"/>
              </w:rPr>
            </w:pPr>
            <w:r w:rsidRPr="00CB5FFD">
              <w:rPr>
                <w:sz w:val="22"/>
                <w:szCs w:val="18"/>
              </w:rPr>
              <w:t>2024</w:t>
            </w:r>
          </w:p>
        </w:tc>
        <w:tc>
          <w:tcPr>
            <w:tcW w:w="711" w:type="dxa"/>
            <w:vAlign w:val="center"/>
          </w:tcPr>
          <w:p w:rsidR="00CB5FFD" w:rsidRPr="00CB5FFD" w:rsidRDefault="00CB5FFD" w:rsidP="00CB5FFD">
            <w:pPr>
              <w:tabs>
                <w:tab w:val="center" w:pos="723"/>
              </w:tabs>
              <w:jc w:val="center"/>
              <w:rPr>
                <w:sz w:val="22"/>
                <w:szCs w:val="18"/>
              </w:rPr>
            </w:pPr>
            <w:r w:rsidRPr="00CB5FFD">
              <w:rPr>
                <w:sz w:val="22"/>
                <w:szCs w:val="18"/>
              </w:rPr>
              <w:t>2025</w:t>
            </w:r>
          </w:p>
        </w:tc>
        <w:tc>
          <w:tcPr>
            <w:tcW w:w="711" w:type="dxa"/>
            <w:vAlign w:val="center"/>
          </w:tcPr>
          <w:p w:rsidR="00CB5FFD" w:rsidRPr="00CB5FFD" w:rsidRDefault="00CB5FFD" w:rsidP="00CB5FFD">
            <w:pPr>
              <w:tabs>
                <w:tab w:val="center" w:pos="723"/>
              </w:tabs>
              <w:jc w:val="center"/>
              <w:rPr>
                <w:sz w:val="22"/>
                <w:szCs w:val="18"/>
              </w:rPr>
            </w:pPr>
            <w:r w:rsidRPr="00CB5FFD">
              <w:rPr>
                <w:sz w:val="22"/>
                <w:szCs w:val="18"/>
              </w:rPr>
              <w:t>2026</w:t>
            </w:r>
          </w:p>
        </w:tc>
        <w:tc>
          <w:tcPr>
            <w:tcW w:w="711" w:type="dxa"/>
            <w:vAlign w:val="center"/>
          </w:tcPr>
          <w:p w:rsidR="00CB5FFD" w:rsidRPr="00CB5FFD" w:rsidRDefault="00CB5FFD" w:rsidP="00CB5FFD">
            <w:pPr>
              <w:tabs>
                <w:tab w:val="center" w:pos="723"/>
              </w:tabs>
              <w:jc w:val="center"/>
              <w:rPr>
                <w:sz w:val="22"/>
                <w:szCs w:val="18"/>
              </w:rPr>
            </w:pPr>
            <w:r w:rsidRPr="00CB5FFD">
              <w:rPr>
                <w:sz w:val="22"/>
                <w:szCs w:val="18"/>
              </w:rPr>
              <w:t>2027</w:t>
            </w:r>
          </w:p>
        </w:tc>
      </w:tr>
      <w:tr w:rsidR="00CB5FFD" w:rsidRPr="00CB5FFD" w:rsidTr="00CB5FFD">
        <w:trPr>
          <w:trHeight w:val="284"/>
        </w:trPr>
        <w:tc>
          <w:tcPr>
            <w:tcW w:w="2395" w:type="dxa"/>
            <w:shd w:val="clear" w:color="auto" w:fill="auto"/>
            <w:vAlign w:val="center"/>
          </w:tcPr>
          <w:p w:rsidR="00CB5FFD" w:rsidRPr="00CB5FFD" w:rsidRDefault="00CB5FFD" w:rsidP="00CB5FFD">
            <w:pPr>
              <w:jc w:val="center"/>
              <w:rPr>
                <w:sz w:val="22"/>
                <w:szCs w:val="18"/>
              </w:rPr>
            </w:pPr>
            <w:r w:rsidRPr="00CB5FFD">
              <w:rPr>
                <w:sz w:val="22"/>
                <w:szCs w:val="18"/>
              </w:rPr>
              <w:t>1</w:t>
            </w:r>
          </w:p>
        </w:tc>
        <w:tc>
          <w:tcPr>
            <w:tcW w:w="4759" w:type="dxa"/>
            <w:shd w:val="clear" w:color="auto" w:fill="auto"/>
            <w:vAlign w:val="center"/>
          </w:tcPr>
          <w:p w:rsidR="00CB5FFD" w:rsidRPr="00CB5FFD" w:rsidRDefault="00CB5FFD" w:rsidP="00CB5FFD">
            <w:pPr>
              <w:jc w:val="center"/>
              <w:rPr>
                <w:sz w:val="22"/>
                <w:szCs w:val="18"/>
              </w:rPr>
            </w:pPr>
            <w:r w:rsidRPr="00CB5FFD">
              <w:rPr>
                <w:sz w:val="22"/>
                <w:szCs w:val="18"/>
              </w:rPr>
              <w:t>2</w:t>
            </w:r>
          </w:p>
        </w:tc>
        <w:tc>
          <w:tcPr>
            <w:tcW w:w="1210" w:type="dxa"/>
            <w:shd w:val="clear" w:color="auto" w:fill="auto"/>
            <w:vAlign w:val="center"/>
          </w:tcPr>
          <w:p w:rsidR="00CB5FFD" w:rsidRPr="00CB5FFD" w:rsidRDefault="00CB5FFD" w:rsidP="00CB5FFD">
            <w:pPr>
              <w:jc w:val="center"/>
              <w:rPr>
                <w:sz w:val="22"/>
                <w:szCs w:val="18"/>
              </w:rPr>
            </w:pPr>
            <w:r w:rsidRPr="00CB5FFD">
              <w:rPr>
                <w:sz w:val="22"/>
                <w:szCs w:val="18"/>
              </w:rPr>
              <w:t>3</w:t>
            </w:r>
          </w:p>
        </w:tc>
        <w:tc>
          <w:tcPr>
            <w:tcW w:w="711" w:type="dxa"/>
            <w:shd w:val="clear" w:color="auto" w:fill="auto"/>
            <w:vAlign w:val="center"/>
          </w:tcPr>
          <w:p w:rsidR="00CB5FFD" w:rsidRPr="00CB5FFD" w:rsidRDefault="00CB5FFD" w:rsidP="00CB5FFD">
            <w:pPr>
              <w:jc w:val="center"/>
              <w:rPr>
                <w:sz w:val="22"/>
                <w:szCs w:val="18"/>
              </w:rPr>
            </w:pPr>
            <w:r w:rsidRPr="00CB5FFD">
              <w:rPr>
                <w:sz w:val="22"/>
                <w:szCs w:val="18"/>
              </w:rPr>
              <w:t>4</w:t>
            </w:r>
          </w:p>
        </w:tc>
        <w:tc>
          <w:tcPr>
            <w:tcW w:w="857" w:type="dxa"/>
            <w:shd w:val="clear" w:color="auto" w:fill="auto"/>
            <w:vAlign w:val="center"/>
          </w:tcPr>
          <w:p w:rsidR="00CB5FFD" w:rsidRPr="00CB5FFD" w:rsidRDefault="00CB5FFD" w:rsidP="00CB5FFD">
            <w:pPr>
              <w:jc w:val="center"/>
              <w:rPr>
                <w:sz w:val="22"/>
                <w:szCs w:val="18"/>
              </w:rPr>
            </w:pPr>
            <w:r w:rsidRPr="00CB5FFD">
              <w:rPr>
                <w:sz w:val="22"/>
                <w:szCs w:val="18"/>
              </w:rPr>
              <w:t>5</w:t>
            </w:r>
          </w:p>
        </w:tc>
        <w:tc>
          <w:tcPr>
            <w:tcW w:w="711" w:type="dxa"/>
            <w:shd w:val="clear" w:color="auto" w:fill="auto"/>
            <w:vAlign w:val="center"/>
          </w:tcPr>
          <w:p w:rsidR="00CB5FFD" w:rsidRPr="00CB5FFD" w:rsidRDefault="00CB5FFD" w:rsidP="00CB5FFD">
            <w:pPr>
              <w:jc w:val="center"/>
              <w:rPr>
                <w:sz w:val="22"/>
                <w:szCs w:val="18"/>
              </w:rPr>
            </w:pPr>
            <w:r w:rsidRPr="00CB5FFD">
              <w:rPr>
                <w:sz w:val="22"/>
                <w:szCs w:val="18"/>
              </w:rPr>
              <w:t>6</w:t>
            </w:r>
          </w:p>
        </w:tc>
        <w:tc>
          <w:tcPr>
            <w:tcW w:w="711" w:type="dxa"/>
            <w:shd w:val="clear" w:color="auto" w:fill="auto"/>
            <w:vAlign w:val="center"/>
          </w:tcPr>
          <w:p w:rsidR="00CB5FFD" w:rsidRPr="00CB5FFD" w:rsidRDefault="00CB5FFD" w:rsidP="00CB5FFD">
            <w:pPr>
              <w:jc w:val="center"/>
              <w:rPr>
                <w:sz w:val="22"/>
                <w:szCs w:val="18"/>
              </w:rPr>
            </w:pPr>
            <w:r w:rsidRPr="00CB5FFD">
              <w:rPr>
                <w:sz w:val="22"/>
                <w:szCs w:val="18"/>
              </w:rPr>
              <w:t>7</w:t>
            </w:r>
          </w:p>
        </w:tc>
        <w:tc>
          <w:tcPr>
            <w:tcW w:w="711" w:type="dxa"/>
            <w:vAlign w:val="center"/>
          </w:tcPr>
          <w:p w:rsidR="00CB5FFD" w:rsidRPr="00CB5FFD" w:rsidRDefault="00CB5FFD" w:rsidP="00CB5FFD">
            <w:pPr>
              <w:jc w:val="center"/>
              <w:rPr>
                <w:sz w:val="22"/>
                <w:szCs w:val="18"/>
              </w:rPr>
            </w:pPr>
            <w:r w:rsidRPr="00CB5FFD">
              <w:rPr>
                <w:sz w:val="22"/>
                <w:szCs w:val="18"/>
              </w:rPr>
              <w:t>8</w:t>
            </w:r>
          </w:p>
        </w:tc>
        <w:tc>
          <w:tcPr>
            <w:tcW w:w="711" w:type="dxa"/>
            <w:vAlign w:val="center"/>
          </w:tcPr>
          <w:p w:rsidR="00CB5FFD" w:rsidRPr="00CB5FFD" w:rsidRDefault="00CB5FFD" w:rsidP="00CB5FFD">
            <w:pPr>
              <w:jc w:val="center"/>
              <w:rPr>
                <w:sz w:val="22"/>
                <w:szCs w:val="18"/>
              </w:rPr>
            </w:pPr>
            <w:r w:rsidRPr="00CB5FFD">
              <w:rPr>
                <w:sz w:val="22"/>
                <w:szCs w:val="18"/>
              </w:rPr>
              <w:t>9</w:t>
            </w:r>
          </w:p>
        </w:tc>
        <w:tc>
          <w:tcPr>
            <w:tcW w:w="711" w:type="dxa"/>
            <w:vAlign w:val="center"/>
          </w:tcPr>
          <w:p w:rsidR="00CB5FFD" w:rsidRPr="00CB5FFD" w:rsidRDefault="00CB5FFD" w:rsidP="00CB5FFD">
            <w:pPr>
              <w:jc w:val="center"/>
              <w:rPr>
                <w:sz w:val="22"/>
                <w:szCs w:val="18"/>
              </w:rPr>
            </w:pPr>
            <w:r w:rsidRPr="00CB5FFD">
              <w:rPr>
                <w:sz w:val="22"/>
                <w:szCs w:val="18"/>
              </w:rPr>
              <w:t>10</w:t>
            </w:r>
          </w:p>
        </w:tc>
        <w:tc>
          <w:tcPr>
            <w:tcW w:w="711" w:type="dxa"/>
            <w:vAlign w:val="center"/>
          </w:tcPr>
          <w:p w:rsidR="00CB5FFD" w:rsidRPr="00CB5FFD" w:rsidRDefault="00CB5FFD" w:rsidP="00CB5FFD">
            <w:pPr>
              <w:jc w:val="center"/>
              <w:rPr>
                <w:sz w:val="22"/>
                <w:szCs w:val="18"/>
              </w:rPr>
            </w:pPr>
            <w:r w:rsidRPr="00CB5FFD">
              <w:rPr>
                <w:sz w:val="22"/>
                <w:szCs w:val="18"/>
              </w:rPr>
              <w:t>11</w:t>
            </w:r>
          </w:p>
        </w:tc>
        <w:tc>
          <w:tcPr>
            <w:tcW w:w="711" w:type="dxa"/>
            <w:vAlign w:val="center"/>
          </w:tcPr>
          <w:p w:rsidR="00CB5FFD" w:rsidRPr="00CB5FFD" w:rsidRDefault="00CB5FFD" w:rsidP="00CB5FFD">
            <w:pPr>
              <w:jc w:val="center"/>
              <w:rPr>
                <w:sz w:val="22"/>
                <w:szCs w:val="18"/>
              </w:rPr>
            </w:pPr>
            <w:r w:rsidRPr="00CB5FFD">
              <w:rPr>
                <w:sz w:val="22"/>
                <w:szCs w:val="18"/>
              </w:rPr>
              <w:t>12</w:t>
            </w:r>
          </w:p>
        </w:tc>
        <w:tc>
          <w:tcPr>
            <w:tcW w:w="711" w:type="dxa"/>
            <w:vAlign w:val="center"/>
          </w:tcPr>
          <w:p w:rsidR="00CB5FFD" w:rsidRPr="00CB5FFD" w:rsidRDefault="00CB5FFD" w:rsidP="00CB5FFD">
            <w:pPr>
              <w:jc w:val="center"/>
              <w:rPr>
                <w:sz w:val="22"/>
                <w:szCs w:val="18"/>
              </w:rPr>
            </w:pPr>
            <w:r w:rsidRPr="00CB5FFD">
              <w:rPr>
                <w:sz w:val="22"/>
                <w:szCs w:val="18"/>
              </w:rPr>
              <w:t>13</w:t>
            </w:r>
          </w:p>
        </w:tc>
      </w:tr>
      <w:tr w:rsidR="00CB5FFD" w:rsidRPr="00CB5FFD" w:rsidTr="00CB5FFD">
        <w:trPr>
          <w:trHeight w:val="284"/>
        </w:trPr>
        <w:tc>
          <w:tcPr>
            <w:tcW w:w="2395" w:type="dxa"/>
            <w:shd w:val="clear" w:color="auto" w:fill="auto"/>
            <w:vAlign w:val="center"/>
          </w:tcPr>
          <w:p w:rsidR="00CB5FFD" w:rsidRPr="00CB5FFD" w:rsidRDefault="00CB5FFD" w:rsidP="00CB5FFD">
            <w:pPr>
              <w:rPr>
                <w:sz w:val="20"/>
                <w:szCs w:val="20"/>
              </w:rPr>
            </w:pPr>
            <w:r w:rsidRPr="00CB5FFD">
              <w:rPr>
                <w:sz w:val="20"/>
                <w:szCs w:val="20"/>
              </w:rPr>
              <w:t>котельная п. Артышта</w:t>
            </w:r>
          </w:p>
        </w:tc>
        <w:tc>
          <w:tcPr>
            <w:tcW w:w="4759" w:type="dxa"/>
            <w:shd w:val="clear" w:color="auto" w:fill="auto"/>
            <w:vAlign w:val="center"/>
          </w:tcPr>
          <w:p w:rsidR="00CB5FFD" w:rsidRPr="00CB5FFD" w:rsidRDefault="00CB5FFD" w:rsidP="00CB5FFD">
            <w:pPr>
              <w:rPr>
                <w:color w:val="000000"/>
                <w:sz w:val="20"/>
                <w:szCs w:val="20"/>
              </w:rPr>
            </w:pPr>
            <w:r w:rsidRPr="00CB5FFD">
              <w:rPr>
                <w:color w:val="000000"/>
                <w:sz w:val="20"/>
                <w:szCs w:val="20"/>
              </w:rPr>
              <w:t>п. Артышта, ул. Юбилейная, 16</w:t>
            </w:r>
          </w:p>
        </w:tc>
        <w:tc>
          <w:tcPr>
            <w:tcW w:w="1210" w:type="dxa"/>
            <w:shd w:val="clear" w:color="auto" w:fill="auto"/>
            <w:vAlign w:val="bottom"/>
          </w:tcPr>
          <w:p w:rsidR="00CB5FFD" w:rsidRPr="00CB5FFD" w:rsidRDefault="00CB5FFD" w:rsidP="00CB5FFD">
            <w:pPr>
              <w:jc w:val="center"/>
              <w:rPr>
                <w:color w:val="000000"/>
                <w:sz w:val="22"/>
                <w:szCs w:val="22"/>
              </w:rPr>
            </w:pPr>
            <w:r w:rsidRPr="00CB5FFD">
              <w:rPr>
                <w:color w:val="000000"/>
                <w:sz w:val="22"/>
                <w:szCs w:val="22"/>
              </w:rPr>
              <w:t>0,06</w:t>
            </w:r>
          </w:p>
        </w:tc>
        <w:tc>
          <w:tcPr>
            <w:tcW w:w="711" w:type="dxa"/>
            <w:shd w:val="clear" w:color="auto" w:fill="auto"/>
            <w:vAlign w:val="bottom"/>
          </w:tcPr>
          <w:p w:rsidR="00CB5FFD" w:rsidRPr="00CB5FFD" w:rsidRDefault="00CB5FFD" w:rsidP="00CB5FFD">
            <w:pPr>
              <w:jc w:val="center"/>
              <w:rPr>
                <w:color w:val="000000"/>
                <w:sz w:val="22"/>
                <w:szCs w:val="22"/>
              </w:rPr>
            </w:pPr>
            <w:r w:rsidRPr="00CB5FFD">
              <w:rPr>
                <w:color w:val="000000"/>
                <w:sz w:val="22"/>
                <w:szCs w:val="22"/>
              </w:rPr>
              <w:t>0,06</w:t>
            </w:r>
          </w:p>
        </w:tc>
        <w:tc>
          <w:tcPr>
            <w:tcW w:w="857" w:type="dxa"/>
            <w:shd w:val="clear" w:color="auto" w:fill="auto"/>
            <w:vAlign w:val="bottom"/>
          </w:tcPr>
          <w:p w:rsidR="00CB5FFD" w:rsidRPr="00CB5FFD" w:rsidRDefault="00CB5FFD" w:rsidP="00CB5FFD">
            <w:pPr>
              <w:jc w:val="center"/>
              <w:rPr>
                <w:color w:val="000000"/>
                <w:sz w:val="22"/>
                <w:szCs w:val="22"/>
              </w:rPr>
            </w:pPr>
            <w:r w:rsidRPr="00CB5FFD">
              <w:rPr>
                <w:color w:val="000000"/>
                <w:sz w:val="22"/>
                <w:szCs w:val="22"/>
              </w:rPr>
              <w:t>0,06</w:t>
            </w:r>
          </w:p>
        </w:tc>
        <w:tc>
          <w:tcPr>
            <w:tcW w:w="711" w:type="dxa"/>
            <w:shd w:val="clear" w:color="auto" w:fill="auto"/>
            <w:vAlign w:val="bottom"/>
          </w:tcPr>
          <w:p w:rsidR="00CB5FFD" w:rsidRPr="00CB5FFD" w:rsidRDefault="00CB5FFD" w:rsidP="00CB5FFD">
            <w:pPr>
              <w:jc w:val="center"/>
              <w:rPr>
                <w:color w:val="000000"/>
                <w:sz w:val="22"/>
                <w:szCs w:val="22"/>
              </w:rPr>
            </w:pPr>
            <w:r w:rsidRPr="00CB5FFD">
              <w:rPr>
                <w:color w:val="000000"/>
                <w:sz w:val="22"/>
                <w:szCs w:val="22"/>
              </w:rPr>
              <w:t>0,06</w:t>
            </w:r>
          </w:p>
        </w:tc>
        <w:tc>
          <w:tcPr>
            <w:tcW w:w="711" w:type="dxa"/>
            <w:shd w:val="clear" w:color="auto" w:fill="auto"/>
            <w:vAlign w:val="bottom"/>
          </w:tcPr>
          <w:p w:rsidR="00CB5FFD" w:rsidRPr="00CB5FFD" w:rsidRDefault="00CB5FFD" w:rsidP="00CB5FFD">
            <w:pPr>
              <w:jc w:val="center"/>
              <w:rPr>
                <w:color w:val="000000"/>
                <w:sz w:val="22"/>
                <w:szCs w:val="22"/>
              </w:rPr>
            </w:pPr>
            <w:r w:rsidRPr="00CB5FFD">
              <w:rPr>
                <w:color w:val="000000"/>
                <w:sz w:val="22"/>
                <w:szCs w:val="22"/>
              </w:rPr>
              <w:t>0,06</w:t>
            </w:r>
          </w:p>
        </w:tc>
        <w:tc>
          <w:tcPr>
            <w:tcW w:w="711" w:type="dxa"/>
            <w:vAlign w:val="bottom"/>
          </w:tcPr>
          <w:p w:rsidR="00CB5FFD" w:rsidRPr="00CB5FFD" w:rsidRDefault="00CB5FFD" w:rsidP="00CB5FFD">
            <w:pPr>
              <w:jc w:val="center"/>
              <w:rPr>
                <w:color w:val="000000"/>
                <w:sz w:val="22"/>
                <w:szCs w:val="22"/>
              </w:rPr>
            </w:pPr>
            <w:r w:rsidRPr="00CB5FFD">
              <w:rPr>
                <w:color w:val="000000"/>
                <w:sz w:val="22"/>
                <w:szCs w:val="22"/>
              </w:rPr>
              <w:t>0,06</w:t>
            </w:r>
          </w:p>
        </w:tc>
        <w:tc>
          <w:tcPr>
            <w:tcW w:w="711" w:type="dxa"/>
            <w:vAlign w:val="bottom"/>
          </w:tcPr>
          <w:p w:rsidR="00CB5FFD" w:rsidRPr="00CB5FFD" w:rsidRDefault="00CB5FFD" w:rsidP="00CB5FFD">
            <w:pPr>
              <w:jc w:val="center"/>
              <w:rPr>
                <w:color w:val="000000"/>
                <w:sz w:val="22"/>
                <w:szCs w:val="22"/>
              </w:rPr>
            </w:pPr>
            <w:r w:rsidRPr="00CB5FFD">
              <w:rPr>
                <w:color w:val="000000"/>
                <w:sz w:val="22"/>
                <w:szCs w:val="22"/>
              </w:rPr>
              <w:t>0,06</w:t>
            </w:r>
          </w:p>
        </w:tc>
        <w:tc>
          <w:tcPr>
            <w:tcW w:w="711" w:type="dxa"/>
            <w:vAlign w:val="bottom"/>
          </w:tcPr>
          <w:p w:rsidR="00CB5FFD" w:rsidRPr="00CB5FFD" w:rsidRDefault="00CB5FFD" w:rsidP="00CB5FFD">
            <w:pPr>
              <w:jc w:val="center"/>
              <w:rPr>
                <w:color w:val="000000"/>
                <w:sz w:val="22"/>
                <w:szCs w:val="22"/>
              </w:rPr>
            </w:pPr>
            <w:r w:rsidRPr="00CB5FFD">
              <w:rPr>
                <w:color w:val="000000"/>
                <w:sz w:val="22"/>
                <w:szCs w:val="22"/>
              </w:rPr>
              <w:t>0,06</w:t>
            </w:r>
          </w:p>
        </w:tc>
        <w:tc>
          <w:tcPr>
            <w:tcW w:w="711" w:type="dxa"/>
            <w:vAlign w:val="bottom"/>
          </w:tcPr>
          <w:p w:rsidR="00CB5FFD" w:rsidRPr="00CB5FFD" w:rsidRDefault="00CB5FFD" w:rsidP="00CB5FFD">
            <w:pPr>
              <w:jc w:val="center"/>
              <w:rPr>
                <w:color w:val="000000"/>
                <w:sz w:val="22"/>
                <w:szCs w:val="22"/>
              </w:rPr>
            </w:pPr>
            <w:r w:rsidRPr="00CB5FFD">
              <w:rPr>
                <w:color w:val="000000"/>
                <w:sz w:val="22"/>
                <w:szCs w:val="22"/>
              </w:rPr>
              <w:t>0,06</w:t>
            </w:r>
          </w:p>
        </w:tc>
        <w:tc>
          <w:tcPr>
            <w:tcW w:w="711" w:type="dxa"/>
            <w:vAlign w:val="bottom"/>
          </w:tcPr>
          <w:p w:rsidR="00CB5FFD" w:rsidRPr="00CB5FFD" w:rsidRDefault="00CB5FFD" w:rsidP="00CB5FFD">
            <w:pPr>
              <w:jc w:val="center"/>
              <w:rPr>
                <w:color w:val="000000"/>
                <w:sz w:val="22"/>
                <w:szCs w:val="22"/>
              </w:rPr>
            </w:pPr>
            <w:r w:rsidRPr="00CB5FFD">
              <w:rPr>
                <w:color w:val="000000"/>
                <w:sz w:val="22"/>
                <w:szCs w:val="22"/>
              </w:rPr>
              <w:t>0,06</w:t>
            </w:r>
          </w:p>
        </w:tc>
        <w:tc>
          <w:tcPr>
            <w:tcW w:w="711" w:type="dxa"/>
            <w:vAlign w:val="bottom"/>
          </w:tcPr>
          <w:p w:rsidR="00CB5FFD" w:rsidRPr="00CB5FFD" w:rsidRDefault="00CB5FFD" w:rsidP="00CB5FFD">
            <w:pPr>
              <w:jc w:val="center"/>
              <w:rPr>
                <w:color w:val="000000"/>
                <w:sz w:val="22"/>
                <w:szCs w:val="22"/>
              </w:rPr>
            </w:pPr>
            <w:r w:rsidRPr="00CB5FFD">
              <w:rPr>
                <w:color w:val="000000"/>
                <w:sz w:val="22"/>
                <w:szCs w:val="22"/>
              </w:rPr>
              <w:t>0,06</w:t>
            </w:r>
          </w:p>
        </w:tc>
      </w:tr>
      <w:tr w:rsidR="00CB5FFD" w:rsidRPr="00CB5FFD" w:rsidTr="00CB5FFD">
        <w:trPr>
          <w:trHeight w:val="284"/>
        </w:trPr>
        <w:tc>
          <w:tcPr>
            <w:tcW w:w="7154" w:type="dxa"/>
            <w:gridSpan w:val="2"/>
            <w:shd w:val="clear" w:color="auto" w:fill="auto"/>
            <w:vAlign w:val="center"/>
          </w:tcPr>
          <w:p w:rsidR="00CB5FFD" w:rsidRPr="00CB5FFD" w:rsidRDefault="00CB5FFD" w:rsidP="00CB5FFD">
            <w:pPr>
              <w:rPr>
                <w:sz w:val="22"/>
                <w:szCs w:val="18"/>
              </w:rPr>
            </w:pPr>
            <w:r w:rsidRPr="00CB5FFD">
              <w:rPr>
                <w:sz w:val="22"/>
                <w:szCs w:val="18"/>
              </w:rPr>
              <w:t>Итого:</w:t>
            </w:r>
          </w:p>
        </w:tc>
        <w:tc>
          <w:tcPr>
            <w:tcW w:w="1210" w:type="dxa"/>
            <w:shd w:val="clear" w:color="auto" w:fill="auto"/>
            <w:vAlign w:val="bottom"/>
          </w:tcPr>
          <w:p w:rsidR="00CB5FFD" w:rsidRPr="00CB5FFD" w:rsidRDefault="00CB5FFD" w:rsidP="00CB5FFD">
            <w:pPr>
              <w:jc w:val="center"/>
              <w:rPr>
                <w:color w:val="000000"/>
                <w:sz w:val="22"/>
                <w:szCs w:val="22"/>
              </w:rPr>
            </w:pPr>
            <w:r w:rsidRPr="00CB5FFD">
              <w:rPr>
                <w:color w:val="000000"/>
                <w:sz w:val="22"/>
                <w:szCs w:val="22"/>
              </w:rPr>
              <w:t>0,06</w:t>
            </w:r>
          </w:p>
        </w:tc>
        <w:tc>
          <w:tcPr>
            <w:tcW w:w="711" w:type="dxa"/>
            <w:shd w:val="clear" w:color="auto" w:fill="auto"/>
            <w:vAlign w:val="bottom"/>
          </w:tcPr>
          <w:p w:rsidR="00CB5FFD" w:rsidRPr="00CB5FFD" w:rsidRDefault="00CB5FFD" w:rsidP="00CB5FFD">
            <w:pPr>
              <w:jc w:val="center"/>
              <w:rPr>
                <w:color w:val="000000"/>
                <w:sz w:val="22"/>
                <w:szCs w:val="22"/>
              </w:rPr>
            </w:pPr>
            <w:r w:rsidRPr="00CB5FFD">
              <w:rPr>
                <w:color w:val="000000"/>
                <w:sz w:val="22"/>
                <w:szCs w:val="22"/>
              </w:rPr>
              <w:t>0,06</w:t>
            </w:r>
          </w:p>
        </w:tc>
        <w:tc>
          <w:tcPr>
            <w:tcW w:w="857" w:type="dxa"/>
            <w:shd w:val="clear" w:color="auto" w:fill="auto"/>
            <w:vAlign w:val="bottom"/>
          </w:tcPr>
          <w:p w:rsidR="00CB5FFD" w:rsidRPr="00CB5FFD" w:rsidRDefault="00CB5FFD" w:rsidP="00CB5FFD">
            <w:pPr>
              <w:jc w:val="center"/>
              <w:rPr>
                <w:color w:val="000000"/>
                <w:sz w:val="22"/>
                <w:szCs w:val="22"/>
              </w:rPr>
            </w:pPr>
            <w:r w:rsidRPr="00CB5FFD">
              <w:rPr>
                <w:color w:val="000000"/>
                <w:sz w:val="22"/>
                <w:szCs w:val="22"/>
              </w:rPr>
              <w:t>0,06</w:t>
            </w:r>
          </w:p>
        </w:tc>
        <w:tc>
          <w:tcPr>
            <w:tcW w:w="711" w:type="dxa"/>
            <w:shd w:val="clear" w:color="auto" w:fill="auto"/>
            <w:vAlign w:val="bottom"/>
          </w:tcPr>
          <w:p w:rsidR="00CB5FFD" w:rsidRPr="00CB5FFD" w:rsidRDefault="00CB5FFD" w:rsidP="00CB5FFD">
            <w:pPr>
              <w:jc w:val="center"/>
              <w:rPr>
                <w:color w:val="000000"/>
                <w:sz w:val="22"/>
                <w:szCs w:val="22"/>
              </w:rPr>
            </w:pPr>
            <w:r w:rsidRPr="00CB5FFD">
              <w:rPr>
                <w:color w:val="000000"/>
                <w:sz w:val="22"/>
                <w:szCs w:val="22"/>
              </w:rPr>
              <w:t>0,06</w:t>
            </w:r>
          </w:p>
        </w:tc>
        <w:tc>
          <w:tcPr>
            <w:tcW w:w="711" w:type="dxa"/>
            <w:shd w:val="clear" w:color="auto" w:fill="auto"/>
            <w:vAlign w:val="bottom"/>
          </w:tcPr>
          <w:p w:rsidR="00CB5FFD" w:rsidRPr="00CB5FFD" w:rsidRDefault="00CB5FFD" w:rsidP="00CB5FFD">
            <w:pPr>
              <w:jc w:val="center"/>
              <w:rPr>
                <w:color w:val="000000"/>
                <w:sz w:val="22"/>
                <w:szCs w:val="22"/>
              </w:rPr>
            </w:pPr>
            <w:r w:rsidRPr="00CB5FFD">
              <w:rPr>
                <w:color w:val="000000"/>
                <w:sz w:val="22"/>
                <w:szCs w:val="22"/>
              </w:rPr>
              <w:t>0,06</w:t>
            </w:r>
          </w:p>
        </w:tc>
        <w:tc>
          <w:tcPr>
            <w:tcW w:w="711" w:type="dxa"/>
            <w:vAlign w:val="bottom"/>
          </w:tcPr>
          <w:p w:rsidR="00CB5FFD" w:rsidRPr="00CB5FFD" w:rsidRDefault="00CB5FFD" w:rsidP="00CB5FFD">
            <w:pPr>
              <w:jc w:val="center"/>
              <w:rPr>
                <w:color w:val="000000"/>
                <w:sz w:val="22"/>
                <w:szCs w:val="22"/>
              </w:rPr>
            </w:pPr>
            <w:r w:rsidRPr="00CB5FFD">
              <w:rPr>
                <w:color w:val="000000"/>
                <w:sz w:val="22"/>
                <w:szCs w:val="22"/>
              </w:rPr>
              <w:t>0,06</w:t>
            </w:r>
          </w:p>
        </w:tc>
        <w:tc>
          <w:tcPr>
            <w:tcW w:w="711" w:type="dxa"/>
            <w:vAlign w:val="bottom"/>
          </w:tcPr>
          <w:p w:rsidR="00CB5FFD" w:rsidRPr="00CB5FFD" w:rsidRDefault="00CB5FFD" w:rsidP="00CB5FFD">
            <w:pPr>
              <w:jc w:val="center"/>
              <w:rPr>
                <w:color w:val="000000"/>
                <w:sz w:val="22"/>
                <w:szCs w:val="22"/>
              </w:rPr>
            </w:pPr>
            <w:r w:rsidRPr="00CB5FFD">
              <w:rPr>
                <w:color w:val="000000"/>
                <w:sz w:val="22"/>
                <w:szCs w:val="22"/>
              </w:rPr>
              <w:t>0,06</w:t>
            </w:r>
          </w:p>
        </w:tc>
        <w:tc>
          <w:tcPr>
            <w:tcW w:w="711" w:type="dxa"/>
            <w:vAlign w:val="bottom"/>
          </w:tcPr>
          <w:p w:rsidR="00CB5FFD" w:rsidRPr="00CB5FFD" w:rsidRDefault="00CB5FFD" w:rsidP="00CB5FFD">
            <w:pPr>
              <w:jc w:val="center"/>
              <w:rPr>
                <w:color w:val="000000"/>
                <w:sz w:val="22"/>
                <w:szCs w:val="22"/>
              </w:rPr>
            </w:pPr>
            <w:r w:rsidRPr="00CB5FFD">
              <w:rPr>
                <w:color w:val="000000"/>
                <w:sz w:val="22"/>
                <w:szCs w:val="22"/>
              </w:rPr>
              <w:t>0,06</w:t>
            </w:r>
          </w:p>
        </w:tc>
        <w:tc>
          <w:tcPr>
            <w:tcW w:w="711" w:type="dxa"/>
            <w:vAlign w:val="bottom"/>
          </w:tcPr>
          <w:p w:rsidR="00CB5FFD" w:rsidRPr="00CB5FFD" w:rsidRDefault="00CB5FFD" w:rsidP="00CB5FFD">
            <w:pPr>
              <w:jc w:val="center"/>
              <w:rPr>
                <w:color w:val="000000"/>
                <w:sz w:val="22"/>
                <w:szCs w:val="22"/>
              </w:rPr>
            </w:pPr>
            <w:r w:rsidRPr="00CB5FFD">
              <w:rPr>
                <w:color w:val="000000"/>
                <w:sz w:val="22"/>
                <w:szCs w:val="22"/>
              </w:rPr>
              <w:t>0,06</w:t>
            </w:r>
          </w:p>
        </w:tc>
        <w:tc>
          <w:tcPr>
            <w:tcW w:w="711" w:type="dxa"/>
            <w:vAlign w:val="bottom"/>
          </w:tcPr>
          <w:p w:rsidR="00CB5FFD" w:rsidRPr="00CB5FFD" w:rsidRDefault="00CB5FFD" w:rsidP="00CB5FFD">
            <w:pPr>
              <w:jc w:val="center"/>
              <w:rPr>
                <w:color w:val="000000"/>
                <w:sz w:val="22"/>
                <w:szCs w:val="22"/>
              </w:rPr>
            </w:pPr>
            <w:r w:rsidRPr="00CB5FFD">
              <w:rPr>
                <w:color w:val="000000"/>
                <w:sz w:val="22"/>
                <w:szCs w:val="22"/>
              </w:rPr>
              <w:t>0,06</w:t>
            </w:r>
          </w:p>
        </w:tc>
        <w:tc>
          <w:tcPr>
            <w:tcW w:w="711" w:type="dxa"/>
            <w:vAlign w:val="bottom"/>
          </w:tcPr>
          <w:p w:rsidR="00CB5FFD" w:rsidRPr="00CB5FFD" w:rsidRDefault="00CB5FFD" w:rsidP="00CB5FFD">
            <w:pPr>
              <w:jc w:val="center"/>
              <w:rPr>
                <w:color w:val="000000"/>
                <w:sz w:val="22"/>
                <w:szCs w:val="22"/>
              </w:rPr>
            </w:pPr>
            <w:r w:rsidRPr="00CB5FFD">
              <w:rPr>
                <w:color w:val="000000"/>
                <w:sz w:val="22"/>
                <w:szCs w:val="22"/>
              </w:rPr>
              <w:t>0,06</w:t>
            </w:r>
          </w:p>
        </w:tc>
      </w:tr>
    </w:tbl>
    <w:p w:rsidR="00CB5FFD" w:rsidRPr="00CB5FFD" w:rsidRDefault="00CB5FFD" w:rsidP="00CB5FFD">
      <w:pPr>
        <w:tabs>
          <w:tab w:val="left" w:pos="6643"/>
        </w:tabs>
        <w:rPr>
          <w:sz w:val="20"/>
          <w:szCs w:val="20"/>
        </w:rPr>
      </w:pPr>
      <w:r w:rsidRPr="00CB5FFD">
        <w:rPr>
          <w:sz w:val="20"/>
          <w:szCs w:val="20"/>
        </w:rPr>
        <w:tab/>
      </w:r>
    </w:p>
    <w:p w:rsidR="00CB5FFD" w:rsidRPr="00CB5FFD" w:rsidRDefault="00CB5FFD" w:rsidP="00CB5FFD">
      <w:pPr>
        <w:tabs>
          <w:tab w:val="left" w:pos="6643"/>
        </w:tabs>
        <w:jc w:val="center"/>
        <w:rPr>
          <w:b/>
          <w:bCs/>
          <w:sz w:val="28"/>
          <w:szCs w:val="28"/>
        </w:rPr>
      </w:pPr>
      <w:r w:rsidRPr="00CB5FFD">
        <w:rPr>
          <w:b/>
          <w:bCs/>
          <w:sz w:val="28"/>
          <w:szCs w:val="28"/>
        </w:rPr>
        <w:t>Величина технологических потерь при передаче тепловой энергии по тепловым сетям, Гкал</w:t>
      </w:r>
    </w:p>
    <w:p w:rsidR="00CB5FFD" w:rsidRPr="00CB5FFD" w:rsidRDefault="00CB5FFD" w:rsidP="00CB5FFD">
      <w:pPr>
        <w:jc w:val="center"/>
        <w:rPr>
          <w:b/>
          <w:bCs/>
          <w:sz w:val="20"/>
          <w:szCs w:val="20"/>
        </w:rPr>
      </w:pPr>
    </w:p>
    <w:tbl>
      <w:tblPr>
        <w:tblW w:w="1591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8"/>
        <w:gridCol w:w="2977"/>
        <w:gridCol w:w="992"/>
        <w:gridCol w:w="989"/>
        <w:gridCol w:w="938"/>
        <w:gridCol w:w="992"/>
        <w:gridCol w:w="851"/>
        <w:gridCol w:w="992"/>
        <w:gridCol w:w="992"/>
        <w:gridCol w:w="993"/>
        <w:gridCol w:w="992"/>
        <w:gridCol w:w="992"/>
        <w:gridCol w:w="992"/>
      </w:tblGrid>
      <w:tr w:rsidR="00CB5FFD" w:rsidRPr="00CB5FFD" w:rsidTr="00CB5FFD">
        <w:trPr>
          <w:trHeight w:val="284"/>
        </w:trPr>
        <w:tc>
          <w:tcPr>
            <w:tcW w:w="2218" w:type="dxa"/>
            <w:vMerge w:val="restart"/>
            <w:shd w:val="clear" w:color="auto" w:fill="auto"/>
            <w:tcMar>
              <w:left w:w="57" w:type="dxa"/>
              <w:right w:w="57" w:type="dxa"/>
            </w:tcMar>
            <w:vAlign w:val="center"/>
            <w:hideMark/>
          </w:tcPr>
          <w:p w:rsidR="00CB5FFD" w:rsidRPr="00CB5FFD" w:rsidRDefault="00CB5FFD" w:rsidP="00CB5FFD">
            <w:pPr>
              <w:jc w:val="center"/>
              <w:rPr>
                <w:bCs/>
                <w:sz w:val="18"/>
                <w:szCs w:val="18"/>
              </w:rPr>
            </w:pPr>
            <w:r w:rsidRPr="00CB5FFD">
              <w:rPr>
                <w:bCs/>
                <w:sz w:val="18"/>
                <w:szCs w:val="18"/>
              </w:rPr>
              <w:t>Наименование объекта</w:t>
            </w:r>
          </w:p>
        </w:tc>
        <w:tc>
          <w:tcPr>
            <w:tcW w:w="2977" w:type="dxa"/>
            <w:vMerge w:val="restart"/>
            <w:shd w:val="clear" w:color="auto" w:fill="auto"/>
            <w:tcMar>
              <w:left w:w="57" w:type="dxa"/>
              <w:right w:w="57" w:type="dxa"/>
            </w:tcMar>
            <w:vAlign w:val="center"/>
          </w:tcPr>
          <w:p w:rsidR="00CB5FFD" w:rsidRPr="00CB5FFD" w:rsidRDefault="00CB5FFD" w:rsidP="00CB5FFD">
            <w:pPr>
              <w:jc w:val="center"/>
              <w:rPr>
                <w:bCs/>
                <w:sz w:val="18"/>
                <w:szCs w:val="18"/>
              </w:rPr>
            </w:pPr>
            <w:r w:rsidRPr="00CB5FFD">
              <w:rPr>
                <w:bCs/>
                <w:sz w:val="18"/>
                <w:szCs w:val="18"/>
              </w:rPr>
              <w:t>Адрес объекта</w:t>
            </w:r>
          </w:p>
        </w:tc>
        <w:tc>
          <w:tcPr>
            <w:tcW w:w="10715" w:type="dxa"/>
            <w:gridSpan w:val="11"/>
            <w:shd w:val="clear" w:color="auto" w:fill="auto"/>
            <w:tcMar>
              <w:left w:w="57" w:type="dxa"/>
              <w:right w:w="57" w:type="dxa"/>
            </w:tcMar>
            <w:vAlign w:val="center"/>
          </w:tcPr>
          <w:p w:rsidR="00CB5FFD" w:rsidRPr="00CB5FFD" w:rsidRDefault="00CB5FFD" w:rsidP="00CB5FFD">
            <w:pPr>
              <w:jc w:val="center"/>
              <w:rPr>
                <w:sz w:val="18"/>
                <w:szCs w:val="18"/>
              </w:rPr>
            </w:pPr>
            <w:r w:rsidRPr="00CB5FFD">
              <w:rPr>
                <w:sz w:val="18"/>
                <w:szCs w:val="18"/>
              </w:rPr>
              <w:t>Показатели энергетической эффективности</w:t>
            </w:r>
          </w:p>
        </w:tc>
      </w:tr>
      <w:tr w:rsidR="00CB5FFD" w:rsidRPr="00CB5FFD" w:rsidTr="00CB5FFD">
        <w:trPr>
          <w:trHeight w:val="284"/>
        </w:trPr>
        <w:tc>
          <w:tcPr>
            <w:tcW w:w="2218" w:type="dxa"/>
            <w:vMerge/>
            <w:tcMar>
              <w:left w:w="57" w:type="dxa"/>
              <w:right w:w="57" w:type="dxa"/>
            </w:tcMar>
            <w:vAlign w:val="center"/>
            <w:hideMark/>
          </w:tcPr>
          <w:p w:rsidR="00CB5FFD" w:rsidRPr="00CB5FFD" w:rsidRDefault="00CB5FFD" w:rsidP="00CB5FFD">
            <w:pPr>
              <w:rPr>
                <w:sz w:val="18"/>
                <w:szCs w:val="18"/>
              </w:rPr>
            </w:pPr>
          </w:p>
        </w:tc>
        <w:tc>
          <w:tcPr>
            <w:tcW w:w="2977" w:type="dxa"/>
            <w:vMerge/>
            <w:tcMar>
              <w:left w:w="57" w:type="dxa"/>
              <w:right w:w="57" w:type="dxa"/>
            </w:tcMar>
            <w:vAlign w:val="center"/>
          </w:tcPr>
          <w:p w:rsidR="00CB5FFD" w:rsidRPr="00CB5FFD" w:rsidRDefault="00CB5FFD" w:rsidP="00CB5FFD">
            <w:pPr>
              <w:rPr>
                <w:sz w:val="18"/>
                <w:szCs w:val="18"/>
              </w:rPr>
            </w:pPr>
          </w:p>
        </w:tc>
        <w:tc>
          <w:tcPr>
            <w:tcW w:w="10715" w:type="dxa"/>
            <w:gridSpan w:val="11"/>
            <w:shd w:val="clear" w:color="auto" w:fill="auto"/>
            <w:tcMar>
              <w:left w:w="57" w:type="dxa"/>
              <w:right w:w="57" w:type="dxa"/>
            </w:tcMar>
            <w:vAlign w:val="center"/>
            <w:hideMark/>
          </w:tcPr>
          <w:p w:rsidR="00CB5FFD" w:rsidRPr="00CB5FFD" w:rsidRDefault="00CB5FFD" w:rsidP="00CB5FFD">
            <w:pPr>
              <w:jc w:val="center"/>
              <w:rPr>
                <w:sz w:val="18"/>
                <w:szCs w:val="18"/>
              </w:rPr>
            </w:pPr>
            <w:r w:rsidRPr="00CB5FFD">
              <w:rPr>
                <w:sz w:val="18"/>
                <w:szCs w:val="18"/>
              </w:rPr>
              <w:t>Величина технологических потерь при передаче тепловой энергии, теплоносителя по тепловым сетям, Гкал</w:t>
            </w:r>
          </w:p>
        </w:tc>
      </w:tr>
      <w:tr w:rsidR="00CB5FFD" w:rsidRPr="00CB5FFD" w:rsidTr="00CB5FFD">
        <w:trPr>
          <w:trHeight w:val="284"/>
        </w:trPr>
        <w:tc>
          <w:tcPr>
            <w:tcW w:w="2218" w:type="dxa"/>
            <w:vMerge/>
            <w:tcMar>
              <w:left w:w="57" w:type="dxa"/>
              <w:right w:w="57" w:type="dxa"/>
            </w:tcMar>
            <w:vAlign w:val="center"/>
            <w:hideMark/>
          </w:tcPr>
          <w:p w:rsidR="00CB5FFD" w:rsidRPr="00CB5FFD" w:rsidRDefault="00CB5FFD" w:rsidP="00CB5FFD">
            <w:pPr>
              <w:rPr>
                <w:sz w:val="18"/>
                <w:szCs w:val="18"/>
              </w:rPr>
            </w:pPr>
          </w:p>
        </w:tc>
        <w:tc>
          <w:tcPr>
            <w:tcW w:w="2977" w:type="dxa"/>
            <w:vMerge/>
            <w:tcMar>
              <w:left w:w="57" w:type="dxa"/>
              <w:right w:w="57" w:type="dxa"/>
            </w:tcMar>
            <w:vAlign w:val="center"/>
          </w:tcPr>
          <w:p w:rsidR="00CB5FFD" w:rsidRPr="00CB5FFD" w:rsidRDefault="00CB5FFD" w:rsidP="00CB5FFD">
            <w:pPr>
              <w:rPr>
                <w:sz w:val="18"/>
                <w:szCs w:val="18"/>
              </w:rPr>
            </w:pPr>
          </w:p>
        </w:tc>
        <w:tc>
          <w:tcPr>
            <w:tcW w:w="992" w:type="dxa"/>
            <w:vMerge w:val="restart"/>
            <w:shd w:val="clear" w:color="auto" w:fill="auto"/>
            <w:tcMar>
              <w:left w:w="57" w:type="dxa"/>
              <w:right w:w="57" w:type="dxa"/>
            </w:tcMar>
            <w:vAlign w:val="center"/>
            <w:hideMark/>
          </w:tcPr>
          <w:p w:rsidR="00CB5FFD" w:rsidRPr="00CB5FFD" w:rsidRDefault="00CB5FFD" w:rsidP="00CB5FFD">
            <w:pPr>
              <w:jc w:val="center"/>
              <w:rPr>
                <w:sz w:val="18"/>
                <w:szCs w:val="18"/>
              </w:rPr>
            </w:pPr>
            <w:r w:rsidRPr="00CB5FFD">
              <w:rPr>
                <w:sz w:val="18"/>
                <w:szCs w:val="18"/>
              </w:rPr>
              <w:t>Текущее значение</w:t>
            </w:r>
          </w:p>
        </w:tc>
        <w:tc>
          <w:tcPr>
            <w:tcW w:w="9723" w:type="dxa"/>
            <w:gridSpan w:val="10"/>
            <w:shd w:val="clear" w:color="auto" w:fill="auto"/>
            <w:tcMar>
              <w:left w:w="57" w:type="dxa"/>
              <w:right w:w="57" w:type="dxa"/>
            </w:tcMar>
            <w:vAlign w:val="center"/>
            <w:hideMark/>
          </w:tcPr>
          <w:p w:rsidR="00CB5FFD" w:rsidRPr="00CB5FFD" w:rsidRDefault="00CB5FFD" w:rsidP="00CB5FFD">
            <w:pPr>
              <w:jc w:val="center"/>
              <w:rPr>
                <w:sz w:val="18"/>
                <w:szCs w:val="18"/>
              </w:rPr>
            </w:pPr>
            <w:r w:rsidRPr="00CB5FFD">
              <w:rPr>
                <w:sz w:val="18"/>
                <w:szCs w:val="18"/>
              </w:rPr>
              <w:t>Плановое значение</w:t>
            </w:r>
          </w:p>
        </w:tc>
      </w:tr>
      <w:tr w:rsidR="00CB5FFD" w:rsidRPr="00CB5FFD" w:rsidTr="00CB5FFD">
        <w:trPr>
          <w:trHeight w:val="284"/>
        </w:trPr>
        <w:tc>
          <w:tcPr>
            <w:tcW w:w="2218" w:type="dxa"/>
            <w:vMerge/>
            <w:tcMar>
              <w:left w:w="57" w:type="dxa"/>
              <w:right w:w="57" w:type="dxa"/>
            </w:tcMar>
            <w:vAlign w:val="center"/>
            <w:hideMark/>
          </w:tcPr>
          <w:p w:rsidR="00CB5FFD" w:rsidRPr="00CB5FFD" w:rsidRDefault="00CB5FFD" w:rsidP="00CB5FFD">
            <w:pPr>
              <w:rPr>
                <w:sz w:val="18"/>
                <w:szCs w:val="18"/>
              </w:rPr>
            </w:pPr>
          </w:p>
        </w:tc>
        <w:tc>
          <w:tcPr>
            <w:tcW w:w="2977" w:type="dxa"/>
            <w:vMerge/>
            <w:tcMar>
              <w:left w:w="57" w:type="dxa"/>
              <w:right w:w="57" w:type="dxa"/>
            </w:tcMar>
            <w:vAlign w:val="center"/>
          </w:tcPr>
          <w:p w:rsidR="00CB5FFD" w:rsidRPr="00CB5FFD" w:rsidRDefault="00CB5FFD" w:rsidP="00CB5FFD">
            <w:pPr>
              <w:rPr>
                <w:sz w:val="18"/>
                <w:szCs w:val="18"/>
              </w:rPr>
            </w:pPr>
          </w:p>
        </w:tc>
        <w:tc>
          <w:tcPr>
            <w:tcW w:w="992" w:type="dxa"/>
            <w:vMerge/>
            <w:tcMar>
              <w:left w:w="57" w:type="dxa"/>
              <w:right w:w="57" w:type="dxa"/>
            </w:tcMar>
            <w:vAlign w:val="center"/>
            <w:hideMark/>
          </w:tcPr>
          <w:p w:rsidR="00CB5FFD" w:rsidRPr="00CB5FFD" w:rsidRDefault="00CB5FFD" w:rsidP="00CB5FFD">
            <w:pPr>
              <w:rPr>
                <w:sz w:val="18"/>
                <w:szCs w:val="18"/>
              </w:rPr>
            </w:pPr>
          </w:p>
        </w:tc>
        <w:tc>
          <w:tcPr>
            <w:tcW w:w="989" w:type="dxa"/>
            <w:shd w:val="clear" w:color="auto" w:fill="auto"/>
            <w:tcMar>
              <w:left w:w="57" w:type="dxa"/>
              <w:right w:w="57" w:type="dxa"/>
            </w:tcMar>
            <w:vAlign w:val="center"/>
            <w:hideMark/>
          </w:tcPr>
          <w:p w:rsidR="00CB5FFD" w:rsidRPr="00CB5FFD" w:rsidRDefault="00CB5FFD" w:rsidP="00CB5FFD">
            <w:pPr>
              <w:jc w:val="center"/>
              <w:rPr>
                <w:sz w:val="18"/>
                <w:szCs w:val="18"/>
              </w:rPr>
            </w:pPr>
            <w:r w:rsidRPr="00CB5FFD">
              <w:rPr>
                <w:sz w:val="18"/>
                <w:szCs w:val="18"/>
              </w:rPr>
              <w:t>2018</w:t>
            </w:r>
          </w:p>
        </w:tc>
        <w:tc>
          <w:tcPr>
            <w:tcW w:w="938" w:type="dxa"/>
            <w:shd w:val="clear" w:color="auto" w:fill="auto"/>
            <w:tcMar>
              <w:left w:w="57" w:type="dxa"/>
              <w:right w:w="57" w:type="dxa"/>
            </w:tcMar>
            <w:vAlign w:val="center"/>
            <w:hideMark/>
          </w:tcPr>
          <w:p w:rsidR="00CB5FFD" w:rsidRPr="00CB5FFD" w:rsidRDefault="00CB5FFD" w:rsidP="00CB5FFD">
            <w:pPr>
              <w:jc w:val="center"/>
              <w:rPr>
                <w:sz w:val="18"/>
                <w:szCs w:val="18"/>
              </w:rPr>
            </w:pPr>
            <w:r w:rsidRPr="00CB5FFD">
              <w:rPr>
                <w:sz w:val="18"/>
                <w:szCs w:val="18"/>
              </w:rPr>
              <w:t>2019</w:t>
            </w:r>
          </w:p>
        </w:tc>
        <w:tc>
          <w:tcPr>
            <w:tcW w:w="992" w:type="dxa"/>
            <w:shd w:val="clear" w:color="auto" w:fill="auto"/>
            <w:tcMar>
              <w:left w:w="57" w:type="dxa"/>
              <w:right w:w="57" w:type="dxa"/>
            </w:tcMar>
            <w:vAlign w:val="center"/>
            <w:hideMark/>
          </w:tcPr>
          <w:p w:rsidR="00CB5FFD" w:rsidRPr="00CB5FFD" w:rsidRDefault="00CB5FFD" w:rsidP="00CB5FFD">
            <w:pPr>
              <w:tabs>
                <w:tab w:val="center" w:pos="723"/>
              </w:tabs>
              <w:jc w:val="center"/>
              <w:rPr>
                <w:sz w:val="18"/>
                <w:szCs w:val="18"/>
              </w:rPr>
            </w:pPr>
            <w:r w:rsidRPr="00CB5FFD">
              <w:rPr>
                <w:sz w:val="18"/>
                <w:szCs w:val="18"/>
              </w:rPr>
              <w:t>2020</w:t>
            </w:r>
          </w:p>
        </w:tc>
        <w:tc>
          <w:tcPr>
            <w:tcW w:w="851" w:type="dxa"/>
            <w:shd w:val="clear" w:color="auto" w:fill="auto"/>
            <w:tcMar>
              <w:left w:w="57" w:type="dxa"/>
              <w:right w:w="57" w:type="dxa"/>
            </w:tcMar>
            <w:vAlign w:val="center"/>
          </w:tcPr>
          <w:p w:rsidR="00CB5FFD" w:rsidRPr="00CB5FFD" w:rsidRDefault="00CB5FFD" w:rsidP="00CB5FFD">
            <w:pPr>
              <w:tabs>
                <w:tab w:val="center" w:pos="723"/>
              </w:tabs>
              <w:jc w:val="center"/>
              <w:rPr>
                <w:sz w:val="18"/>
                <w:szCs w:val="18"/>
              </w:rPr>
            </w:pPr>
            <w:r w:rsidRPr="00CB5FFD">
              <w:rPr>
                <w:sz w:val="18"/>
                <w:szCs w:val="18"/>
              </w:rPr>
              <w:t>2021</w:t>
            </w:r>
          </w:p>
        </w:tc>
        <w:tc>
          <w:tcPr>
            <w:tcW w:w="992" w:type="dxa"/>
            <w:tcMar>
              <w:left w:w="57" w:type="dxa"/>
              <w:right w:w="57" w:type="dxa"/>
            </w:tcMar>
            <w:vAlign w:val="center"/>
          </w:tcPr>
          <w:p w:rsidR="00CB5FFD" w:rsidRPr="00CB5FFD" w:rsidRDefault="00CB5FFD" w:rsidP="00CB5FFD">
            <w:pPr>
              <w:tabs>
                <w:tab w:val="center" w:pos="723"/>
              </w:tabs>
              <w:jc w:val="center"/>
              <w:rPr>
                <w:sz w:val="18"/>
                <w:szCs w:val="18"/>
              </w:rPr>
            </w:pPr>
            <w:r w:rsidRPr="00CB5FFD">
              <w:rPr>
                <w:sz w:val="18"/>
                <w:szCs w:val="18"/>
              </w:rPr>
              <w:t>2022</w:t>
            </w:r>
          </w:p>
        </w:tc>
        <w:tc>
          <w:tcPr>
            <w:tcW w:w="992" w:type="dxa"/>
            <w:shd w:val="clear" w:color="auto" w:fill="auto"/>
            <w:tcMar>
              <w:left w:w="57" w:type="dxa"/>
              <w:right w:w="57" w:type="dxa"/>
            </w:tcMar>
            <w:vAlign w:val="center"/>
          </w:tcPr>
          <w:p w:rsidR="00CB5FFD" w:rsidRPr="00CB5FFD" w:rsidRDefault="00CB5FFD" w:rsidP="00CB5FFD">
            <w:pPr>
              <w:tabs>
                <w:tab w:val="center" w:pos="723"/>
              </w:tabs>
              <w:jc w:val="center"/>
              <w:rPr>
                <w:sz w:val="18"/>
                <w:szCs w:val="18"/>
              </w:rPr>
            </w:pPr>
            <w:r w:rsidRPr="00CB5FFD">
              <w:rPr>
                <w:sz w:val="18"/>
                <w:szCs w:val="18"/>
              </w:rPr>
              <w:t>2023</w:t>
            </w:r>
          </w:p>
        </w:tc>
        <w:tc>
          <w:tcPr>
            <w:tcW w:w="993" w:type="dxa"/>
            <w:shd w:val="clear" w:color="auto" w:fill="auto"/>
            <w:tcMar>
              <w:left w:w="57" w:type="dxa"/>
              <w:right w:w="57" w:type="dxa"/>
            </w:tcMar>
            <w:vAlign w:val="center"/>
          </w:tcPr>
          <w:p w:rsidR="00CB5FFD" w:rsidRPr="00CB5FFD" w:rsidRDefault="00CB5FFD" w:rsidP="00CB5FFD">
            <w:pPr>
              <w:tabs>
                <w:tab w:val="center" w:pos="723"/>
              </w:tabs>
              <w:jc w:val="center"/>
              <w:rPr>
                <w:sz w:val="18"/>
                <w:szCs w:val="18"/>
              </w:rPr>
            </w:pPr>
            <w:r w:rsidRPr="00CB5FFD">
              <w:rPr>
                <w:sz w:val="18"/>
                <w:szCs w:val="18"/>
              </w:rPr>
              <w:t>2024</w:t>
            </w:r>
          </w:p>
        </w:tc>
        <w:tc>
          <w:tcPr>
            <w:tcW w:w="992" w:type="dxa"/>
            <w:shd w:val="clear" w:color="auto" w:fill="auto"/>
            <w:tcMar>
              <w:left w:w="57" w:type="dxa"/>
              <w:right w:w="57" w:type="dxa"/>
            </w:tcMar>
            <w:vAlign w:val="center"/>
          </w:tcPr>
          <w:p w:rsidR="00CB5FFD" w:rsidRPr="00CB5FFD" w:rsidRDefault="00CB5FFD" w:rsidP="00CB5FFD">
            <w:pPr>
              <w:tabs>
                <w:tab w:val="center" w:pos="723"/>
              </w:tabs>
              <w:jc w:val="center"/>
              <w:rPr>
                <w:sz w:val="18"/>
                <w:szCs w:val="18"/>
              </w:rPr>
            </w:pPr>
            <w:r w:rsidRPr="00CB5FFD">
              <w:rPr>
                <w:sz w:val="18"/>
                <w:szCs w:val="18"/>
              </w:rPr>
              <w:t>2025</w:t>
            </w:r>
          </w:p>
        </w:tc>
        <w:tc>
          <w:tcPr>
            <w:tcW w:w="992" w:type="dxa"/>
            <w:shd w:val="clear" w:color="auto" w:fill="auto"/>
            <w:tcMar>
              <w:left w:w="57" w:type="dxa"/>
              <w:right w:w="57" w:type="dxa"/>
            </w:tcMar>
            <w:vAlign w:val="center"/>
          </w:tcPr>
          <w:p w:rsidR="00CB5FFD" w:rsidRPr="00CB5FFD" w:rsidRDefault="00CB5FFD" w:rsidP="00CB5FFD">
            <w:pPr>
              <w:tabs>
                <w:tab w:val="center" w:pos="723"/>
              </w:tabs>
              <w:jc w:val="center"/>
              <w:rPr>
                <w:sz w:val="18"/>
                <w:szCs w:val="18"/>
              </w:rPr>
            </w:pPr>
            <w:r w:rsidRPr="00CB5FFD">
              <w:rPr>
                <w:sz w:val="18"/>
                <w:szCs w:val="18"/>
              </w:rPr>
              <w:t>2026</w:t>
            </w:r>
          </w:p>
        </w:tc>
        <w:tc>
          <w:tcPr>
            <w:tcW w:w="992" w:type="dxa"/>
            <w:tcMar>
              <w:left w:w="57" w:type="dxa"/>
              <w:right w:w="57" w:type="dxa"/>
            </w:tcMar>
            <w:vAlign w:val="center"/>
          </w:tcPr>
          <w:p w:rsidR="00CB5FFD" w:rsidRPr="00CB5FFD" w:rsidRDefault="00CB5FFD" w:rsidP="00CB5FFD">
            <w:pPr>
              <w:tabs>
                <w:tab w:val="center" w:pos="723"/>
              </w:tabs>
              <w:jc w:val="center"/>
              <w:rPr>
                <w:sz w:val="18"/>
                <w:szCs w:val="18"/>
              </w:rPr>
            </w:pPr>
            <w:r w:rsidRPr="00CB5FFD">
              <w:rPr>
                <w:sz w:val="18"/>
                <w:szCs w:val="18"/>
              </w:rPr>
              <w:t>2027</w:t>
            </w:r>
          </w:p>
        </w:tc>
      </w:tr>
      <w:tr w:rsidR="00CB5FFD" w:rsidRPr="00CB5FFD" w:rsidTr="00CB5FFD">
        <w:trPr>
          <w:trHeight w:val="284"/>
        </w:trPr>
        <w:tc>
          <w:tcPr>
            <w:tcW w:w="2218" w:type="dxa"/>
            <w:shd w:val="clear" w:color="auto" w:fill="auto"/>
            <w:tcMar>
              <w:left w:w="57" w:type="dxa"/>
              <w:right w:w="57" w:type="dxa"/>
            </w:tcMar>
            <w:vAlign w:val="center"/>
          </w:tcPr>
          <w:p w:rsidR="00CB5FFD" w:rsidRPr="00CB5FFD" w:rsidRDefault="00CB5FFD" w:rsidP="00CB5FFD">
            <w:pPr>
              <w:jc w:val="center"/>
              <w:rPr>
                <w:sz w:val="18"/>
                <w:szCs w:val="18"/>
              </w:rPr>
            </w:pPr>
            <w:r w:rsidRPr="00CB5FFD">
              <w:rPr>
                <w:sz w:val="18"/>
                <w:szCs w:val="18"/>
              </w:rPr>
              <w:t>1</w:t>
            </w:r>
          </w:p>
        </w:tc>
        <w:tc>
          <w:tcPr>
            <w:tcW w:w="2977" w:type="dxa"/>
            <w:shd w:val="clear" w:color="auto" w:fill="auto"/>
            <w:tcMar>
              <w:left w:w="57" w:type="dxa"/>
              <w:right w:w="57" w:type="dxa"/>
            </w:tcMar>
            <w:vAlign w:val="center"/>
          </w:tcPr>
          <w:p w:rsidR="00CB5FFD" w:rsidRPr="00CB5FFD" w:rsidRDefault="00CB5FFD" w:rsidP="00CB5FFD">
            <w:pPr>
              <w:jc w:val="center"/>
              <w:rPr>
                <w:sz w:val="18"/>
                <w:szCs w:val="18"/>
              </w:rPr>
            </w:pPr>
            <w:r w:rsidRPr="00CB5FFD">
              <w:rPr>
                <w:sz w:val="18"/>
                <w:szCs w:val="18"/>
              </w:rPr>
              <w:t>2</w:t>
            </w:r>
          </w:p>
        </w:tc>
        <w:tc>
          <w:tcPr>
            <w:tcW w:w="992" w:type="dxa"/>
            <w:shd w:val="clear" w:color="auto" w:fill="auto"/>
            <w:tcMar>
              <w:left w:w="57" w:type="dxa"/>
              <w:right w:w="57" w:type="dxa"/>
            </w:tcMar>
            <w:vAlign w:val="center"/>
          </w:tcPr>
          <w:p w:rsidR="00CB5FFD" w:rsidRPr="00CB5FFD" w:rsidRDefault="00CB5FFD" w:rsidP="00CB5FFD">
            <w:pPr>
              <w:jc w:val="center"/>
              <w:rPr>
                <w:sz w:val="18"/>
                <w:szCs w:val="18"/>
              </w:rPr>
            </w:pPr>
            <w:r w:rsidRPr="00CB5FFD">
              <w:rPr>
                <w:sz w:val="18"/>
                <w:szCs w:val="18"/>
              </w:rPr>
              <w:t>3</w:t>
            </w:r>
          </w:p>
        </w:tc>
        <w:tc>
          <w:tcPr>
            <w:tcW w:w="989" w:type="dxa"/>
            <w:shd w:val="clear" w:color="auto" w:fill="auto"/>
            <w:tcMar>
              <w:left w:w="57" w:type="dxa"/>
              <w:right w:w="57" w:type="dxa"/>
            </w:tcMar>
            <w:vAlign w:val="center"/>
          </w:tcPr>
          <w:p w:rsidR="00CB5FFD" w:rsidRPr="00CB5FFD" w:rsidRDefault="00CB5FFD" w:rsidP="00CB5FFD">
            <w:pPr>
              <w:jc w:val="center"/>
              <w:rPr>
                <w:sz w:val="18"/>
                <w:szCs w:val="18"/>
              </w:rPr>
            </w:pPr>
            <w:r w:rsidRPr="00CB5FFD">
              <w:rPr>
                <w:sz w:val="18"/>
                <w:szCs w:val="18"/>
              </w:rPr>
              <w:t>4</w:t>
            </w:r>
          </w:p>
        </w:tc>
        <w:tc>
          <w:tcPr>
            <w:tcW w:w="938" w:type="dxa"/>
            <w:shd w:val="clear" w:color="auto" w:fill="auto"/>
            <w:tcMar>
              <w:left w:w="57" w:type="dxa"/>
              <w:right w:w="57" w:type="dxa"/>
            </w:tcMar>
            <w:vAlign w:val="center"/>
          </w:tcPr>
          <w:p w:rsidR="00CB5FFD" w:rsidRPr="00CB5FFD" w:rsidRDefault="00CB5FFD" w:rsidP="00CB5FFD">
            <w:pPr>
              <w:jc w:val="center"/>
              <w:rPr>
                <w:sz w:val="18"/>
                <w:szCs w:val="18"/>
              </w:rPr>
            </w:pPr>
            <w:r w:rsidRPr="00CB5FFD">
              <w:rPr>
                <w:sz w:val="18"/>
                <w:szCs w:val="18"/>
              </w:rPr>
              <w:t>5</w:t>
            </w:r>
          </w:p>
        </w:tc>
        <w:tc>
          <w:tcPr>
            <w:tcW w:w="992" w:type="dxa"/>
            <w:shd w:val="clear" w:color="auto" w:fill="auto"/>
            <w:tcMar>
              <w:left w:w="57" w:type="dxa"/>
              <w:right w:w="57" w:type="dxa"/>
            </w:tcMar>
            <w:vAlign w:val="center"/>
          </w:tcPr>
          <w:p w:rsidR="00CB5FFD" w:rsidRPr="00CB5FFD" w:rsidRDefault="00CB5FFD" w:rsidP="00CB5FFD">
            <w:pPr>
              <w:jc w:val="center"/>
              <w:rPr>
                <w:sz w:val="18"/>
                <w:szCs w:val="18"/>
              </w:rPr>
            </w:pPr>
            <w:r w:rsidRPr="00CB5FFD">
              <w:rPr>
                <w:sz w:val="18"/>
                <w:szCs w:val="18"/>
              </w:rPr>
              <w:t>6</w:t>
            </w:r>
          </w:p>
        </w:tc>
        <w:tc>
          <w:tcPr>
            <w:tcW w:w="851" w:type="dxa"/>
            <w:shd w:val="clear" w:color="auto" w:fill="auto"/>
            <w:tcMar>
              <w:left w:w="57" w:type="dxa"/>
              <w:right w:w="57" w:type="dxa"/>
            </w:tcMar>
            <w:vAlign w:val="center"/>
          </w:tcPr>
          <w:p w:rsidR="00CB5FFD" w:rsidRPr="00CB5FFD" w:rsidRDefault="00CB5FFD" w:rsidP="00CB5FFD">
            <w:pPr>
              <w:jc w:val="center"/>
              <w:rPr>
                <w:sz w:val="18"/>
                <w:szCs w:val="18"/>
              </w:rPr>
            </w:pPr>
            <w:r w:rsidRPr="00CB5FFD">
              <w:rPr>
                <w:sz w:val="18"/>
                <w:szCs w:val="18"/>
              </w:rPr>
              <w:t>7</w:t>
            </w:r>
          </w:p>
        </w:tc>
        <w:tc>
          <w:tcPr>
            <w:tcW w:w="992" w:type="dxa"/>
            <w:shd w:val="clear" w:color="auto" w:fill="auto"/>
            <w:tcMar>
              <w:left w:w="57" w:type="dxa"/>
              <w:right w:w="57" w:type="dxa"/>
            </w:tcMar>
            <w:vAlign w:val="center"/>
          </w:tcPr>
          <w:p w:rsidR="00CB5FFD" w:rsidRPr="00CB5FFD" w:rsidRDefault="00CB5FFD" w:rsidP="00CB5FFD">
            <w:pPr>
              <w:jc w:val="center"/>
              <w:rPr>
                <w:sz w:val="18"/>
                <w:szCs w:val="18"/>
              </w:rPr>
            </w:pPr>
            <w:r w:rsidRPr="00CB5FFD">
              <w:rPr>
                <w:sz w:val="18"/>
                <w:szCs w:val="18"/>
              </w:rPr>
              <w:t>8</w:t>
            </w:r>
          </w:p>
        </w:tc>
        <w:tc>
          <w:tcPr>
            <w:tcW w:w="992" w:type="dxa"/>
            <w:shd w:val="clear" w:color="auto" w:fill="auto"/>
            <w:tcMar>
              <w:left w:w="57" w:type="dxa"/>
              <w:right w:w="57" w:type="dxa"/>
            </w:tcMar>
            <w:vAlign w:val="center"/>
          </w:tcPr>
          <w:p w:rsidR="00CB5FFD" w:rsidRPr="00CB5FFD" w:rsidRDefault="00CB5FFD" w:rsidP="00CB5FFD">
            <w:pPr>
              <w:jc w:val="center"/>
              <w:rPr>
                <w:sz w:val="18"/>
                <w:szCs w:val="18"/>
              </w:rPr>
            </w:pPr>
            <w:r w:rsidRPr="00CB5FFD">
              <w:rPr>
                <w:sz w:val="18"/>
                <w:szCs w:val="18"/>
              </w:rPr>
              <w:t>9</w:t>
            </w:r>
          </w:p>
        </w:tc>
        <w:tc>
          <w:tcPr>
            <w:tcW w:w="993" w:type="dxa"/>
            <w:shd w:val="clear" w:color="auto" w:fill="auto"/>
            <w:tcMar>
              <w:left w:w="57" w:type="dxa"/>
              <w:right w:w="57" w:type="dxa"/>
            </w:tcMar>
            <w:vAlign w:val="center"/>
          </w:tcPr>
          <w:p w:rsidR="00CB5FFD" w:rsidRPr="00CB5FFD" w:rsidRDefault="00CB5FFD" w:rsidP="00CB5FFD">
            <w:pPr>
              <w:jc w:val="center"/>
              <w:rPr>
                <w:sz w:val="18"/>
                <w:szCs w:val="18"/>
              </w:rPr>
            </w:pPr>
            <w:r w:rsidRPr="00CB5FFD">
              <w:rPr>
                <w:sz w:val="18"/>
                <w:szCs w:val="18"/>
              </w:rPr>
              <w:t>10</w:t>
            </w:r>
          </w:p>
        </w:tc>
        <w:tc>
          <w:tcPr>
            <w:tcW w:w="992" w:type="dxa"/>
            <w:shd w:val="clear" w:color="auto" w:fill="auto"/>
            <w:tcMar>
              <w:left w:w="57" w:type="dxa"/>
              <w:right w:w="57" w:type="dxa"/>
            </w:tcMar>
            <w:vAlign w:val="center"/>
          </w:tcPr>
          <w:p w:rsidR="00CB5FFD" w:rsidRPr="00CB5FFD" w:rsidRDefault="00CB5FFD" w:rsidP="00CB5FFD">
            <w:pPr>
              <w:jc w:val="center"/>
              <w:rPr>
                <w:sz w:val="18"/>
                <w:szCs w:val="18"/>
              </w:rPr>
            </w:pPr>
            <w:r w:rsidRPr="00CB5FFD">
              <w:rPr>
                <w:sz w:val="18"/>
                <w:szCs w:val="18"/>
              </w:rPr>
              <w:t>11</w:t>
            </w:r>
          </w:p>
        </w:tc>
        <w:tc>
          <w:tcPr>
            <w:tcW w:w="992" w:type="dxa"/>
            <w:shd w:val="clear" w:color="auto" w:fill="auto"/>
            <w:tcMar>
              <w:left w:w="57" w:type="dxa"/>
              <w:right w:w="57" w:type="dxa"/>
            </w:tcMar>
            <w:vAlign w:val="center"/>
          </w:tcPr>
          <w:p w:rsidR="00CB5FFD" w:rsidRPr="00CB5FFD" w:rsidRDefault="00CB5FFD" w:rsidP="00CB5FFD">
            <w:pPr>
              <w:jc w:val="center"/>
              <w:rPr>
                <w:sz w:val="18"/>
                <w:szCs w:val="18"/>
              </w:rPr>
            </w:pPr>
            <w:r w:rsidRPr="00CB5FFD">
              <w:rPr>
                <w:sz w:val="18"/>
                <w:szCs w:val="18"/>
              </w:rPr>
              <w:t>12</w:t>
            </w:r>
          </w:p>
        </w:tc>
        <w:tc>
          <w:tcPr>
            <w:tcW w:w="992" w:type="dxa"/>
            <w:shd w:val="clear" w:color="auto" w:fill="auto"/>
            <w:tcMar>
              <w:left w:w="57" w:type="dxa"/>
              <w:right w:w="57" w:type="dxa"/>
            </w:tcMar>
            <w:vAlign w:val="center"/>
          </w:tcPr>
          <w:p w:rsidR="00CB5FFD" w:rsidRPr="00CB5FFD" w:rsidRDefault="00CB5FFD" w:rsidP="00CB5FFD">
            <w:pPr>
              <w:jc w:val="center"/>
              <w:rPr>
                <w:sz w:val="18"/>
                <w:szCs w:val="18"/>
              </w:rPr>
            </w:pPr>
            <w:r w:rsidRPr="00CB5FFD">
              <w:rPr>
                <w:sz w:val="18"/>
                <w:szCs w:val="18"/>
              </w:rPr>
              <w:t>13</w:t>
            </w:r>
          </w:p>
        </w:tc>
      </w:tr>
      <w:tr w:rsidR="00CB5FFD" w:rsidRPr="00CB5FFD" w:rsidTr="00CB5FFD">
        <w:trPr>
          <w:trHeight w:val="284"/>
        </w:trPr>
        <w:tc>
          <w:tcPr>
            <w:tcW w:w="2218" w:type="dxa"/>
            <w:shd w:val="clear" w:color="auto" w:fill="auto"/>
            <w:tcMar>
              <w:left w:w="57" w:type="dxa"/>
              <w:right w:w="57" w:type="dxa"/>
            </w:tcMar>
            <w:vAlign w:val="center"/>
          </w:tcPr>
          <w:p w:rsidR="00CB5FFD" w:rsidRPr="00CB5FFD" w:rsidRDefault="00CB5FFD" w:rsidP="00CB5FFD">
            <w:pPr>
              <w:rPr>
                <w:sz w:val="20"/>
                <w:szCs w:val="20"/>
              </w:rPr>
            </w:pPr>
            <w:r w:rsidRPr="00CB5FFD">
              <w:rPr>
                <w:sz w:val="20"/>
                <w:szCs w:val="20"/>
              </w:rPr>
              <w:t>котельная п. Артышта</w:t>
            </w:r>
          </w:p>
        </w:tc>
        <w:tc>
          <w:tcPr>
            <w:tcW w:w="2977" w:type="dxa"/>
            <w:shd w:val="clear" w:color="auto" w:fill="auto"/>
            <w:tcMar>
              <w:left w:w="57" w:type="dxa"/>
              <w:right w:w="57" w:type="dxa"/>
            </w:tcMar>
            <w:vAlign w:val="center"/>
          </w:tcPr>
          <w:p w:rsidR="00CB5FFD" w:rsidRPr="00CB5FFD" w:rsidRDefault="00CB5FFD" w:rsidP="00CB5FFD">
            <w:pPr>
              <w:rPr>
                <w:color w:val="000000"/>
                <w:sz w:val="20"/>
                <w:szCs w:val="20"/>
              </w:rPr>
            </w:pPr>
            <w:r w:rsidRPr="00CB5FFD">
              <w:rPr>
                <w:color w:val="000000"/>
                <w:sz w:val="20"/>
                <w:szCs w:val="20"/>
              </w:rPr>
              <w:t>п. Артышта, ул. Юбилейная, 16</w:t>
            </w:r>
          </w:p>
        </w:tc>
        <w:tc>
          <w:tcPr>
            <w:tcW w:w="992" w:type="dxa"/>
            <w:shd w:val="clear" w:color="auto" w:fill="auto"/>
            <w:tcMar>
              <w:left w:w="57" w:type="dxa"/>
              <w:right w:w="57" w:type="dxa"/>
            </w:tcMar>
            <w:vAlign w:val="center"/>
          </w:tcPr>
          <w:p w:rsidR="00CB5FFD" w:rsidRPr="00CB5FFD" w:rsidRDefault="00CB5FFD" w:rsidP="00CB5FFD">
            <w:pPr>
              <w:jc w:val="center"/>
              <w:rPr>
                <w:color w:val="000000"/>
                <w:sz w:val="20"/>
                <w:szCs w:val="20"/>
              </w:rPr>
            </w:pPr>
            <w:r w:rsidRPr="00CB5FFD">
              <w:rPr>
                <w:color w:val="000000"/>
                <w:sz w:val="20"/>
                <w:szCs w:val="20"/>
              </w:rPr>
              <w:t>2040,0</w:t>
            </w:r>
          </w:p>
        </w:tc>
        <w:tc>
          <w:tcPr>
            <w:tcW w:w="989" w:type="dxa"/>
            <w:shd w:val="clear" w:color="auto" w:fill="auto"/>
            <w:tcMar>
              <w:left w:w="57" w:type="dxa"/>
              <w:right w:w="57" w:type="dxa"/>
            </w:tcMar>
            <w:vAlign w:val="center"/>
          </w:tcPr>
          <w:p w:rsidR="00CB5FFD" w:rsidRPr="00CB5FFD" w:rsidRDefault="00CB5FFD" w:rsidP="00CB5FFD">
            <w:pPr>
              <w:jc w:val="center"/>
              <w:rPr>
                <w:color w:val="000000"/>
                <w:sz w:val="20"/>
                <w:szCs w:val="20"/>
              </w:rPr>
            </w:pPr>
            <w:r w:rsidRPr="00CB5FFD">
              <w:rPr>
                <w:color w:val="000000"/>
                <w:sz w:val="20"/>
                <w:szCs w:val="20"/>
              </w:rPr>
              <w:t>1980,0</w:t>
            </w:r>
          </w:p>
        </w:tc>
        <w:tc>
          <w:tcPr>
            <w:tcW w:w="938" w:type="dxa"/>
            <w:shd w:val="clear" w:color="auto" w:fill="auto"/>
            <w:tcMar>
              <w:left w:w="57" w:type="dxa"/>
              <w:right w:w="57" w:type="dxa"/>
            </w:tcMar>
            <w:vAlign w:val="center"/>
          </w:tcPr>
          <w:p w:rsidR="00CB5FFD" w:rsidRPr="00CB5FFD" w:rsidRDefault="00CB5FFD" w:rsidP="00CB5FFD">
            <w:pPr>
              <w:jc w:val="center"/>
              <w:rPr>
                <w:color w:val="000000"/>
                <w:sz w:val="20"/>
                <w:szCs w:val="20"/>
              </w:rPr>
            </w:pPr>
            <w:r w:rsidRPr="00CB5FFD">
              <w:rPr>
                <w:color w:val="000000"/>
                <w:sz w:val="20"/>
                <w:szCs w:val="20"/>
              </w:rPr>
              <w:t>1960,0</w:t>
            </w:r>
          </w:p>
        </w:tc>
        <w:tc>
          <w:tcPr>
            <w:tcW w:w="992" w:type="dxa"/>
            <w:shd w:val="clear" w:color="auto" w:fill="auto"/>
            <w:tcMar>
              <w:left w:w="57" w:type="dxa"/>
              <w:right w:w="57" w:type="dxa"/>
            </w:tcMar>
            <w:vAlign w:val="center"/>
          </w:tcPr>
          <w:p w:rsidR="00CB5FFD" w:rsidRPr="00CB5FFD" w:rsidRDefault="00CB5FFD" w:rsidP="00CB5FFD">
            <w:pPr>
              <w:jc w:val="center"/>
              <w:rPr>
                <w:color w:val="000000"/>
                <w:sz w:val="20"/>
                <w:szCs w:val="20"/>
              </w:rPr>
            </w:pPr>
            <w:r w:rsidRPr="00CB5FFD">
              <w:rPr>
                <w:color w:val="000000"/>
                <w:sz w:val="20"/>
                <w:szCs w:val="20"/>
              </w:rPr>
              <w:t>1940,0</w:t>
            </w:r>
          </w:p>
        </w:tc>
        <w:tc>
          <w:tcPr>
            <w:tcW w:w="851" w:type="dxa"/>
            <w:shd w:val="clear" w:color="auto" w:fill="auto"/>
            <w:tcMar>
              <w:left w:w="57" w:type="dxa"/>
              <w:right w:w="57" w:type="dxa"/>
            </w:tcMar>
            <w:vAlign w:val="center"/>
          </w:tcPr>
          <w:p w:rsidR="00CB5FFD" w:rsidRPr="00CB5FFD" w:rsidRDefault="00CB5FFD" w:rsidP="00CB5FFD">
            <w:pPr>
              <w:jc w:val="center"/>
              <w:rPr>
                <w:color w:val="000000"/>
                <w:sz w:val="20"/>
                <w:szCs w:val="20"/>
              </w:rPr>
            </w:pPr>
            <w:r w:rsidRPr="00CB5FFD">
              <w:rPr>
                <w:color w:val="000000"/>
                <w:sz w:val="20"/>
                <w:szCs w:val="20"/>
              </w:rPr>
              <w:t>1900,0</w:t>
            </w:r>
          </w:p>
        </w:tc>
        <w:tc>
          <w:tcPr>
            <w:tcW w:w="992" w:type="dxa"/>
            <w:shd w:val="clear" w:color="auto" w:fill="auto"/>
            <w:tcMar>
              <w:left w:w="57" w:type="dxa"/>
              <w:right w:w="57" w:type="dxa"/>
            </w:tcMar>
            <w:vAlign w:val="center"/>
          </w:tcPr>
          <w:p w:rsidR="00CB5FFD" w:rsidRPr="00CB5FFD" w:rsidRDefault="00CB5FFD" w:rsidP="00CB5FFD">
            <w:pPr>
              <w:jc w:val="center"/>
              <w:rPr>
                <w:color w:val="000000"/>
                <w:sz w:val="20"/>
                <w:szCs w:val="20"/>
              </w:rPr>
            </w:pPr>
            <w:r w:rsidRPr="00CB5FFD">
              <w:rPr>
                <w:color w:val="000000"/>
                <w:sz w:val="20"/>
                <w:szCs w:val="20"/>
              </w:rPr>
              <w:t>1870,0</w:t>
            </w:r>
          </w:p>
        </w:tc>
        <w:tc>
          <w:tcPr>
            <w:tcW w:w="992" w:type="dxa"/>
            <w:shd w:val="clear" w:color="auto" w:fill="auto"/>
            <w:tcMar>
              <w:left w:w="57" w:type="dxa"/>
              <w:right w:w="57" w:type="dxa"/>
            </w:tcMar>
            <w:vAlign w:val="center"/>
          </w:tcPr>
          <w:p w:rsidR="00CB5FFD" w:rsidRPr="00CB5FFD" w:rsidRDefault="00CB5FFD" w:rsidP="00CB5FFD">
            <w:pPr>
              <w:jc w:val="center"/>
              <w:rPr>
                <w:color w:val="000000"/>
                <w:sz w:val="20"/>
                <w:szCs w:val="20"/>
              </w:rPr>
            </w:pPr>
            <w:r w:rsidRPr="00CB5FFD">
              <w:rPr>
                <w:color w:val="000000"/>
                <w:sz w:val="20"/>
                <w:szCs w:val="20"/>
              </w:rPr>
              <w:t>1860,0</w:t>
            </w:r>
          </w:p>
        </w:tc>
        <w:tc>
          <w:tcPr>
            <w:tcW w:w="993" w:type="dxa"/>
            <w:shd w:val="clear" w:color="auto" w:fill="auto"/>
            <w:tcMar>
              <w:left w:w="57" w:type="dxa"/>
              <w:right w:w="57" w:type="dxa"/>
            </w:tcMar>
            <w:vAlign w:val="center"/>
          </w:tcPr>
          <w:p w:rsidR="00CB5FFD" w:rsidRPr="00CB5FFD" w:rsidRDefault="00CB5FFD" w:rsidP="00CB5FFD">
            <w:pPr>
              <w:jc w:val="center"/>
              <w:rPr>
                <w:color w:val="000000"/>
                <w:sz w:val="20"/>
                <w:szCs w:val="20"/>
              </w:rPr>
            </w:pPr>
            <w:r w:rsidRPr="00CB5FFD">
              <w:rPr>
                <w:color w:val="000000"/>
                <w:sz w:val="20"/>
                <w:szCs w:val="20"/>
              </w:rPr>
              <w:t>1820,0</w:t>
            </w:r>
          </w:p>
        </w:tc>
        <w:tc>
          <w:tcPr>
            <w:tcW w:w="992" w:type="dxa"/>
            <w:shd w:val="clear" w:color="auto" w:fill="auto"/>
            <w:tcMar>
              <w:left w:w="57" w:type="dxa"/>
              <w:right w:w="57" w:type="dxa"/>
            </w:tcMar>
            <w:vAlign w:val="center"/>
          </w:tcPr>
          <w:p w:rsidR="00CB5FFD" w:rsidRPr="00CB5FFD" w:rsidRDefault="00CB5FFD" w:rsidP="00CB5FFD">
            <w:pPr>
              <w:jc w:val="center"/>
              <w:rPr>
                <w:color w:val="000000"/>
                <w:sz w:val="20"/>
                <w:szCs w:val="20"/>
              </w:rPr>
            </w:pPr>
            <w:r w:rsidRPr="00CB5FFD">
              <w:rPr>
                <w:color w:val="000000"/>
                <w:sz w:val="20"/>
                <w:szCs w:val="20"/>
              </w:rPr>
              <w:t>1790,0</w:t>
            </w:r>
          </w:p>
        </w:tc>
        <w:tc>
          <w:tcPr>
            <w:tcW w:w="992" w:type="dxa"/>
            <w:shd w:val="clear" w:color="auto" w:fill="auto"/>
            <w:tcMar>
              <w:left w:w="57" w:type="dxa"/>
              <w:right w:w="57" w:type="dxa"/>
            </w:tcMar>
            <w:vAlign w:val="center"/>
          </w:tcPr>
          <w:p w:rsidR="00CB5FFD" w:rsidRPr="00CB5FFD" w:rsidRDefault="00CB5FFD" w:rsidP="00CB5FFD">
            <w:pPr>
              <w:jc w:val="center"/>
              <w:rPr>
                <w:color w:val="000000"/>
                <w:sz w:val="20"/>
                <w:szCs w:val="20"/>
              </w:rPr>
            </w:pPr>
            <w:r w:rsidRPr="00CB5FFD">
              <w:rPr>
                <w:color w:val="000000"/>
                <w:sz w:val="20"/>
                <w:szCs w:val="20"/>
              </w:rPr>
              <w:t>1775,0</w:t>
            </w:r>
          </w:p>
        </w:tc>
        <w:tc>
          <w:tcPr>
            <w:tcW w:w="992" w:type="dxa"/>
            <w:shd w:val="clear" w:color="auto" w:fill="auto"/>
            <w:tcMar>
              <w:left w:w="57" w:type="dxa"/>
              <w:right w:w="57" w:type="dxa"/>
            </w:tcMar>
            <w:vAlign w:val="center"/>
          </w:tcPr>
          <w:p w:rsidR="00CB5FFD" w:rsidRPr="00CB5FFD" w:rsidRDefault="00CB5FFD" w:rsidP="00CB5FFD">
            <w:pPr>
              <w:jc w:val="center"/>
              <w:rPr>
                <w:color w:val="000000"/>
                <w:sz w:val="20"/>
                <w:szCs w:val="20"/>
              </w:rPr>
            </w:pPr>
            <w:r w:rsidRPr="00CB5FFD">
              <w:rPr>
                <w:color w:val="000000"/>
                <w:sz w:val="20"/>
                <w:szCs w:val="20"/>
              </w:rPr>
              <w:t>1752,0</w:t>
            </w:r>
          </w:p>
        </w:tc>
      </w:tr>
      <w:tr w:rsidR="00CB5FFD" w:rsidRPr="00CB5FFD" w:rsidTr="00CB5FFD">
        <w:trPr>
          <w:trHeight w:val="284"/>
        </w:trPr>
        <w:tc>
          <w:tcPr>
            <w:tcW w:w="5195" w:type="dxa"/>
            <w:gridSpan w:val="2"/>
            <w:shd w:val="clear" w:color="auto" w:fill="auto"/>
            <w:vAlign w:val="center"/>
          </w:tcPr>
          <w:p w:rsidR="00CB5FFD" w:rsidRPr="00CB5FFD" w:rsidRDefault="00CB5FFD" w:rsidP="00CB5FFD">
            <w:pPr>
              <w:rPr>
                <w:sz w:val="18"/>
                <w:szCs w:val="18"/>
              </w:rPr>
            </w:pPr>
            <w:r w:rsidRPr="00CB5FFD">
              <w:rPr>
                <w:sz w:val="18"/>
                <w:szCs w:val="18"/>
              </w:rPr>
              <w:t>Итого:</w:t>
            </w:r>
          </w:p>
        </w:tc>
        <w:tc>
          <w:tcPr>
            <w:tcW w:w="992" w:type="dxa"/>
            <w:shd w:val="clear" w:color="auto" w:fill="auto"/>
            <w:tcMar>
              <w:left w:w="57" w:type="dxa"/>
              <w:right w:w="57" w:type="dxa"/>
            </w:tcMar>
            <w:vAlign w:val="center"/>
          </w:tcPr>
          <w:p w:rsidR="00CB5FFD" w:rsidRPr="00CB5FFD" w:rsidRDefault="00CB5FFD" w:rsidP="00CB5FFD">
            <w:pPr>
              <w:jc w:val="center"/>
              <w:rPr>
                <w:color w:val="000000"/>
                <w:sz w:val="20"/>
                <w:szCs w:val="20"/>
              </w:rPr>
            </w:pPr>
            <w:r w:rsidRPr="00CB5FFD">
              <w:rPr>
                <w:color w:val="000000"/>
                <w:sz w:val="20"/>
                <w:szCs w:val="20"/>
              </w:rPr>
              <w:t>2040,0</w:t>
            </w:r>
          </w:p>
        </w:tc>
        <w:tc>
          <w:tcPr>
            <w:tcW w:w="989" w:type="dxa"/>
            <w:shd w:val="clear" w:color="auto" w:fill="auto"/>
            <w:tcMar>
              <w:left w:w="57" w:type="dxa"/>
              <w:right w:w="57" w:type="dxa"/>
            </w:tcMar>
            <w:vAlign w:val="center"/>
          </w:tcPr>
          <w:p w:rsidR="00CB5FFD" w:rsidRPr="00CB5FFD" w:rsidRDefault="00CB5FFD" w:rsidP="00CB5FFD">
            <w:pPr>
              <w:jc w:val="center"/>
              <w:rPr>
                <w:color w:val="000000"/>
                <w:sz w:val="20"/>
                <w:szCs w:val="20"/>
              </w:rPr>
            </w:pPr>
            <w:r w:rsidRPr="00CB5FFD">
              <w:rPr>
                <w:color w:val="000000"/>
                <w:sz w:val="20"/>
                <w:szCs w:val="20"/>
              </w:rPr>
              <w:t>1980,0</w:t>
            </w:r>
          </w:p>
        </w:tc>
        <w:tc>
          <w:tcPr>
            <w:tcW w:w="938" w:type="dxa"/>
            <w:shd w:val="clear" w:color="auto" w:fill="auto"/>
            <w:tcMar>
              <w:left w:w="57" w:type="dxa"/>
              <w:right w:w="57" w:type="dxa"/>
            </w:tcMar>
            <w:vAlign w:val="center"/>
          </w:tcPr>
          <w:p w:rsidR="00CB5FFD" w:rsidRPr="00CB5FFD" w:rsidRDefault="00CB5FFD" w:rsidP="00CB5FFD">
            <w:pPr>
              <w:jc w:val="center"/>
              <w:rPr>
                <w:color w:val="000000"/>
                <w:sz w:val="20"/>
                <w:szCs w:val="20"/>
              </w:rPr>
            </w:pPr>
            <w:r w:rsidRPr="00CB5FFD">
              <w:rPr>
                <w:color w:val="000000"/>
                <w:sz w:val="20"/>
                <w:szCs w:val="20"/>
              </w:rPr>
              <w:t>1960,0</w:t>
            </w:r>
          </w:p>
        </w:tc>
        <w:tc>
          <w:tcPr>
            <w:tcW w:w="992" w:type="dxa"/>
            <w:shd w:val="clear" w:color="auto" w:fill="auto"/>
            <w:tcMar>
              <w:left w:w="57" w:type="dxa"/>
              <w:right w:w="57" w:type="dxa"/>
            </w:tcMar>
            <w:vAlign w:val="center"/>
          </w:tcPr>
          <w:p w:rsidR="00CB5FFD" w:rsidRPr="00CB5FFD" w:rsidRDefault="00CB5FFD" w:rsidP="00CB5FFD">
            <w:pPr>
              <w:jc w:val="center"/>
              <w:rPr>
                <w:color w:val="000000"/>
                <w:sz w:val="20"/>
                <w:szCs w:val="20"/>
              </w:rPr>
            </w:pPr>
            <w:r w:rsidRPr="00CB5FFD">
              <w:rPr>
                <w:color w:val="000000"/>
                <w:sz w:val="20"/>
                <w:szCs w:val="20"/>
              </w:rPr>
              <w:t>1940,0</w:t>
            </w:r>
          </w:p>
        </w:tc>
        <w:tc>
          <w:tcPr>
            <w:tcW w:w="851" w:type="dxa"/>
            <w:shd w:val="clear" w:color="auto" w:fill="auto"/>
            <w:tcMar>
              <w:left w:w="57" w:type="dxa"/>
              <w:right w:w="57" w:type="dxa"/>
            </w:tcMar>
            <w:vAlign w:val="center"/>
          </w:tcPr>
          <w:p w:rsidR="00CB5FFD" w:rsidRPr="00CB5FFD" w:rsidRDefault="00CB5FFD" w:rsidP="00CB5FFD">
            <w:pPr>
              <w:jc w:val="center"/>
              <w:rPr>
                <w:color w:val="000000"/>
                <w:sz w:val="20"/>
                <w:szCs w:val="20"/>
              </w:rPr>
            </w:pPr>
            <w:r w:rsidRPr="00CB5FFD">
              <w:rPr>
                <w:color w:val="000000"/>
                <w:sz w:val="20"/>
                <w:szCs w:val="20"/>
              </w:rPr>
              <w:t>1900,0</w:t>
            </w:r>
          </w:p>
        </w:tc>
        <w:tc>
          <w:tcPr>
            <w:tcW w:w="992" w:type="dxa"/>
            <w:shd w:val="clear" w:color="auto" w:fill="auto"/>
            <w:tcMar>
              <w:left w:w="57" w:type="dxa"/>
              <w:right w:w="57" w:type="dxa"/>
            </w:tcMar>
            <w:vAlign w:val="center"/>
          </w:tcPr>
          <w:p w:rsidR="00CB5FFD" w:rsidRPr="00CB5FFD" w:rsidRDefault="00CB5FFD" w:rsidP="00CB5FFD">
            <w:pPr>
              <w:jc w:val="center"/>
              <w:rPr>
                <w:color w:val="000000"/>
                <w:sz w:val="20"/>
                <w:szCs w:val="20"/>
              </w:rPr>
            </w:pPr>
            <w:r w:rsidRPr="00CB5FFD">
              <w:rPr>
                <w:color w:val="000000"/>
                <w:sz w:val="20"/>
                <w:szCs w:val="20"/>
              </w:rPr>
              <w:t>1870,0</w:t>
            </w:r>
          </w:p>
        </w:tc>
        <w:tc>
          <w:tcPr>
            <w:tcW w:w="992" w:type="dxa"/>
            <w:shd w:val="clear" w:color="auto" w:fill="auto"/>
            <w:tcMar>
              <w:left w:w="57" w:type="dxa"/>
              <w:right w:w="57" w:type="dxa"/>
            </w:tcMar>
            <w:vAlign w:val="center"/>
          </w:tcPr>
          <w:p w:rsidR="00CB5FFD" w:rsidRPr="00CB5FFD" w:rsidRDefault="00CB5FFD" w:rsidP="00CB5FFD">
            <w:pPr>
              <w:jc w:val="center"/>
              <w:rPr>
                <w:color w:val="000000"/>
                <w:sz w:val="20"/>
                <w:szCs w:val="20"/>
              </w:rPr>
            </w:pPr>
            <w:r w:rsidRPr="00CB5FFD">
              <w:rPr>
                <w:color w:val="000000"/>
                <w:sz w:val="20"/>
                <w:szCs w:val="20"/>
              </w:rPr>
              <w:t>1860,0</w:t>
            </w:r>
          </w:p>
        </w:tc>
        <w:tc>
          <w:tcPr>
            <w:tcW w:w="993" w:type="dxa"/>
            <w:shd w:val="clear" w:color="auto" w:fill="auto"/>
            <w:tcMar>
              <w:left w:w="57" w:type="dxa"/>
              <w:right w:w="57" w:type="dxa"/>
            </w:tcMar>
            <w:vAlign w:val="center"/>
          </w:tcPr>
          <w:p w:rsidR="00CB5FFD" w:rsidRPr="00CB5FFD" w:rsidRDefault="00CB5FFD" w:rsidP="00CB5FFD">
            <w:pPr>
              <w:jc w:val="center"/>
              <w:rPr>
                <w:color w:val="000000"/>
                <w:sz w:val="20"/>
                <w:szCs w:val="20"/>
              </w:rPr>
            </w:pPr>
            <w:r w:rsidRPr="00CB5FFD">
              <w:rPr>
                <w:color w:val="000000"/>
                <w:sz w:val="20"/>
                <w:szCs w:val="20"/>
              </w:rPr>
              <w:t>1820,0</w:t>
            </w:r>
          </w:p>
        </w:tc>
        <w:tc>
          <w:tcPr>
            <w:tcW w:w="992" w:type="dxa"/>
            <w:shd w:val="clear" w:color="auto" w:fill="auto"/>
            <w:tcMar>
              <w:left w:w="57" w:type="dxa"/>
              <w:right w:w="57" w:type="dxa"/>
            </w:tcMar>
            <w:vAlign w:val="center"/>
          </w:tcPr>
          <w:p w:rsidR="00CB5FFD" w:rsidRPr="00CB5FFD" w:rsidRDefault="00CB5FFD" w:rsidP="00CB5FFD">
            <w:pPr>
              <w:jc w:val="center"/>
              <w:rPr>
                <w:color w:val="000000"/>
                <w:sz w:val="20"/>
                <w:szCs w:val="20"/>
              </w:rPr>
            </w:pPr>
            <w:r w:rsidRPr="00CB5FFD">
              <w:rPr>
                <w:color w:val="000000"/>
                <w:sz w:val="20"/>
                <w:szCs w:val="20"/>
              </w:rPr>
              <w:t>1790,0</w:t>
            </w:r>
          </w:p>
        </w:tc>
        <w:tc>
          <w:tcPr>
            <w:tcW w:w="992" w:type="dxa"/>
            <w:shd w:val="clear" w:color="auto" w:fill="auto"/>
            <w:tcMar>
              <w:left w:w="57" w:type="dxa"/>
              <w:right w:w="57" w:type="dxa"/>
            </w:tcMar>
            <w:vAlign w:val="center"/>
          </w:tcPr>
          <w:p w:rsidR="00CB5FFD" w:rsidRPr="00CB5FFD" w:rsidRDefault="00CB5FFD" w:rsidP="00CB5FFD">
            <w:pPr>
              <w:jc w:val="center"/>
              <w:rPr>
                <w:color w:val="000000"/>
                <w:sz w:val="20"/>
                <w:szCs w:val="20"/>
              </w:rPr>
            </w:pPr>
            <w:r w:rsidRPr="00CB5FFD">
              <w:rPr>
                <w:color w:val="000000"/>
                <w:sz w:val="20"/>
                <w:szCs w:val="20"/>
              </w:rPr>
              <w:t>1775,0</w:t>
            </w:r>
          </w:p>
        </w:tc>
        <w:tc>
          <w:tcPr>
            <w:tcW w:w="992" w:type="dxa"/>
            <w:shd w:val="clear" w:color="auto" w:fill="auto"/>
            <w:tcMar>
              <w:left w:w="57" w:type="dxa"/>
              <w:right w:w="57" w:type="dxa"/>
            </w:tcMar>
            <w:vAlign w:val="center"/>
          </w:tcPr>
          <w:p w:rsidR="00CB5FFD" w:rsidRPr="00CB5FFD" w:rsidRDefault="00CB5FFD" w:rsidP="00CB5FFD">
            <w:pPr>
              <w:jc w:val="center"/>
              <w:rPr>
                <w:color w:val="000000"/>
                <w:sz w:val="20"/>
                <w:szCs w:val="20"/>
              </w:rPr>
            </w:pPr>
            <w:r w:rsidRPr="00CB5FFD">
              <w:rPr>
                <w:color w:val="000000"/>
                <w:sz w:val="20"/>
                <w:szCs w:val="20"/>
              </w:rPr>
              <w:t>1752,0</w:t>
            </w:r>
          </w:p>
        </w:tc>
      </w:tr>
    </w:tbl>
    <w:p w:rsidR="00CB5FFD" w:rsidRPr="00CB5FFD" w:rsidRDefault="00CB5FFD" w:rsidP="00CB5FFD">
      <w:pPr>
        <w:tabs>
          <w:tab w:val="left" w:pos="6195"/>
        </w:tabs>
        <w:jc w:val="center"/>
        <w:rPr>
          <w:b/>
          <w:bCs/>
          <w:sz w:val="28"/>
          <w:szCs w:val="28"/>
        </w:rPr>
      </w:pPr>
      <w:r w:rsidRPr="00CB5FFD">
        <w:rPr>
          <w:b/>
          <w:bCs/>
          <w:sz w:val="28"/>
          <w:szCs w:val="28"/>
        </w:rPr>
        <w:lastRenderedPageBreak/>
        <w:t>Величина технологических потерь при передаче теплоносителя по тепловым сетям, м</w:t>
      </w:r>
      <w:r w:rsidRPr="00CB5FFD">
        <w:rPr>
          <w:b/>
          <w:bCs/>
          <w:sz w:val="28"/>
          <w:szCs w:val="28"/>
          <w:vertAlign w:val="superscript"/>
        </w:rPr>
        <w:t>3</w:t>
      </w:r>
    </w:p>
    <w:p w:rsidR="00CB5FFD" w:rsidRPr="00CB5FFD" w:rsidRDefault="00CB5FFD" w:rsidP="00CB5FFD">
      <w:pPr>
        <w:jc w:val="center"/>
        <w:rPr>
          <w:b/>
          <w:bCs/>
          <w:sz w:val="20"/>
          <w:szCs w:val="20"/>
        </w:rPr>
      </w:pPr>
    </w:p>
    <w:tbl>
      <w:tblPr>
        <w:tblW w:w="1586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6"/>
        <w:gridCol w:w="2928"/>
        <w:gridCol w:w="992"/>
        <w:gridCol w:w="942"/>
        <w:gridCol w:w="992"/>
        <w:gridCol w:w="992"/>
        <w:gridCol w:w="992"/>
        <w:gridCol w:w="993"/>
        <w:gridCol w:w="992"/>
        <w:gridCol w:w="992"/>
        <w:gridCol w:w="992"/>
        <w:gridCol w:w="993"/>
        <w:gridCol w:w="992"/>
      </w:tblGrid>
      <w:tr w:rsidR="00CB5FFD" w:rsidRPr="00CB5FFD" w:rsidTr="00CB5FFD">
        <w:trPr>
          <w:trHeight w:val="284"/>
        </w:trPr>
        <w:tc>
          <w:tcPr>
            <w:tcW w:w="2076" w:type="dxa"/>
            <w:vMerge w:val="restart"/>
            <w:shd w:val="clear" w:color="auto" w:fill="auto"/>
            <w:tcMar>
              <w:left w:w="57" w:type="dxa"/>
              <w:right w:w="57" w:type="dxa"/>
            </w:tcMar>
            <w:vAlign w:val="center"/>
            <w:hideMark/>
          </w:tcPr>
          <w:p w:rsidR="00CB5FFD" w:rsidRPr="00CB5FFD" w:rsidRDefault="00CB5FFD" w:rsidP="00CB5FFD">
            <w:pPr>
              <w:jc w:val="center"/>
              <w:rPr>
                <w:bCs/>
                <w:sz w:val="18"/>
                <w:szCs w:val="18"/>
              </w:rPr>
            </w:pPr>
            <w:r w:rsidRPr="00CB5FFD">
              <w:rPr>
                <w:bCs/>
                <w:sz w:val="18"/>
                <w:szCs w:val="18"/>
              </w:rPr>
              <w:t>Наименование объекта</w:t>
            </w:r>
          </w:p>
        </w:tc>
        <w:tc>
          <w:tcPr>
            <w:tcW w:w="2928" w:type="dxa"/>
            <w:vMerge w:val="restart"/>
            <w:shd w:val="clear" w:color="auto" w:fill="auto"/>
            <w:tcMar>
              <w:left w:w="57" w:type="dxa"/>
              <w:right w:w="57" w:type="dxa"/>
            </w:tcMar>
            <w:vAlign w:val="center"/>
          </w:tcPr>
          <w:p w:rsidR="00CB5FFD" w:rsidRPr="00CB5FFD" w:rsidRDefault="00CB5FFD" w:rsidP="00CB5FFD">
            <w:pPr>
              <w:jc w:val="center"/>
              <w:rPr>
                <w:bCs/>
                <w:sz w:val="18"/>
                <w:szCs w:val="18"/>
              </w:rPr>
            </w:pPr>
            <w:r w:rsidRPr="00CB5FFD">
              <w:rPr>
                <w:bCs/>
                <w:sz w:val="18"/>
                <w:szCs w:val="18"/>
              </w:rPr>
              <w:t>Адрес объекта</w:t>
            </w:r>
          </w:p>
        </w:tc>
        <w:tc>
          <w:tcPr>
            <w:tcW w:w="10864" w:type="dxa"/>
            <w:gridSpan w:val="11"/>
            <w:shd w:val="clear" w:color="auto" w:fill="auto"/>
            <w:tcMar>
              <w:left w:w="57" w:type="dxa"/>
              <w:right w:w="57" w:type="dxa"/>
            </w:tcMar>
            <w:vAlign w:val="center"/>
          </w:tcPr>
          <w:p w:rsidR="00CB5FFD" w:rsidRPr="00CB5FFD" w:rsidRDefault="00CB5FFD" w:rsidP="00CB5FFD">
            <w:pPr>
              <w:jc w:val="center"/>
              <w:rPr>
                <w:sz w:val="18"/>
                <w:szCs w:val="18"/>
              </w:rPr>
            </w:pPr>
            <w:r w:rsidRPr="00CB5FFD">
              <w:rPr>
                <w:sz w:val="18"/>
                <w:szCs w:val="18"/>
              </w:rPr>
              <w:t>Показатели энергетической эффективности</w:t>
            </w:r>
          </w:p>
        </w:tc>
      </w:tr>
      <w:tr w:rsidR="00CB5FFD" w:rsidRPr="00CB5FFD" w:rsidTr="00CB5FFD">
        <w:trPr>
          <w:trHeight w:val="284"/>
        </w:trPr>
        <w:tc>
          <w:tcPr>
            <w:tcW w:w="2076" w:type="dxa"/>
            <w:vMerge/>
            <w:tcMar>
              <w:left w:w="57" w:type="dxa"/>
              <w:right w:w="57" w:type="dxa"/>
            </w:tcMar>
            <w:vAlign w:val="center"/>
            <w:hideMark/>
          </w:tcPr>
          <w:p w:rsidR="00CB5FFD" w:rsidRPr="00CB5FFD" w:rsidRDefault="00CB5FFD" w:rsidP="00CB5FFD">
            <w:pPr>
              <w:rPr>
                <w:sz w:val="18"/>
                <w:szCs w:val="18"/>
              </w:rPr>
            </w:pPr>
          </w:p>
        </w:tc>
        <w:tc>
          <w:tcPr>
            <w:tcW w:w="2928" w:type="dxa"/>
            <w:vMerge/>
            <w:tcMar>
              <w:left w:w="57" w:type="dxa"/>
              <w:right w:w="57" w:type="dxa"/>
            </w:tcMar>
            <w:vAlign w:val="center"/>
          </w:tcPr>
          <w:p w:rsidR="00CB5FFD" w:rsidRPr="00CB5FFD" w:rsidRDefault="00CB5FFD" w:rsidP="00CB5FFD">
            <w:pPr>
              <w:rPr>
                <w:sz w:val="18"/>
                <w:szCs w:val="18"/>
              </w:rPr>
            </w:pPr>
          </w:p>
        </w:tc>
        <w:tc>
          <w:tcPr>
            <w:tcW w:w="10864" w:type="dxa"/>
            <w:gridSpan w:val="11"/>
            <w:shd w:val="clear" w:color="auto" w:fill="auto"/>
            <w:tcMar>
              <w:left w:w="57" w:type="dxa"/>
              <w:right w:w="57" w:type="dxa"/>
            </w:tcMar>
            <w:vAlign w:val="center"/>
            <w:hideMark/>
          </w:tcPr>
          <w:p w:rsidR="00CB5FFD" w:rsidRPr="00CB5FFD" w:rsidRDefault="00CB5FFD" w:rsidP="00CB5FFD">
            <w:pPr>
              <w:jc w:val="center"/>
              <w:rPr>
                <w:sz w:val="18"/>
                <w:szCs w:val="18"/>
              </w:rPr>
            </w:pPr>
            <w:r w:rsidRPr="00CB5FFD">
              <w:rPr>
                <w:bCs/>
                <w:sz w:val="18"/>
                <w:szCs w:val="18"/>
              </w:rPr>
              <w:t>Величина технологических потерь при передаче теплоносителя по тепловым сетям, м</w:t>
            </w:r>
            <w:r w:rsidRPr="00CB5FFD">
              <w:rPr>
                <w:bCs/>
                <w:sz w:val="18"/>
                <w:szCs w:val="18"/>
                <w:vertAlign w:val="superscript"/>
              </w:rPr>
              <w:t>3</w:t>
            </w:r>
          </w:p>
        </w:tc>
      </w:tr>
      <w:tr w:rsidR="00CB5FFD" w:rsidRPr="00CB5FFD" w:rsidTr="00CB5FFD">
        <w:trPr>
          <w:trHeight w:val="284"/>
        </w:trPr>
        <w:tc>
          <w:tcPr>
            <w:tcW w:w="2076" w:type="dxa"/>
            <w:vMerge/>
            <w:tcMar>
              <w:left w:w="57" w:type="dxa"/>
              <w:right w:w="57" w:type="dxa"/>
            </w:tcMar>
            <w:vAlign w:val="center"/>
            <w:hideMark/>
          </w:tcPr>
          <w:p w:rsidR="00CB5FFD" w:rsidRPr="00CB5FFD" w:rsidRDefault="00CB5FFD" w:rsidP="00CB5FFD">
            <w:pPr>
              <w:rPr>
                <w:sz w:val="18"/>
                <w:szCs w:val="18"/>
              </w:rPr>
            </w:pPr>
          </w:p>
        </w:tc>
        <w:tc>
          <w:tcPr>
            <w:tcW w:w="2928" w:type="dxa"/>
            <w:vMerge/>
            <w:tcMar>
              <w:left w:w="57" w:type="dxa"/>
              <w:right w:w="57" w:type="dxa"/>
            </w:tcMar>
            <w:vAlign w:val="center"/>
          </w:tcPr>
          <w:p w:rsidR="00CB5FFD" w:rsidRPr="00CB5FFD" w:rsidRDefault="00CB5FFD" w:rsidP="00CB5FFD">
            <w:pPr>
              <w:rPr>
                <w:sz w:val="18"/>
                <w:szCs w:val="18"/>
              </w:rPr>
            </w:pPr>
          </w:p>
        </w:tc>
        <w:tc>
          <w:tcPr>
            <w:tcW w:w="992" w:type="dxa"/>
            <w:vMerge w:val="restart"/>
            <w:shd w:val="clear" w:color="auto" w:fill="auto"/>
            <w:tcMar>
              <w:left w:w="57" w:type="dxa"/>
              <w:right w:w="57" w:type="dxa"/>
            </w:tcMar>
            <w:vAlign w:val="center"/>
            <w:hideMark/>
          </w:tcPr>
          <w:p w:rsidR="00CB5FFD" w:rsidRPr="00CB5FFD" w:rsidRDefault="00CB5FFD" w:rsidP="00CB5FFD">
            <w:pPr>
              <w:jc w:val="center"/>
              <w:rPr>
                <w:sz w:val="18"/>
                <w:szCs w:val="18"/>
              </w:rPr>
            </w:pPr>
            <w:r w:rsidRPr="00CB5FFD">
              <w:rPr>
                <w:sz w:val="18"/>
                <w:szCs w:val="18"/>
              </w:rPr>
              <w:t>Текущее значение</w:t>
            </w:r>
          </w:p>
        </w:tc>
        <w:tc>
          <w:tcPr>
            <w:tcW w:w="9872" w:type="dxa"/>
            <w:gridSpan w:val="10"/>
            <w:shd w:val="clear" w:color="auto" w:fill="auto"/>
            <w:tcMar>
              <w:left w:w="57" w:type="dxa"/>
              <w:right w:w="57" w:type="dxa"/>
            </w:tcMar>
            <w:vAlign w:val="center"/>
            <w:hideMark/>
          </w:tcPr>
          <w:p w:rsidR="00CB5FFD" w:rsidRPr="00CB5FFD" w:rsidRDefault="00CB5FFD" w:rsidP="00CB5FFD">
            <w:pPr>
              <w:jc w:val="center"/>
              <w:rPr>
                <w:sz w:val="18"/>
                <w:szCs w:val="18"/>
              </w:rPr>
            </w:pPr>
            <w:r w:rsidRPr="00CB5FFD">
              <w:rPr>
                <w:sz w:val="18"/>
                <w:szCs w:val="18"/>
              </w:rPr>
              <w:t>Плановое значение</w:t>
            </w:r>
          </w:p>
        </w:tc>
      </w:tr>
      <w:tr w:rsidR="00CB5FFD" w:rsidRPr="00CB5FFD" w:rsidTr="00CB5FFD">
        <w:trPr>
          <w:trHeight w:val="284"/>
        </w:trPr>
        <w:tc>
          <w:tcPr>
            <w:tcW w:w="2076" w:type="dxa"/>
            <w:vMerge/>
            <w:tcMar>
              <w:left w:w="57" w:type="dxa"/>
              <w:right w:w="57" w:type="dxa"/>
            </w:tcMar>
            <w:vAlign w:val="center"/>
            <w:hideMark/>
          </w:tcPr>
          <w:p w:rsidR="00CB5FFD" w:rsidRPr="00CB5FFD" w:rsidRDefault="00CB5FFD" w:rsidP="00CB5FFD">
            <w:pPr>
              <w:rPr>
                <w:sz w:val="18"/>
                <w:szCs w:val="18"/>
              </w:rPr>
            </w:pPr>
          </w:p>
        </w:tc>
        <w:tc>
          <w:tcPr>
            <w:tcW w:w="2928" w:type="dxa"/>
            <w:vMerge/>
            <w:tcMar>
              <w:left w:w="57" w:type="dxa"/>
              <w:right w:w="57" w:type="dxa"/>
            </w:tcMar>
            <w:vAlign w:val="center"/>
          </w:tcPr>
          <w:p w:rsidR="00CB5FFD" w:rsidRPr="00CB5FFD" w:rsidRDefault="00CB5FFD" w:rsidP="00CB5FFD">
            <w:pPr>
              <w:rPr>
                <w:sz w:val="18"/>
                <w:szCs w:val="18"/>
              </w:rPr>
            </w:pPr>
          </w:p>
        </w:tc>
        <w:tc>
          <w:tcPr>
            <w:tcW w:w="992" w:type="dxa"/>
            <w:vMerge/>
            <w:tcMar>
              <w:left w:w="57" w:type="dxa"/>
              <w:right w:w="57" w:type="dxa"/>
            </w:tcMar>
            <w:vAlign w:val="center"/>
            <w:hideMark/>
          </w:tcPr>
          <w:p w:rsidR="00CB5FFD" w:rsidRPr="00CB5FFD" w:rsidRDefault="00CB5FFD" w:rsidP="00CB5FFD">
            <w:pPr>
              <w:rPr>
                <w:sz w:val="18"/>
                <w:szCs w:val="18"/>
              </w:rPr>
            </w:pPr>
          </w:p>
        </w:tc>
        <w:tc>
          <w:tcPr>
            <w:tcW w:w="942" w:type="dxa"/>
            <w:shd w:val="clear" w:color="auto" w:fill="auto"/>
            <w:tcMar>
              <w:left w:w="57" w:type="dxa"/>
              <w:right w:w="57" w:type="dxa"/>
            </w:tcMar>
            <w:vAlign w:val="center"/>
            <w:hideMark/>
          </w:tcPr>
          <w:p w:rsidR="00CB5FFD" w:rsidRPr="00CB5FFD" w:rsidRDefault="00CB5FFD" w:rsidP="00CB5FFD">
            <w:pPr>
              <w:jc w:val="center"/>
              <w:rPr>
                <w:sz w:val="18"/>
                <w:szCs w:val="18"/>
              </w:rPr>
            </w:pPr>
            <w:r w:rsidRPr="00CB5FFD">
              <w:rPr>
                <w:sz w:val="18"/>
                <w:szCs w:val="18"/>
              </w:rPr>
              <w:t>2018</w:t>
            </w:r>
          </w:p>
        </w:tc>
        <w:tc>
          <w:tcPr>
            <w:tcW w:w="992" w:type="dxa"/>
            <w:shd w:val="clear" w:color="auto" w:fill="auto"/>
            <w:tcMar>
              <w:left w:w="57" w:type="dxa"/>
              <w:right w:w="57" w:type="dxa"/>
            </w:tcMar>
            <w:vAlign w:val="center"/>
            <w:hideMark/>
          </w:tcPr>
          <w:p w:rsidR="00CB5FFD" w:rsidRPr="00CB5FFD" w:rsidRDefault="00CB5FFD" w:rsidP="00CB5FFD">
            <w:pPr>
              <w:jc w:val="center"/>
              <w:rPr>
                <w:sz w:val="18"/>
                <w:szCs w:val="18"/>
              </w:rPr>
            </w:pPr>
            <w:r w:rsidRPr="00CB5FFD">
              <w:rPr>
                <w:sz w:val="18"/>
                <w:szCs w:val="18"/>
              </w:rPr>
              <w:t>2019</w:t>
            </w:r>
          </w:p>
        </w:tc>
        <w:tc>
          <w:tcPr>
            <w:tcW w:w="992" w:type="dxa"/>
            <w:shd w:val="clear" w:color="auto" w:fill="auto"/>
            <w:tcMar>
              <w:left w:w="57" w:type="dxa"/>
              <w:right w:w="57" w:type="dxa"/>
            </w:tcMar>
            <w:vAlign w:val="center"/>
            <w:hideMark/>
          </w:tcPr>
          <w:p w:rsidR="00CB5FFD" w:rsidRPr="00CB5FFD" w:rsidRDefault="00CB5FFD" w:rsidP="00CB5FFD">
            <w:pPr>
              <w:tabs>
                <w:tab w:val="center" w:pos="723"/>
              </w:tabs>
              <w:jc w:val="center"/>
              <w:rPr>
                <w:sz w:val="18"/>
                <w:szCs w:val="18"/>
              </w:rPr>
            </w:pPr>
            <w:r w:rsidRPr="00CB5FFD">
              <w:rPr>
                <w:sz w:val="18"/>
                <w:szCs w:val="18"/>
              </w:rPr>
              <w:t>2020</w:t>
            </w:r>
          </w:p>
        </w:tc>
        <w:tc>
          <w:tcPr>
            <w:tcW w:w="992" w:type="dxa"/>
            <w:shd w:val="clear" w:color="auto" w:fill="auto"/>
            <w:tcMar>
              <w:left w:w="57" w:type="dxa"/>
              <w:right w:w="57" w:type="dxa"/>
            </w:tcMar>
            <w:vAlign w:val="center"/>
          </w:tcPr>
          <w:p w:rsidR="00CB5FFD" w:rsidRPr="00CB5FFD" w:rsidRDefault="00CB5FFD" w:rsidP="00CB5FFD">
            <w:pPr>
              <w:tabs>
                <w:tab w:val="center" w:pos="723"/>
              </w:tabs>
              <w:jc w:val="center"/>
              <w:rPr>
                <w:sz w:val="18"/>
                <w:szCs w:val="18"/>
              </w:rPr>
            </w:pPr>
            <w:r w:rsidRPr="00CB5FFD">
              <w:rPr>
                <w:sz w:val="18"/>
                <w:szCs w:val="18"/>
              </w:rPr>
              <w:t>2021</w:t>
            </w:r>
          </w:p>
        </w:tc>
        <w:tc>
          <w:tcPr>
            <w:tcW w:w="993" w:type="dxa"/>
            <w:tcMar>
              <w:left w:w="57" w:type="dxa"/>
              <w:right w:w="57" w:type="dxa"/>
            </w:tcMar>
            <w:vAlign w:val="center"/>
          </w:tcPr>
          <w:p w:rsidR="00CB5FFD" w:rsidRPr="00CB5FFD" w:rsidRDefault="00CB5FFD" w:rsidP="00CB5FFD">
            <w:pPr>
              <w:tabs>
                <w:tab w:val="center" w:pos="723"/>
              </w:tabs>
              <w:jc w:val="center"/>
              <w:rPr>
                <w:sz w:val="18"/>
                <w:szCs w:val="18"/>
              </w:rPr>
            </w:pPr>
            <w:r w:rsidRPr="00CB5FFD">
              <w:rPr>
                <w:sz w:val="18"/>
                <w:szCs w:val="18"/>
              </w:rPr>
              <w:t>2022</w:t>
            </w:r>
          </w:p>
        </w:tc>
        <w:tc>
          <w:tcPr>
            <w:tcW w:w="992" w:type="dxa"/>
            <w:shd w:val="clear" w:color="auto" w:fill="auto"/>
            <w:tcMar>
              <w:left w:w="57" w:type="dxa"/>
              <w:right w:w="57" w:type="dxa"/>
            </w:tcMar>
            <w:vAlign w:val="center"/>
          </w:tcPr>
          <w:p w:rsidR="00CB5FFD" w:rsidRPr="00CB5FFD" w:rsidRDefault="00CB5FFD" w:rsidP="00CB5FFD">
            <w:pPr>
              <w:tabs>
                <w:tab w:val="center" w:pos="723"/>
              </w:tabs>
              <w:jc w:val="center"/>
              <w:rPr>
                <w:sz w:val="18"/>
                <w:szCs w:val="18"/>
              </w:rPr>
            </w:pPr>
            <w:r w:rsidRPr="00CB5FFD">
              <w:rPr>
                <w:sz w:val="18"/>
                <w:szCs w:val="18"/>
              </w:rPr>
              <w:t>2023</w:t>
            </w:r>
          </w:p>
        </w:tc>
        <w:tc>
          <w:tcPr>
            <w:tcW w:w="992" w:type="dxa"/>
            <w:shd w:val="clear" w:color="auto" w:fill="auto"/>
            <w:tcMar>
              <w:left w:w="57" w:type="dxa"/>
              <w:right w:w="57" w:type="dxa"/>
            </w:tcMar>
            <w:vAlign w:val="center"/>
          </w:tcPr>
          <w:p w:rsidR="00CB5FFD" w:rsidRPr="00CB5FFD" w:rsidRDefault="00CB5FFD" w:rsidP="00CB5FFD">
            <w:pPr>
              <w:tabs>
                <w:tab w:val="center" w:pos="723"/>
              </w:tabs>
              <w:jc w:val="center"/>
              <w:rPr>
                <w:sz w:val="18"/>
                <w:szCs w:val="18"/>
              </w:rPr>
            </w:pPr>
            <w:r w:rsidRPr="00CB5FFD">
              <w:rPr>
                <w:sz w:val="18"/>
                <w:szCs w:val="18"/>
              </w:rPr>
              <w:t>2024</w:t>
            </w:r>
          </w:p>
        </w:tc>
        <w:tc>
          <w:tcPr>
            <w:tcW w:w="992" w:type="dxa"/>
            <w:shd w:val="clear" w:color="auto" w:fill="auto"/>
            <w:tcMar>
              <w:left w:w="57" w:type="dxa"/>
              <w:right w:w="57" w:type="dxa"/>
            </w:tcMar>
            <w:vAlign w:val="center"/>
          </w:tcPr>
          <w:p w:rsidR="00CB5FFD" w:rsidRPr="00CB5FFD" w:rsidRDefault="00CB5FFD" w:rsidP="00CB5FFD">
            <w:pPr>
              <w:tabs>
                <w:tab w:val="center" w:pos="723"/>
              </w:tabs>
              <w:jc w:val="center"/>
              <w:rPr>
                <w:sz w:val="18"/>
                <w:szCs w:val="18"/>
              </w:rPr>
            </w:pPr>
            <w:r w:rsidRPr="00CB5FFD">
              <w:rPr>
                <w:sz w:val="18"/>
                <w:szCs w:val="18"/>
              </w:rPr>
              <w:t>2025</w:t>
            </w:r>
          </w:p>
        </w:tc>
        <w:tc>
          <w:tcPr>
            <w:tcW w:w="993" w:type="dxa"/>
            <w:shd w:val="clear" w:color="auto" w:fill="auto"/>
            <w:tcMar>
              <w:left w:w="57" w:type="dxa"/>
              <w:right w:w="57" w:type="dxa"/>
            </w:tcMar>
            <w:vAlign w:val="center"/>
          </w:tcPr>
          <w:p w:rsidR="00CB5FFD" w:rsidRPr="00CB5FFD" w:rsidRDefault="00CB5FFD" w:rsidP="00CB5FFD">
            <w:pPr>
              <w:tabs>
                <w:tab w:val="center" w:pos="723"/>
              </w:tabs>
              <w:jc w:val="center"/>
              <w:rPr>
                <w:sz w:val="18"/>
                <w:szCs w:val="18"/>
              </w:rPr>
            </w:pPr>
            <w:r w:rsidRPr="00CB5FFD">
              <w:rPr>
                <w:sz w:val="18"/>
                <w:szCs w:val="18"/>
              </w:rPr>
              <w:t>2026</w:t>
            </w:r>
          </w:p>
        </w:tc>
        <w:tc>
          <w:tcPr>
            <w:tcW w:w="992" w:type="dxa"/>
            <w:tcMar>
              <w:left w:w="57" w:type="dxa"/>
              <w:right w:w="57" w:type="dxa"/>
            </w:tcMar>
            <w:vAlign w:val="center"/>
          </w:tcPr>
          <w:p w:rsidR="00CB5FFD" w:rsidRPr="00CB5FFD" w:rsidRDefault="00CB5FFD" w:rsidP="00CB5FFD">
            <w:pPr>
              <w:tabs>
                <w:tab w:val="center" w:pos="723"/>
              </w:tabs>
              <w:jc w:val="center"/>
              <w:rPr>
                <w:sz w:val="18"/>
                <w:szCs w:val="18"/>
              </w:rPr>
            </w:pPr>
            <w:r w:rsidRPr="00CB5FFD">
              <w:rPr>
                <w:sz w:val="18"/>
                <w:szCs w:val="18"/>
              </w:rPr>
              <w:t>2027</w:t>
            </w:r>
          </w:p>
        </w:tc>
      </w:tr>
      <w:tr w:rsidR="00CB5FFD" w:rsidRPr="00CB5FFD" w:rsidTr="00CB5FFD">
        <w:trPr>
          <w:trHeight w:val="284"/>
        </w:trPr>
        <w:tc>
          <w:tcPr>
            <w:tcW w:w="2076" w:type="dxa"/>
            <w:shd w:val="clear" w:color="auto" w:fill="auto"/>
            <w:tcMar>
              <w:left w:w="57" w:type="dxa"/>
              <w:right w:w="57" w:type="dxa"/>
            </w:tcMar>
            <w:vAlign w:val="center"/>
          </w:tcPr>
          <w:p w:rsidR="00CB5FFD" w:rsidRPr="00CB5FFD" w:rsidRDefault="00CB5FFD" w:rsidP="00CB5FFD">
            <w:pPr>
              <w:jc w:val="center"/>
              <w:rPr>
                <w:sz w:val="18"/>
                <w:szCs w:val="18"/>
              </w:rPr>
            </w:pPr>
            <w:r w:rsidRPr="00CB5FFD">
              <w:rPr>
                <w:sz w:val="18"/>
                <w:szCs w:val="18"/>
              </w:rPr>
              <w:t>1</w:t>
            </w:r>
          </w:p>
        </w:tc>
        <w:tc>
          <w:tcPr>
            <w:tcW w:w="2928" w:type="dxa"/>
            <w:shd w:val="clear" w:color="auto" w:fill="auto"/>
            <w:tcMar>
              <w:left w:w="57" w:type="dxa"/>
              <w:right w:w="57" w:type="dxa"/>
            </w:tcMar>
            <w:vAlign w:val="center"/>
          </w:tcPr>
          <w:p w:rsidR="00CB5FFD" w:rsidRPr="00CB5FFD" w:rsidRDefault="00CB5FFD" w:rsidP="00CB5FFD">
            <w:pPr>
              <w:jc w:val="center"/>
              <w:rPr>
                <w:sz w:val="18"/>
                <w:szCs w:val="18"/>
              </w:rPr>
            </w:pPr>
            <w:r w:rsidRPr="00CB5FFD">
              <w:rPr>
                <w:sz w:val="18"/>
                <w:szCs w:val="18"/>
              </w:rPr>
              <w:t>2</w:t>
            </w:r>
          </w:p>
        </w:tc>
        <w:tc>
          <w:tcPr>
            <w:tcW w:w="992" w:type="dxa"/>
            <w:shd w:val="clear" w:color="auto" w:fill="auto"/>
            <w:tcMar>
              <w:left w:w="57" w:type="dxa"/>
              <w:right w:w="57" w:type="dxa"/>
            </w:tcMar>
            <w:vAlign w:val="center"/>
          </w:tcPr>
          <w:p w:rsidR="00CB5FFD" w:rsidRPr="00CB5FFD" w:rsidRDefault="00CB5FFD" w:rsidP="00CB5FFD">
            <w:pPr>
              <w:jc w:val="center"/>
              <w:rPr>
                <w:sz w:val="18"/>
                <w:szCs w:val="18"/>
              </w:rPr>
            </w:pPr>
            <w:r w:rsidRPr="00CB5FFD">
              <w:rPr>
                <w:sz w:val="18"/>
                <w:szCs w:val="18"/>
              </w:rPr>
              <w:t>3</w:t>
            </w:r>
          </w:p>
        </w:tc>
        <w:tc>
          <w:tcPr>
            <w:tcW w:w="942" w:type="dxa"/>
            <w:shd w:val="clear" w:color="auto" w:fill="auto"/>
            <w:tcMar>
              <w:left w:w="57" w:type="dxa"/>
              <w:right w:w="57" w:type="dxa"/>
            </w:tcMar>
            <w:vAlign w:val="center"/>
          </w:tcPr>
          <w:p w:rsidR="00CB5FFD" w:rsidRPr="00CB5FFD" w:rsidRDefault="00CB5FFD" w:rsidP="00CB5FFD">
            <w:pPr>
              <w:jc w:val="center"/>
              <w:rPr>
                <w:sz w:val="18"/>
                <w:szCs w:val="18"/>
              </w:rPr>
            </w:pPr>
            <w:r w:rsidRPr="00CB5FFD">
              <w:rPr>
                <w:sz w:val="18"/>
                <w:szCs w:val="18"/>
              </w:rPr>
              <w:t>4</w:t>
            </w:r>
          </w:p>
        </w:tc>
        <w:tc>
          <w:tcPr>
            <w:tcW w:w="992" w:type="dxa"/>
            <w:shd w:val="clear" w:color="auto" w:fill="auto"/>
            <w:tcMar>
              <w:left w:w="57" w:type="dxa"/>
              <w:right w:w="57" w:type="dxa"/>
            </w:tcMar>
            <w:vAlign w:val="center"/>
          </w:tcPr>
          <w:p w:rsidR="00CB5FFD" w:rsidRPr="00CB5FFD" w:rsidRDefault="00CB5FFD" w:rsidP="00CB5FFD">
            <w:pPr>
              <w:jc w:val="center"/>
              <w:rPr>
                <w:sz w:val="18"/>
                <w:szCs w:val="18"/>
              </w:rPr>
            </w:pPr>
            <w:r w:rsidRPr="00CB5FFD">
              <w:rPr>
                <w:sz w:val="18"/>
                <w:szCs w:val="18"/>
              </w:rPr>
              <w:t>5</w:t>
            </w:r>
          </w:p>
        </w:tc>
        <w:tc>
          <w:tcPr>
            <w:tcW w:w="992" w:type="dxa"/>
            <w:shd w:val="clear" w:color="auto" w:fill="auto"/>
            <w:tcMar>
              <w:left w:w="57" w:type="dxa"/>
              <w:right w:w="57" w:type="dxa"/>
            </w:tcMar>
            <w:vAlign w:val="center"/>
          </w:tcPr>
          <w:p w:rsidR="00CB5FFD" w:rsidRPr="00CB5FFD" w:rsidRDefault="00CB5FFD" w:rsidP="00CB5FFD">
            <w:pPr>
              <w:jc w:val="center"/>
              <w:rPr>
                <w:sz w:val="18"/>
                <w:szCs w:val="18"/>
              </w:rPr>
            </w:pPr>
            <w:r w:rsidRPr="00CB5FFD">
              <w:rPr>
                <w:sz w:val="18"/>
                <w:szCs w:val="18"/>
              </w:rPr>
              <w:t>6</w:t>
            </w:r>
          </w:p>
        </w:tc>
        <w:tc>
          <w:tcPr>
            <w:tcW w:w="992" w:type="dxa"/>
            <w:shd w:val="clear" w:color="auto" w:fill="auto"/>
            <w:tcMar>
              <w:left w:w="57" w:type="dxa"/>
              <w:right w:w="57" w:type="dxa"/>
            </w:tcMar>
            <w:vAlign w:val="center"/>
          </w:tcPr>
          <w:p w:rsidR="00CB5FFD" w:rsidRPr="00CB5FFD" w:rsidRDefault="00CB5FFD" w:rsidP="00CB5FFD">
            <w:pPr>
              <w:jc w:val="center"/>
              <w:rPr>
                <w:sz w:val="18"/>
                <w:szCs w:val="18"/>
              </w:rPr>
            </w:pPr>
            <w:r w:rsidRPr="00CB5FFD">
              <w:rPr>
                <w:sz w:val="18"/>
                <w:szCs w:val="18"/>
              </w:rPr>
              <w:t>7</w:t>
            </w:r>
          </w:p>
        </w:tc>
        <w:tc>
          <w:tcPr>
            <w:tcW w:w="993" w:type="dxa"/>
            <w:shd w:val="clear" w:color="auto" w:fill="auto"/>
            <w:tcMar>
              <w:left w:w="57" w:type="dxa"/>
              <w:right w:w="57" w:type="dxa"/>
            </w:tcMar>
            <w:vAlign w:val="center"/>
          </w:tcPr>
          <w:p w:rsidR="00CB5FFD" w:rsidRPr="00CB5FFD" w:rsidRDefault="00CB5FFD" w:rsidP="00CB5FFD">
            <w:pPr>
              <w:jc w:val="center"/>
              <w:rPr>
                <w:sz w:val="18"/>
                <w:szCs w:val="18"/>
              </w:rPr>
            </w:pPr>
            <w:r w:rsidRPr="00CB5FFD">
              <w:rPr>
                <w:sz w:val="18"/>
                <w:szCs w:val="18"/>
              </w:rPr>
              <w:t>8</w:t>
            </w:r>
          </w:p>
        </w:tc>
        <w:tc>
          <w:tcPr>
            <w:tcW w:w="992" w:type="dxa"/>
            <w:shd w:val="clear" w:color="auto" w:fill="auto"/>
            <w:tcMar>
              <w:left w:w="57" w:type="dxa"/>
              <w:right w:w="57" w:type="dxa"/>
            </w:tcMar>
            <w:vAlign w:val="center"/>
          </w:tcPr>
          <w:p w:rsidR="00CB5FFD" w:rsidRPr="00CB5FFD" w:rsidRDefault="00CB5FFD" w:rsidP="00CB5FFD">
            <w:pPr>
              <w:jc w:val="center"/>
              <w:rPr>
                <w:sz w:val="18"/>
                <w:szCs w:val="18"/>
              </w:rPr>
            </w:pPr>
            <w:r w:rsidRPr="00CB5FFD">
              <w:rPr>
                <w:sz w:val="18"/>
                <w:szCs w:val="18"/>
              </w:rPr>
              <w:t>9</w:t>
            </w:r>
          </w:p>
        </w:tc>
        <w:tc>
          <w:tcPr>
            <w:tcW w:w="992" w:type="dxa"/>
            <w:shd w:val="clear" w:color="auto" w:fill="auto"/>
            <w:tcMar>
              <w:left w:w="57" w:type="dxa"/>
              <w:right w:w="57" w:type="dxa"/>
            </w:tcMar>
            <w:vAlign w:val="center"/>
          </w:tcPr>
          <w:p w:rsidR="00CB5FFD" w:rsidRPr="00CB5FFD" w:rsidRDefault="00CB5FFD" w:rsidP="00CB5FFD">
            <w:pPr>
              <w:jc w:val="center"/>
              <w:rPr>
                <w:sz w:val="18"/>
                <w:szCs w:val="18"/>
              </w:rPr>
            </w:pPr>
            <w:r w:rsidRPr="00CB5FFD">
              <w:rPr>
                <w:sz w:val="18"/>
                <w:szCs w:val="18"/>
              </w:rPr>
              <w:t>10</w:t>
            </w:r>
          </w:p>
        </w:tc>
        <w:tc>
          <w:tcPr>
            <w:tcW w:w="992" w:type="dxa"/>
            <w:shd w:val="clear" w:color="auto" w:fill="auto"/>
            <w:tcMar>
              <w:left w:w="57" w:type="dxa"/>
              <w:right w:w="57" w:type="dxa"/>
            </w:tcMar>
            <w:vAlign w:val="center"/>
          </w:tcPr>
          <w:p w:rsidR="00CB5FFD" w:rsidRPr="00CB5FFD" w:rsidRDefault="00CB5FFD" w:rsidP="00CB5FFD">
            <w:pPr>
              <w:jc w:val="center"/>
              <w:rPr>
                <w:sz w:val="18"/>
                <w:szCs w:val="18"/>
              </w:rPr>
            </w:pPr>
            <w:r w:rsidRPr="00CB5FFD">
              <w:rPr>
                <w:sz w:val="18"/>
                <w:szCs w:val="18"/>
              </w:rPr>
              <w:t>11</w:t>
            </w:r>
          </w:p>
        </w:tc>
        <w:tc>
          <w:tcPr>
            <w:tcW w:w="993" w:type="dxa"/>
            <w:shd w:val="clear" w:color="auto" w:fill="auto"/>
            <w:tcMar>
              <w:left w:w="57" w:type="dxa"/>
              <w:right w:w="57" w:type="dxa"/>
            </w:tcMar>
            <w:vAlign w:val="center"/>
          </w:tcPr>
          <w:p w:rsidR="00CB5FFD" w:rsidRPr="00CB5FFD" w:rsidRDefault="00CB5FFD" w:rsidP="00CB5FFD">
            <w:pPr>
              <w:jc w:val="center"/>
              <w:rPr>
                <w:sz w:val="18"/>
                <w:szCs w:val="18"/>
              </w:rPr>
            </w:pPr>
            <w:r w:rsidRPr="00CB5FFD">
              <w:rPr>
                <w:sz w:val="18"/>
                <w:szCs w:val="18"/>
              </w:rPr>
              <w:t>12</w:t>
            </w:r>
          </w:p>
        </w:tc>
        <w:tc>
          <w:tcPr>
            <w:tcW w:w="992" w:type="dxa"/>
            <w:shd w:val="clear" w:color="auto" w:fill="auto"/>
            <w:tcMar>
              <w:left w:w="57" w:type="dxa"/>
              <w:right w:w="57" w:type="dxa"/>
            </w:tcMar>
            <w:vAlign w:val="center"/>
          </w:tcPr>
          <w:p w:rsidR="00CB5FFD" w:rsidRPr="00CB5FFD" w:rsidRDefault="00CB5FFD" w:rsidP="00CB5FFD">
            <w:pPr>
              <w:jc w:val="center"/>
              <w:rPr>
                <w:sz w:val="18"/>
                <w:szCs w:val="18"/>
              </w:rPr>
            </w:pPr>
            <w:r w:rsidRPr="00CB5FFD">
              <w:rPr>
                <w:sz w:val="18"/>
                <w:szCs w:val="18"/>
              </w:rPr>
              <w:t>13</w:t>
            </w:r>
          </w:p>
        </w:tc>
      </w:tr>
      <w:tr w:rsidR="00CB5FFD" w:rsidRPr="00CB5FFD" w:rsidTr="00CB5FFD">
        <w:trPr>
          <w:trHeight w:val="284"/>
        </w:trPr>
        <w:tc>
          <w:tcPr>
            <w:tcW w:w="2076" w:type="dxa"/>
            <w:shd w:val="clear" w:color="auto" w:fill="auto"/>
            <w:tcMar>
              <w:left w:w="57" w:type="dxa"/>
              <w:right w:w="57" w:type="dxa"/>
            </w:tcMar>
            <w:vAlign w:val="center"/>
          </w:tcPr>
          <w:p w:rsidR="00CB5FFD" w:rsidRPr="00CB5FFD" w:rsidRDefault="00CB5FFD" w:rsidP="00CB5FFD">
            <w:pPr>
              <w:rPr>
                <w:color w:val="000000"/>
                <w:sz w:val="18"/>
                <w:szCs w:val="18"/>
              </w:rPr>
            </w:pPr>
            <w:r w:rsidRPr="00CB5FFD">
              <w:rPr>
                <w:color w:val="000000"/>
                <w:sz w:val="18"/>
                <w:szCs w:val="18"/>
              </w:rPr>
              <w:t>котельная п. Артышта</w:t>
            </w:r>
          </w:p>
        </w:tc>
        <w:tc>
          <w:tcPr>
            <w:tcW w:w="2928" w:type="dxa"/>
            <w:shd w:val="clear" w:color="auto" w:fill="auto"/>
            <w:tcMar>
              <w:left w:w="57" w:type="dxa"/>
              <w:right w:w="57" w:type="dxa"/>
            </w:tcMar>
            <w:vAlign w:val="center"/>
          </w:tcPr>
          <w:p w:rsidR="00CB5FFD" w:rsidRPr="00CB5FFD" w:rsidRDefault="00CB5FFD" w:rsidP="00CB5FFD">
            <w:pPr>
              <w:rPr>
                <w:color w:val="000000"/>
                <w:sz w:val="18"/>
                <w:szCs w:val="18"/>
              </w:rPr>
            </w:pPr>
            <w:r w:rsidRPr="00CB5FFD">
              <w:rPr>
                <w:color w:val="000000"/>
                <w:sz w:val="18"/>
                <w:szCs w:val="18"/>
              </w:rPr>
              <w:t>п. Артышта, ул. Юбилейная, 16</w:t>
            </w:r>
          </w:p>
        </w:tc>
        <w:tc>
          <w:tcPr>
            <w:tcW w:w="992" w:type="dxa"/>
            <w:shd w:val="clear" w:color="auto" w:fill="auto"/>
            <w:tcMar>
              <w:left w:w="57" w:type="dxa"/>
              <w:right w:w="57" w:type="dxa"/>
            </w:tcMar>
            <w:vAlign w:val="center"/>
          </w:tcPr>
          <w:p w:rsidR="00CB5FFD" w:rsidRPr="00CB5FFD" w:rsidRDefault="00CB5FFD" w:rsidP="00CB5FFD">
            <w:pPr>
              <w:jc w:val="center"/>
              <w:rPr>
                <w:color w:val="000000"/>
                <w:sz w:val="18"/>
                <w:szCs w:val="18"/>
              </w:rPr>
            </w:pPr>
            <w:r w:rsidRPr="00CB5FFD">
              <w:rPr>
                <w:color w:val="000000"/>
                <w:sz w:val="18"/>
                <w:szCs w:val="18"/>
              </w:rPr>
              <w:t>726,1</w:t>
            </w:r>
          </w:p>
        </w:tc>
        <w:tc>
          <w:tcPr>
            <w:tcW w:w="942" w:type="dxa"/>
            <w:shd w:val="clear" w:color="auto" w:fill="auto"/>
            <w:tcMar>
              <w:left w:w="57" w:type="dxa"/>
              <w:right w:w="57" w:type="dxa"/>
            </w:tcMar>
            <w:vAlign w:val="center"/>
          </w:tcPr>
          <w:p w:rsidR="00CB5FFD" w:rsidRPr="00CB5FFD" w:rsidRDefault="00CB5FFD" w:rsidP="00CB5FFD">
            <w:pPr>
              <w:jc w:val="center"/>
              <w:rPr>
                <w:color w:val="000000"/>
                <w:sz w:val="18"/>
                <w:szCs w:val="18"/>
              </w:rPr>
            </w:pPr>
            <w:r w:rsidRPr="00CB5FFD">
              <w:rPr>
                <w:color w:val="000000"/>
                <w:sz w:val="18"/>
                <w:szCs w:val="18"/>
              </w:rPr>
              <w:t>711,7</w:t>
            </w:r>
          </w:p>
        </w:tc>
        <w:tc>
          <w:tcPr>
            <w:tcW w:w="992" w:type="dxa"/>
            <w:shd w:val="clear" w:color="auto" w:fill="auto"/>
            <w:tcMar>
              <w:left w:w="57" w:type="dxa"/>
              <w:right w:w="57" w:type="dxa"/>
            </w:tcMar>
            <w:vAlign w:val="center"/>
          </w:tcPr>
          <w:p w:rsidR="00CB5FFD" w:rsidRPr="00CB5FFD" w:rsidRDefault="00CB5FFD" w:rsidP="00CB5FFD">
            <w:pPr>
              <w:jc w:val="center"/>
              <w:rPr>
                <w:color w:val="000000"/>
                <w:sz w:val="18"/>
                <w:szCs w:val="18"/>
              </w:rPr>
            </w:pPr>
            <w:r w:rsidRPr="00CB5FFD">
              <w:rPr>
                <w:color w:val="000000"/>
                <w:sz w:val="18"/>
                <w:szCs w:val="18"/>
              </w:rPr>
              <w:t>704,5</w:t>
            </w:r>
          </w:p>
        </w:tc>
        <w:tc>
          <w:tcPr>
            <w:tcW w:w="992" w:type="dxa"/>
            <w:shd w:val="clear" w:color="auto" w:fill="auto"/>
            <w:tcMar>
              <w:left w:w="57" w:type="dxa"/>
              <w:right w:w="57" w:type="dxa"/>
            </w:tcMar>
            <w:vAlign w:val="center"/>
          </w:tcPr>
          <w:p w:rsidR="00CB5FFD" w:rsidRPr="00CB5FFD" w:rsidRDefault="00CB5FFD" w:rsidP="00CB5FFD">
            <w:pPr>
              <w:jc w:val="center"/>
              <w:rPr>
                <w:color w:val="000000"/>
                <w:sz w:val="18"/>
                <w:szCs w:val="18"/>
              </w:rPr>
            </w:pPr>
            <w:r w:rsidRPr="00CB5FFD">
              <w:rPr>
                <w:color w:val="000000"/>
                <w:sz w:val="18"/>
                <w:szCs w:val="18"/>
              </w:rPr>
              <w:t>697,5</w:t>
            </w:r>
          </w:p>
        </w:tc>
        <w:tc>
          <w:tcPr>
            <w:tcW w:w="992" w:type="dxa"/>
            <w:shd w:val="clear" w:color="auto" w:fill="auto"/>
            <w:tcMar>
              <w:left w:w="57" w:type="dxa"/>
              <w:right w:w="57" w:type="dxa"/>
            </w:tcMar>
            <w:vAlign w:val="center"/>
          </w:tcPr>
          <w:p w:rsidR="00CB5FFD" w:rsidRPr="00CB5FFD" w:rsidRDefault="00CB5FFD" w:rsidP="00CB5FFD">
            <w:pPr>
              <w:jc w:val="center"/>
              <w:rPr>
                <w:color w:val="000000"/>
                <w:sz w:val="18"/>
                <w:szCs w:val="18"/>
              </w:rPr>
            </w:pPr>
            <w:r w:rsidRPr="00CB5FFD">
              <w:rPr>
                <w:color w:val="000000"/>
                <w:sz w:val="18"/>
                <w:szCs w:val="18"/>
              </w:rPr>
              <w:t>690,5</w:t>
            </w:r>
          </w:p>
        </w:tc>
        <w:tc>
          <w:tcPr>
            <w:tcW w:w="993" w:type="dxa"/>
            <w:shd w:val="clear" w:color="auto" w:fill="auto"/>
            <w:tcMar>
              <w:left w:w="57" w:type="dxa"/>
              <w:right w:w="57" w:type="dxa"/>
            </w:tcMar>
            <w:vAlign w:val="center"/>
          </w:tcPr>
          <w:p w:rsidR="00CB5FFD" w:rsidRPr="00CB5FFD" w:rsidRDefault="00CB5FFD" w:rsidP="00CB5FFD">
            <w:pPr>
              <w:jc w:val="center"/>
              <w:rPr>
                <w:color w:val="000000"/>
                <w:sz w:val="18"/>
                <w:szCs w:val="18"/>
              </w:rPr>
            </w:pPr>
            <w:r w:rsidRPr="00CB5FFD">
              <w:rPr>
                <w:color w:val="000000"/>
                <w:sz w:val="18"/>
                <w:szCs w:val="18"/>
              </w:rPr>
              <w:t>683,6</w:t>
            </w:r>
          </w:p>
        </w:tc>
        <w:tc>
          <w:tcPr>
            <w:tcW w:w="992" w:type="dxa"/>
            <w:shd w:val="clear" w:color="auto" w:fill="auto"/>
            <w:tcMar>
              <w:left w:w="57" w:type="dxa"/>
              <w:right w:w="57" w:type="dxa"/>
            </w:tcMar>
            <w:vAlign w:val="center"/>
          </w:tcPr>
          <w:p w:rsidR="00CB5FFD" w:rsidRPr="00CB5FFD" w:rsidRDefault="00CB5FFD" w:rsidP="00CB5FFD">
            <w:pPr>
              <w:jc w:val="center"/>
              <w:rPr>
                <w:color w:val="000000"/>
                <w:sz w:val="18"/>
                <w:szCs w:val="18"/>
              </w:rPr>
            </w:pPr>
            <w:r w:rsidRPr="00CB5FFD">
              <w:rPr>
                <w:color w:val="000000"/>
                <w:sz w:val="18"/>
                <w:szCs w:val="18"/>
              </w:rPr>
              <w:t>676,8</w:t>
            </w:r>
          </w:p>
        </w:tc>
        <w:tc>
          <w:tcPr>
            <w:tcW w:w="992" w:type="dxa"/>
            <w:shd w:val="clear" w:color="auto" w:fill="auto"/>
            <w:tcMar>
              <w:left w:w="57" w:type="dxa"/>
              <w:right w:w="57" w:type="dxa"/>
            </w:tcMar>
            <w:vAlign w:val="center"/>
          </w:tcPr>
          <w:p w:rsidR="00CB5FFD" w:rsidRPr="00CB5FFD" w:rsidRDefault="00CB5FFD" w:rsidP="00CB5FFD">
            <w:pPr>
              <w:jc w:val="center"/>
              <w:rPr>
                <w:color w:val="000000"/>
                <w:sz w:val="18"/>
                <w:szCs w:val="18"/>
              </w:rPr>
            </w:pPr>
            <w:r w:rsidRPr="00CB5FFD">
              <w:rPr>
                <w:color w:val="000000"/>
                <w:sz w:val="18"/>
                <w:szCs w:val="18"/>
              </w:rPr>
              <w:t>670,0</w:t>
            </w:r>
          </w:p>
        </w:tc>
        <w:tc>
          <w:tcPr>
            <w:tcW w:w="992" w:type="dxa"/>
            <w:shd w:val="clear" w:color="auto" w:fill="auto"/>
            <w:tcMar>
              <w:left w:w="57" w:type="dxa"/>
              <w:right w:w="57" w:type="dxa"/>
            </w:tcMar>
            <w:vAlign w:val="center"/>
          </w:tcPr>
          <w:p w:rsidR="00CB5FFD" w:rsidRPr="00CB5FFD" w:rsidRDefault="00CB5FFD" w:rsidP="00CB5FFD">
            <w:pPr>
              <w:jc w:val="center"/>
              <w:rPr>
                <w:color w:val="000000"/>
                <w:sz w:val="18"/>
                <w:szCs w:val="18"/>
              </w:rPr>
            </w:pPr>
            <w:r w:rsidRPr="00CB5FFD">
              <w:rPr>
                <w:color w:val="000000"/>
                <w:sz w:val="18"/>
                <w:szCs w:val="18"/>
              </w:rPr>
              <w:t>663,3</w:t>
            </w:r>
          </w:p>
        </w:tc>
        <w:tc>
          <w:tcPr>
            <w:tcW w:w="993" w:type="dxa"/>
            <w:shd w:val="clear" w:color="auto" w:fill="auto"/>
            <w:tcMar>
              <w:left w:w="57" w:type="dxa"/>
              <w:right w:w="57" w:type="dxa"/>
            </w:tcMar>
            <w:vAlign w:val="center"/>
          </w:tcPr>
          <w:p w:rsidR="00CB5FFD" w:rsidRPr="00CB5FFD" w:rsidRDefault="00CB5FFD" w:rsidP="00CB5FFD">
            <w:pPr>
              <w:jc w:val="center"/>
              <w:rPr>
                <w:color w:val="000000"/>
                <w:sz w:val="18"/>
                <w:szCs w:val="18"/>
              </w:rPr>
            </w:pPr>
            <w:r w:rsidRPr="00CB5FFD">
              <w:rPr>
                <w:color w:val="000000"/>
                <w:sz w:val="18"/>
                <w:szCs w:val="18"/>
              </w:rPr>
              <w:t>659,1</w:t>
            </w:r>
          </w:p>
        </w:tc>
        <w:tc>
          <w:tcPr>
            <w:tcW w:w="992" w:type="dxa"/>
            <w:shd w:val="clear" w:color="auto" w:fill="auto"/>
            <w:tcMar>
              <w:left w:w="57" w:type="dxa"/>
              <w:right w:w="57" w:type="dxa"/>
            </w:tcMar>
            <w:vAlign w:val="center"/>
          </w:tcPr>
          <w:p w:rsidR="00CB5FFD" w:rsidRPr="00CB5FFD" w:rsidRDefault="00CB5FFD" w:rsidP="00CB5FFD">
            <w:pPr>
              <w:jc w:val="center"/>
              <w:rPr>
                <w:color w:val="000000"/>
                <w:sz w:val="18"/>
                <w:szCs w:val="18"/>
              </w:rPr>
            </w:pPr>
            <w:r w:rsidRPr="00CB5FFD">
              <w:rPr>
                <w:color w:val="000000"/>
                <w:sz w:val="18"/>
                <w:szCs w:val="18"/>
              </w:rPr>
              <w:t>656,7</w:t>
            </w:r>
          </w:p>
        </w:tc>
      </w:tr>
      <w:tr w:rsidR="00CB5FFD" w:rsidRPr="00CB5FFD" w:rsidTr="00CB5FFD">
        <w:trPr>
          <w:trHeight w:val="284"/>
        </w:trPr>
        <w:tc>
          <w:tcPr>
            <w:tcW w:w="5004" w:type="dxa"/>
            <w:gridSpan w:val="2"/>
            <w:shd w:val="clear" w:color="auto" w:fill="auto"/>
            <w:vAlign w:val="center"/>
          </w:tcPr>
          <w:p w:rsidR="00CB5FFD" w:rsidRPr="00CB5FFD" w:rsidRDefault="00CB5FFD" w:rsidP="00CB5FFD">
            <w:pPr>
              <w:rPr>
                <w:sz w:val="18"/>
                <w:szCs w:val="18"/>
              </w:rPr>
            </w:pPr>
            <w:r w:rsidRPr="00CB5FFD">
              <w:rPr>
                <w:sz w:val="18"/>
                <w:szCs w:val="18"/>
              </w:rPr>
              <w:t>Итого:</w:t>
            </w:r>
          </w:p>
        </w:tc>
        <w:tc>
          <w:tcPr>
            <w:tcW w:w="992" w:type="dxa"/>
            <w:shd w:val="clear" w:color="auto" w:fill="auto"/>
            <w:tcMar>
              <w:left w:w="57" w:type="dxa"/>
              <w:right w:w="57" w:type="dxa"/>
            </w:tcMar>
            <w:vAlign w:val="center"/>
          </w:tcPr>
          <w:p w:rsidR="00CB5FFD" w:rsidRPr="00CB5FFD" w:rsidRDefault="00CB5FFD" w:rsidP="00CB5FFD">
            <w:pPr>
              <w:jc w:val="center"/>
              <w:rPr>
                <w:color w:val="000000"/>
                <w:sz w:val="18"/>
                <w:szCs w:val="18"/>
              </w:rPr>
            </w:pPr>
            <w:r w:rsidRPr="00CB5FFD">
              <w:rPr>
                <w:color w:val="000000"/>
                <w:sz w:val="18"/>
                <w:szCs w:val="18"/>
              </w:rPr>
              <w:t>726,1</w:t>
            </w:r>
          </w:p>
        </w:tc>
        <w:tc>
          <w:tcPr>
            <w:tcW w:w="942" w:type="dxa"/>
            <w:shd w:val="clear" w:color="auto" w:fill="auto"/>
            <w:tcMar>
              <w:left w:w="57" w:type="dxa"/>
              <w:right w:w="57" w:type="dxa"/>
            </w:tcMar>
            <w:vAlign w:val="center"/>
          </w:tcPr>
          <w:p w:rsidR="00CB5FFD" w:rsidRPr="00CB5FFD" w:rsidRDefault="00CB5FFD" w:rsidP="00CB5FFD">
            <w:pPr>
              <w:jc w:val="center"/>
              <w:rPr>
                <w:color w:val="000000"/>
                <w:sz w:val="18"/>
                <w:szCs w:val="18"/>
              </w:rPr>
            </w:pPr>
            <w:r w:rsidRPr="00CB5FFD">
              <w:rPr>
                <w:color w:val="000000"/>
                <w:sz w:val="18"/>
                <w:szCs w:val="18"/>
              </w:rPr>
              <w:t>711,7</w:t>
            </w:r>
          </w:p>
        </w:tc>
        <w:tc>
          <w:tcPr>
            <w:tcW w:w="992" w:type="dxa"/>
            <w:shd w:val="clear" w:color="auto" w:fill="auto"/>
            <w:tcMar>
              <w:left w:w="57" w:type="dxa"/>
              <w:right w:w="57" w:type="dxa"/>
            </w:tcMar>
            <w:vAlign w:val="center"/>
          </w:tcPr>
          <w:p w:rsidR="00CB5FFD" w:rsidRPr="00CB5FFD" w:rsidRDefault="00CB5FFD" w:rsidP="00CB5FFD">
            <w:pPr>
              <w:jc w:val="center"/>
              <w:rPr>
                <w:color w:val="000000"/>
                <w:sz w:val="18"/>
                <w:szCs w:val="18"/>
              </w:rPr>
            </w:pPr>
            <w:r w:rsidRPr="00CB5FFD">
              <w:rPr>
                <w:color w:val="000000"/>
                <w:sz w:val="18"/>
                <w:szCs w:val="18"/>
              </w:rPr>
              <w:t>704,5</w:t>
            </w:r>
          </w:p>
        </w:tc>
        <w:tc>
          <w:tcPr>
            <w:tcW w:w="992" w:type="dxa"/>
            <w:shd w:val="clear" w:color="auto" w:fill="auto"/>
            <w:tcMar>
              <w:left w:w="57" w:type="dxa"/>
              <w:right w:w="57" w:type="dxa"/>
            </w:tcMar>
            <w:vAlign w:val="center"/>
          </w:tcPr>
          <w:p w:rsidR="00CB5FFD" w:rsidRPr="00CB5FFD" w:rsidRDefault="00CB5FFD" w:rsidP="00CB5FFD">
            <w:pPr>
              <w:jc w:val="center"/>
              <w:rPr>
                <w:color w:val="000000"/>
                <w:sz w:val="18"/>
                <w:szCs w:val="18"/>
              </w:rPr>
            </w:pPr>
            <w:r w:rsidRPr="00CB5FFD">
              <w:rPr>
                <w:color w:val="000000"/>
                <w:sz w:val="18"/>
                <w:szCs w:val="18"/>
              </w:rPr>
              <w:t>697,5</w:t>
            </w:r>
          </w:p>
        </w:tc>
        <w:tc>
          <w:tcPr>
            <w:tcW w:w="992" w:type="dxa"/>
            <w:shd w:val="clear" w:color="auto" w:fill="auto"/>
            <w:tcMar>
              <w:left w:w="57" w:type="dxa"/>
              <w:right w:w="57" w:type="dxa"/>
            </w:tcMar>
            <w:vAlign w:val="center"/>
          </w:tcPr>
          <w:p w:rsidR="00CB5FFD" w:rsidRPr="00CB5FFD" w:rsidRDefault="00CB5FFD" w:rsidP="00CB5FFD">
            <w:pPr>
              <w:jc w:val="center"/>
              <w:rPr>
                <w:color w:val="000000"/>
                <w:sz w:val="18"/>
                <w:szCs w:val="18"/>
              </w:rPr>
            </w:pPr>
            <w:r w:rsidRPr="00CB5FFD">
              <w:rPr>
                <w:color w:val="000000"/>
                <w:sz w:val="18"/>
                <w:szCs w:val="18"/>
              </w:rPr>
              <w:t>690,5</w:t>
            </w:r>
          </w:p>
        </w:tc>
        <w:tc>
          <w:tcPr>
            <w:tcW w:w="993" w:type="dxa"/>
            <w:shd w:val="clear" w:color="auto" w:fill="auto"/>
            <w:tcMar>
              <w:left w:w="57" w:type="dxa"/>
              <w:right w:w="57" w:type="dxa"/>
            </w:tcMar>
            <w:vAlign w:val="center"/>
          </w:tcPr>
          <w:p w:rsidR="00CB5FFD" w:rsidRPr="00CB5FFD" w:rsidRDefault="00CB5FFD" w:rsidP="00CB5FFD">
            <w:pPr>
              <w:jc w:val="center"/>
              <w:rPr>
                <w:color w:val="000000"/>
                <w:sz w:val="18"/>
                <w:szCs w:val="18"/>
              </w:rPr>
            </w:pPr>
            <w:r w:rsidRPr="00CB5FFD">
              <w:rPr>
                <w:color w:val="000000"/>
                <w:sz w:val="18"/>
                <w:szCs w:val="18"/>
              </w:rPr>
              <w:t>683,6</w:t>
            </w:r>
          </w:p>
        </w:tc>
        <w:tc>
          <w:tcPr>
            <w:tcW w:w="992" w:type="dxa"/>
            <w:shd w:val="clear" w:color="auto" w:fill="auto"/>
            <w:tcMar>
              <w:left w:w="57" w:type="dxa"/>
              <w:right w:w="57" w:type="dxa"/>
            </w:tcMar>
            <w:vAlign w:val="center"/>
          </w:tcPr>
          <w:p w:rsidR="00CB5FFD" w:rsidRPr="00CB5FFD" w:rsidRDefault="00CB5FFD" w:rsidP="00CB5FFD">
            <w:pPr>
              <w:jc w:val="center"/>
              <w:rPr>
                <w:color w:val="000000"/>
                <w:sz w:val="18"/>
                <w:szCs w:val="18"/>
              </w:rPr>
            </w:pPr>
            <w:r w:rsidRPr="00CB5FFD">
              <w:rPr>
                <w:color w:val="000000"/>
                <w:sz w:val="18"/>
                <w:szCs w:val="18"/>
              </w:rPr>
              <w:t>676,8</w:t>
            </w:r>
          </w:p>
        </w:tc>
        <w:tc>
          <w:tcPr>
            <w:tcW w:w="992" w:type="dxa"/>
            <w:shd w:val="clear" w:color="auto" w:fill="auto"/>
            <w:tcMar>
              <w:left w:w="57" w:type="dxa"/>
              <w:right w:w="57" w:type="dxa"/>
            </w:tcMar>
            <w:vAlign w:val="center"/>
          </w:tcPr>
          <w:p w:rsidR="00CB5FFD" w:rsidRPr="00CB5FFD" w:rsidRDefault="00CB5FFD" w:rsidP="00CB5FFD">
            <w:pPr>
              <w:jc w:val="center"/>
              <w:rPr>
                <w:color w:val="000000"/>
                <w:sz w:val="18"/>
                <w:szCs w:val="18"/>
              </w:rPr>
            </w:pPr>
            <w:r w:rsidRPr="00CB5FFD">
              <w:rPr>
                <w:color w:val="000000"/>
                <w:sz w:val="18"/>
                <w:szCs w:val="18"/>
              </w:rPr>
              <w:t>670,0</w:t>
            </w:r>
          </w:p>
        </w:tc>
        <w:tc>
          <w:tcPr>
            <w:tcW w:w="992" w:type="dxa"/>
            <w:shd w:val="clear" w:color="auto" w:fill="auto"/>
            <w:tcMar>
              <w:left w:w="57" w:type="dxa"/>
              <w:right w:w="57" w:type="dxa"/>
            </w:tcMar>
            <w:vAlign w:val="center"/>
          </w:tcPr>
          <w:p w:rsidR="00CB5FFD" w:rsidRPr="00CB5FFD" w:rsidRDefault="00CB5FFD" w:rsidP="00CB5FFD">
            <w:pPr>
              <w:jc w:val="center"/>
              <w:rPr>
                <w:color w:val="000000"/>
                <w:sz w:val="18"/>
                <w:szCs w:val="18"/>
              </w:rPr>
            </w:pPr>
            <w:r w:rsidRPr="00CB5FFD">
              <w:rPr>
                <w:color w:val="000000"/>
                <w:sz w:val="18"/>
                <w:szCs w:val="18"/>
              </w:rPr>
              <w:t>663,3</w:t>
            </w:r>
          </w:p>
        </w:tc>
        <w:tc>
          <w:tcPr>
            <w:tcW w:w="993" w:type="dxa"/>
            <w:shd w:val="clear" w:color="auto" w:fill="auto"/>
            <w:tcMar>
              <w:left w:w="57" w:type="dxa"/>
              <w:right w:w="57" w:type="dxa"/>
            </w:tcMar>
            <w:vAlign w:val="center"/>
          </w:tcPr>
          <w:p w:rsidR="00CB5FFD" w:rsidRPr="00CB5FFD" w:rsidRDefault="00CB5FFD" w:rsidP="00CB5FFD">
            <w:pPr>
              <w:jc w:val="center"/>
              <w:rPr>
                <w:color w:val="000000"/>
                <w:sz w:val="18"/>
                <w:szCs w:val="18"/>
              </w:rPr>
            </w:pPr>
            <w:r w:rsidRPr="00CB5FFD">
              <w:rPr>
                <w:color w:val="000000"/>
                <w:sz w:val="18"/>
                <w:szCs w:val="18"/>
              </w:rPr>
              <w:t>659,1</w:t>
            </w:r>
          </w:p>
        </w:tc>
        <w:tc>
          <w:tcPr>
            <w:tcW w:w="992" w:type="dxa"/>
            <w:shd w:val="clear" w:color="auto" w:fill="auto"/>
            <w:tcMar>
              <w:left w:w="57" w:type="dxa"/>
              <w:right w:w="57" w:type="dxa"/>
            </w:tcMar>
            <w:vAlign w:val="center"/>
          </w:tcPr>
          <w:p w:rsidR="00CB5FFD" w:rsidRPr="00CB5FFD" w:rsidRDefault="00CB5FFD" w:rsidP="00CB5FFD">
            <w:pPr>
              <w:jc w:val="center"/>
              <w:rPr>
                <w:color w:val="000000"/>
                <w:sz w:val="18"/>
                <w:szCs w:val="18"/>
              </w:rPr>
            </w:pPr>
            <w:r w:rsidRPr="00CB5FFD">
              <w:rPr>
                <w:color w:val="000000"/>
                <w:sz w:val="18"/>
                <w:szCs w:val="18"/>
              </w:rPr>
              <w:t>656,7</w:t>
            </w:r>
          </w:p>
        </w:tc>
      </w:tr>
    </w:tbl>
    <w:p w:rsidR="00CB5FFD" w:rsidRPr="00CB5FFD" w:rsidRDefault="00CB5FFD" w:rsidP="00CB5FFD">
      <w:pPr>
        <w:rPr>
          <w:b/>
          <w:bCs/>
          <w:sz w:val="28"/>
          <w:szCs w:val="28"/>
        </w:rPr>
      </w:pPr>
    </w:p>
    <w:p w:rsidR="00CB5FFD" w:rsidRPr="00CB5FFD" w:rsidRDefault="00CB5FFD" w:rsidP="00CB5FFD">
      <w:pPr>
        <w:framePr w:w="15769" w:wrap="auto" w:hAnchor="text" w:x="851"/>
        <w:rPr>
          <w:b/>
          <w:bCs/>
          <w:sz w:val="28"/>
          <w:szCs w:val="28"/>
        </w:rPr>
        <w:sectPr w:rsidR="00CB5FFD" w:rsidRPr="00CB5FFD" w:rsidSect="00CB5FFD">
          <w:pgSz w:w="16838" w:h="11906" w:orient="landscape"/>
          <w:pgMar w:top="1701" w:right="536" w:bottom="850" w:left="1418" w:header="708" w:footer="418" w:gutter="0"/>
          <w:cols w:space="708"/>
          <w:docGrid w:linePitch="360"/>
        </w:sectPr>
      </w:pPr>
    </w:p>
    <w:p w:rsidR="00CB5FFD" w:rsidRPr="00CB5FFD" w:rsidRDefault="00CB5FFD" w:rsidP="00CB5FFD">
      <w:pPr>
        <w:tabs>
          <w:tab w:val="left" w:pos="3149"/>
        </w:tabs>
        <w:jc w:val="center"/>
        <w:rPr>
          <w:sz w:val="28"/>
          <w:szCs w:val="28"/>
        </w:rPr>
      </w:pPr>
      <w:r w:rsidRPr="00CB5FFD">
        <w:rPr>
          <w:b/>
          <w:bCs/>
          <w:sz w:val="28"/>
          <w:szCs w:val="28"/>
        </w:rPr>
        <w:lastRenderedPageBreak/>
        <w:t>Финансовый план ООО «</w:t>
      </w:r>
      <w:proofErr w:type="spellStart"/>
      <w:r w:rsidRPr="00CB5FFD">
        <w:rPr>
          <w:b/>
          <w:bCs/>
          <w:sz w:val="28"/>
          <w:szCs w:val="28"/>
        </w:rPr>
        <w:t>Бастет</w:t>
      </w:r>
      <w:proofErr w:type="spellEnd"/>
      <w:r w:rsidRPr="00CB5FFD">
        <w:rPr>
          <w:b/>
          <w:bCs/>
          <w:sz w:val="28"/>
          <w:szCs w:val="28"/>
        </w:rPr>
        <w:t>» в сфере теплоснабжения на 2018-2027 годы</w:t>
      </w:r>
    </w:p>
    <w:p w:rsidR="00CB5FFD" w:rsidRPr="00CB5FFD" w:rsidRDefault="00CB5FFD" w:rsidP="00CB5FFD">
      <w:pPr>
        <w:tabs>
          <w:tab w:val="left" w:pos="3149"/>
        </w:tabs>
        <w:rPr>
          <w:sz w:val="20"/>
          <w:szCs w:val="20"/>
        </w:rPr>
      </w:pPr>
    </w:p>
    <w:tbl>
      <w:tblPr>
        <w:tblW w:w="15788" w:type="dxa"/>
        <w:tblInd w:w="-147" w:type="dxa"/>
        <w:tblLayout w:type="fixed"/>
        <w:tblLook w:val="04A0" w:firstRow="1" w:lastRow="0" w:firstColumn="1" w:lastColumn="0" w:noHBand="0" w:noVBand="1"/>
      </w:tblPr>
      <w:tblGrid>
        <w:gridCol w:w="555"/>
        <w:gridCol w:w="2847"/>
        <w:gridCol w:w="1702"/>
        <w:gridCol w:w="1133"/>
        <w:gridCol w:w="992"/>
        <w:gridCol w:w="920"/>
        <w:gridCol w:w="923"/>
        <w:gridCol w:w="992"/>
        <w:gridCol w:w="993"/>
        <w:gridCol w:w="992"/>
        <w:gridCol w:w="992"/>
        <w:gridCol w:w="992"/>
        <w:gridCol w:w="905"/>
        <w:gridCol w:w="850"/>
      </w:tblGrid>
      <w:tr w:rsidR="00CB5FFD" w:rsidRPr="00CB5FFD" w:rsidTr="00CB5FFD">
        <w:trPr>
          <w:trHeight w:val="284"/>
        </w:trPr>
        <w:tc>
          <w:tcPr>
            <w:tcW w:w="555"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jc w:val="center"/>
              <w:rPr>
                <w:bCs/>
              </w:rPr>
            </w:pPr>
            <w:r w:rsidRPr="00CB5FFD">
              <w:rPr>
                <w:bCs/>
              </w:rPr>
              <w:t>№</w:t>
            </w:r>
            <w:r w:rsidRPr="00CB5FFD">
              <w:rPr>
                <w:bCs/>
              </w:rPr>
              <w:br/>
              <w:t>п/п</w:t>
            </w:r>
          </w:p>
        </w:tc>
        <w:tc>
          <w:tcPr>
            <w:tcW w:w="2847"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jc w:val="center"/>
              <w:rPr>
                <w:bCs/>
              </w:rPr>
            </w:pPr>
            <w:r w:rsidRPr="00CB5FFD">
              <w:rPr>
                <w:bCs/>
              </w:rPr>
              <w:t>Источники финансирования</w:t>
            </w:r>
          </w:p>
        </w:tc>
        <w:tc>
          <w:tcPr>
            <w:tcW w:w="12386" w:type="dxa"/>
            <w:gridSpan w:val="12"/>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jc w:val="center"/>
              <w:rPr>
                <w:bCs/>
              </w:rPr>
            </w:pPr>
            <w:r w:rsidRPr="00CB5FFD">
              <w:rPr>
                <w:bCs/>
              </w:rPr>
              <w:t>Расходы на реализацию инвестиционной программы (тыс. руб. с НДС)</w:t>
            </w:r>
          </w:p>
        </w:tc>
      </w:tr>
      <w:tr w:rsidR="00CB5FFD" w:rsidRPr="00CB5FFD" w:rsidTr="00CB5FFD">
        <w:trPr>
          <w:trHeight w:val="381"/>
        </w:trPr>
        <w:tc>
          <w:tcPr>
            <w:tcW w:w="555"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CB5FFD" w:rsidRPr="00CB5FFD" w:rsidRDefault="00CB5FFD" w:rsidP="00CB5FFD">
            <w:pPr>
              <w:rPr>
                <w:bCs/>
              </w:rPr>
            </w:pPr>
          </w:p>
        </w:tc>
        <w:tc>
          <w:tcPr>
            <w:tcW w:w="2847"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CB5FFD" w:rsidRPr="00CB5FFD" w:rsidRDefault="00CB5FFD" w:rsidP="00CB5FFD">
            <w:pPr>
              <w:rPr>
                <w:bCs/>
              </w:rPr>
            </w:pPr>
          </w:p>
        </w:tc>
        <w:tc>
          <w:tcPr>
            <w:tcW w:w="170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jc w:val="center"/>
              <w:rPr>
                <w:bCs/>
              </w:rPr>
            </w:pPr>
            <w:r w:rsidRPr="00CB5FFD">
              <w:rPr>
                <w:bCs/>
              </w:rPr>
              <w:t>по видам деятельности</w:t>
            </w:r>
          </w:p>
        </w:tc>
        <w:tc>
          <w:tcPr>
            <w:tcW w:w="1133" w:type="dxa"/>
            <w:vMerge w:val="restar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jc w:val="center"/>
              <w:rPr>
                <w:bCs/>
              </w:rPr>
            </w:pPr>
            <w:r w:rsidRPr="00CB5FFD">
              <w:rPr>
                <w:bCs/>
              </w:rPr>
              <w:t>Всего</w:t>
            </w:r>
          </w:p>
        </w:tc>
        <w:tc>
          <w:tcPr>
            <w:tcW w:w="9551" w:type="dxa"/>
            <w:gridSpan w:val="10"/>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jc w:val="center"/>
              <w:rPr>
                <w:bCs/>
              </w:rPr>
            </w:pPr>
            <w:r w:rsidRPr="00CB5FFD">
              <w:rPr>
                <w:bCs/>
              </w:rPr>
              <w:t>по годам реализации инвестпрограммы</w:t>
            </w:r>
          </w:p>
        </w:tc>
      </w:tr>
      <w:tr w:rsidR="00CB5FFD" w:rsidRPr="00CB5FFD" w:rsidTr="00CB5FFD">
        <w:trPr>
          <w:trHeight w:val="284"/>
        </w:trPr>
        <w:tc>
          <w:tcPr>
            <w:tcW w:w="555"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CB5FFD" w:rsidRPr="00CB5FFD" w:rsidRDefault="00CB5FFD" w:rsidP="00CB5FFD">
            <w:pPr>
              <w:rPr>
                <w:bCs/>
              </w:rPr>
            </w:pPr>
          </w:p>
        </w:tc>
        <w:tc>
          <w:tcPr>
            <w:tcW w:w="2847"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CB5FFD" w:rsidRPr="00CB5FFD" w:rsidRDefault="00CB5FFD" w:rsidP="00CB5FFD">
            <w:pPr>
              <w:rPr>
                <w:bCs/>
              </w:rPr>
            </w:pPr>
          </w:p>
        </w:tc>
        <w:tc>
          <w:tcPr>
            <w:tcW w:w="1702" w:type="dxa"/>
            <w:vMerge w:val="restart"/>
            <w:tcBorders>
              <w:top w:val="nil"/>
              <w:left w:val="single" w:sz="4" w:space="0" w:color="auto"/>
              <w:bottom w:val="single" w:sz="4" w:space="0" w:color="000000"/>
              <w:right w:val="single" w:sz="4" w:space="0" w:color="auto"/>
            </w:tcBorders>
            <w:shd w:val="clear" w:color="auto" w:fill="auto"/>
            <w:tcMar>
              <w:left w:w="57" w:type="dxa"/>
              <w:right w:w="57" w:type="dxa"/>
            </w:tcMar>
            <w:vAlign w:val="center"/>
            <w:hideMark/>
          </w:tcPr>
          <w:p w:rsidR="00CB5FFD" w:rsidRPr="00CB5FFD" w:rsidRDefault="00CB5FFD" w:rsidP="00CB5FFD">
            <w:pPr>
              <w:jc w:val="center"/>
              <w:rPr>
                <w:bCs/>
                <w:iCs/>
              </w:rPr>
            </w:pPr>
            <w:proofErr w:type="spellStart"/>
            <w:proofErr w:type="gramStart"/>
            <w:r w:rsidRPr="00CB5FFD">
              <w:rPr>
                <w:bCs/>
                <w:iCs/>
              </w:rPr>
              <w:t>Теплоснабже-ние</w:t>
            </w:r>
            <w:proofErr w:type="spellEnd"/>
            <w:proofErr w:type="gramEnd"/>
          </w:p>
        </w:tc>
        <w:tc>
          <w:tcPr>
            <w:tcW w:w="1133"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CB5FFD" w:rsidRPr="00CB5FFD" w:rsidRDefault="00CB5FFD" w:rsidP="00CB5FFD">
            <w:pPr>
              <w:rPr>
                <w:bCs/>
              </w:rPr>
            </w:pPr>
          </w:p>
        </w:tc>
        <w:tc>
          <w:tcPr>
            <w:tcW w:w="992" w:type="dxa"/>
            <w:vMerge w:val="restart"/>
            <w:tcBorders>
              <w:top w:val="nil"/>
              <w:left w:val="single" w:sz="4" w:space="0" w:color="auto"/>
              <w:bottom w:val="single" w:sz="4" w:space="0" w:color="000000"/>
              <w:right w:val="single" w:sz="4" w:space="0" w:color="auto"/>
            </w:tcBorders>
            <w:shd w:val="clear" w:color="auto" w:fill="auto"/>
            <w:tcMar>
              <w:left w:w="57" w:type="dxa"/>
              <w:right w:w="57" w:type="dxa"/>
            </w:tcMar>
            <w:vAlign w:val="center"/>
            <w:hideMark/>
          </w:tcPr>
          <w:p w:rsidR="00CB5FFD" w:rsidRPr="00CB5FFD" w:rsidRDefault="00CB5FFD" w:rsidP="00CB5FFD">
            <w:pPr>
              <w:jc w:val="center"/>
              <w:rPr>
                <w:bCs/>
              </w:rPr>
            </w:pPr>
            <w:r w:rsidRPr="00CB5FFD">
              <w:rPr>
                <w:bCs/>
              </w:rPr>
              <w:t>2018</w:t>
            </w:r>
          </w:p>
        </w:tc>
        <w:tc>
          <w:tcPr>
            <w:tcW w:w="920" w:type="dxa"/>
            <w:vMerge w:val="restart"/>
            <w:tcBorders>
              <w:top w:val="nil"/>
              <w:left w:val="single" w:sz="4" w:space="0" w:color="auto"/>
              <w:bottom w:val="single" w:sz="4" w:space="0" w:color="000000"/>
              <w:right w:val="single" w:sz="4" w:space="0" w:color="auto"/>
            </w:tcBorders>
            <w:shd w:val="clear" w:color="auto" w:fill="auto"/>
            <w:tcMar>
              <w:left w:w="57" w:type="dxa"/>
              <w:right w:w="57" w:type="dxa"/>
            </w:tcMar>
            <w:vAlign w:val="center"/>
          </w:tcPr>
          <w:p w:rsidR="00CB5FFD" w:rsidRPr="00CB5FFD" w:rsidRDefault="00CB5FFD" w:rsidP="00CB5FFD">
            <w:pPr>
              <w:jc w:val="center"/>
              <w:rPr>
                <w:bCs/>
              </w:rPr>
            </w:pPr>
            <w:r w:rsidRPr="00CB5FFD">
              <w:rPr>
                <w:bCs/>
              </w:rPr>
              <w:t>2019</w:t>
            </w:r>
          </w:p>
        </w:tc>
        <w:tc>
          <w:tcPr>
            <w:tcW w:w="923" w:type="dxa"/>
            <w:vMerge w:val="restart"/>
            <w:tcBorders>
              <w:top w:val="nil"/>
              <w:left w:val="single" w:sz="4" w:space="0" w:color="auto"/>
              <w:bottom w:val="single" w:sz="4" w:space="0" w:color="000000"/>
              <w:right w:val="single" w:sz="4" w:space="0" w:color="auto"/>
            </w:tcBorders>
            <w:shd w:val="clear" w:color="auto" w:fill="auto"/>
            <w:tcMar>
              <w:left w:w="57" w:type="dxa"/>
              <w:right w:w="57" w:type="dxa"/>
            </w:tcMar>
            <w:vAlign w:val="center"/>
            <w:hideMark/>
          </w:tcPr>
          <w:p w:rsidR="00CB5FFD" w:rsidRPr="00CB5FFD" w:rsidRDefault="00CB5FFD" w:rsidP="00CB5FFD">
            <w:pPr>
              <w:tabs>
                <w:tab w:val="center" w:pos="723"/>
              </w:tabs>
              <w:jc w:val="center"/>
              <w:rPr>
                <w:bCs/>
              </w:rPr>
            </w:pPr>
            <w:r w:rsidRPr="00CB5FFD">
              <w:rPr>
                <w:bCs/>
              </w:rPr>
              <w:t>2020</w:t>
            </w:r>
          </w:p>
        </w:tc>
        <w:tc>
          <w:tcPr>
            <w:tcW w:w="992" w:type="dxa"/>
            <w:vMerge w:val="restart"/>
            <w:tcBorders>
              <w:top w:val="nil"/>
              <w:left w:val="single" w:sz="4" w:space="0" w:color="auto"/>
              <w:bottom w:val="single" w:sz="4" w:space="0" w:color="000000"/>
              <w:right w:val="single" w:sz="4" w:space="0" w:color="auto"/>
            </w:tcBorders>
            <w:shd w:val="clear" w:color="auto" w:fill="auto"/>
            <w:tcMar>
              <w:left w:w="57" w:type="dxa"/>
              <w:right w:w="57" w:type="dxa"/>
            </w:tcMar>
            <w:vAlign w:val="center"/>
          </w:tcPr>
          <w:p w:rsidR="00CB5FFD" w:rsidRPr="00CB5FFD" w:rsidRDefault="00CB5FFD" w:rsidP="00CB5FFD">
            <w:pPr>
              <w:tabs>
                <w:tab w:val="center" w:pos="723"/>
              </w:tabs>
              <w:jc w:val="center"/>
              <w:rPr>
                <w:bCs/>
              </w:rPr>
            </w:pPr>
            <w:r w:rsidRPr="00CB5FFD">
              <w:rPr>
                <w:bCs/>
              </w:rPr>
              <w:t>2021</w:t>
            </w:r>
          </w:p>
        </w:tc>
        <w:tc>
          <w:tcPr>
            <w:tcW w:w="993" w:type="dxa"/>
            <w:vMerge w:val="restart"/>
            <w:tcBorders>
              <w:top w:val="nil"/>
              <w:left w:val="single" w:sz="4" w:space="0" w:color="auto"/>
              <w:bottom w:val="single" w:sz="4" w:space="0" w:color="000000"/>
              <w:right w:val="single" w:sz="4" w:space="0" w:color="auto"/>
            </w:tcBorders>
            <w:shd w:val="clear" w:color="auto" w:fill="auto"/>
            <w:tcMar>
              <w:left w:w="57" w:type="dxa"/>
              <w:right w:w="57" w:type="dxa"/>
            </w:tcMar>
            <w:vAlign w:val="center"/>
            <w:hideMark/>
          </w:tcPr>
          <w:p w:rsidR="00CB5FFD" w:rsidRPr="00CB5FFD" w:rsidRDefault="00CB5FFD" w:rsidP="00CB5FFD">
            <w:pPr>
              <w:tabs>
                <w:tab w:val="center" w:pos="723"/>
              </w:tabs>
              <w:jc w:val="center"/>
              <w:rPr>
                <w:bCs/>
              </w:rPr>
            </w:pPr>
            <w:r w:rsidRPr="00CB5FFD">
              <w:rPr>
                <w:bCs/>
              </w:rPr>
              <w:t>2022</w:t>
            </w:r>
          </w:p>
        </w:tc>
        <w:tc>
          <w:tcPr>
            <w:tcW w:w="992" w:type="dxa"/>
            <w:vMerge w:val="restart"/>
            <w:tcBorders>
              <w:top w:val="nil"/>
              <w:left w:val="single" w:sz="4" w:space="0" w:color="auto"/>
              <w:bottom w:val="single" w:sz="4" w:space="0" w:color="000000"/>
              <w:right w:val="single" w:sz="4" w:space="0" w:color="auto"/>
            </w:tcBorders>
            <w:shd w:val="clear" w:color="auto" w:fill="auto"/>
            <w:tcMar>
              <w:left w:w="57" w:type="dxa"/>
              <w:right w:w="57" w:type="dxa"/>
            </w:tcMar>
            <w:vAlign w:val="center"/>
          </w:tcPr>
          <w:p w:rsidR="00CB5FFD" w:rsidRPr="00CB5FFD" w:rsidRDefault="00CB5FFD" w:rsidP="00CB5FFD">
            <w:pPr>
              <w:tabs>
                <w:tab w:val="center" w:pos="723"/>
              </w:tabs>
              <w:jc w:val="center"/>
              <w:rPr>
                <w:bCs/>
              </w:rPr>
            </w:pPr>
            <w:r w:rsidRPr="00CB5FFD">
              <w:rPr>
                <w:bCs/>
              </w:rPr>
              <w:t>2023</w:t>
            </w:r>
          </w:p>
        </w:tc>
        <w:tc>
          <w:tcPr>
            <w:tcW w:w="992" w:type="dxa"/>
            <w:vMerge w:val="restart"/>
            <w:tcBorders>
              <w:top w:val="nil"/>
              <w:left w:val="single" w:sz="4" w:space="0" w:color="auto"/>
              <w:bottom w:val="single" w:sz="4" w:space="0" w:color="000000"/>
              <w:right w:val="single" w:sz="4" w:space="0" w:color="auto"/>
            </w:tcBorders>
            <w:shd w:val="clear" w:color="auto" w:fill="auto"/>
            <w:tcMar>
              <w:left w:w="57" w:type="dxa"/>
              <w:right w:w="57" w:type="dxa"/>
            </w:tcMar>
            <w:vAlign w:val="center"/>
          </w:tcPr>
          <w:p w:rsidR="00CB5FFD" w:rsidRPr="00CB5FFD" w:rsidRDefault="00CB5FFD" w:rsidP="00CB5FFD">
            <w:pPr>
              <w:tabs>
                <w:tab w:val="center" w:pos="723"/>
              </w:tabs>
              <w:jc w:val="center"/>
              <w:rPr>
                <w:bCs/>
              </w:rPr>
            </w:pPr>
            <w:r w:rsidRPr="00CB5FFD">
              <w:rPr>
                <w:bCs/>
              </w:rPr>
              <w:t>2024</w:t>
            </w:r>
          </w:p>
        </w:tc>
        <w:tc>
          <w:tcPr>
            <w:tcW w:w="992" w:type="dxa"/>
            <w:vMerge w:val="restart"/>
            <w:tcBorders>
              <w:top w:val="nil"/>
              <w:left w:val="single" w:sz="4" w:space="0" w:color="auto"/>
              <w:bottom w:val="single" w:sz="4" w:space="0" w:color="000000"/>
              <w:right w:val="single" w:sz="4" w:space="0" w:color="auto"/>
            </w:tcBorders>
            <w:shd w:val="clear" w:color="auto" w:fill="auto"/>
            <w:tcMar>
              <w:left w:w="57" w:type="dxa"/>
              <w:right w:w="57" w:type="dxa"/>
            </w:tcMar>
            <w:vAlign w:val="center"/>
          </w:tcPr>
          <w:p w:rsidR="00CB5FFD" w:rsidRPr="00CB5FFD" w:rsidRDefault="00CB5FFD" w:rsidP="00CB5FFD">
            <w:pPr>
              <w:tabs>
                <w:tab w:val="center" w:pos="723"/>
              </w:tabs>
              <w:jc w:val="center"/>
              <w:rPr>
                <w:bCs/>
              </w:rPr>
            </w:pPr>
            <w:r w:rsidRPr="00CB5FFD">
              <w:rPr>
                <w:bCs/>
              </w:rPr>
              <w:t>2025</w:t>
            </w:r>
          </w:p>
        </w:tc>
        <w:tc>
          <w:tcPr>
            <w:tcW w:w="905" w:type="dxa"/>
            <w:vMerge w:val="restart"/>
            <w:tcBorders>
              <w:top w:val="nil"/>
              <w:left w:val="single" w:sz="4" w:space="0" w:color="auto"/>
              <w:bottom w:val="single" w:sz="4" w:space="0" w:color="000000"/>
              <w:right w:val="single" w:sz="4" w:space="0" w:color="auto"/>
            </w:tcBorders>
            <w:shd w:val="clear" w:color="auto" w:fill="auto"/>
            <w:tcMar>
              <w:left w:w="57" w:type="dxa"/>
              <w:right w:w="57" w:type="dxa"/>
            </w:tcMar>
            <w:vAlign w:val="center"/>
          </w:tcPr>
          <w:p w:rsidR="00CB5FFD" w:rsidRPr="00CB5FFD" w:rsidRDefault="00CB5FFD" w:rsidP="00CB5FFD">
            <w:pPr>
              <w:tabs>
                <w:tab w:val="center" w:pos="723"/>
              </w:tabs>
              <w:jc w:val="center"/>
              <w:rPr>
                <w:bCs/>
              </w:rPr>
            </w:pPr>
            <w:r w:rsidRPr="00CB5FFD">
              <w:rPr>
                <w:bCs/>
              </w:rPr>
              <w:t>2026</w:t>
            </w:r>
          </w:p>
        </w:tc>
        <w:tc>
          <w:tcPr>
            <w:tcW w:w="850" w:type="dxa"/>
            <w:vMerge w:val="restart"/>
            <w:tcBorders>
              <w:top w:val="nil"/>
              <w:left w:val="single" w:sz="4" w:space="0" w:color="auto"/>
              <w:bottom w:val="single" w:sz="4" w:space="0" w:color="000000"/>
              <w:right w:val="single" w:sz="4" w:space="0" w:color="auto"/>
            </w:tcBorders>
            <w:shd w:val="clear" w:color="auto" w:fill="auto"/>
            <w:tcMar>
              <w:left w:w="57" w:type="dxa"/>
              <w:right w:w="57" w:type="dxa"/>
            </w:tcMar>
            <w:vAlign w:val="center"/>
          </w:tcPr>
          <w:p w:rsidR="00CB5FFD" w:rsidRPr="00CB5FFD" w:rsidRDefault="00CB5FFD" w:rsidP="00CB5FFD">
            <w:pPr>
              <w:tabs>
                <w:tab w:val="center" w:pos="723"/>
              </w:tabs>
              <w:jc w:val="center"/>
              <w:rPr>
                <w:bCs/>
              </w:rPr>
            </w:pPr>
            <w:r w:rsidRPr="00CB5FFD">
              <w:rPr>
                <w:bCs/>
              </w:rPr>
              <w:t>2027</w:t>
            </w:r>
          </w:p>
        </w:tc>
      </w:tr>
      <w:tr w:rsidR="00CB5FFD" w:rsidRPr="00CB5FFD" w:rsidTr="00CB5FFD">
        <w:trPr>
          <w:trHeight w:val="284"/>
        </w:trPr>
        <w:tc>
          <w:tcPr>
            <w:tcW w:w="555"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CB5FFD" w:rsidRPr="00CB5FFD" w:rsidRDefault="00CB5FFD" w:rsidP="00CB5FFD">
            <w:pPr>
              <w:rPr>
                <w:bCs/>
              </w:rPr>
            </w:pPr>
          </w:p>
        </w:tc>
        <w:tc>
          <w:tcPr>
            <w:tcW w:w="2847"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CB5FFD" w:rsidRPr="00CB5FFD" w:rsidRDefault="00CB5FFD" w:rsidP="00CB5FFD">
            <w:pPr>
              <w:rPr>
                <w:bCs/>
              </w:rPr>
            </w:pPr>
          </w:p>
        </w:tc>
        <w:tc>
          <w:tcPr>
            <w:tcW w:w="1702" w:type="dxa"/>
            <w:vMerge/>
            <w:tcBorders>
              <w:top w:val="nil"/>
              <w:left w:val="single" w:sz="4" w:space="0" w:color="auto"/>
              <w:bottom w:val="single" w:sz="4" w:space="0" w:color="000000"/>
              <w:right w:val="single" w:sz="4" w:space="0" w:color="auto"/>
            </w:tcBorders>
            <w:tcMar>
              <w:left w:w="57" w:type="dxa"/>
              <w:right w:w="57" w:type="dxa"/>
            </w:tcMar>
            <w:vAlign w:val="center"/>
            <w:hideMark/>
          </w:tcPr>
          <w:p w:rsidR="00CB5FFD" w:rsidRPr="00CB5FFD" w:rsidRDefault="00CB5FFD" w:rsidP="00CB5FFD">
            <w:pPr>
              <w:rPr>
                <w:bCs/>
                <w:i/>
                <w:iCs/>
              </w:rPr>
            </w:pPr>
          </w:p>
        </w:tc>
        <w:tc>
          <w:tcPr>
            <w:tcW w:w="1133"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CB5FFD" w:rsidRPr="00CB5FFD" w:rsidRDefault="00CB5FFD" w:rsidP="00CB5FFD">
            <w:pPr>
              <w:rPr>
                <w:bCs/>
              </w:rPr>
            </w:pPr>
          </w:p>
        </w:tc>
        <w:tc>
          <w:tcPr>
            <w:tcW w:w="992" w:type="dxa"/>
            <w:vMerge/>
            <w:tcBorders>
              <w:top w:val="nil"/>
              <w:left w:val="single" w:sz="4" w:space="0" w:color="auto"/>
              <w:bottom w:val="single" w:sz="4" w:space="0" w:color="000000"/>
              <w:right w:val="single" w:sz="4" w:space="0" w:color="auto"/>
            </w:tcBorders>
            <w:tcMar>
              <w:left w:w="57" w:type="dxa"/>
              <w:right w:w="57" w:type="dxa"/>
            </w:tcMar>
            <w:vAlign w:val="center"/>
            <w:hideMark/>
          </w:tcPr>
          <w:p w:rsidR="00CB5FFD" w:rsidRPr="00CB5FFD" w:rsidRDefault="00CB5FFD" w:rsidP="00CB5FFD">
            <w:pPr>
              <w:rPr>
                <w:bCs/>
              </w:rPr>
            </w:pPr>
          </w:p>
        </w:tc>
        <w:tc>
          <w:tcPr>
            <w:tcW w:w="920" w:type="dxa"/>
            <w:vMerge/>
            <w:tcBorders>
              <w:top w:val="nil"/>
              <w:left w:val="single" w:sz="4" w:space="0" w:color="auto"/>
              <w:bottom w:val="single" w:sz="4" w:space="0" w:color="000000"/>
              <w:right w:val="single" w:sz="4" w:space="0" w:color="auto"/>
            </w:tcBorders>
            <w:tcMar>
              <w:left w:w="57" w:type="dxa"/>
              <w:right w:w="57" w:type="dxa"/>
            </w:tcMar>
            <w:vAlign w:val="center"/>
          </w:tcPr>
          <w:p w:rsidR="00CB5FFD" w:rsidRPr="00CB5FFD" w:rsidRDefault="00CB5FFD" w:rsidP="00CB5FFD">
            <w:pPr>
              <w:rPr>
                <w:bCs/>
              </w:rPr>
            </w:pPr>
          </w:p>
        </w:tc>
        <w:tc>
          <w:tcPr>
            <w:tcW w:w="923" w:type="dxa"/>
            <w:vMerge/>
            <w:tcBorders>
              <w:top w:val="nil"/>
              <w:left w:val="single" w:sz="4" w:space="0" w:color="auto"/>
              <w:bottom w:val="single" w:sz="4" w:space="0" w:color="000000"/>
              <w:right w:val="single" w:sz="4" w:space="0" w:color="auto"/>
            </w:tcBorders>
            <w:tcMar>
              <w:left w:w="57" w:type="dxa"/>
              <w:right w:w="57" w:type="dxa"/>
            </w:tcMar>
            <w:vAlign w:val="center"/>
            <w:hideMark/>
          </w:tcPr>
          <w:p w:rsidR="00CB5FFD" w:rsidRPr="00CB5FFD" w:rsidRDefault="00CB5FFD" w:rsidP="00CB5FFD">
            <w:pPr>
              <w:rPr>
                <w:bCs/>
              </w:rPr>
            </w:pPr>
          </w:p>
        </w:tc>
        <w:tc>
          <w:tcPr>
            <w:tcW w:w="992" w:type="dxa"/>
            <w:vMerge/>
            <w:tcBorders>
              <w:top w:val="nil"/>
              <w:left w:val="single" w:sz="4" w:space="0" w:color="auto"/>
              <w:bottom w:val="single" w:sz="4" w:space="0" w:color="000000"/>
              <w:right w:val="single" w:sz="4" w:space="0" w:color="auto"/>
            </w:tcBorders>
            <w:tcMar>
              <w:left w:w="57" w:type="dxa"/>
              <w:right w:w="57" w:type="dxa"/>
            </w:tcMar>
            <w:vAlign w:val="center"/>
          </w:tcPr>
          <w:p w:rsidR="00CB5FFD" w:rsidRPr="00CB5FFD" w:rsidRDefault="00CB5FFD" w:rsidP="00CB5FFD">
            <w:pPr>
              <w:rPr>
                <w:bCs/>
              </w:rPr>
            </w:pPr>
          </w:p>
        </w:tc>
        <w:tc>
          <w:tcPr>
            <w:tcW w:w="993" w:type="dxa"/>
            <w:vMerge/>
            <w:tcBorders>
              <w:top w:val="nil"/>
              <w:left w:val="single" w:sz="4" w:space="0" w:color="auto"/>
              <w:bottom w:val="single" w:sz="4" w:space="0" w:color="000000"/>
              <w:right w:val="single" w:sz="4" w:space="0" w:color="auto"/>
            </w:tcBorders>
            <w:tcMar>
              <w:left w:w="57" w:type="dxa"/>
              <w:right w:w="57" w:type="dxa"/>
            </w:tcMar>
            <w:vAlign w:val="center"/>
            <w:hideMark/>
          </w:tcPr>
          <w:p w:rsidR="00CB5FFD" w:rsidRPr="00CB5FFD" w:rsidRDefault="00CB5FFD" w:rsidP="00CB5FFD">
            <w:pPr>
              <w:rPr>
                <w:bCs/>
              </w:rPr>
            </w:pPr>
          </w:p>
        </w:tc>
        <w:tc>
          <w:tcPr>
            <w:tcW w:w="992" w:type="dxa"/>
            <w:vMerge/>
            <w:tcBorders>
              <w:top w:val="nil"/>
              <w:left w:val="single" w:sz="4" w:space="0" w:color="auto"/>
              <w:bottom w:val="single" w:sz="4" w:space="0" w:color="000000"/>
              <w:right w:val="single" w:sz="4" w:space="0" w:color="auto"/>
            </w:tcBorders>
            <w:tcMar>
              <w:left w:w="57" w:type="dxa"/>
              <w:right w:w="57" w:type="dxa"/>
            </w:tcMar>
            <w:vAlign w:val="center"/>
          </w:tcPr>
          <w:p w:rsidR="00CB5FFD" w:rsidRPr="00CB5FFD" w:rsidRDefault="00CB5FFD" w:rsidP="00CB5FFD">
            <w:pPr>
              <w:rPr>
                <w:bCs/>
              </w:rPr>
            </w:pPr>
          </w:p>
        </w:tc>
        <w:tc>
          <w:tcPr>
            <w:tcW w:w="992" w:type="dxa"/>
            <w:vMerge/>
            <w:tcBorders>
              <w:top w:val="nil"/>
              <w:left w:val="single" w:sz="4" w:space="0" w:color="auto"/>
              <w:bottom w:val="single" w:sz="4" w:space="0" w:color="000000"/>
              <w:right w:val="single" w:sz="4" w:space="0" w:color="auto"/>
            </w:tcBorders>
            <w:tcMar>
              <w:left w:w="57" w:type="dxa"/>
              <w:right w:w="57" w:type="dxa"/>
            </w:tcMar>
            <w:vAlign w:val="center"/>
          </w:tcPr>
          <w:p w:rsidR="00CB5FFD" w:rsidRPr="00CB5FFD" w:rsidRDefault="00CB5FFD" w:rsidP="00CB5FFD">
            <w:pPr>
              <w:rPr>
                <w:bCs/>
              </w:rPr>
            </w:pPr>
          </w:p>
        </w:tc>
        <w:tc>
          <w:tcPr>
            <w:tcW w:w="992" w:type="dxa"/>
            <w:vMerge/>
            <w:tcBorders>
              <w:top w:val="nil"/>
              <w:left w:val="single" w:sz="4" w:space="0" w:color="auto"/>
              <w:bottom w:val="single" w:sz="4" w:space="0" w:color="000000"/>
              <w:right w:val="single" w:sz="4" w:space="0" w:color="auto"/>
            </w:tcBorders>
            <w:tcMar>
              <w:left w:w="57" w:type="dxa"/>
              <w:right w:w="57" w:type="dxa"/>
            </w:tcMar>
            <w:vAlign w:val="center"/>
          </w:tcPr>
          <w:p w:rsidR="00CB5FFD" w:rsidRPr="00CB5FFD" w:rsidRDefault="00CB5FFD" w:rsidP="00CB5FFD">
            <w:pPr>
              <w:rPr>
                <w:bCs/>
              </w:rPr>
            </w:pPr>
          </w:p>
        </w:tc>
        <w:tc>
          <w:tcPr>
            <w:tcW w:w="905" w:type="dxa"/>
            <w:vMerge/>
            <w:tcBorders>
              <w:top w:val="nil"/>
              <w:left w:val="single" w:sz="4" w:space="0" w:color="auto"/>
              <w:bottom w:val="single" w:sz="4" w:space="0" w:color="000000"/>
              <w:right w:val="single" w:sz="4" w:space="0" w:color="auto"/>
            </w:tcBorders>
            <w:tcMar>
              <w:left w:w="57" w:type="dxa"/>
              <w:right w:w="57" w:type="dxa"/>
            </w:tcMar>
            <w:vAlign w:val="center"/>
          </w:tcPr>
          <w:p w:rsidR="00CB5FFD" w:rsidRPr="00CB5FFD" w:rsidRDefault="00CB5FFD" w:rsidP="00CB5FFD">
            <w:pPr>
              <w:rPr>
                <w:bCs/>
              </w:rPr>
            </w:pPr>
          </w:p>
        </w:tc>
        <w:tc>
          <w:tcPr>
            <w:tcW w:w="850" w:type="dxa"/>
            <w:vMerge/>
            <w:tcBorders>
              <w:top w:val="nil"/>
              <w:left w:val="single" w:sz="4" w:space="0" w:color="auto"/>
              <w:bottom w:val="single" w:sz="4" w:space="0" w:color="000000"/>
              <w:right w:val="single" w:sz="4" w:space="0" w:color="auto"/>
            </w:tcBorders>
            <w:tcMar>
              <w:left w:w="57" w:type="dxa"/>
              <w:right w:w="57" w:type="dxa"/>
            </w:tcMar>
            <w:vAlign w:val="center"/>
          </w:tcPr>
          <w:p w:rsidR="00CB5FFD" w:rsidRPr="00CB5FFD" w:rsidRDefault="00CB5FFD" w:rsidP="00CB5FFD">
            <w:pPr>
              <w:rPr>
                <w:bCs/>
              </w:rPr>
            </w:pPr>
          </w:p>
        </w:tc>
      </w:tr>
      <w:tr w:rsidR="00CB5FFD" w:rsidRPr="00CB5FFD" w:rsidTr="00CB5FFD">
        <w:trPr>
          <w:trHeight w:val="284"/>
        </w:trPr>
        <w:tc>
          <w:tcPr>
            <w:tcW w:w="55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jc w:val="center"/>
              <w:rPr>
                <w:bCs/>
              </w:rPr>
            </w:pPr>
            <w:r w:rsidRPr="00CB5FFD">
              <w:rPr>
                <w:bCs/>
              </w:rPr>
              <w:t>1</w:t>
            </w:r>
          </w:p>
        </w:tc>
        <w:tc>
          <w:tcPr>
            <w:tcW w:w="2847"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jc w:val="center"/>
              <w:rPr>
                <w:bCs/>
              </w:rPr>
            </w:pPr>
            <w:r w:rsidRPr="00CB5FFD">
              <w:rPr>
                <w:bCs/>
              </w:rPr>
              <w:t>2</w:t>
            </w:r>
          </w:p>
        </w:tc>
        <w:tc>
          <w:tcPr>
            <w:tcW w:w="1702"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jc w:val="center"/>
              <w:rPr>
                <w:bCs/>
              </w:rPr>
            </w:pPr>
            <w:r w:rsidRPr="00CB5FFD">
              <w:rPr>
                <w:bCs/>
              </w:rPr>
              <w:t>3</w:t>
            </w:r>
          </w:p>
        </w:tc>
        <w:tc>
          <w:tcPr>
            <w:tcW w:w="1133"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jc w:val="center"/>
              <w:rPr>
                <w:bCs/>
              </w:rPr>
            </w:pPr>
            <w:r w:rsidRPr="00CB5FFD">
              <w:rPr>
                <w:bCs/>
              </w:rPr>
              <w:t>4</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jc w:val="center"/>
              <w:rPr>
                <w:bCs/>
              </w:rPr>
            </w:pPr>
            <w:r w:rsidRPr="00CB5FFD">
              <w:rPr>
                <w:bCs/>
              </w:rPr>
              <w:t>5</w:t>
            </w:r>
          </w:p>
        </w:tc>
        <w:tc>
          <w:tcPr>
            <w:tcW w:w="920"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jc w:val="center"/>
              <w:rPr>
                <w:bCs/>
              </w:rPr>
            </w:pPr>
            <w:r w:rsidRPr="00CB5FFD">
              <w:rPr>
                <w:bCs/>
              </w:rPr>
              <w:t>6</w:t>
            </w:r>
          </w:p>
        </w:tc>
        <w:tc>
          <w:tcPr>
            <w:tcW w:w="923"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jc w:val="center"/>
              <w:rPr>
                <w:bCs/>
              </w:rPr>
            </w:pPr>
            <w:r w:rsidRPr="00CB5FFD">
              <w:rPr>
                <w:bCs/>
              </w:rPr>
              <w:t>7</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jc w:val="center"/>
              <w:rPr>
                <w:bCs/>
              </w:rPr>
            </w:pPr>
            <w:r w:rsidRPr="00CB5FFD">
              <w:rPr>
                <w:bCs/>
              </w:rPr>
              <w:t>8</w:t>
            </w:r>
          </w:p>
        </w:tc>
        <w:tc>
          <w:tcPr>
            <w:tcW w:w="993"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jc w:val="center"/>
              <w:rPr>
                <w:bCs/>
              </w:rPr>
            </w:pPr>
            <w:r w:rsidRPr="00CB5FFD">
              <w:rPr>
                <w:bCs/>
              </w:rPr>
              <w:t>9</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jc w:val="center"/>
              <w:rPr>
                <w:bCs/>
              </w:rPr>
            </w:pPr>
            <w:r w:rsidRPr="00CB5FFD">
              <w:rPr>
                <w:bCs/>
              </w:rPr>
              <w:t>10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jc w:val="center"/>
              <w:rPr>
                <w:bCs/>
              </w:rPr>
            </w:pPr>
            <w:r w:rsidRPr="00CB5FFD">
              <w:rPr>
                <w:bCs/>
              </w:rPr>
              <w:t>11</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jc w:val="center"/>
              <w:rPr>
                <w:bCs/>
              </w:rPr>
            </w:pPr>
            <w:r w:rsidRPr="00CB5FFD">
              <w:rPr>
                <w:bCs/>
              </w:rPr>
              <w:t>12</w:t>
            </w:r>
          </w:p>
        </w:tc>
        <w:tc>
          <w:tcPr>
            <w:tcW w:w="905"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jc w:val="center"/>
              <w:rPr>
                <w:bCs/>
              </w:rPr>
            </w:pPr>
            <w:r w:rsidRPr="00CB5FFD">
              <w:rPr>
                <w:bCs/>
              </w:rPr>
              <w:t>13</w:t>
            </w:r>
          </w:p>
        </w:tc>
        <w:tc>
          <w:tcPr>
            <w:tcW w:w="850"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jc w:val="center"/>
              <w:rPr>
                <w:bCs/>
              </w:rPr>
            </w:pPr>
            <w:r w:rsidRPr="00CB5FFD">
              <w:rPr>
                <w:bCs/>
              </w:rPr>
              <w:t>14</w:t>
            </w:r>
          </w:p>
        </w:tc>
      </w:tr>
      <w:tr w:rsidR="00CB5FFD" w:rsidRPr="00CB5FFD" w:rsidTr="00CB5FFD">
        <w:trPr>
          <w:trHeight w:val="284"/>
        </w:trPr>
        <w:tc>
          <w:tcPr>
            <w:tcW w:w="55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jc w:val="center"/>
              <w:rPr>
                <w:bCs/>
              </w:rPr>
            </w:pPr>
            <w:r w:rsidRPr="00CB5FFD">
              <w:rPr>
                <w:bCs/>
              </w:rPr>
              <w:t>1</w:t>
            </w:r>
          </w:p>
        </w:tc>
        <w:tc>
          <w:tcPr>
            <w:tcW w:w="284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rPr>
                <w:bCs/>
              </w:rPr>
            </w:pPr>
            <w:r w:rsidRPr="00CB5FFD">
              <w:rPr>
                <w:bCs/>
              </w:rPr>
              <w:t>Собственные средства</w:t>
            </w:r>
          </w:p>
        </w:tc>
        <w:tc>
          <w:tcPr>
            <w:tcW w:w="1702"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1883,0</w:t>
            </w:r>
          </w:p>
        </w:tc>
        <w:tc>
          <w:tcPr>
            <w:tcW w:w="1133"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1883,0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250,0</w:t>
            </w:r>
          </w:p>
        </w:tc>
        <w:tc>
          <w:tcPr>
            <w:tcW w:w="920"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363,1</w:t>
            </w:r>
          </w:p>
        </w:tc>
        <w:tc>
          <w:tcPr>
            <w:tcW w:w="923"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500,0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769,9</w:t>
            </w:r>
          </w:p>
        </w:tc>
        <w:tc>
          <w:tcPr>
            <w:tcW w:w="993"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05"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850"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r>
      <w:tr w:rsidR="00CB5FFD" w:rsidRPr="00CB5FFD" w:rsidTr="00CB5FFD">
        <w:trPr>
          <w:trHeight w:val="284"/>
        </w:trPr>
        <w:tc>
          <w:tcPr>
            <w:tcW w:w="55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jc w:val="center"/>
            </w:pPr>
            <w:r w:rsidRPr="00CB5FFD">
              <w:t>1.1</w:t>
            </w:r>
          </w:p>
        </w:tc>
        <w:tc>
          <w:tcPr>
            <w:tcW w:w="284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r w:rsidRPr="00CB5FFD">
              <w:t>амортизационные отчисления</w:t>
            </w:r>
          </w:p>
        </w:tc>
        <w:tc>
          <w:tcPr>
            <w:tcW w:w="1702"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816,0</w:t>
            </w:r>
          </w:p>
        </w:tc>
        <w:tc>
          <w:tcPr>
            <w:tcW w:w="1133"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816,0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77,8</w:t>
            </w:r>
          </w:p>
        </w:tc>
        <w:tc>
          <w:tcPr>
            <w:tcW w:w="920"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186,7</w:t>
            </w:r>
          </w:p>
        </w:tc>
        <w:tc>
          <w:tcPr>
            <w:tcW w:w="923"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239,1</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312,5</w:t>
            </w:r>
          </w:p>
        </w:tc>
        <w:tc>
          <w:tcPr>
            <w:tcW w:w="993"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05"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850"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r>
      <w:tr w:rsidR="00CB5FFD" w:rsidRPr="00CB5FFD" w:rsidTr="00CB5FFD">
        <w:trPr>
          <w:trHeight w:val="284"/>
        </w:trPr>
        <w:tc>
          <w:tcPr>
            <w:tcW w:w="55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jc w:val="center"/>
            </w:pPr>
            <w:r w:rsidRPr="00CB5FFD">
              <w:t>1.2</w:t>
            </w:r>
          </w:p>
        </w:tc>
        <w:tc>
          <w:tcPr>
            <w:tcW w:w="284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r w:rsidRPr="00CB5FFD">
              <w:t>прибыль, направленная на инвестиции</w:t>
            </w:r>
          </w:p>
        </w:tc>
        <w:tc>
          <w:tcPr>
            <w:tcW w:w="1702"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1067,0</w:t>
            </w:r>
          </w:p>
        </w:tc>
        <w:tc>
          <w:tcPr>
            <w:tcW w:w="1133"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1067,0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172,2</w:t>
            </w:r>
          </w:p>
        </w:tc>
        <w:tc>
          <w:tcPr>
            <w:tcW w:w="920"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176,4</w:t>
            </w:r>
          </w:p>
        </w:tc>
        <w:tc>
          <w:tcPr>
            <w:tcW w:w="923"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260,9</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457,4</w:t>
            </w:r>
          </w:p>
        </w:tc>
        <w:tc>
          <w:tcPr>
            <w:tcW w:w="993"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05"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850"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r>
      <w:tr w:rsidR="00CB5FFD" w:rsidRPr="00CB5FFD" w:rsidTr="00CB5FFD">
        <w:trPr>
          <w:trHeight w:val="284"/>
        </w:trPr>
        <w:tc>
          <w:tcPr>
            <w:tcW w:w="55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jc w:val="center"/>
            </w:pPr>
            <w:r w:rsidRPr="00CB5FFD">
              <w:t>1.3</w:t>
            </w:r>
          </w:p>
        </w:tc>
        <w:tc>
          <w:tcPr>
            <w:tcW w:w="284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r w:rsidRPr="00CB5FFD">
              <w:t>средства, полученные за счет платы за подключение</w:t>
            </w:r>
          </w:p>
        </w:tc>
        <w:tc>
          <w:tcPr>
            <w:tcW w:w="170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113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20"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2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9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05"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850"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r>
      <w:tr w:rsidR="00CB5FFD" w:rsidRPr="00CB5FFD" w:rsidTr="00CB5FFD">
        <w:trPr>
          <w:trHeight w:val="284"/>
        </w:trPr>
        <w:tc>
          <w:tcPr>
            <w:tcW w:w="55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jc w:val="center"/>
            </w:pPr>
            <w:r w:rsidRPr="00CB5FFD">
              <w:t>1.4</w:t>
            </w:r>
          </w:p>
        </w:tc>
        <w:tc>
          <w:tcPr>
            <w:tcW w:w="284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r w:rsidRPr="00CB5FFD">
              <w:t xml:space="preserve">прочие собственные средства, в </w:t>
            </w:r>
            <w:proofErr w:type="spellStart"/>
            <w:r w:rsidRPr="00CB5FFD">
              <w:t>т.ч</w:t>
            </w:r>
            <w:proofErr w:type="spellEnd"/>
            <w:r w:rsidRPr="00CB5FFD">
              <w:t>. средства от эмиссии ценных бумаг</w:t>
            </w:r>
          </w:p>
        </w:tc>
        <w:tc>
          <w:tcPr>
            <w:tcW w:w="170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113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20"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2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9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05"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850"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r>
      <w:tr w:rsidR="00CB5FFD" w:rsidRPr="00CB5FFD" w:rsidTr="00CB5FFD">
        <w:trPr>
          <w:trHeight w:val="284"/>
        </w:trPr>
        <w:tc>
          <w:tcPr>
            <w:tcW w:w="55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jc w:val="center"/>
              <w:rPr>
                <w:bCs/>
              </w:rPr>
            </w:pPr>
            <w:r w:rsidRPr="00CB5FFD">
              <w:rPr>
                <w:bCs/>
              </w:rPr>
              <w:t>2</w:t>
            </w:r>
          </w:p>
        </w:tc>
        <w:tc>
          <w:tcPr>
            <w:tcW w:w="284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rPr>
                <w:bCs/>
              </w:rPr>
            </w:pPr>
            <w:r w:rsidRPr="00CB5FFD">
              <w:rPr>
                <w:bCs/>
              </w:rPr>
              <w:t>Привлеченные средства</w:t>
            </w:r>
          </w:p>
        </w:tc>
        <w:tc>
          <w:tcPr>
            <w:tcW w:w="170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113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20"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2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9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05"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850"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r>
      <w:tr w:rsidR="00CB5FFD" w:rsidRPr="00CB5FFD" w:rsidTr="00CB5FFD">
        <w:trPr>
          <w:trHeight w:val="284"/>
        </w:trPr>
        <w:tc>
          <w:tcPr>
            <w:tcW w:w="55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jc w:val="center"/>
            </w:pPr>
            <w:r w:rsidRPr="00CB5FFD">
              <w:t>2.1</w:t>
            </w:r>
          </w:p>
        </w:tc>
        <w:tc>
          <w:tcPr>
            <w:tcW w:w="284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r w:rsidRPr="00CB5FFD">
              <w:t>кредиты</w:t>
            </w:r>
          </w:p>
        </w:tc>
        <w:tc>
          <w:tcPr>
            <w:tcW w:w="170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113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20"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2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9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05"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850"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r>
      <w:tr w:rsidR="00CB5FFD" w:rsidRPr="00CB5FFD" w:rsidTr="00CB5FFD">
        <w:trPr>
          <w:trHeight w:val="284"/>
        </w:trPr>
        <w:tc>
          <w:tcPr>
            <w:tcW w:w="55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jc w:val="center"/>
            </w:pPr>
            <w:r w:rsidRPr="00CB5FFD">
              <w:t>2.2</w:t>
            </w:r>
          </w:p>
        </w:tc>
        <w:tc>
          <w:tcPr>
            <w:tcW w:w="284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r w:rsidRPr="00CB5FFD">
              <w:t>займы организаций</w:t>
            </w:r>
          </w:p>
        </w:tc>
        <w:tc>
          <w:tcPr>
            <w:tcW w:w="170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113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20"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2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9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05"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850"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r>
      <w:tr w:rsidR="00CB5FFD" w:rsidRPr="00CB5FFD" w:rsidTr="00CB5FFD">
        <w:trPr>
          <w:trHeight w:val="284"/>
        </w:trPr>
        <w:tc>
          <w:tcPr>
            <w:tcW w:w="55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jc w:val="center"/>
            </w:pPr>
            <w:r w:rsidRPr="00CB5FFD">
              <w:t>2.3</w:t>
            </w:r>
          </w:p>
        </w:tc>
        <w:tc>
          <w:tcPr>
            <w:tcW w:w="284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r w:rsidRPr="00CB5FFD">
              <w:t>прочие привлеченные средства</w:t>
            </w:r>
          </w:p>
        </w:tc>
        <w:tc>
          <w:tcPr>
            <w:tcW w:w="170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113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20"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2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9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05"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850"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r>
      <w:tr w:rsidR="00CB5FFD" w:rsidRPr="00CB5FFD" w:rsidTr="00CB5FFD">
        <w:trPr>
          <w:trHeight w:val="284"/>
        </w:trPr>
        <w:tc>
          <w:tcPr>
            <w:tcW w:w="55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jc w:val="center"/>
              <w:rPr>
                <w:bCs/>
              </w:rPr>
            </w:pPr>
            <w:r w:rsidRPr="00CB5FFD">
              <w:rPr>
                <w:bCs/>
              </w:rPr>
              <w:t>3</w:t>
            </w:r>
          </w:p>
        </w:tc>
        <w:tc>
          <w:tcPr>
            <w:tcW w:w="284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rPr>
                <w:bCs/>
              </w:rPr>
            </w:pPr>
            <w:r w:rsidRPr="00CB5FFD">
              <w:rPr>
                <w:bCs/>
              </w:rPr>
              <w:t>Бюджетное финансирование</w:t>
            </w:r>
          </w:p>
        </w:tc>
        <w:tc>
          <w:tcPr>
            <w:tcW w:w="170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113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20"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2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9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05"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850"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r>
      <w:tr w:rsidR="00CB5FFD" w:rsidRPr="00CB5FFD" w:rsidTr="00CB5FFD">
        <w:trPr>
          <w:trHeight w:val="284"/>
        </w:trPr>
        <w:tc>
          <w:tcPr>
            <w:tcW w:w="55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jc w:val="center"/>
              <w:rPr>
                <w:bCs/>
              </w:rPr>
            </w:pPr>
            <w:r w:rsidRPr="00CB5FFD">
              <w:rPr>
                <w:bCs/>
              </w:rPr>
              <w:t>4</w:t>
            </w:r>
          </w:p>
        </w:tc>
        <w:tc>
          <w:tcPr>
            <w:tcW w:w="284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rPr>
                <w:bCs/>
              </w:rPr>
            </w:pPr>
            <w:r w:rsidRPr="00CB5FFD">
              <w:rPr>
                <w:bCs/>
              </w:rPr>
              <w:t xml:space="preserve">Прочие источники финансирования, в </w:t>
            </w:r>
            <w:proofErr w:type="spellStart"/>
            <w:r w:rsidRPr="00CB5FFD">
              <w:rPr>
                <w:bCs/>
              </w:rPr>
              <w:t>т.ч</w:t>
            </w:r>
            <w:proofErr w:type="spellEnd"/>
            <w:r w:rsidRPr="00CB5FFD">
              <w:rPr>
                <w:bCs/>
              </w:rPr>
              <w:t>. лизинг</w:t>
            </w:r>
          </w:p>
        </w:tc>
        <w:tc>
          <w:tcPr>
            <w:tcW w:w="170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113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20"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2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9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05"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850"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r>
      <w:tr w:rsidR="00CB5FFD" w:rsidRPr="00CB5FFD" w:rsidTr="00CB5FFD">
        <w:trPr>
          <w:trHeight w:val="284"/>
        </w:trPr>
        <w:tc>
          <w:tcPr>
            <w:tcW w:w="55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jc w:val="center"/>
              <w:rPr>
                <w:bCs/>
              </w:rPr>
            </w:pPr>
            <w:r w:rsidRPr="00CB5FFD">
              <w:rPr>
                <w:bCs/>
              </w:rPr>
              <w:t> </w:t>
            </w:r>
          </w:p>
        </w:tc>
        <w:tc>
          <w:tcPr>
            <w:tcW w:w="284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rPr>
                <w:bCs/>
              </w:rPr>
            </w:pPr>
            <w:r w:rsidRPr="00CB5FFD">
              <w:rPr>
                <w:bCs/>
              </w:rPr>
              <w:t>ИТОГО по программе</w:t>
            </w:r>
          </w:p>
        </w:tc>
        <w:tc>
          <w:tcPr>
            <w:tcW w:w="170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1883,0</w:t>
            </w:r>
          </w:p>
        </w:tc>
        <w:tc>
          <w:tcPr>
            <w:tcW w:w="113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1883,0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250,0</w:t>
            </w:r>
          </w:p>
        </w:tc>
        <w:tc>
          <w:tcPr>
            <w:tcW w:w="920"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363,1</w:t>
            </w:r>
          </w:p>
        </w:tc>
        <w:tc>
          <w:tcPr>
            <w:tcW w:w="92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500,0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769,9</w:t>
            </w:r>
          </w:p>
        </w:tc>
        <w:tc>
          <w:tcPr>
            <w:tcW w:w="99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905"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c>
          <w:tcPr>
            <w:tcW w:w="850" w:type="dxa"/>
            <w:tcBorders>
              <w:top w:val="nil"/>
              <w:left w:val="nil"/>
              <w:bottom w:val="single" w:sz="4" w:space="0" w:color="auto"/>
              <w:right w:val="single" w:sz="4" w:space="0" w:color="auto"/>
            </w:tcBorders>
            <w:shd w:val="clear" w:color="auto" w:fill="auto"/>
            <w:tcMar>
              <w:left w:w="57" w:type="dxa"/>
              <w:right w:w="57" w:type="dxa"/>
            </w:tcMar>
            <w:vAlign w:val="center"/>
          </w:tcPr>
          <w:p w:rsidR="00CB5FFD" w:rsidRPr="00CB5FFD" w:rsidRDefault="00CB5FFD" w:rsidP="00CB5FFD">
            <w:pPr>
              <w:suppressAutoHyphens/>
              <w:autoSpaceDN w:val="0"/>
              <w:jc w:val="center"/>
              <w:textAlignment w:val="baseline"/>
              <w:rPr>
                <w:rFonts w:eastAsia="SimSun"/>
                <w:kern w:val="3"/>
                <w:lang w:eastAsia="zh-CN"/>
              </w:rPr>
            </w:pPr>
            <w:r w:rsidRPr="00CB5FFD">
              <w:rPr>
                <w:rFonts w:eastAsia="SimSun"/>
                <w:kern w:val="3"/>
                <w:lang w:eastAsia="zh-CN"/>
              </w:rPr>
              <w:t>0,0</w:t>
            </w:r>
          </w:p>
        </w:tc>
      </w:tr>
    </w:tbl>
    <w:p w:rsidR="00CB5FFD" w:rsidRPr="00CB5FFD" w:rsidRDefault="00CB5FFD" w:rsidP="00CB5FFD">
      <w:pPr>
        <w:autoSpaceDE w:val="0"/>
        <w:autoSpaceDN w:val="0"/>
        <w:adjustRightInd w:val="0"/>
        <w:outlineLvl w:val="0"/>
        <w:rPr>
          <w:sz w:val="28"/>
          <w:szCs w:val="28"/>
        </w:rPr>
      </w:pPr>
    </w:p>
    <w:p w:rsidR="00CB5FFD" w:rsidRDefault="00CB5FFD" w:rsidP="00CB5FFD">
      <w:pPr>
        <w:jc w:val="both"/>
        <w:rPr>
          <w:sz w:val="22"/>
        </w:rPr>
        <w:sectPr w:rsidR="00CB5FFD" w:rsidSect="00CB5FFD">
          <w:pgSz w:w="16838" w:h="11906" w:orient="landscape"/>
          <w:pgMar w:top="1134" w:right="1134" w:bottom="850" w:left="709" w:header="709" w:footer="709" w:gutter="0"/>
          <w:cols w:space="708"/>
          <w:docGrid w:linePitch="360"/>
        </w:sectPr>
      </w:pPr>
    </w:p>
    <w:p w:rsidR="00CB5FFD" w:rsidRDefault="00CB5FFD" w:rsidP="00CB5FFD">
      <w:pPr>
        <w:ind w:left="5670"/>
        <w:jc w:val="both"/>
      </w:pPr>
      <w:r w:rsidRPr="00B41EF4">
        <w:lastRenderedPageBreak/>
        <w:t xml:space="preserve">Приложение № </w:t>
      </w:r>
      <w:r>
        <w:t>6</w:t>
      </w:r>
      <w:r w:rsidRPr="00B41EF4">
        <w:t xml:space="preserve"> к протокол</w:t>
      </w:r>
      <w:r>
        <w:t>у</w:t>
      </w:r>
      <w:r w:rsidRPr="00B41EF4">
        <w:t xml:space="preserve"> № </w:t>
      </w:r>
      <w:r>
        <w:t xml:space="preserve">9 </w:t>
      </w:r>
      <w:r w:rsidRPr="00B41EF4">
        <w:t xml:space="preserve">заседания правления региональной энергетической комиссии Кемеровской области от </w:t>
      </w:r>
      <w:r>
        <w:t>28</w:t>
      </w:r>
      <w:r w:rsidRPr="00B41EF4">
        <w:t>.0</w:t>
      </w:r>
      <w:r>
        <w:t>2</w:t>
      </w:r>
      <w:r w:rsidRPr="00B41EF4">
        <w:t>.2018</w:t>
      </w:r>
    </w:p>
    <w:p w:rsidR="00CB5FFD" w:rsidRDefault="00CB5FFD" w:rsidP="00CB5FFD">
      <w:pPr>
        <w:jc w:val="both"/>
      </w:pPr>
    </w:p>
    <w:p w:rsidR="00CB5FFD" w:rsidRPr="00347578" w:rsidRDefault="00CB5FFD" w:rsidP="00CB5FFD">
      <w:pPr>
        <w:keepNext/>
        <w:jc w:val="center"/>
        <w:outlineLvl w:val="0"/>
        <w:rPr>
          <w:b/>
          <w:iCs/>
          <w:szCs w:val="29"/>
        </w:rPr>
      </w:pPr>
      <w:r w:rsidRPr="00347578">
        <w:rPr>
          <w:b/>
          <w:iCs/>
          <w:szCs w:val="29"/>
        </w:rPr>
        <w:t xml:space="preserve">Экспертное заключение </w:t>
      </w:r>
    </w:p>
    <w:p w:rsidR="00CB5FFD" w:rsidRPr="00347578" w:rsidRDefault="00CB5FFD" w:rsidP="00CB5FFD">
      <w:pPr>
        <w:tabs>
          <w:tab w:val="left" w:pos="10206"/>
        </w:tabs>
        <w:ind w:left="426" w:right="283"/>
        <w:jc w:val="center"/>
        <w:rPr>
          <w:szCs w:val="29"/>
          <w:lang w:eastAsia="x-none"/>
        </w:rPr>
      </w:pPr>
      <w:r w:rsidRPr="00347578">
        <w:rPr>
          <w:szCs w:val="29"/>
          <w:lang w:val="x-none" w:eastAsia="x-none"/>
        </w:rPr>
        <w:t>по материалам, представленным</w:t>
      </w:r>
      <w:r w:rsidRPr="00347578">
        <w:rPr>
          <w:szCs w:val="29"/>
          <w:lang w:eastAsia="x-none"/>
        </w:rPr>
        <w:t xml:space="preserve"> </w:t>
      </w:r>
      <w:r w:rsidRPr="00347578">
        <w:rPr>
          <w:bCs/>
          <w:szCs w:val="29"/>
          <w:lang w:eastAsia="x-none"/>
        </w:rPr>
        <w:t>ООО «</w:t>
      </w:r>
      <w:proofErr w:type="spellStart"/>
      <w:r w:rsidRPr="00347578">
        <w:rPr>
          <w:bCs/>
          <w:szCs w:val="29"/>
          <w:lang w:eastAsia="x-none"/>
        </w:rPr>
        <w:t>Бастет</w:t>
      </w:r>
      <w:proofErr w:type="spellEnd"/>
      <w:r w:rsidRPr="00347578">
        <w:rPr>
          <w:bCs/>
          <w:szCs w:val="29"/>
          <w:lang w:eastAsia="x-none"/>
        </w:rPr>
        <w:t>»</w:t>
      </w:r>
      <w:r w:rsidRPr="00347578">
        <w:rPr>
          <w:szCs w:val="29"/>
          <w:lang w:val="x-none" w:eastAsia="x-none"/>
        </w:rPr>
        <w:t>, для установления тариф</w:t>
      </w:r>
      <w:r w:rsidRPr="00347578">
        <w:rPr>
          <w:szCs w:val="29"/>
          <w:lang w:eastAsia="x-none"/>
        </w:rPr>
        <w:t>а</w:t>
      </w:r>
      <w:r w:rsidRPr="00347578">
        <w:rPr>
          <w:szCs w:val="29"/>
          <w:lang w:val="x-none" w:eastAsia="x-none"/>
        </w:rPr>
        <w:t xml:space="preserve"> на тепловую энергию, реализуем</w:t>
      </w:r>
      <w:r w:rsidRPr="00347578">
        <w:rPr>
          <w:szCs w:val="29"/>
          <w:lang w:eastAsia="x-none"/>
        </w:rPr>
        <w:t xml:space="preserve">ую </w:t>
      </w:r>
      <w:r w:rsidRPr="00347578">
        <w:rPr>
          <w:szCs w:val="29"/>
          <w:lang w:val="x-none" w:eastAsia="x-none"/>
        </w:rPr>
        <w:t xml:space="preserve"> на потребительском рынке</w:t>
      </w:r>
      <w:r w:rsidRPr="00347578">
        <w:rPr>
          <w:szCs w:val="29"/>
          <w:lang w:eastAsia="x-none"/>
        </w:rPr>
        <w:t xml:space="preserve"> на 2018-2021 годы</w:t>
      </w:r>
    </w:p>
    <w:p w:rsidR="00CB5FFD" w:rsidRPr="00CB5FFD" w:rsidRDefault="00CB5FFD" w:rsidP="00CB5FFD">
      <w:pPr>
        <w:ind w:left="426" w:right="850"/>
        <w:jc w:val="center"/>
        <w:rPr>
          <w:sz w:val="28"/>
          <w:szCs w:val="29"/>
          <w:lang w:val="x-none" w:eastAsia="x-none"/>
        </w:rPr>
      </w:pPr>
    </w:p>
    <w:p w:rsidR="00CB5FFD" w:rsidRPr="00CB5FFD" w:rsidRDefault="00CB5FFD" w:rsidP="00CB5FFD">
      <w:pPr>
        <w:ind w:firstLine="567"/>
        <w:jc w:val="center"/>
        <w:rPr>
          <w:b/>
          <w:sz w:val="28"/>
          <w:szCs w:val="32"/>
          <w:u w:val="single"/>
        </w:rPr>
      </w:pPr>
      <w:r w:rsidRPr="00CB5FFD">
        <w:rPr>
          <w:b/>
          <w:sz w:val="28"/>
          <w:szCs w:val="32"/>
          <w:u w:val="single"/>
        </w:rPr>
        <w:t>Общая характеристика предприятия</w:t>
      </w:r>
    </w:p>
    <w:p w:rsidR="00CB5FFD" w:rsidRPr="00CB5FFD" w:rsidRDefault="00CB5FFD" w:rsidP="00CB5FFD">
      <w:pPr>
        <w:ind w:firstLine="426"/>
        <w:jc w:val="both"/>
        <w:rPr>
          <w:sz w:val="14"/>
          <w:szCs w:val="16"/>
        </w:rPr>
      </w:pPr>
    </w:p>
    <w:p w:rsidR="00CB5FFD" w:rsidRPr="00CB5FFD" w:rsidRDefault="00CB5FFD" w:rsidP="00CB5FFD">
      <w:pPr>
        <w:ind w:firstLine="426"/>
        <w:jc w:val="both"/>
        <w:rPr>
          <w:szCs w:val="28"/>
        </w:rPr>
      </w:pPr>
      <w:r w:rsidRPr="00CB5FFD">
        <w:rPr>
          <w:szCs w:val="28"/>
        </w:rPr>
        <w:t>ООО «</w:t>
      </w:r>
      <w:proofErr w:type="spellStart"/>
      <w:r w:rsidRPr="00CB5FFD">
        <w:rPr>
          <w:szCs w:val="28"/>
        </w:rPr>
        <w:t>Бастет</w:t>
      </w:r>
      <w:proofErr w:type="spellEnd"/>
      <w:r w:rsidRPr="00CB5FFD">
        <w:rPr>
          <w:szCs w:val="28"/>
        </w:rPr>
        <w:t>» п. Артышта создано в 2012 году и расположено на территории Краснобродского городского округа по адресу п. Артышта, ул. Юбилейная 6.</w:t>
      </w:r>
    </w:p>
    <w:p w:rsidR="00CB5FFD" w:rsidRPr="00CB5FFD" w:rsidRDefault="00CB5FFD" w:rsidP="00CB5FFD">
      <w:pPr>
        <w:ind w:firstLine="426"/>
        <w:jc w:val="both"/>
        <w:rPr>
          <w:szCs w:val="28"/>
        </w:rPr>
      </w:pPr>
      <w:r w:rsidRPr="00CB5FFD">
        <w:rPr>
          <w:szCs w:val="28"/>
        </w:rPr>
        <w:t>Котельная п. Артышта предназначена для отопления и обеспечения горячей водой населения и организаций п. Артышта.</w:t>
      </w:r>
    </w:p>
    <w:p w:rsidR="00CB5FFD" w:rsidRPr="00CB5FFD" w:rsidRDefault="00CB5FFD" w:rsidP="00CB5FFD">
      <w:pPr>
        <w:ind w:firstLine="426"/>
        <w:jc w:val="both"/>
        <w:rPr>
          <w:szCs w:val="28"/>
        </w:rPr>
      </w:pPr>
      <w:r w:rsidRPr="00CB5FFD">
        <w:rPr>
          <w:szCs w:val="28"/>
        </w:rPr>
        <w:t xml:space="preserve">В котельной установлено 2 котла марки </w:t>
      </w:r>
      <w:proofErr w:type="spellStart"/>
      <w:r w:rsidRPr="00CB5FFD">
        <w:rPr>
          <w:szCs w:val="28"/>
        </w:rPr>
        <w:t>КВр</w:t>
      </w:r>
      <w:proofErr w:type="spellEnd"/>
      <w:r w:rsidRPr="00CB5FFD">
        <w:rPr>
          <w:szCs w:val="28"/>
        </w:rPr>
        <w:t xml:space="preserve"> и один котёл </w:t>
      </w:r>
      <w:proofErr w:type="spellStart"/>
      <w:r w:rsidRPr="00CB5FFD">
        <w:rPr>
          <w:szCs w:val="28"/>
        </w:rPr>
        <w:t>КВм</w:t>
      </w:r>
      <w:proofErr w:type="spellEnd"/>
      <w:r w:rsidRPr="00CB5FFD">
        <w:rPr>
          <w:szCs w:val="28"/>
        </w:rPr>
        <w:t xml:space="preserve"> (два рабочих, один резервный) теплопроизводительностью 1,5 Гкал/час каждый. Котлы оборудованы топкой с ручным забросом и неподвижной решёткой.</w:t>
      </w:r>
    </w:p>
    <w:p w:rsidR="00CB5FFD" w:rsidRPr="00CB5FFD" w:rsidRDefault="00CB5FFD" w:rsidP="00CB5FFD">
      <w:pPr>
        <w:ind w:firstLine="426"/>
        <w:jc w:val="both"/>
        <w:rPr>
          <w:szCs w:val="28"/>
        </w:rPr>
      </w:pPr>
      <w:r w:rsidRPr="00CB5FFD">
        <w:rPr>
          <w:szCs w:val="28"/>
        </w:rPr>
        <w:t>Подземная вода из скважины подаётся на водоподготовительную установку. Водоподготовительная установка состоит из двух натрий-</w:t>
      </w:r>
      <w:proofErr w:type="spellStart"/>
      <w:r w:rsidRPr="00CB5FFD">
        <w:rPr>
          <w:szCs w:val="28"/>
        </w:rPr>
        <w:t>катионитовых</w:t>
      </w:r>
      <w:proofErr w:type="spellEnd"/>
      <w:r w:rsidRPr="00CB5FFD">
        <w:rPr>
          <w:szCs w:val="28"/>
        </w:rPr>
        <w:t xml:space="preserve"> фильтров марки </w:t>
      </w:r>
      <w:r w:rsidRPr="00CB5FFD">
        <w:rPr>
          <w:szCs w:val="28"/>
          <w:lang w:val="en-US"/>
        </w:rPr>
        <w:t>LM</w:t>
      </w:r>
      <w:r w:rsidRPr="00CB5FFD">
        <w:rPr>
          <w:szCs w:val="28"/>
        </w:rPr>
        <w:t xml:space="preserve">12 </w:t>
      </w:r>
      <w:r w:rsidRPr="00CB5FFD">
        <w:rPr>
          <w:szCs w:val="28"/>
          <w:lang w:val="en-US"/>
        </w:rPr>
        <w:t>FM</w:t>
      </w:r>
      <w:r w:rsidRPr="00CB5FFD">
        <w:rPr>
          <w:szCs w:val="28"/>
        </w:rPr>
        <w:t>(</w:t>
      </w:r>
      <w:r w:rsidRPr="00CB5FFD">
        <w:rPr>
          <w:szCs w:val="28"/>
          <w:lang w:val="en-US"/>
        </w:rPr>
        <w:t>DX</w:t>
      </w:r>
      <w:r w:rsidRPr="00CB5FFD">
        <w:rPr>
          <w:szCs w:val="28"/>
        </w:rPr>
        <w:t>), предназначенных для умягчения воды, подаваемой на питание котлов, а также узла подготовки регенерационного раствора и подачи его в фильтры. В качестве регенерационного раствора используется 6-8% раствор поваренной соли. В схеме подпитки контура умягчённой водой предусмотрены натрий-катионные фильтры.</w:t>
      </w:r>
    </w:p>
    <w:p w:rsidR="00CB5FFD" w:rsidRPr="00CB5FFD" w:rsidRDefault="00CB5FFD" w:rsidP="00CB5FFD">
      <w:pPr>
        <w:ind w:firstLine="426"/>
        <w:jc w:val="both"/>
        <w:rPr>
          <w:szCs w:val="28"/>
        </w:rPr>
      </w:pPr>
      <w:r w:rsidRPr="00CB5FFD">
        <w:rPr>
          <w:szCs w:val="28"/>
        </w:rPr>
        <w:t xml:space="preserve">В качестве топлива используется уголь марки СС, поставщик «Краснобродский угольный разрез» филиал ОАО «УК </w:t>
      </w:r>
      <w:proofErr w:type="spellStart"/>
      <w:r w:rsidRPr="00CB5FFD">
        <w:rPr>
          <w:szCs w:val="28"/>
        </w:rPr>
        <w:t>Кузбассразрезуголь</w:t>
      </w:r>
      <w:proofErr w:type="spellEnd"/>
      <w:r w:rsidRPr="00CB5FFD">
        <w:rPr>
          <w:szCs w:val="28"/>
        </w:rPr>
        <w:t xml:space="preserve">». Каменный уголь доставляется 2 раза в неделю </w:t>
      </w:r>
      <w:proofErr w:type="gramStart"/>
      <w:r w:rsidRPr="00CB5FFD">
        <w:rPr>
          <w:szCs w:val="28"/>
        </w:rPr>
        <w:t>со склада</w:t>
      </w:r>
      <w:proofErr w:type="gramEnd"/>
      <w:r w:rsidRPr="00CB5FFD">
        <w:rPr>
          <w:szCs w:val="28"/>
        </w:rPr>
        <w:t xml:space="preserve"> указанного выше разреза, находящегося на расстоянии 20 км от котельной. Уголь хранится в складе в закрытом складе площадью 78 м</w:t>
      </w:r>
      <w:r w:rsidRPr="00CB5FFD">
        <w:rPr>
          <w:szCs w:val="28"/>
          <w:vertAlign w:val="superscript"/>
        </w:rPr>
        <w:t>2</w:t>
      </w:r>
      <w:r w:rsidRPr="00CB5FFD">
        <w:rPr>
          <w:szCs w:val="28"/>
        </w:rPr>
        <w:t>, пристроенном к зданию котельной.</w:t>
      </w:r>
    </w:p>
    <w:p w:rsidR="00CB5FFD" w:rsidRPr="00CB5FFD" w:rsidRDefault="00CB5FFD" w:rsidP="00CB5FFD">
      <w:pPr>
        <w:ind w:firstLine="426"/>
        <w:jc w:val="both"/>
        <w:rPr>
          <w:szCs w:val="28"/>
        </w:rPr>
      </w:pPr>
      <w:r w:rsidRPr="00CB5FFD">
        <w:rPr>
          <w:szCs w:val="28"/>
        </w:rPr>
        <w:t xml:space="preserve">Источником приобретаемой электроэнергии является Кемеровской отдел </w:t>
      </w:r>
      <w:proofErr w:type="gramStart"/>
      <w:r w:rsidRPr="00CB5FFD">
        <w:rPr>
          <w:szCs w:val="28"/>
        </w:rPr>
        <w:t>Западно-Сибирского</w:t>
      </w:r>
      <w:proofErr w:type="gramEnd"/>
      <w:r w:rsidRPr="00CB5FFD">
        <w:rPr>
          <w:szCs w:val="28"/>
        </w:rPr>
        <w:t xml:space="preserve"> филиала ООО «</w:t>
      </w:r>
      <w:proofErr w:type="spellStart"/>
      <w:r w:rsidRPr="00CB5FFD">
        <w:rPr>
          <w:szCs w:val="28"/>
        </w:rPr>
        <w:t>Русэнергосбыт</w:t>
      </w:r>
      <w:proofErr w:type="spellEnd"/>
      <w:r w:rsidRPr="00CB5FFD">
        <w:rPr>
          <w:szCs w:val="28"/>
        </w:rPr>
        <w:t xml:space="preserve">» - </w:t>
      </w:r>
      <w:proofErr w:type="spellStart"/>
      <w:r w:rsidRPr="00CB5FFD">
        <w:rPr>
          <w:szCs w:val="28"/>
        </w:rPr>
        <w:t>Беловский</w:t>
      </w:r>
      <w:proofErr w:type="spellEnd"/>
      <w:r w:rsidRPr="00CB5FFD">
        <w:rPr>
          <w:szCs w:val="28"/>
        </w:rPr>
        <w:t xml:space="preserve"> сектор и ЦМО ОАО «</w:t>
      </w:r>
      <w:proofErr w:type="spellStart"/>
      <w:r w:rsidRPr="00CB5FFD">
        <w:rPr>
          <w:szCs w:val="28"/>
        </w:rPr>
        <w:t>Кузбассэнергосбыт</w:t>
      </w:r>
      <w:proofErr w:type="spellEnd"/>
      <w:r w:rsidRPr="00CB5FFD">
        <w:rPr>
          <w:szCs w:val="28"/>
        </w:rPr>
        <w:t>».</w:t>
      </w:r>
    </w:p>
    <w:p w:rsidR="00CB5FFD" w:rsidRPr="00CB5FFD" w:rsidRDefault="00CB5FFD" w:rsidP="00CB5FFD">
      <w:pPr>
        <w:ind w:firstLine="426"/>
        <w:jc w:val="both"/>
        <w:rPr>
          <w:szCs w:val="28"/>
        </w:rPr>
      </w:pPr>
      <w:r w:rsidRPr="00CB5FFD">
        <w:rPr>
          <w:szCs w:val="28"/>
        </w:rPr>
        <w:t>Эксплуатация котельной рассчитана по схеме одноконтурной системы горячего водоснабжения. Отапливаемый период составляет 243 дня в году, горячее водоснабжение подаётся круглый год.</w:t>
      </w:r>
    </w:p>
    <w:p w:rsidR="00CB5FFD" w:rsidRPr="00CB5FFD" w:rsidRDefault="00CB5FFD" w:rsidP="00CB5FFD">
      <w:pPr>
        <w:ind w:firstLine="426"/>
        <w:jc w:val="both"/>
        <w:rPr>
          <w:szCs w:val="28"/>
        </w:rPr>
      </w:pPr>
      <w:r w:rsidRPr="00CB5FFD">
        <w:rPr>
          <w:szCs w:val="28"/>
        </w:rPr>
        <w:t>ООО «</w:t>
      </w:r>
      <w:proofErr w:type="spellStart"/>
      <w:r w:rsidRPr="00CB5FFD">
        <w:rPr>
          <w:szCs w:val="28"/>
        </w:rPr>
        <w:t>Бастет</w:t>
      </w:r>
      <w:proofErr w:type="spellEnd"/>
      <w:r w:rsidRPr="00CB5FFD">
        <w:rPr>
          <w:szCs w:val="28"/>
        </w:rPr>
        <w:t>» находится на упрощённой системе налогообложения.</w:t>
      </w:r>
    </w:p>
    <w:p w:rsidR="00CB5FFD" w:rsidRPr="00CB5FFD" w:rsidRDefault="00CB5FFD" w:rsidP="00CB5FFD">
      <w:pPr>
        <w:ind w:firstLine="426"/>
        <w:jc w:val="both"/>
        <w:rPr>
          <w:szCs w:val="28"/>
        </w:rPr>
      </w:pPr>
    </w:p>
    <w:p w:rsidR="00CB5FFD" w:rsidRPr="00CB5FFD" w:rsidRDefault="00CB5FFD" w:rsidP="00CB5FFD">
      <w:pPr>
        <w:ind w:firstLine="426"/>
        <w:jc w:val="both"/>
        <w:rPr>
          <w:b/>
          <w:szCs w:val="28"/>
          <w:u w:val="single"/>
        </w:rPr>
      </w:pPr>
      <w:r w:rsidRPr="00CB5FFD">
        <w:rPr>
          <w:b/>
          <w:szCs w:val="28"/>
          <w:u w:val="single"/>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rsidR="00CB5FFD" w:rsidRPr="00CB5FFD" w:rsidRDefault="00CB5FFD" w:rsidP="00CB5FFD">
      <w:pPr>
        <w:ind w:firstLine="426"/>
        <w:jc w:val="both"/>
        <w:rPr>
          <w:b/>
          <w:i/>
          <w:szCs w:val="28"/>
        </w:rPr>
      </w:pPr>
    </w:p>
    <w:p w:rsidR="00CB5FFD" w:rsidRPr="00CB5FFD" w:rsidRDefault="00CB5FFD" w:rsidP="00CB5FFD">
      <w:pPr>
        <w:ind w:firstLine="426"/>
        <w:jc w:val="both"/>
        <w:rPr>
          <w:szCs w:val="28"/>
        </w:rPr>
      </w:pPr>
      <w:r w:rsidRPr="00CB5FFD">
        <w:rPr>
          <w:szCs w:val="28"/>
        </w:rPr>
        <w:t xml:space="preserve">Материалы </w:t>
      </w:r>
      <w:r w:rsidRPr="00CB5FFD">
        <w:rPr>
          <w:bCs/>
          <w:szCs w:val="28"/>
        </w:rPr>
        <w:t>ООО «</w:t>
      </w:r>
      <w:proofErr w:type="spellStart"/>
      <w:r w:rsidRPr="00CB5FFD">
        <w:rPr>
          <w:bCs/>
          <w:szCs w:val="28"/>
        </w:rPr>
        <w:t>Бастет</w:t>
      </w:r>
      <w:proofErr w:type="spellEnd"/>
      <w:r w:rsidRPr="00CB5FFD">
        <w:rPr>
          <w:bCs/>
          <w:szCs w:val="28"/>
        </w:rPr>
        <w:t xml:space="preserve">» </w:t>
      </w:r>
      <w:r w:rsidRPr="00CB5FFD">
        <w:rPr>
          <w:szCs w:val="28"/>
        </w:rPr>
        <w:t>по расчету тарифов на 2018-2021 годы подготовлены в соответствии с требованиями Постановления Правительства РФ от 22.10.2012 № 1075 «О ценообразовании в сфере теплоснабжения» и «Методических указаний по расчету регулируемых тарифов в сфере теплоснабжения», утвержденных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rsidR="00CB5FFD" w:rsidRPr="00CB5FFD" w:rsidRDefault="00CB5FFD" w:rsidP="00CB5FFD">
      <w:pPr>
        <w:ind w:firstLine="426"/>
        <w:jc w:val="both"/>
        <w:rPr>
          <w:b/>
          <w:szCs w:val="28"/>
          <w:u w:val="single"/>
        </w:rPr>
      </w:pPr>
    </w:p>
    <w:p w:rsidR="00CB5FFD" w:rsidRPr="00CB5FFD" w:rsidRDefault="00CB5FFD" w:rsidP="00CB5FFD">
      <w:pPr>
        <w:ind w:firstLine="426"/>
        <w:jc w:val="both"/>
        <w:rPr>
          <w:b/>
          <w:szCs w:val="28"/>
          <w:u w:val="single"/>
        </w:rPr>
      </w:pPr>
      <w:r w:rsidRPr="00CB5FFD">
        <w:rPr>
          <w:b/>
          <w:szCs w:val="28"/>
          <w:u w:val="single"/>
        </w:rPr>
        <w:t>Оценка достоверности данных, приведенных в предложениях об установлении тарифов и (или) их предельных уровней</w:t>
      </w:r>
    </w:p>
    <w:p w:rsidR="00CB5FFD" w:rsidRPr="00CB5FFD" w:rsidRDefault="00CB5FFD" w:rsidP="00CB5FFD">
      <w:pPr>
        <w:ind w:firstLine="426"/>
        <w:jc w:val="both"/>
        <w:rPr>
          <w:szCs w:val="28"/>
        </w:rPr>
      </w:pPr>
    </w:p>
    <w:p w:rsidR="00CB5FFD" w:rsidRPr="00CB5FFD" w:rsidRDefault="00CB5FFD" w:rsidP="00CB5FFD">
      <w:pPr>
        <w:ind w:firstLine="426"/>
        <w:jc w:val="both"/>
        <w:rPr>
          <w:szCs w:val="28"/>
        </w:rPr>
      </w:pPr>
      <w:r w:rsidRPr="00CB5FFD">
        <w:rPr>
          <w:szCs w:val="28"/>
        </w:rPr>
        <w:lastRenderedPageBreak/>
        <w:t>Экспертами рассматривались и принимались во внимание все представленные документы, имеющие значен</w:t>
      </w:r>
      <w:r w:rsidR="00347578">
        <w:rPr>
          <w:szCs w:val="28"/>
        </w:rPr>
        <w:t xml:space="preserve">ие для составления </w:t>
      </w:r>
      <w:bookmarkStart w:id="14" w:name="_GoBack"/>
      <w:bookmarkEnd w:id="14"/>
      <w:r w:rsidRPr="00CB5FFD">
        <w:rPr>
          <w:szCs w:val="28"/>
        </w:rPr>
        <w:t>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CB5FFD" w:rsidRPr="00CB5FFD" w:rsidRDefault="00CB5FFD" w:rsidP="00CB5FFD">
      <w:pPr>
        <w:ind w:firstLine="426"/>
        <w:jc w:val="both"/>
        <w:rPr>
          <w:szCs w:val="28"/>
        </w:rPr>
      </w:pPr>
      <w:r w:rsidRPr="00CB5FFD">
        <w:rPr>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w:t>
      </w:r>
      <w:r w:rsidRPr="00CB5FFD">
        <w:rPr>
          <w:bCs/>
          <w:szCs w:val="28"/>
        </w:rPr>
        <w:t>ООО «</w:t>
      </w:r>
      <w:proofErr w:type="spellStart"/>
      <w:r w:rsidRPr="00CB5FFD">
        <w:rPr>
          <w:bCs/>
          <w:szCs w:val="28"/>
        </w:rPr>
        <w:t>Бастет</w:t>
      </w:r>
      <w:proofErr w:type="spellEnd"/>
      <w:r w:rsidRPr="00CB5FFD">
        <w:rPr>
          <w:bCs/>
          <w:szCs w:val="28"/>
        </w:rPr>
        <w:t xml:space="preserve">» </w:t>
      </w:r>
      <w:r w:rsidRPr="00CB5FFD">
        <w:rPr>
          <w:szCs w:val="28"/>
        </w:rPr>
        <w:t>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2018-2021 годы.</w:t>
      </w:r>
    </w:p>
    <w:p w:rsidR="00CB5FFD" w:rsidRPr="00CB5FFD" w:rsidRDefault="00CB5FFD" w:rsidP="00CB5FFD">
      <w:pPr>
        <w:ind w:firstLine="426"/>
        <w:jc w:val="both"/>
        <w:rPr>
          <w:szCs w:val="28"/>
        </w:rPr>
      </w:pPr>
      <w:r w:rsidRPr="00CB5FFD">
        <w:rPr>
          <w:szCs w:val="28"/>
        </w:rPr>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2018-2021 годы,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с начала осуществления регулируемых региональной энергетической комиссией Кемеровской (далее РЭК) области видов деятельности.</w:t>
      </w:r>
    </w:p>
    <w:p w:rsidR="00CB5FFD" w:rsidRPr="00CB5FFD" w:rsidRDefault="00CB5FFD" w:rsidP="00CB5FFD">
      <w:pPr>
        <w:ind w:firstLine="426"/>
        <w:jc w:val="both"/>
        <w:rPr>
          <w:b/>
          <w:szCs w:val="28"/>
          <w:u w:val="single"/>
        </w:rPr>
      </w:pPr>
    </w:p>
    <w:p w:rsidR="00CB5FFD" w:rsidRPr="00CB5FFD" w:rsidRDefault="00CB5FFD" w:rsidP="00CB5FFD">
      <w:pPr>
        <w:ind w:firstLine="426"/>
        <w:jc w:val="both"/>
        <w:rPr>
          <w:b/>
          <w:szCs w:val="28"/>
          <w:u w:val="single"/>
        </w:rPr>
      </w:pPr>
      <w:r w:rsidRPr="00CB5FFD">
        <w:rPr>
          <w:b/>
          <w:szCs w:val="28"/>
          <w:u w:val="single"/>
        </w:rPr>
        <w:t>Анализ основных технико-экономических показателей</w:t>
      </w:r>
    </w:p>
    <w:p w:rsidR="00CB5FFD" w:rsidRPr="00CB5FFD" w:rsidRDefault="00CB5FFD" w:rsidP="00CB5FFD">
      <w:pPr>
        <w:ind w:firstLine="426"/>
        <w:jc w:val="both"/>
        <w:rPr>
          <w:szCs w:val="28"/>
        </w:rPr>
      </w:pPr>
    </w:p>
    <w:p w:rsidR="00CB5FFD" w:rsidRPr="00CB5FFD" w:rsidRDefault="00CB5FFD" w:rsidP="00CB5FFD">
      <w:pPr>
        <w:ind w:firstLine="426"/>
        <w:jc w:val="both"/>
        <w:rPr>
          <w:szCs w:val="28"/>
        </w:rPr>
      </w:pPr>
      <w:r w:rsidRPr="00CB5FFD">
        <w:rPr>
          <w:szCs w:val="28"/>
        </w:rPr>
        <w:t>В балансе реализации тепловой энергии на 2018 г. предприятием заявлены:</w:t>
      </w:r>
    </w:p>
    <w:p w:rsidR="00CB5FFD" w:rsidRPr="00CB5FFD" w:rsidRDefault="00CB5FFD" w:rsidP="00CB5FFD">
      <w:pPr>
        <w:ind w:firstLine="426"/>
        <w:jc w:val="both"/>
        <w:rPr>
          <w:szCs w:val="28"/>
        </w:rPr>
      </w:pPr>
      <w:r w:rsidRPr="00CB5FFD">
        <w:rPr>
          <w:szCs w:val="28"/>
        </w:rPr>
        <w:t>- 9579,05 Гкал – нормативная выработка;</w:t>
      </w:r>
    </w:p>
    <w:p w:rsidR="00CB5FFD" w:rsidRPr="00CB5FFD" w:rsidRDefault="00CB5FFD" w:rsidP="00CB5FFD">
      <w:pPr>
        <w:ind w:firstLine="426"/>
        <w:jc w:val="both"/>
        <w:rPr>
          <w:szCs w:val="28"/>
        </w:rPr>
      </w:pPr>
      <w:r w:rsidRPr="00CB5FFD">
        <w:rPr>
          <w:szCs w:val="28"/>
        </w:rPr>
        <w:t>- 7572,80 Гкал – полезный отпуск;</w:t>
      </w:r>
    </w:p>
    <w:p w:rsidR="00CB5FFD" w:rsidRPr="00CB5FFD" w:rsidRDefault="00CB5FFD" w:rsidP="00CB5FFD">
      <w:pPr>
        <w:ind w:firstLine="426"/>
        <w:jc w:val="both"/>
        <w:rPr>
          <w:szCs w:val="28"/>
        </w:rPr>
      </w:pPr>
      <w:r w:rsidRPr="00CB5FFD">
        <w:rPr>
          <w:szCs w:val="28"/>
        </w:rPr>
        <w:t>- 7572,80 Гкал – полезный отпуск на потребительский рынок;</w:t>
      </w:r>
    </w:p>
    <w:p w:rsidR="00CB5FFD" w:rsidRPr="00CB5FFD" w:rsidRDefault="00CB5FFD" w:rsidP="00CB5FFD">
      <w:pPr>
        <w:ind w:firstLine="426"/>
        <w:jc w:val="both"/>
        <w:rPr>
          <w:szCs w:val="28"/>
        </w:rPr>
      </w:pPr>
      <w:r w:rsidRPr="00CB5FFD">
        <w:rPr>
          <w:szCs w:val="28"/>
        </w:rPr>
        <w:t>- 0 Гкал – отпуск на производственные нужды;</w:t>
      </w:r>
    </w:p>
    <w:p w:rsidR="00CB5FFD" w:rsidRPr="00CB5FFD" w:rsidRDefault="00CB5FFD" w:rsidP="00CB5FFD">
      <w:pPr>
        <w:ind w:firstLine="426"/>
        <w:jc w:val="both"/>
        <w:rPr>
          <w:szCs w:val="28"/>
        </w:rPr>
      </w:pPr>
      <w:r w:rsidRPr="00CB5FFD">
        <w:rPr>
          <w:szCs w:val="28"/>
        </w:rPr>
        <w:t>- 1752,47 Гкал – потери тепловой энергии;</w:t>
      </w:r>
    </w:p>
    <w:p w:rsidR="00CB5FFD" w:rsidRPr="00CB5FFD" w:rsidRDefault="00CB5FFD" w:rsidP="00CB5FFD">
      <w:pPr>
        <w:ind w:firstLine="426"/>
        <w:jc w:val="both"/>
        <w:rPr>
          <w:szCs w:val="28"/>
        </w:rPr>
      </w:pPr>
      <w:r w:rsidRPr="00CB5FFD">
        <w:rPr>
          <w:szCs w:val="28"/>
        </w:rPr>
        <w:t>- 253,78 Гкал – расход на собственные нужды котельной.</w:t>
      </w:r>
    </w:p>
    <w:p w:rsidR="00CB5FFD" w:rsidRPr="00CB5FFD" w:rsidRDefault="00CB5FFD" w:rsidP="00CB5FFD">
      <w:pPr>
        <w:ind w:firstLine="426"/>
        <w:jc w:val="both"/>
        <w:rPr>
          <w:szCs w:val="28"/>
        </w:rPr>
      </w:pPr>
    </w:p>
    <w:p w:rsidR="00CB5FFD" w:rsidRPr="00CB5FFD" w:rsidRDefault="00CB5FFD" w:rsidP="00CB5FFD">
      <w:pPr>
        <w:ind w:firstLine="426"/>
        <w:jc w:val="both"/>
        <w:rPr>
          <w:szCs w:val="28"/>
        </w:rPr>
      </w:pPr>
      <w:r w:rsidRPr="00CB5FFD">
        <w:rPr>
          <w:bCs/>
          <w:szCs w:val="28"/>
        </w:rPr>
        <w:t>Для ООО «</w:t>
      </w:r>
      <w:proofErr w:type="spellStart"/>
      <w:r w:rsidRPr="00CB5FFD">
        <w:rPr>
          <w:bCs/>
          <w:szCs w:val="28"/>
        </w:rPr>
        <w:t>Бастет</w:t>
      </w:r>
      <w:proofErr w:type="spellEnd"/>
      <w:r w:rsidRPr="00CB5FFD">
        <w:rPr>
          <w:bCs/>
          <w:szCs w:val="28"/>
        </w:rPr>
        <w:t>» РЭК утверждена инвестиционная программа, включающая в себя показатели теплового баланса организации.</w:t>
      </w:r>
      <w:r w:rsidRPr="00CB5FFD">
        <w:rPr>
          <w:szCs w:val="28"/>
        </w:rPr>
        <w:t xml:space="preserve">  В связи с этим эксперты считают обоснованным принять показатели баланса реализации тепловой энергии по предприятию на следующем уровне:</w:t>
      </w:r>
    </w:p>
    <w:p w:rsidR="00CB5FFD" w:rsidRPr="00CB5FFD" w:rsidRDefault="00CB5FFD" w:rsidP="00CB5FFD">
      <w:pPr>
        <w:ind w:firstLine="426"/>
        <w:jc w:val="center"/>
        <w:rPr>
          <w:szCs w:val="28"/>
        </w:rPr>
      </w:pPr>
      <w:r w:rsidRPr="00CB5FFD">
        <w:rPr>
          <w:szCs w:val="28"/>
        </w:rPr>
        <w:t>на 2018 год</w:t>
      </w:r>
    </w:p>
    <w:p w:rsidR="00CB5FFD" w:rsidRPr="00CB5FFD" w:rsidRDefault="00CB5FFD" w:rsidP="00CB5FFD">
      <w:pPr>
        <w:ind w:firstLine="426"/>
        <w:jc w:val="both"/>
        <w:rPr>
          <w:szCs w:val="28"/>
        </w:rPr>
      </w:pPr>
      <w:r w:rsidRPr="00CB5FFD">
        <w:rPr>
          <w:szCs w:val="28"/>
        </w:rPr>
        <w:t>- 10540,09 Гкал – нормативная выработка;</w:t>
      </w:r>
    </w:p>
    <w:p w:rsidR="00CB5FFD" w:rsidRPr="00CB5FFD" w:rsidRDefault="00CB5FFD" w:rsidP="00CB5FFD">
      <w:pPr>
        <w:ind w:firstLine="426"/>
        <w:jc w:val="both"/>
        <w:rPr>
          <w:szCs w:val="28"/>
        </w:rPr>
      </w:pPr>
      <w:r w:rsidRPr="00CB5FFD">
        <w:rPr>
          <w:szCs w:val="28"/>
        </w:rPr>
        <w:t>- 8302,20 Гкал – полезный отпуск;</w:t>
      </w:r>
    </w:p>
    <w:p w:rsidR="00CB5FFD" w:rsidRPr="00CB5FFD" w:rsidRDefault="00CB5FFD" w:rsidP="00CB5FFD">
      <w:pPr>
        <w:ind w:firstLine="426"/>
        <w:jc w:val="both"/>
        <w:rPr>
          <w:szCs w:val="28"/>
        </w:rPr>
      </w:pPr>
      <w:r w:rsidRPr="00CB5FFD">
        <w:rPr>
          <w:szCs w:val="28"/>
        </w:rPr>
        <w:t>- 8302,20 Гкал – полезный отпуск на потребительский рынок;</w:t>
      </w:r>
    </w:p>
    <w:p w:rsidR="00CB5FFD" w:rsidRPr="00CB5FFD" w:rsidRDefault="00CB5FFD" w:rsidP="00CB5FFD">
      <w:pPr>
        <w:ind w:firstLine="426"/>
        <w:jc w:val="both"/>
        <w:rPr>
          <w:szCs w:val="28"/>
        </w:rPr>
      </w:pPr>
      <w:r w:rsidRPr="00CB5FFD">
        <w:rPr>
          <w:szCs w:val="28"/>
        </w:rPr>
        <w:t>- 0 Гкал – отпуск на производственные нужды;</w:t>
      </w:r>
    </w:p>
    <w:p w:rsidR="00CB5FFD" w:rsidRPr="00CB5FFD" w:rsidRDefault="00CB5FFD" w:rsidP="00CB5FFD">
      <w:pPr>
        <w:ind w:firstLine="426"/>
        <w:jc w:val="both"/>
        <w:rPr>
          <w:szCs w:val="28"/>
        </w:rPr>
      </w:pPr>
      <w:r w:rsidRPr="00CB5FFD">
        <w:rPr>
          <w:szCs w:val="28"/>
        </w:rPr>
        <w:t>- 1980 Гкал – потери тепловой энергии;</w:t>
      </w:r>
    </w:p>
    <w:p w:rsidR="00CB5FFD" w:rsidRPr="00CB5FFD" w:rsidRDefault="00CB5FFD" w:rsidP="00CB5FFD">
      <w:pPr>
        <w:ind w:firstLine="426"/>
        <w:jc w:val="both"/>
        <w:rPr>
          <w:szCs w:val="28"/>
        </w:rPr>
      </w:pPr>
      <w:r w:rsidRPr="00CB5FFD">
        <w:rPr>
          <w:szCs w:val="28"/>
        </w:rPr>
        <w:t>- 257,89 Гкал – расход на собственные нужды котельной.</w:t>
      </w:r>
    </w:p>
    <w:p w:rsidR="00CB5FFD" w:rsidRPr="00CB5FFD" w:rsidRDefault="00CB5FFD" w:rsidP="00CB5FFD">
      <w:pPr>
        <w:ind w:firstLine="426"/>
        <w:jc w:val="center"/>
        <w:rPr>
          <w:szCs w:val="28"/>
        </w:rPr>
      </w:pPr>
      <w:r w:rsidRPr="00CB5FFD">
        <w:rPr>
          <w:szCs w:val="28"/>
        </w:rPr>
        <w:t>на 2019 год</w:t>
      </w:r>
    </w:p>
    <w:p w:rsidR="00CB5FFD" w:rsidRPr="00CB5FFD" w:rsidRDefault="00CB5FFD" w:rsidP="00CB5FFD">
      <w:pPr>
        <w:ind w:firstLine="426"/>
        <w:jc w:val="both"/>
        <w:rPr>
          <w:szCs w:val="28"/>
        </w:rPr>
      </w:pPr>
      <w:r w:rsidRPr="00CB5FFD">
        <w:rPr>
          <w:szCs w:val="28"/>
        </w:rPr>
        <w:t>- 10520,09 Гкал – нормативная выработка;</w:t>
      </w:r>
    </w:p>
    <w:p w:rsidR="00CB5FFD" w:rsidRPr="00CB5FFD" w:rsidRDefault="00CB5FFD" w:rsidP="00CB5FFD">
      <w:pPr>
        <w:ind w:firstLine="426"/>
        <w:jc w:val="both"/>
        <w:rPr>
          <w:szCs w:val="28"/>
        </w:rPr>
      </w:pPr>
      <w:r w:rsidRPr="00CB5FFD">
        <w:rPr>
          <w:szCs w:val="28"/>
        </w:rPr>
        <w:t>- 8302,20 Гкал – полезный отпуск;</w:t>
      </w:r>
    </w:p>
    <w:p w:rsidR="00CB5FFD" w:rsidRPr="00CB5FFD" w:rsidRDefault="00CB5FFD" w:rsidP="00CB5FFD">
      <w:pPr>
        <w:ind w:firstLine="426"/>
        <w:jc w:val="both"/>
        <w:rPr>
          <w:szCs w:val="28"/>
        </w:rPr>
      </w:pPr>
      <w:r w:rsidRPr="00CB5FFD">
        <w:rPr>
          <w:szCs w:val="28"/>
        </w:rPr>
        <w:t>- 8302,20 Гкал – полезный отпуск на потребительский рынок;</w:t>
      </w:r>
    </w:p>
    <w:p w:rsidR="00CB5FFD" w:rsidRPr="00CB5FFD" w:rsidRDefault="00CB5FFD" w:rsidP="00CB5FFD">
      <w:pPr>
        <w:ind w:firstLine="426"/>
        <w:jc w:val="both"/>
        <w:rPr>
          <w:szCs w:val="28"/>
        </w:rPr>
      </w:pPr>
      <w:r w:rsidRPr="00CB5FFD">
        <w:rPr>
          <w:szCs w:val="28"/>
        </w:rPr>
        <w:t>- 0 Гкал – отпуск на производственные нужды;</w:t>
      </w:r>
    </w:p>
    <w:p w:rsidR="00CB5FFD" w:rsidRPr="00CB5FFD" w:rsidRDefault="00CB5FFD" w:rsidP="00CB5FFD">
      <w:pPr>
        <w:ind w:firstLine="426"/>
        <w:jc w:val="both"/>
        <w:rPr>
          <w:szCs w:val="28"/>
        </w:rPr>
      </w:pPr>
      <w:r w:rsidRPr="00CB5FFD">
        <w:rPr>
          <w:szCs w:val="28"/>
        </w:rPr>
        <w:t>- 1960 Гкал – потери тепловой энергии;</w:t>
      </w:r>
    </w:p>
    <w:p w:rsidR="00CB5FFD" w:rsidRPr="00CB5FFD" w:rsidRDefault="00CB5FFD" w:rsidP="00CB5FFD">
      <w:pPr>
        <w:ind w:firstLine="426"/>
        <w:jc w:val="both"/>
        <w:rPr>
          <w:szCs w:val="28"/>
        </w:rPr>
      </w:pPr>
      <w:r w:rsidRPr="00CB5FFD">
        <w:rPr>
          <w:szCs w:val="28"/>
        </w:rPr>
        <w:t>- 257,89 Гкал – расход на собственные нужды котельной.</w:t>
      </w:r>
    </w:p>
    <w:p w:rsidR="00CB5FFD" w:rsidRPr="00CB5FFD" w:rsidRDefault="00CB5FFD" w:rsidP="00CB5FFD">
      <w:pPr>
        <w:ind w:firstLine="426"/>
        <w:jc w:val="center"/>
        <w:rPr>
          <w:szCs w:val="28"/>
        </w:rPr>
      </w:pPr>
      <w:r w:rsidRPr="00CB5FFD">
        <w:rPr>
          <w:szCs w:val="28"/>
        </w:rPr>
        <w:t>на 2020 год</w:t>
      </w:r>
    </w:p>
    <w:p w:rsidR="00CB5FFD" w:rsidRPr="00CB5FFD" w:rsidRDefault="00CB5FFD" w:rsidP="00CB5FFD">
      <w:pPr>
        <w:ind w:firstLine="426"/>
        <w:jc w:val="both"/>
        <w:rPr>
          <w:szCs w:val="28"/>
        </w:rPr>
      </w:pPr>
      <w:r w:rsidRPr="00CB5FFD">
        <w:rPr>
          <w:szCs w:val="28"/>
        </w:rPr>
        <w:t>- 10500,09 Гкал – нормативная выработка;</w:t>
      </w:r>
    </w:p>
    <w:p w:rsidR="00CB5FFD" w:rsidRPr="00CB5FFD" w:rsidRDefault="00CB5FFD" w:rsidP="00CB5FFD">
      <w:pPr>
        <w:ind w:firstLine="426"/>
        <w:jc w:val="both"/>
        <w:rPr>
          <w:szCs w:val="28"/>
        </w:rPr>
      </w:pPr>
      <w:r w:rsidRPr="00CB5FFD">
        <w:rPr>
          <w:szCs w:val="28"/>
        </w:rPr>
        <w:t>- 8302,20 Гкал – полезный отпуск;</w:t>
      </w:r>
    </w:p>
    <w:p w:rsidR="00CB5FFD" w:rsidRPr="00CB5FFD" w:rsidRDefault="00CB5FFD" w:rsidP="00CB5FFD">
      <w:pPr>
        <w:ind w:firstLine="426"/>
        <w:jc w:val="both"/>
        <w:rPr>
          <w:szCs w:val="28"/>
        </w:rPr>
      </w:pPr>
      <w:r w:rsidRPr="00CB5FFD">
        <w:rPr>
          <w:szCs w:val="28"/>
        </w:rPr>
        <w:t>- 8302,20 Гкал – полезный отпуск на потребительский рынок;</w:t>
      </w:r>
    </w:p>
    <w:p w:rsidR="00CB5FFD" w:rsidRPr="00CB5FFD" w:rsidRDefault="00CB5FFD" w:rsidP="00CB5FFD">
      <w:pPr>
        <w:ind w:firstLine="426"/>
        <w:jc w:val="both"/>
        <w:rPr>
          <w:szCs w:val="28"/>
        </w:rPr>
      </w:pPr>
      <w:r w:rsidRPr="00CB5FFD">
        <w:rPr>
          <w:szCs w:val="28"/>
        </w:rPr>
        <w:t>- 0 Гкал – отпуск на производственные нужды;</w:t>
      </w:r>
    </w:p>
    <w:p w:rsidR="00CB5FFD" w:rsidRPr="00CB5FFD" w:rsidRDefault="00CB5FFD" w:rsidP="00CB5FFD">
      <w:pPr>
        <w:ind w:firstLine="426"/>
        <w:jc w:val="both"/>
        <w:rPr>
          <w:szCs w:val="28"/>
        </w:rPr>
      </w:pPr>
      <w:r w:rsidRPr="00CB5FFD">
        <w:rPr>
          <w:szCs w:val="28"/>
        </w:rPr>
        <w:t>- 1940 Гкал – потери тепловой энергии;</w:t>
      </w:r>
    </w:p>
    <w:p w:rsidR="00CB5FFD" w:rsidRPr="00CB5FFD" w:rsidRDefault="00CB5FFD" w:rsidP="00CB5FFD">
      <w:pPr>
        <w:ind w:firstLine="426"/>
        <w:jc w:val="both"/>
        <w:rPr>
          <w:szCs w:val="28"/>
        </w:rPr>
      </w:pPr>
      <w:r w:rsidRPr="00CB5FFD">
        <w:rPr>
          <w:szCs w:val="28"/>
        </w:rPr>
        <w:lastRenderedPageBreak/>
        <w:t>- 257,89 Гкал – расход на собственные нужды котельной.</w:t>
      </w:r>
    </w:p>
    <w:p w:rsidR="00CB5FFD" w:rsidRPr="00CB5FFD" w:rsidRDefault="00CB5FFD" w:rsidP="00CB5FFD">
      <w:pPr>
        <w:ind w:firstLine="426"/>
        <w:jc w:val="center"/>
        <w:rPr>
          <w:szCs w:val="28"/>
        </w:rPr>
      </w:pPr>
      <w:r w:rsidRPr="00CB5FFD">
        <w:rPr>
          <w:szCs w:val="28"/>
        </w:rPr>
        <w:t>на 2021 год</w:t>
      </w:r>
    </w:p>
    <w:p w:rsidR="00CB5FFD" w:rsidRPr="00CB5FFD" w:rsidRDefault="00CB5FFD" w:rsidP="00CB5FFD">
      <w:pPr>
        <w:ind w:firstLine="426"/>
        <w:jc w:val="both"/>
        <w:rPr>
          <w:szCs w:val="28"/>
        </w:rPr>
      </w:pPr>
      <w:r w:rsidRPr="00CB5FFD">
        <w:rPr>
          <w:szCs w:val="28"/>
        </w:rPr>
        <w:t>- 10460,09 Гкал – нормативная выработка;</w:t>
      </w:r>
    </w:p>
    <w:p w:rsidR="00CB5FFD" w:rsidRPr="00CB5FFD" w:rsidRDefault="00CB5FFD" w:rsidP="00CB5FFD">
      <w:pPr>
        <w:ind w:firstLine="426"/>
        <w:jc w:val="both"/>
        <w:rPr>
          <w:szCs w:val="28"/>
        </w:rPr>
      </w:pPr>
      <w:r w:rsidRPr="00CB5FFD">
        <w:rPr>
          <w:szCs w:val="28"/>
        </w:rPr>
        <w:t>- 8302,20 Гкал – полезный отпуск;</w:t>
      </w:r>
    </w:p>
    <w:p w:rsidR="00CB5FFD" w:rsidRPr="00CB5FFD" w:rsidRDefault="00CB5FFD" w:rsidP="00CB5FFD">
      <w:pPr>
        <w:ind w:firstLine="426"/>
        <w:jc w:val="both"/>
        <w:rPr>
          <w:szCs w:val="28"/>
        </w:rPr>
      </w:pPr>
      <w:r w:rsidRPr="00CB5FFD">
        <w:rPr>
          <w:szCs w:val="28"/>
        </w:rPr>
        <w:t>- 8302,20 Гкал – полезный отпуск на потребительский рынок;</w:t>
      </w:r>
    </w:p>
    <w:p w:rsidR="00CB5FFD" w:rsidRPr="00CB5FFD" w:rsidRDefault="00CB5FFD" w:rsidP="00CB5FFD">
      <w:pPr>
        <w:ind w:firstLine="426"/>
        <w:jc w:val="both"/>
        <w:rPr>
          <w:szCs w:val="28"/>
        </w:rPr>
      </w:pPr>
      <w:r w:rsidRPr="00CB5FFD">
        <w:rPr>
          <w:szCs w:val="28"/>
        </w:rPr>
        <w:t>- 0 Гкал – отпуск на производственные нужды;</w:t>
      </w:r>
    </w:p>
    <w:p w:rsidR="00CB5FFD" w:rsidRPr="00CB5FFD" w:rsidRDefault="00CB5FFD" w:rsidP="00CB5FFD">
      <w:pPr>
        <w:ind w:firstLine="426"/>
        <w:jc w:val="both"/>
        <w:rPr>
          <w:szCs w:val="28"/>
        </w:rPr>
      </w:pPr>
      <w:r w:rsidRPr="00CB5FFD">
        <w:rPr>
          <w:szCs w:val="28"/>
        </w:rPr>
        <w:t>- 1900 Гкал – потери тепловой энергии;</w:t>
      </w:r>
    </w:p>
    <w:p w:rsidR="00CB5FFD" w:rsidRPr="00CB5FFD" w:rsidRDefault="00CB5FFD" w:rsidP="00CB5FFD">
      <w:pPr>
        <w:ind w:firstLine="426"/>
        <w:jc w:val="both"/>
        <w:rPr>
          <w:szCs w:val="28"/>
        </w:rPr>
      </w:pPr>
      <w:r w:rsidRPr="00CB5FFD">
        <w:rPr>
          <w:szCs w:val="28"/>
        </w:rPr>
        <w:t>- 257,89 Гкал – расход на собственные нужды котельной.</w:t>
      </w:r>
    </w:p>
    <w:p w:rsidR="00CB5FFD" w:rsidRPr="00CB5FFD" w:rsidRDefault="00CB5FFD" w:rsidP="00CB5FFD">
      <w:pPr>
        <w:ind w:firstLine="426"/>
        <w:jc w:val="both"/>
        <w:rPr>
          <w:b/>
          <w:szCs w:val="28"/>
          <w:u w:val="single"/>
        </w:rPr>
      </w:pPr>
    </w:p>
    <w:p w:rsidR="00CB5FFD" w:rsidRPr="00CB5FFD" w:rsidRDefault="00CB5FFD" w:rsidP="00CB5FFD">
      <w:pPr>
        <w:ind w:firstLine="426"/>
        <w:jc w:val="both"/>
        <w:rPr>
          <w:b/>
          <w:szCs w:val="28"/>
          <w:u w:val="single"/>
        </w:rPr>
      </w:pPr>
      <w:r w:rsidRPr="00CB5FFD">
        <w:rPr>
          <w:b/>
          <w:szCs w:val="28"/>
          <w:u w:val="single"/>
        </w:rPr>
        <w:t>Анализ экономической обоснованности расходов по статьям расходов и экономической обоснованности величины прибыли</w:t>
      </w:r>
    </w:p>
    <w:p w:rsidR="00CB5FFD" w:rsidRPr="00CB5FFD" w:rsidRDefault="00CB5FFD" w:rsidP="00CB5FFD">
      <w:pPr>
        <w:ind w:firstLine="426"/>
        <w:jc w:val="both"/>
        <w:rPr>
          <w:szCs w:val="28"/>
        </w:rPr>
      </w:pPr>
    </w:p>
    <w:p w:rsidR="00CB5FFD" w:rsidRPr="00CB5FFD" w:rsidRDefault="00CB5FFD" w:rsidP="00CB5FFD">
      <w:pPr>
        <w:ind w:firstLine="426"/>
        <w:jc w:val="both"/>
        <w:rPr>
          <w:szCs w:val="28"/>
        </w:rPr>
      </w:pPr>
      <w:r w:rsidRPr="00CB5FFD">
        <w:rPr>
          <w:szCs w:val="28"/>
        </w:rPr>
        <w:t xml:space="preserve">Экспертами осуществлена календарная разбивка уровня тарифов на тепловую энергию для </w:t>
      </w:r>
      <w:r w:rsidRPr="00CB5FFD">
        <w:rPr>
          <w:bCs/>
          <w:szCs w:val="28"/>
        </w:rPr>
        <w:t>ООО «</w:t>
      </w:r>
      <w:proofErr w:type="spellStart"/>
      <w:r w:rsidRPr="00CB5FFD">
        <w:rPr>
          <w:bCs/>
          <w:szCs w:val="28"/>
        </w:rPr>
        <w:t>Бастет</w:t>
      </w:r>
      <w:proofErr w:type="spellEnd"/>
      <w:r w:rsidRPr="00CB5FFD">
        <w:rPr>
          <w:bCs/>
          <w:szCs w:val="28"/>
        </w:rPr>
        <w:t xml:space="preserve">» </w:t>
      </w:r>
      <w:r w:rsidRPr="00CB5FFD">
        <w:rPr>
          <w:szCs w:val="28"/>
        </w:rPr>
        <w:t>на 2018-2021 годы по следующим периодам:</w:t>
      </w:r>
    </w:p>
    <w:p w:rsidR="00CB5FFD" w:rsidRPr="00CB5FFD" w:rsidRDefault="00CB5FFD" w:rsidP="00CB5FFD">
      <w:pPr>
        <w:ind w:firstLine="426"/>
        <w:jc w:val="both"/>
        <w:rPr>
          <w:szCs w:val="28"/>
        </w:rPr>
      </w:pPr>
      <w:r w:rsidRPr="00CB5FFD">
        <w:rPr>
          <w:szCs w:val="28"/>
        </w:rPr>
        <w:t>- 1 полугодие 2018 года - тариф будет действовать с 14.02.2018 г. по 30.06.2018 г.;</w:t>
      </w:r>
    </w:p>
    <w:p w:rsidR="00CB5FFD" w:rsidRPr="00CB5FFD" w:rsidRDefault="00CB5FFD" w:rsidP="00CB5FFD">
      <w:pPr>
        <w:ind w:firstLine="426"/>
        <w:jc w:val="both"/>
        <w:rPr>
          <w:szCs w:val="28"/>
        </w:rPr>
      </w:pPr>
      <w:r w:rsidRPr="00CB5FFD">
        <w:rPr>
          <w:szCs w:val="28"/>
        </w:rPr>
        <w:t>- 2 полугодие 2018 года - тариф будет действовать с 01.07.2018 г. по 31.12.2018 г.;</w:t>
      </w:r>
    </w:p>
    <w:p w:rsidR="00CB5FFD" w:rsidRPr="00CB5FFD" w:rsidRDefault="00CB5FFD" w:rsidP="00CB5FFD">
      <w:pPr>
        <w:ind w:firstLine="426"/>
        <w:jc w:val="both"/>
        <w:rPr>
          <w:szCs w:val="28"/>
        </w:rPr>
      </w:pPr>
      <w:r w:rsidRPr="00CB5FFD">
        <w:rPr>
          <w:szCs w:val="28"/>
        </w:rPr>
        <w:t>- 1 полугодие 2019 года - тариф будет действовать с 01.01.2019 г. по 30.06.2019 г.;</w:t>
      </w:r>
    </w:p>
    <w:p w:rsidR="00CB5FFD" w:rsidRPr="00CB5FFD" w:rsidRDefault="00CB5FFD" w:rsidP="00CB5FFD">
      <w:pPr>
        <w:ind w:firstLine="426"/>
        <w:jc w:val="both"/>
        <w:rPr>
          <w:szCs w:val="28"/>
        </w:rPr>
      </w:pPr>
      <w:r w:rsidRPr="00CB5FFD">
        <w:rPr>
          <w:szCs w:val="28"/>
        </w:rPr>
        <w:t>- 2 полугодие 2019 года - тариф будет действовать с 01.07.2019 г. по 31.12.2019 г.;</w:t>
      </w:r>
    </w:p>
    <w:p w:rsidR="00CB5FFD" w:rsidRPr="00CB5FFD" w:rsidRDefault="00CB5FFD" w:rsidP="00CB5FFD">
      <w:pPr>
        <w:ind w:firstLine="426"/>
        <w:jc w:val="both"/>
        <w:rPr>
          <w:szCs w:val="28"/>
        </w:rPr>
      </w:pPr>
      <w:r w:rsidRPr="00CB5FFD">
        <w:rPr>
          <w:szCs w:val="28"/>
        </w:rPr>
        <w:t>- 1 полугодие 2020 года - тариф будет действовать с 01.01.2020 г. по 30.06.2020 г.;</w:t>
      </w:r>
    </w:p>
    <w:p w:rsidR="00CB5FFD" w:rsidRPr="00CB5FFD" w:rsidRDefault="00CB5FFD" w:rsidP="00CB5FFD">
      <w:pPr>
        <w:ind w:firstLine="426"/>
        <w:jc w:val="both"/>
        <w:rPr>
          <w:szCs w:val="28"/>
        </w:rPr>
      </w:pPr>
      <w:r w:rsidRPr="00CB5FFD">
        <w:rPr>
          <w:szCs w:val="28"/>
        </w:rPr>
        <w:t>- 2 полугодие 2020 года - тариф будет действовать с 01.07.2020 г. по 31.12.2020 г.;</w:t>
      </w:r>
    </w:p>
    <w:p w:rsidR="00CB5FFD" w:rsidRPr="00CB5FFD" w:rsidRDefault="00CB5FFD" w:rsidP="00CB5FFD">
      <w:pPr>
        <w:ind w:firstLine="426"/>
        <w:jc w:val="both"/>
        <w:rPr>
          <w:szCs w:val="28"/>
        </w:rPr>
      </w:pPr>
      <w:r w:rsidRPr="00CB5FFD">
        <w:rPr>
          <w:szCs w:val="28"/>
        </w:rPr>
        <w:t>- 1 полугодие 2021 года - тариф будет действовать с 01.01.2021 г. по 30.06.2021 г.;</w:t>
      </w:r>
    </w:p>
    <w:p w:rsidR="00CB5FFD" w:rsidRPr="00CB5FFD" w:rsidRDefault="00CB5FFD" w:rsidP="00CB5FFD">
      <w:pPr>
        <w:ind w:firstLine="426"/>
        <w:jc w:val="both"/>
        <w:rPr>
          <w:szCs w:val="28"/>
        </w:rPr>
      </w:pPr>
      <w:r w:rsidRPr="00CB5FFD">
        <w:rPr>
          <w:szCs w:val="28"/>
        </w:rPr>
        <w:t>- 2 полугодие 2021 года - тариф будет действовать с 01.07.2021 г. по 31.12.2021 г.;</w:t>
      </w:r>
    </w:p>
    <w:p w:rsidR="00CB5FFD" w:rsidRPr="00CB5FFD" w:rsidRDefault="00CB5FFD" w:rsidP="00CB5FFD">
      <w:pPr>
        <w:ind w:firstLine="426"/>
        <w:jc w:val="both"/>
        <w:rPr>
          <w:szCs w:val="28"/>
        </w:rPr>
      </w:pPr>
      <w:r w:rsidRPr="00CB5FFD">
        <w:rPr>
          <w:szCs w:val="28"/>
        </w:rPr>
        <w:t>Корректировка конкретных статей расходов и представленных расчетов, основание корректировки, приводятся далее в экспертном заключении при анализе соответствующих статей расходов.</w:t>
      </w:r>
    </w:p>
    <w:p w:rsidR="00CB5FFD" w:rsidRPr="00CB5FFD" w:rsidRDefault="00CB5FFD" w:rsidP="00CB5FFD">
      <w:pPr>
        <w:ind w:firstLine="426"/>
        <w:jc w:val="both"/>
        <w:rPr>
          <w:szCs w:val="28"/>
        </w:rPr>
      </w:pPr>
      <w:r w:rsidRPr="00CB5FFD">
        <w:rPr>
          <w:szCs w:val="28"/>
        </w:rPr>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тепловую энергию, реализуемую на потребительском (розничном) рынке, эксперты считают экономически обоснованным принять расходы по статьям затрат на следующем уровне.</w:t>
      </w:r>
    </w:p>
    <w:p w:rsidR="00CB5FFD" w:rsidRPr="00CB5FFD" w:rsidRDefault="00CB5FFD" w:rsidP="00CB5FFD">
      <w:pPr>
        <w:ind w:firstLine="426"/>
        <w:jc w:val="both"/>
        <w:rPr>
          <w:szCs w:val="28"/>
        </w:rPr>
      </w:pPr>
    </w:p>
    <w:p w:rsidR="00CB5FFD" w:rsidRPr="00CB5FFD" w:rsidRDefault="00CB5FFD" w:rsidP="00CB5FFD">
      <w:pPr>
        <w:ind w:firstLine="426"/>
        <w:jc w:val="both"/>
        <w:rPr>
          <w:szCs w:val="28"/>
        </w:rPr>
      </w:pPr>
    </w:p>
    <w:p w:rsidR="00CB5FFD" w:rsidRPr="00CB5FFD" w:rsidRDefault="00CB5FFD" w:rsidP="0046773E">
      <w:pPr>
        <w:ind w:firstLine="426"/>
        <w:jc w:val="both"/>
        <w:rPr>
          <w:b/>
          <w:szCs w:val="28"/>
          <w:u w:val="single"/>
        </w:rPr>
      </w:pPr>
      <w:r w:rsidRPr="00CB5FFD">
        <w:rPr>
          <w:color w:val="FF0000"/>
          <w:szCs w:val="28"/>
        </w:rPr>
        <w:t xml:space="preserve"> </w:t>
      </w:r>
      <w:r w:rsidRPr="00CB5FFD">
        <w:rPr>
          <w:b/>
          <w:szCs w:val="28"/>
          <w:u w:val="single"/>
        </w:rPr>
        <w:t>Операционные (подконтрольные) расходы</w:t>
      </w:r>
    </w:p>
    <w:p w:rsidR="00CB5FFD" w:rsidRPr="00CB5FFD" w:rsidRDefault="00CB5FFD" w:rsidP="00CB5FFD">
      <w:pPr>
        <w:ind w:left="720"/>
        <w:jc w:val="both"/>
        <w:rPr>
          <w:b/>
          <w:szCs w:val="28"/>
          <w:u w:val="single"/>
        </w:rPr>
      </w:pPr>
    </w:p>
    <w:p w:rsidR="00CB5FFD" w:rsidRPr="00CB5FFD" w:rsidRDefault="00CB5FFD" w:rsidP="00CB5FFD">
      <w:pPr>
        <w:ind w:firstLine="709"/>
        <w:jc w:val="both"/>
        <w:rPr>
          <w:szCs w:val="28"/>
        </w:rPr>
      </w:pPr>
      <w:r w:rsidRPr="00CB5FFD">
        <w:rPr>
          <w:szCs w:val="28"/>
        </w:rPr>
        <w:t xml:space="preserve">Состав и суммовые показатели статей </w:t>
      </w:r>
      <w:proofErr w:type="gramStart"/>
      <w:r w:rsidRPr="00CB5FFD">
        <w:rPr>
          <w:szCs w:val="28"/>
        </w:rPr>
        <w:t>затрат</w:t>
      </w:r>
      <w:proofErr w:type="gramEnd"/>
      <w:r w:rsidRPr="00CB5FFD">
        <w:rPr>
          <w:szCs w:val="28"/>
        </w:rPr>
        <w:t xml:space="preserve"> входящих в операционные расходы приняты экспертами в соответствии с долгосрочными параметрами регулирования, утверждёнными РЭК для заключения концессионного соглашения на объекты теплоснабжения Краснобродского городского округа. Состав и объёмы статей затрат операционных расходов приведены в таблице 1:</w:t>
      </w:r>
    </w:p>
    <w:p w:rsidR="00CB5FFD" w:rsidRPr="00CB5FFD" w:rsidRDefault="00CB5FFD" w:rsidP="00CB5FFD">
      <w:pPr>
        <w:ind w:firstLine="709"/>
        <w:jc w:val="right"/>
        <w:rPr>
          <w:szCs w:val="28"/>
        </w:rPr>
      </w:pPr>
      <w:r w:rsidRPr="00CB5FFD">
        <w:rPr>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2"/>
        <w:gridCol w:w="1214"/>
        <w:gridCol w:w="1214"/>
        <w:gridCol w:w="1338"/>
        <w:gridCol w:w="1214"/>
      </w:tblGrid>
      <w:tr w:rsidR="00CB5FFD" w:rsidRPr="00CB5FFD" w:rsidTr="00CB5FFD">
        <w:tc>
          <w:tcPr>
            <w:tcW w:w="5353" w:type="dxa"/>
            <w:shd w:val="clear" w:color="auto" w:fill="auto"/>
            <w:vAlign w:val="center"/>
          </w:tcPr>
          <w:p w:rsidR="00CB5FFD" w:rsidRPr="00CB5FFD" w:rsidRDefault="00CB5FFD" w:rsidP="00CB5FFD">
            <w:pPr>
              <w:jc w:val="center"/>
              <w:rPr>
                <w:sz w:val="20"/>
                <w:szCs w:val="22"/>
              </w:rPr>
            </w:pPr>
            <w:r w:rsidRPr="00CB5FFD">
              <w:rPr>
                <w:sz w:val="20"/>
                <w:szCs w:val="22"/>
              </w:rPr>
              <w:t>Статья затрат</w:t>
            </w:r>
          </w:p>
        </w:tc>
        <w:tc>
          <w:tcPr>
            <w:tcW w:w="1276" w:type="dxa"/>
            <w:shd w:val="clear" w:color="auto" w:fill="auto"/>
            <w:vAlign w:val="center"/>
          </w:tcPr>
          <w:p w:rsidR="00CB5FFD" w:rsidRPr="00CB5FFD" w:rsidRDefault="00CB5FFD" w:rsidP="00CB5FFD">
            <w:pPr>
              <w:jc w:val="center"/>
              <w:rPr>
                <w:sz w:val="20"/>
                <w:szCs w:val="22"/>
              </w:rPr>
            </w:pPr>
            <w:r w:rsidRPr="00CB5FFD">
              <w:rPr>
                <w:sz w:val="20"/>
                <w:szCs w:val="22"/>
              </w:rPr>
              <w:t>2018 год, тыс. руб.</w:t>
            </w:r>
          </w:p>
        </w:tc>
        <w:tc>
          <w:tcPr>
            <w:tcW w:w="1276" w:type="dxa"/>
            <w:shd w:val="clear" w:color="auto" w:fill="auto"/>
            <w:vAlign w:val="center"/>
          </w:tcPr>
          <w:p w:rsidR="00CB5FFD" w:rsidRPr="00CB5FFD" w:rsidRDefault="00CB5FFD" w:rsidP="00CB5FFD">
            <w:pPr>
              <w:jc w:val="center"/>
              <w:rPr>
                <w:sz w:val="20"/>
                <w:szCs w:val="22"/>
              </w:rPr>
            </w:pPr>
            <w:r w:rsidRPr="00CB5FFD">
              <w:rPr>
                <w:sz w:val="20"/>
                <w:szCs w:val="22"/>
              </w:rPr>
              <w:t>2019 год, тыс. руб.</w:t>
            </w:r>
          </w:p>
        </w:tc>
        <w:tc>
          <w:tcPr>
            <w:tcW w:w="1417" w:type="dxa"/>
            <w:shd w:val="clear" w:color="auto" w:fill="auto"/>
            <w:vAlign w:val="center"/>
          </w:tcPr>
          <w:p w:rsidR="00CB5FFD" w:rsidRPr="00CB5FFD" w:rsidRDefault="00CB5FFD" w:rsidP="00CB5FFD">
            <w:pPr>
              <w:jc w:val="center"/>
              <w:rPr>
                <w:sz w:val="20"/>
                <w:szCs w:val="22"/>
              </w:rPr>
            </w:pPr>
            <w:r w:rsidRPr="00CB5FFD">
              <w:rPr>
                <w:sz w:val="20"/>
                <w:szCs w:val="22"/>
              </w:rPr>
              <w:t>2020 год, тыс. руб.</w:t>
            </w:r>
          </w:p>
        </w:tc>
        <w:tc>
          <w:tcPr>
            <w:tcW w:w="1276" w:type="dxa"/>
            <w:shd w:val="clear" w:color="auto" w:fill="auto"/>
            <w:vAlign w:val="center"/>
          </w:tcPr>
          <w:p w:rsidR="00CB5FFD" w:rsidRPr="00CB5FFD" w:rsidRDefault="00CB5FFD" w:rsidP="00CB5FFD">
            <w:pPr>
              <w:jc w:val="center"/>
              <w:rPr>
                <w:sz w:val="20"/>
                <w:szCs w:val="22"/>
              </w:rPr>
            </w:pPr>
            <w:r w:rsidRPr="00CB5FFD">
              <w:rPr>
                <w:sz w:val="20"/>
                <w:szCs w:val="22"/>
              </w:rPr>
              <w:t>2021 год, тыс. руб.</w:t>
            </w:r>
          </w:p>
        </w:tc>
      </w:tr>
      <w:tr w:rsidR="00CB5FFD" w:rsidRPr="00CB5FFD" w:rsidTr="00CB5FFD">
        <w:tc>
          <w:tcPr>
            <w:tcW w:w="5353" w:type="dxa"/>
            <w:shd w:val="clear" w:color="auto" w:fill="auto"/>
            <w:vAlign w:val="center"/>
          </w:tcPr>
          <w:p w:rsidR="00CB5FFD" w:rsidRPr="00CB5FFD" w:rsidRDefault="00CB5FFD" w:rsidP="00CB5FFD">
            <w:pPr>
              <w:rPr>
                <w:sz w:val="20"/>
                <w:szCs w:val="22"/>
              </w:rPr>
            </w:pPr>
            <w:r w:rsidRPr="00CB5FFD">
              <w:rPr>
                <w:sz w:val="20"/>
                <w:szCs w:val="22"/>
              </w:rPr>
              <w:t>Расходы на сырьё и материалы</w:t>
            </w:r>
          </w:p>
        </w:tc>
        <w:tc>
          <w:tcPr>
            <w:tcW w:w="1276" w:type="dxa"/>
            <w:shd w:val="clear" w:color="auto" w:fill="auto"/>
            <w:vAlign w:val="center"/>
          </w:tcPr>
          <w:p w:rsidR="00CB5FFD" w:rsidRPr="00CB5FFD" w:rsidRDefault="00CB5FFD" w:rsidP="00CB5FFD">
            <w:pPr>
              <w:jc w:val="center"/>
              <w:rPr>
                <w:sz w:val="20"/>
                <w:szCs w:val="22"/>
              </w:rPr>
            </w:pPr>
            <w:r w:rsidRPr="00CB5FFD">
              <w:rPr>
                <w:sz w:val="20"/>
                <w:szCs w:val="22"/>
              </w:rPr>
              <w:t>325,76</w:t>
            </w:r>
          </w:p>
        </w:tc>
        <w:tc>
          <w:tcPr>
            <w:tcW w:w="1276" w:type="dxa"/>
            <w:shd w:val="clear" w:color="auto" w:fill="auto"/>
            <w:vAlign w:val="center"/>
          </w:tcPr>
          <w:p w:rsidR="00CB5FFD" w:rsidRPr="00CB5FFD" w:rsidRDefault="00CB5FFD" w:rsidP="00CB5FFD">
            <w:pPr>
              <w:jc w:val="center"/>
              <w:rPr>
                <w:sz w:val="20"/>
                <w:szCs w:val="22"/>
              </w:rPr>
            </w:pPr>
            <w:r w:rsidRPr="00CB5FFD">
              <w:rPr>
                <w:sz w:val="20"/>
                <w:szCs w:val="22"/>
              </w:rPr>
              <w:t>336,37</w:t>
            </w:r>
          </w:p>
        </w:tc>
        <w:tc>
          <w:tcPr>
            <w:tcW w:w="1417" w:type="dxa"/>
            <w:shd w:val="clear" w:color="auto" w:fill="auto"/>
            <w:vAlign w:val="center"/>
          </w:tcPr>
          <w:p w:rsidR="00CB5FFD" w:rsidRPr="00CB5FFD" w:rsidRDefault="00CB5FFD" w:rsidP="00CB5FFD">
            <w:pPr>
              <w:jc w:val="center"/>
              <w:rPr>
                <w:sz w:val="20"/>
                <w:szCs w:val="22"/>
              </w:rPr>
            </w:pPr>
            <w:r w:rsidRPr="00CB5FFD">
              <w:rPr>
                <w:sz w:val="20"/>
                <w:szCs w:val="22"/>
              </w:rPr>
              <w:t>347,32</w:t>
            </w:r>
          </w:p>
        </w:tc>
        <w:tc>
          <w:tcPr>
            <w:tcW w:w="1276" w:type="dxa"/>
            <w:shd w:val="clear" w:color="auto" w:fill="auto"/>
            <w:vAlign w:val="center"/>
          </w:tcPr>
          <w:p w:rsidR="00CB5FFD" w:rsidRPr="00CB5FFD" w:rsidRDefault="00CB5FFD" w:rsidP="00CB5FFD">
            <w:pPr>
              <w:jc w:val="center"/>
              <w:rPr>
                <w:sz w:val="20"/>
                <w:szCs w:val="22"/>
              </w:rPr>
            </w:pPr>
            <w:r w:rsidRPr="00CB5FFD">
              <w:rPr>
                <w:sz w:val="20"/>
                <w:szCs w:val="22"/>
              </w:rPr>
              <w:t>358,63</w:t>
            </w:r>
          </w:p>
        </w:tc>
      </w:tr>
      <w:tr w:rsidR="00CB5FFD" w:rsidRPr="00CB5FFD" w:rsidTr="00CB5FFD">
        <w:tc>
          <w:tcPr>
            <w:tcW w:w="5353" w:type="dxa"/>
            <w:shd w:val="clear" w:color="auto" w:fill="auto"/>
            <w:vAlign w:val="center"/>
          </w:tcPr>
          <w:p w:rsidR="00CB5FFD" w:rsidRPr="00CB5FFD" w:rsidRDefault="00CB5FFD" w:rsidP="00CB5FFD">
            <w:pPr>
              <w:rPr>
                <w:sz w:val="20"/>
                <w:szCs w:val="22"/>
              </w:rPr>
            </w:pPr>
            <w:r w:rsidRPr="00CB5FFD">
              <w:rPr>
                <w:sz w:val="20"/>
                <w:szCs w:val="22"/>
              </w:rPr>
              <w:t>Расходы на оплату труда</w:t>
            </w:r>
          </w:p>
        </w:tc>
        <w:tc>
          <w:tcPr>
            <w:tcW w:w="1276" w:type="dxa"/>
            <w:shd w:val="clear" w:color="auto" w:fill="auto"/>
            <w:vAlign w:val="center"/>
          </w:tcPr>
          <w:p w:rsidR="00CB5FFD" w:rsidRPr="00CB5FFD" w:rsidRDefault="00CB5FFD" w:rsidP="00CB5FFD">
            <w:pPr>
              <w:jc w:val="center"/>
              <w:rPr>
                <w:sz w:val="20"/>
                <w:szCs w:val="22"/>
              </w:rPr>
            </w:pPr>
            <w:r w:rsidRPr="00CB5FFD">
              <w:rPr>
                <w:sz w:val="20"/>
                <w:szCs w:val="22"/>
              </w:rPr>
              <w:t>5830,4</w:t>
            </w:r>
          </w:p>
        </w:tc>
        <w:tc>
          <w:tcPr>
            <w:tcW w:w="1276" w:type="dxa"/>
            <w:shd w:val="clear" w:color="auto" w:fill="auto"/>
            <w:vAlign w:val="center"/>
          </w:tcPr>
          <w:p w:rsidR="00CB5FFD" w:rsidRPr="00CB5FFD" w:rsidRDefault="00CB5FFD" w:rsidP="00CB5FFD">
            <w:pPr>
              <w:jc w:val="center"/>
              <w:rPr>
                <w:sz w:val="20"/>
                <w:szCs w:val="22"/>
              </w:rPr>
            </w:pPr>
            <w:r w:rsidRPr="00CB5FFD">
              <w:rPr>
                <w:sz w:val="20"/>
                <w:szCs w:val="22"/>
              </w:rPr>
              <w:t>6020,3</w:t>
            </w:r>
          </w:p>
        </w:tc>
        <w:tc>
          <w:tcPr>
            <w:tcW w:w="1417" w:type="dxa"/>
            <w:shd w:val="clear" w:color="auto" w:fill="auto"/>
            <w:vAlign w:val="center"/>
          </w:tcPr>
          <w:p w:rsidR="00CB5FFD" w:rsidRPr="00CB5FFD" w:rsidRDefault="00CB5FFD" w:rsidP="00CB5FFD">
            <w:pPr>
              <w:jc w:val="center"/>
              <w:rPr>
                <w:sz w:val="20"/>
                <w:szCs w:val="22"/>
              </w:rPr>
            </w:pPr>
            <w:r w:rsidRPr="00CB5FFD">
              <w:rPr>
                <w:sz w:val="20"/>
                <w:szCs w:val="22"/>
              </w:rPr>
              <w:t>6216,3</w:t>
            </w:r>
          </w:p>
        </w:tc>
        <w:tc>
          <w:tcPr>
            <w:tcW w:w="1276" w:type="dxa"/>
            <w:shd w:val="clear" w:color="auto" w:fill="auto"/>
            <w:vAlign w:val="center"/>
          </w:tcPr>
          <w:p w:rsidR="00CB5FFD" w:rsidRPr="00CB5FFD" w:rsidRDefault="00CB5FFD" w:rsidP="00CB5FFD">
            <w:pPr>
              <w:jc w:val="center"/>
              <w:rPr>
                <w:sz w:val="20"/>
                <w:szCs w:val="22"/>
              </w:rPr>
            </w:pPr>
            <w:r w:rsidRPr="00CB5FFD">
              <w:rPr>
                <w:sz w:val="20"/>
                <w:szCs w:val="22"/>
              </w:rPr>
              <w:t>6418,8</w:t>
            </w:r>
          </w:p>
        </w:tc>
      </w:tr>
      <w:tr w:rsidR="00CB5FFD" w:rsidRPr="00CB5FFD" w:rsidTr="00CB5FFD">
        <w:tc>
          <w:tcPr>
            <w:tcW w:w="5353" w:type="dxa"/>
            <w:shd w:val="clear" w:color="auto" w:fill="auto"/>
            <w:vAlign w:val="center"/>
          </w:tcPr>
          <w:p w:rsidR="00CB5FFD" w:rsidRPr="00CB5FFD" w:rsidRDefault="00CB5FFD" w:rsidP="00CB5FFD">
            <w:pPr>
              <w:rPr>
                <w:sz w:val="20"/>
                <w:szCs w:val="22"/>
              </w:rPr>
            </w:pPr>
            <w:r w:rsidRPr="00CB5FFD">
              <w:rPr>
                <w:sz w:val="20"/>
                <w:szCs w:val="22"/>
              </w:rPr>
              <w:t>Расходы на выполнение работ и услуг производственного характера</w:t>
            </w:r>
          </w:p>
        </w:tc>
        <w:tc>
          <w:tcPr>
            <w:tcW w:w="1276" w:type="dxa"/>
            <w:shd w:val="clear" w:color="auto" w:fill="auto"/>
            <w:vAlign w:val="center"/>
          </w:tcPr>
          <w:p w:rsidR="00CB5FFD" w:rsidRPr="00CB5FFD" w:rsidRDefault="00CB5FFD" w:rsidP="00CB5FFD">
            <w:pPr>
              <w:jc w:val="center"/>
              <w:rPr>
                <w:sz w:val="20"/>
                <w:szCs w:val="22"/>
              </w:rPr>
            </w:pPr>
            <w:r w:rsidRPr="00CB5FFD">
              <w:rPr>
                <w:sz w:val="20"/>
                <w:szCs w:val="22"/>
              </w:rPr>
              <w:t>524,44</w:t>
            </w:r>
          </w:p>
        </w:tc>
        <w:tc>
          <w:tcPr>
            <w:tcW w:w="1276" w:type="dxa"/>
            <w:shd w:val="clear" w:color="auto" w:fill="auto"/>
            <w:vAlign w:val="center"/>
          </w:tcPr>
          <w:p w:rsidR="00CB5FFD" w:rsidRPr="00CB5FFD" w:rsidRDefault="00CB5FFD" w:rsidP="00CB5FFD">
            <w:pPr>
              <w:jc w:val="center"/>
              <w:rPr>
                <w:sz w:val="20"/>
                <w:szCs w:val="22"/>
              </w:rPr>
            </w:pPr>
            <w:r w:rsidRPr="00CB5FFD">
              <w:rPr>
                <w:sz w:val="20"/>
                <w:szCs w:val="22"/>
              </w:rPr>
              <w:t>541,52</w:t>
            </w:r>
          </w:p>
        </w:tc>
        <w:tc>
          <w:tcPr>
            <w:tcW w:w="1417" w:type="dxa"/>
            <w:shd w:val="clear" w:color="auto" w:fill="auto"/>
            <w:vAlign w:val="center"/>
          </w:tcPr>
          <w:p w:rsidR="00CB5FFD" w:rsidRPr="00CB5FFD" w:rsidRDefault="00CB5FFD" w:rsidP="00CB5FFD">
            <w:pPr>
              <w:jc w:val="center"/>
              <w:rPr>
                <w:sz w:val="20"/>
                <w:szCs w:val="22"/>
              </w:rPr>
            </w:pPr>
            <w:r w:rsidRPr="00CB5FFD">
              <w:rPr>
                <w:sz w:val="20"/>
                <w:szCs w:val="22"/>
              </w:rPr>
              <w:t>559,16</w:t>
            </w:r>
          </w:p>
        </w:tc>
        <w:tc>
          <w:tcPr>
            <w:tcW w:w="1276" w:type="dxa"/>
            <w:shd w:val="clear" w:color="auto" w:fill="auto"/>
            <w:vAlign w:val="center"/>
          </w:tcPr>
          <w:p w:rsidR="00CB5FFD" w:rsidRPr="00CB5FFD" w:rsidRDefault="00CB5FFD" w:rsidP="00CB5FFD">
            <w:pPr>
              <w:jc w:val="center"/>
              <w:rPr>
                <w:sz w:val="20"/>
                <w:szCs w:val="22"/>
              </w:rPr>
            </w:pPr>
            <w:r w:rsidRPr="00CB5FFD">
              <w:rPr>
                <w:sz w:val="20"/>
                <w:szCs w:val="22"/>
              </w:rPr>
              <w:t>577,37</w:t>
            </w:r>
          </w:p>
        </w:tc>
      </w:tr>
      <w:tr w:rsidR="00CB5FFD" w:rsidRPr="00CB5FFD" w:rsidTr="00CB5FFD">
        <w:tc>
          <w:tcPr>
            <w:tcW w:w="5353" w:type="dxa"/>
            <w:shd w:val="clear" w:color="auto" w:fill="auto"/>
            <w:vAlign w:val="center"/>
          </w:tcPr>
          <w:p w:rsidR="00CB5FFD" w:rsidRPr="00CB5FFD" w:rsidRDefault="00CB5FFD" w:rsidP="00CB5FFD">
            <w:pPr>
              <w:rPr>
                <w:sz w:val="20"/>
                <w:szCs w:val="22"/>
              </w:rPr>
            </w:pPr>
            <w:r w:rsidRPr="00CB5FFD">
              <w:rPr>
                <w:sz w:val="20"/>
                <w:szCs w:val="22"/>
              </w:rPr>
              <w:t>Расходы на оплату иных работ и услуг</w:t>
            </w:r>
          </w:p>
        </w:tc>
        <w:tc>
          <w:tcPr>
            <w:tcW w:w="1276" w:type="dxa"/>
            <w:shd w:val="clear" w:color="auto" w:fill="auto"/>
            <w:vAlign w:val="center"/>
          </w:tcPr>
          <w:p w:rsidR="00CB5FFD" w:rsidRPr="00CB5FFD" w:rsidRDefault="00CB5FFD" w:rsidP="00CB5FFD">
            <w:pPr>
              <w:jc w:val="center"/>
              <w:rPr>
                <w:sz w:val="20"/>
                <w:szCs w:val="22"/>
              </w:rPr>
            </w:pPr>
            <w:r w:rsidRPr="00CB5FFD">
              <w:rPr>
                <w:sz w:val="20"/>
                <w:szCs w:val="22"/>
              </w:rPr>
              <w:t>248,51</w:t>
            </w:r>
          </w:p>
        </w:tc>
        <w:tc>
          <w:tcPr>
            <w:tcW w:w="1276" w:type="dxa"/>
            <w:shd w:val="clear" w:color="auto" w:fill="auto"/>
            <w:vAlign w:val="center"/>
          </w:tcPr>
          <w:p w:rsidR="00CB5FFD" w:rsidRPr="00CB5FFD" w:rsidRDefault="00CB5FFD" w:rsidP="00CB5FFD">
            <w:pPr>
              <w:jc w:val="center"/>
              <w:rPr>
                <w:sz w:val="20"/>
                <w:szCs w:val="22"/>
              </w:rPr>
            </w:pPr>
            <w:r w:rsidRPr="00CB5FFD">
              <w:rPr>
                <w:sz w:val="20"/>
                <w:szCs w:val="22"/>
              </w:rPr>
              <w:t>256,60</w:t>
            </w:r>
          </w:p>
        </w:tc>
        <w:tc>
          <w:tcPr>
            <w:tcW w:w="1417" w:type="dxa"/>
            <w:shd w:val="clear" w:color="auto" w:fill="auto"/>
            <w:vAlign w:val="center"/>
          </w:tcPr>
          <w:p w:rsidR="00CB5FFD" w:rsidRPr="00CB5FFD" w:rsidRDefault="00CB5FFD" w:rsidP="00CB5FFD">
            <w:pPr>
              <w:jc w:val="center"/>
              <w:rPr>
                <w:sz w:val="20"/>
                <w:szCs w:val="22"/>
              </w:rPr>
            </w:pPr>
            <w:r w:rsidRPr="00CB5FFD">
              <w:rPr>
                <w:sz w:val="20"/>
                <w:szCs w:val="22"/>
              </w:rPr>
              <w:t>264,96</w:t>
            </w:r>
          </w:p>
        </w:tc>
        <w:tc>
          <w:tcPr>
            <w:tcW w:w="1276" w:type="dxa"/>
            <w:shd w:val="clear" w:color="auto" w:fill="auto"/>
            <w:vAlign w:val="center"/>
          </w:tcPr>
          <w:p w:rsidR="00CB5FFD" w:rsidRPr="00CB5FFD" w:rsidRDefault="00CB5FFD" w:rsidP="00CB5FFD">
            <w:pPr>
              <w:jc w:val="center"/>
              <w:rPr>
                <w:sz w:val="20"/>
                <w:szCs w:val="22"/>
              </w:rPr>
            </w:pPr>
            <w:r w:rsidRPr="00CB5FFD">
              <w:rPr>
                <w:sz w:val="20"/>
                <w:szCs w:val="22"/>
              </w:rPr>
              <w:t>273,59</w:t>
            </w:r>
          </w:p>
        </w:tc>
      </w:tr>
      <w:tr w:rsidR="00CB5FFD" w:rsidRPr="00CB5FFD" w:rsidTr="00CB5FFD">
        <w:tc>
          <w:tcPr>
            <w:tcW w:w="5353" w:type="dxa"/>
            <w:shd w:val="clear" w:color="auto" w:fill="auto"/>
            <w:vAlign w:val="center"/>
          </w:tcPr>
          <w:p w:rsidR="00CB5FFD" w:rsidRPr="00CB5FFD" w:rsidRDefault="00CB5FFD" w:rsidP="00CB5FFD">
            <w:pPr>
              <w:rPr>
                <w:sz w:val="20"/>
                <w:szCs w:val="22"/>
              </w:rPr>
            </w:pPr>
            <w:r w:rsidRPr="00CB5FFD">
              <w:rPr>
                <w:sz w:val="20"/>
                <w:szCs w:val="22"/>
              </w:rPr>
              <w:t>Расходы на обучение персонала</w:t>
            </w:r>
          </w:p>
        </w:tc>
        <w:tc>
          <w:tcPr>
            <w:tcW w:w="1276" w:type="dxa"/>
            <w:shd w:val="clear" w:color="auto" w:fill="auto"/>
            <w:vAlign w:val="center"/>
          </w:tcPr>
          <w:p w:rsidR="00CB5FFD" w:rsidRPr="00CB5FFD" w:rsidRDefault="00CB5FFD" w:rsidP="00CB5FFD">
            <w:pPr>
              <w:jc w:val="center"/>
              <w:rPr>
                <w:sz w:val="20"/>
                <w:szCs w:val="22"/>
              </w:rPr>
            </w:pPr>
            <w:r w:rsidRPr="00CB5FFD">
              <w:rPr>
                <w:sz w:val="20"/>
                <w:szCs w:val="22"/>
              </w:rPr>
              <w:t>31,80</w:t>
            </w:r>
          </w:p>
        </w:tc>
        <w:tc>
          <w:tcPr>
            <w:tcW w:w="1276" w:type="dxa"/>
            <w:shd w:val="clear" w:color="auto" w:fill="auto"/>
            <w:vAlign w:val="center"/>
          </w:tcPr>
          <w:p w:rsidR="00CB5FFD" w:rsidRPr="00CB5FFD" w:rsidRDefault="00CB5FFD" w:rsidP="00CB5FFD">
            <w:pPr>
              <w:jc w:val="center"/>
              <w:rPr>
                <w:sz w:val="20"/>
                <w:szCs w:val="22"/>
              </w:rPr>
            </w:pPr>
            <w:r w:rsidRPr="00CB5FFD">
              <w:rPr>
                <w:sz w:val="20"/>
                <w:szCs w:val="22"/>
              </w:rPr>
              <w:t>32,84</w:t>
            </w:r>
          </w:p>
        </w:tc>
        <w:tc>
          <w:tcPr>
            <w:tcW w:w="1417" w:type="dxa"/>
            <w:shd w:val="clear" w:color="auto" w:fill="auto"/>
            <w:vAlign w:val="center"/>
          </w:tcPr>
          <w:p w:rsidR="00CB5FFD" w:rsidRPr="00CB5FFD" w:rsidRDefault="00CB5FFD" w:rsidP="00CB5FFD">
            <w:pPr>
              <w:jc w:val="center"/>
              <w:rPr>
                <w:sz w:val="20"/>
                <w:szCs w:val="22"/>
              </w:rPr>
            </w:pPr>
            <w:r w:rsidRPr="00CB5FFD">
              <w:rPr>
                <w:sz w:val="20"/>
                <w:szCs w:val="22"/>
              </w:rPr>
              <w:t>33,91</w:t>
            </w:r>
          </w:p>
        </w:tc>
        <w:tc>
          <w:tcPr>
            <w:tcW w:w="1276" w:type="dxa"/>
            <w:shd w:val="clear" w:color="auto" w:fill="auto"/>
            <w:vAlign w:val="center"/>
          </w:tcPr>
          <w:p w:rsidR="00CB5FFD" w:rsidRPr="00CB5FFD" w:rsidRDefault="00CB5FFD" w:rsidP="00CB5FFD">
            <w:pPr>
              <w:jc w:val="center"/>
              <w:rPr>
                <w:sz w:val="20"/>
                <w:szCs w:val="22"/>
              </w:rPr>
            </w:pPr>
            <w:r w:rsidRPr="00CB5FFD">
              <w:rPr>
                <w:sz w:val="20"/>
                <w:szCs w:val="22"/>
              </w:rPr>
              <w:t>35,01</w:t>
            </w:r>
          </w:p>
        </w:tc>
      </w:tr>
      <w:tr w:rsidR="00CB5FFD" w:rsidRPr="00CB5FFD" w:rsidTr="00CB5FFD">
        <w:tc>
          <w:tcPr>
            <w:tcW w:w="5353" w:type="dxa"/>
            <w:shd w:val="clear" w:color="auto" w:fill="auto"/>
            <w:vAlign w:val="center"/>
          </w:tcPr>
          <w:p w:rsidR="00CB5FFD" w:rsidRPr="00CB5FFD" w:rsidRDefault="00CB5FFD" w:rsidP="00CB5FFD">
            <w:pPr>
              <w:rPr>
                <w:sz w:val="20"/>
                <w:szCs w:val="22"/>
              </w:rPr>
            </w:pPr>
            <w:r w:rsidRPr="00CB5FFD">
              <w:rPr>
                <w:sz w:val="20"/>
                <w:szCs w:val="22"/>
              </w:rPr>
              <w:t>Другие расходы</w:t>
            </w:r>
          </w:p>
        </w:tc>
        <w:tc>
          <w:tcPr>
            <w:tcW w:w="1276" w:type="dxa"/>
            <w:shd w:val="clear" w:color="auto" w:fill="auto"/>
            <w:vAlign w:val="center"/>
          </w:tcPr>
          <w:p w:rsidR="00CB5FFD" w:rsidRPr="00CB5FFD" w:rsidRDefault="00CB5FFD" w:rsidP="00CB5FFD">
            <w:pPr>
              <w:jc w:val="center"/>
              <w:rPr>
                <w:sz w:val="20"/>
                <w:szCs w:val="22"/>
              </w:rPr>
            </w:pPr>
            <w:r w:rsidRPr="00CB5FFD">
              <w:rPr>
                <w:sz w:val="20"/>
                <w:szCs w:val="22"/>
              </w:rPr>
              <w:t>533,07</w:t>
            </w:r>
          </w:p>
        </w:tc>
        <w:tc>
          <w:tcPr>
            <w:tcW w:w="1276" w:type="dxa"/>
            <w:shd w:val="clear" w:color="auto" w:fill="auto"/>
            <w:vAlign w:val="center"/>
          </w:tcPr>
          <w:p w:rsidR="00CB5FFD" w:rsidRPr="00CB5FFD" w:rsidRDefault="00CB5FFD" w:rsidP="00CB5FFD">
            <w:pPr>
              <w:jc w:val="center"/>
              <w:rPr>
                <w:sz w:val="20"/>
                <w:szCs w:val="22"/>
              </w:rPr>
            </w:pPr>
            <w:r w:rsidRPr="00CB5FFD">
              <w:rPr>
                <w:sz w:val="20"/>
                <w:szCs w:val="22"/>
              </w:rPr>
              <w:t>550,44</w:t>
            </w:r>
          </w:p>
        </w:tc>
        <w:tc>
          <w:tcPr>
            <w:tcW w:w="1417" w:type="dxa"/>
            <w:shd w:val="clear" w:color="auto" w:fill="auto"/>
            <w:vAlign w:val="center"/>
          </w:tcPr>
          <w:p w:rsidR="00CB5FFD" w:rsidRPr="00CB5FFD" w:rsidRDefault="00CB5FFD" w:rsidP="00CB5FFD">
            <w:pPr>
              <w:jc w:val="center"/>
              <w:rPr>
                <w:sz w:val="20"/>
                <w:szCs w:val="22"/>
              </w:rPr>
            </w:pPr>
            <w:r w:rsidRPr="00CB5FFD">
              <w:rPr>
                <w:sz w:val="20"/>
                <w:szCs w:val="22"/>
              </w:rPr>
              <w:t>568,36</w:t>
            </w:r>
          </w:p>
        </w:tc>
        <w:tc>
          <w:tcPr>
            <w:tcW w:w="1276" w:type="dxa"/>
            <w:shd w:val="clear" w:color="auto" w:fill="auto"/>
            <w:vAlign w:val="center"/>
          </w:tcPr>
          <w:p w:rsidR="00CB5FFD" w:rsidRPr="00CB5FFD" w:rsidRDefault="00CB5FFD" w:rsidP="00CB5FFD">
            <w:pPr>
              <w:jc w:val="center"/>
              <w:rPr>
                <w:sz w:val="20"/>
                <w:szCs w:val="22"/>
              </w:rPr>
            </w:pPr>
            <w:r w:rsidRPr="00CB5FFD">
              <w:rPr>
                <w:sz w:val="20"/>
                <w:szCs w:val="22"/>
              </w:rPr>
              <w:t>586,88</w:t>
            </w:r>
          </w:p>
        </w:tc>
      </w:tr>
    </w:tbl>
    <w:p w:rsidR="00CB5FFD" w:rsidRPr="00CB5FFD" w:rsidRDefault="00CB5FFD" w:rsidP="00CB5FFD">
      <w:pPr>
        <w:jc w:val="both"/>
        <w:rPr>
          <w:szCs w:val="28"/>
        </w:rPr>
      </w:pPr>
    </w:p>
    <w:p w:rsidR="00CB5FFD" w:rsidRDefault="00CB5FFD" w:rsidP="00CB5FFD">
      <w:pPr>
        <w:numPr>
          <w:ilvl w:val="0"/>
          <w:numId w:val="36"/>
        </w:numPr>
        <w:jc w:val="both"/>
        <w:rPr>
          <w:b/>
          <w:szCs w:val="28"/>
          <w:u w:val="single"/>
        </w:rPr>
        <w:sectPr w:rsidR="00CB5FFD" w:rsidSect="00CB5FFD">
          <w:pgSz w:w="11906" w:h="16838"/>
          <w:pgMar w:top="1134" w:right="850" w:bottom="709" w:left="1134" w:header="709" w:footer="709" w:gutter="0"/>
          <w:cols w:space="708"/>
          <w:docGrid w:linePitch="360"/>
        </w:sectPr>
      </w:pPr>
    </w:p>
    <w:p w:rsidR="00CB5FFD" w:rsidRPr="00CB5FFD" w:rsidRDefault="00CB5FFD" w:rsidP="00CB5FFD">
      <w:pPr>
        <w:numPr>
          <w:ilvl w:val="0"/>
          <w:numId w:val="36"/>
        </w:numPr>
        <w:jc w:val="both"/>
        <w:rPr>
          <w:b/>
          <w:szCs w:val="28"/>
        </w:rPr>
      </w:pPr>
      <w:r w:rsidRPr="00CB5FFD">
        <w:rPr>
          <w:b/>
          <w:szCs w:val="28"/>
          <w:u w:val="single"/>
        </w:rPr>
        <w:lastRenderedPageBreak/>
        <w:t>Расходы на приобретение энергетических ресурсов</w:t>
      </w:r>
    </w:p>
    <w:p w:rsidR="00CB5FFD" w:rsidRPr="00CB5FFD" w:rsidRDefault="00CB5FFD" w:rsidP="00CB5FFD">
      <w:pPr>
        <w:ind w:firstLine="426"/>
        <w:jc w:val="both"/>
        <w:rPr>
          <w:szCs w:val="28"/>
        </w:rPr>
      </w:pPr>
    </w:p>
    <w:p w:rsidR="00CB5FFD" w:rsidRPr="00CB5FFD" w:rsidRDefault="00CB5FFD" w:rsidP="00CB5FFD">
      <w:pPr>
        <w:numPr>
          <w:ilvl w:val="1"/>
          <w:numId w:val="36"/>
        </w:numPr>
        <w:jc w:val="both"/>
        <w:rPr>
          <w:b/>
          <w:szCs w:val="28"/>
        </w:rPr>
      </w:pPr>
      <w:r w:rsidRPr="00CB5FFD">
        <w:rPr>
          <w:b/>
          <w:szCs w:val="28"/>
        </w:rPr>
        <w:t>Расходы на топливо</w:t>
      </w:r>
    </w:p>
    <w:p w:rsidR="00CB5FFD" w:rsidRPr="00CB5FFD" w:rsidRDefault="00CB5FFD" w:rsidP="00CB5FFD">
      <w:pPr>
        <w:ind w:firstLine="426"/>
        <w:jc w:val="both"/>
        <w:rPr>
          <w:szCs w:val="28"/>
        </w:rPr>
      </w:pPr>
    </w:p>
    <w:p w:rsidR="00CB5FFD" w:rsidRPr="00CB5FFD" w:rsidRDefault="00CB5FFD" w:rsidP="00CB5FFD">
      <w:pPr>
        <w:ind w:firstLine="426"/>
        <w:jc w:val="both"/>
        <w:rPr>
          <w:szCs w:val="28"/>
        </w:rPr>
      </w:pPr>
      <w:r w:rsidRPr="00CB5FFD">
        <w:rPr>
          <w:szCs w:val="28"/>
        </w:rPr>
        <w:t xml:space="preserve">Поставщиком топлива (уголь марки </w:t>
      </w:r>
      <w:proofErr w:type="spellStart"/>
      <w:r w:rsidRPr="00CB5FFD">
        <w:rPr>
          <w:szCs w:val="28"/>
        </w:rPr>
        <w:t>ССр</w:t>
      </w:r>
      <w:proofErr w:type="spellEnd"/>
      <w:r w:rsidRPr="00CB5FFD">
        <w:rPr>
          <w:szCs w:val="28"/>
        </w:rPr>
        <w:t xml:space="preserve">) в адрес </w:t>
      </w:r>
      <w:r w:rsidRPr="00CB5FFD">
        <w:rPr>
          <w:bCs/>
          <w:szCs w:val="28"/>
        </w:rPr>
        <w:t>ООО «</w:t>
      </w:r>
      <w:proofErr w:type="spellStart"/>
      <w:r w:rsidRPr="00CB5FFD">
        <w:rPr>
          <w:bCs/>
          <w:szCs w:val="28"/>
        </w:rPr>
        <w:t>Бастет</w:t>
      </w:r>
      <w:proofErr w:type="spellEnd"/>
      <w:r w:rsidRPr="00CB5FFD">
        <w:rPr>
          <w:bCs/>
          <w:szCs w:val="28"/>
        </w:rPr>
        <w:t xml:space="preserve">» является </w:t>
      </w:r>
      <w:r w:rsidRPr="00CB5FFD">
        <w:rPr>
          <w:szCs w:val="28"/>
        </w:rPr>
        <w:t>ОАО «Угольная компания «</w:t>
      </w:r>
      <w:proofErr w:type="spellStart"/>
      <w:r w:rsidRPr="00CB5FFD">
        <w:rPr>
          <w:szCs w:val="28"/>
        </w:rPr>
        <w:t>Кузбассразрезуголь</w:t>
      </w:r>
      <w:proofErr w:type="spellEnd"/>
      <w:r w:rsidRPr="00CB5FFD">
        <w:rPr>
          <w:szCs w:val="28"/>
        </w:rPr>
        <w:t>»» по договору поставки угольной продукции № 18/2-17 от 19.12.2016 г.</w:t>
      </w:r>
    </w:p>
    <w:p w:rsidR="00CB5FFD" w:rsidRPr="00CB5FFD" w:rsidRDefault="00CB5FFD" w:rsidP="00CB5FFD">
      <w:pPr>
        <w:ind w:firstLine="426"/>
        <w:jc w:val="both"/>
        <w:rPr>
          <w:szCs w:val="28"/>
        </w:rPr>
      </w:pPr>
      <w:r w:rsidRPr="00CB5FFD">
        <w:rPr>
          <w:szCs w:val="28"/>
        </w:rPr>
        <w:t xml:space="preserve">Объем потребления котельного топлива, требуемый при производстве тепловой энергии, принимается </w:t>
      </w:r>
      <w:proofErr w:type="gramStart"/>
      <w:r w:rsidRPr="00CB5FFD">
        <w:rPr>
          <w:szCs w:val="28"/>
        </w:rPr>
        <w:t>на уровне</w:t>
      </w:r>
      <w:proofErr w:type="gramEnd"/>
      <w:r w:rsidRPr="00CB5FFD">
        <w:rPr>
          <w:szCs w:val="28"/>
        </w:rPr>
        <w:t xml:space="preserve"> утверждённом в долгосрочных параметрах регулирования и составляет – 180,38 кг </w:t>
      </w:r>
      <w:proofErr w:type="spellStart"/>
      <w:r w:rsidRPr="00CB5FFD">
        <w:rPr>
          <w:szCs w:val="28"/>
        </w:rPr>
        <w:t>у.т</w:t>
      </w:r>
      <w:proofErr w:type="spellEnd"/>
      <w:r w:rsidRPr="00CB5FFD">
        <w:rPr>
          <w:szCs w:val="28"/>
        </w:rPr>
        <w:t xml:space="preserve">./Гкал. (на 2018-2020 гг.) и 175,40 кг </w:t>
      </w:r>
      <w:proofErr w:type="spellStart"/>
      <w:r w:rsidRPr="00CB5FFD">
        <w:rPr>
          <w:szCs w:val="28"/>
        </w:rPr>
        <w:t>у.т</w:t>
      </w:r>
      <w:proofErr w:type="spellEnd"/>
      <w:r w:rsidRPr="00CB5FFD">
        <w:rPr>
          <w:szCs w:val="28"/>
        </w:rPr>
        <w:t>./Гкал на 2021 год.</w:t>
      </w:r>
    </w:p>
    <w:p w:rsidR="00CB5FFD" w:rsidRPr="00CB5FFD" w:rsidRDefault="00CB5FFD" w:rsidP="00CB5FFD">
      <w:pPr>
        <w:ind w:firstLine="426"/>
        <w:jc w:val="both"/>
        <w:rPr>
          <w:szCs w:val="28"/>
        </w:rPr>
      </w:pPr>
    </w:p>
    <w:p w:rsidR="00CB5FFD" w:rsidRPr="00CB5FFD" w:rsidRDefault="00CB5FFD" w:rsidP="00CB5FFD">
      <w:pPr>
        <w:ind w:firstLine="426"/>
        <w:jc w:val="both"/>
        <w:rPr>
          <w:szCs w:val="28"/>
        </w:rPr>
      </w:pPr>
      <w:r w:rsidRPr="00CB5FFD">
        <w:rPr>
          <w:szCs w:val="28"/>
        </w:rPr>
        <w:t>Тепловой эквивалент принят на основании представленных организацией сертификатов качества угля и составляет 0,857.</w:t>
      </w:r>
    </w:p>
    <w:p w:rsidR="00CB5FFD" w:rsidRPr="00CB5FFD" w:rsidRDefault="00CB5FFD" w:rsidP="00CB5FFD">
      <w:pPr>
        <w:ind w:firstLine="426"/>
        <w:jc w:val="both"/>
        <w:rPr>
          <w:szCs w:val="28"/>
        </w:rPr>
      </w:pPr>
      <w:r w:rsidRPr="00CB5FFD">
        <w:rPr>
          <w:szCs w:val="28"/>
        </w:rPr>
        <w:t xml:space="preserve">Расчетный объем натурального топлива, с учётом норм естественной убыли – 2164,80 </w:t>
      </w:r>
      <w:proofErr w:type="gramStart"/>
      <w:r w:rsidRPr="00CB5FFD">
        <w:rPr>
          <w:szCs w:val="28"/>
        </w:rPr>
        <w:t>тн.-</w:t>
      </w:r>
      <w:proofErr w:type="gramEnd"/>
      <w:r w:rsidRPr="00CB5FFD">
        <w:rPr>
          <w:szCs w:val="28"/>
        </w:rPr>
        <w:t xml:space="preserve">2018 г.; 2159,97 </w:t>
      </w:r>
      <w:proofErr w:type="spellStart"/>
      <w:r w:rsidRPr="00CB5FFD">
        <w:rPr>
          <w:szCs w:val="28"/>
        </w:rPr>
        <w:t>тн</w:t>
      </w:r>
      <w:proofErr w:type="spellEnd"/>
      <w:r w:rsidRPr="00CB5FFD">
        <w:rPr>
          <w:szCs w:val="28"/>
        </w:rPr>
        <w:t xml:space="preserve">. – 2019 г.; 2155,76 </w:t>
      </w:r>
      <w:proofErr w:type="spellStart"/>
      <w:r w:rsidRPr="00CB5FFD">
        <w:rPr>
          <w:szCs w:val="28"/>
        </w:rPr>
        <w:t>тн</w:t>
      </w:r>
      <w:proofErr w:type="spellEnd"/>
      <w:r w:rsidRPr="00CB5FFD">
        <w:rPr>
          <w:szCs w:val="28"/>
        </w:rPr>
        <w:t xml:space="preserve">. – 2020 г.; 2088,06 </w:t>
      </w:r>
      <w:proofErr w:type="spellStart"/>
      <w:r w:rsidRPr="00CB5FFD">
        <w:rPr>
          <w:szCs w:val="28"/>
        </w:rPr>
        <w:t>тн</w:t>
      </w:r>
      <w:proofErr w:type="spellEnd"/>
      <w:r w:rsidRPr="00CB5FFD">
        <w:rPr>
          <w:szCs w:val="28"/>
        </w:rPr>
        <w:t>. – 2021 г.</w:t>
      </w:r>
    </w:p>
    <w:p w:rsidR="00CB5FFD" w:rsidRPr="00CB5FFD" w:rsidRDefault="00CB5FFD" w:rsidP="00CB5FFD">
      <w:pPr>
        <w:ind w:firstLine="426"/>
        <w:jc w:val="both"/>
        <w:rPr>
          <w:szCs w:val="28"/>
        </w:rPr>
      </w:pPr>
      <w:r w:rsidRPr="00CB5FFD">
        <w:rPr>
          <w:szCs w:val="28"/>
        </w:rPr>
        <w:t>Цена топлива принята на основании данных представленных предприятием за 2016 г. и составила с учётом индексов-дефляторов Минэкономразвития РФ на 2017-2020 гг.:</w:t>
      </w:r>
    </w:p>
    <w:p w:rsidR="00CB5FFD" w:rsidRPr="00CB5FFD" w:rsidRDefault="00CB5FFD" w:rsidP="00CB5FFD">
      <w:pPr>
        <w:ind w:firstLine="426"/>
        <w:jc w:val="both"/>
        <w:rPr>
          <w:szCs w:val="28"/>
        </w:rPr>
      </w:pPr>
      <w:r w:rsidRPr="00CB5FFD">
        <w:rPr>
          <w:szCs w:val="28"/>
        </w:rPr>
        <w:t>1 полугодие 2018 г. – 1498,18 руб./</w:t>
      </w:r>
      <w:proofErr w:type="spellStart"/>
      <w:r w:rsidRPr="00CB5FFD">
        <w:rPr>
          <w:szCs w:val="28"/>
        </w:rPr>
        <w:t>тн</w:t>
      </w:r>
      <w:proofErr w:type="spellEnd"/>
      <w:r w:rsidRPr="00CB5FFD">
        <w:rPr>
          <w:szCs w:val="28"/>
        </w:rPr>
        <w:t>.;</w:t>
      </w:r>
    </w:p>
    <w:p w:rsidR="00CB5FFD" w:rsidRPr="00CB5FFD" w:rsidRDefault="00CB5FFD" w:rsidP="00CB5FFD">
      <w:pPr>
        <w:ind w:firstLine="426"/>
        <w:jc w:val="both"/>
        <w:rPr>
          <w:szCs w:val="28"/>
        </w:rPr>
      </w:pPr>
      <w:r w:rsidRPr="00CB5FFD">
        <w:rPr>
          <w:szCs w:val="28"/>
        </w:rPr>
        <w:t>2 полугодие 2018 г. – 1498,18 руб./</w:t>
      </w:r>
      <w:proofErr w:type="spellStart"/>
      <w:r w:rsidRPr="00CB5FFD">
        <w:rPr>
          <w:szCs w:val="28"/>
        </w:rPr>
        <w:t>тн</w:t>
      </w:r>
      <w:proofErr w:type="spellEnd"/>
      <w:r w:rsidRPr="00CB5FFD">
        <w:rPr>
          <w:szCs w:val="28"/>
        </w:rPr>
        <w:t>.;</w:t>
      </w:r>
    </w:p>
    <w:p w:rsidR="00CB5FFD" w:rsidRPr="00CB5FFD" w:rsidRDefault="00CB5FFD" w:rsidP="00CB5FFD">
      <w:pPr>
        <w:ind w:firstLine="426"/>
        <w:jc w:val="both"/>
        <w:rPr>
          <w:szCs w:val="28"/>
        </w:rPr>
      </w:pPr>
      <w:r w:rsidRPr="00CB5FFD">
        <w:rPr>
          <w:szCs w:val="28"/>
        </w:rPr>
        <w:t>1 полугодие 2019 г. – 1498,18 руб./</w:t>
      </w:r>
      <w:proofErr w:type="spellStart"/>
      <w:r w:rsidRPr="00CB5FFD">
        <w:rPr>
          <w:szCs w:val="28"/>
        </w:rPr>
        <w:t>тн</w:t>
      </w:r>
      <w:proofErr w:type="spellEnd"/>
      <w:r w:rsidRPr="00CB5FFD">
        <w:rPr>
          <w:szCs w:val="28"/>
        </w:rPr>
        <w:t>.;</w:t>
      </w:r>
    </w:p>
    <w:p w:rsidR="00CB5FFD" w:rsidRPr="00CB5FFD" w:rsidRDefault="00CB5FFD" w:rsidP="00CB5FFD">
      <w:pPr>
        <w:ind w:firstLine="426"/>
        <w:jc w:val="both"/>
        <w:rPr>
          <w:szCs w:val="28"/>
        </w:rPr>
      </w:pPr>
      <w:r w:rsidRPr="00CB5FFD">
        <w:rPr>
          <w:szCs w:val="28"/>
        </w:rPr>
        <w:t>2 полугодие 2019 г. – 1562,60 руб./</w:t>
      </w:r>
      <w:proofErr w:type="spellStart"/>
      <w:r w:rsidRPr="00CB5FFD">
        <w:rPr>
          <w:szCs w:val="28"/>
        </w:rPr>
        <w:t>тн</w:t>
      </w:r>
      <w:proofErr w:type="spellEnd"/>
      <w:r w:rsidRPr="00CB5FFD">
        <w:rPr>
          <w:szCs w:val="28"/>
        </w:rPr>
        <w:t>.;</w:t>
      </w:r>
    </w:p>
    <w:p w:rsidR="00CB5FFD" w:rsidRPr="00CB5FFD" w:rsidRDefault="00CB5FFD" w:rsidP="00CB5FFD">
      <w:pPr>
        <w:ind w:firstLine="426"/>
        <w:jc w:val="both"/>
        <w:rPr>
          <w:szCs w:val="28"/>
        </w:rPr>
      </w:pPr>
      <w:r w:rsidRPr="00CB5FFD">
        <w:rPr>
          <w:szCs w:val="28"/>
        </w:rPr>
        <w:t>1 полугодие 2020 г. – 1562,60 руб./</w:t>
      </w:r>
      <w:proofErr w:type="spellStart"/>
      <w:r w:rsidRPr="00CB5FFD">
        <w:rPr>
          <w:szCs w:val="28"/>
        </w:rPr>
        <w:t>тн</w:t>
      </w:r>
      <w:proofErr w:type="spellEnd"/>
      <w:r w:rsidRPr="00CB5FFD">
        <w:rPr>
          <w:szCs w:val="28"/>
        </w:rPr>
        <w:t>.;</w:t>
      </w:r>
    </w:p>
    <w:p w:rsidR="00CB5FFD" w:rsidRPr="00CB5FFD" w:rsidRDefault="00CB5FFD" w:rsidP="00CB5FFD">
      <w:pPr>
        <w:ind w:firstLine="426"/>
        <w:jc w:val="both"/>
        <w:rPr>
          <w:szCs w:val="28"/>
        </w:rPr>
      </w:pPr>
      <w:r w:rsidRPr="00CB5FFD">
        <w:rPr>
          <w:szCs w:val="28"/>
        </w:rPr>
        <w:t>2 полугодие 2020 г. – 1629,79 руб./</w:t>
      </w:r>
      <w:proofErr w:type="spellStart"/>
      <w:r w:rsidRPr="00CB5FFD">
        <w:rPr>
          <w:szCs w:val="28"/>
        </w:rPr>
        <w:t>тн</w:t>
      </w:r>
      <w:proofErr w:type="spellEnd"/>
      <w:r w:rsidRPr="00CB5FFD">
        <w:rPr>
          <w:szCs w:val="28"/>
        </w:rPr>
        <w:t>.;</w:t>
      </w:r>
    </w:p>
    <w:p w:rsidR="00CB5FFD" w:rsidRPr="00CB5FFD" w:rsidRDefault="00CB5FFD" w:rsidP="00CB5FFD">
      <w:pPr>
        <w:ind w:firstLine="426"/>
        <w:jc w:val="both"/>
        <w:rPr>
          <w:szCs w:val="28"/>
        </w:rPr>
      </w:pPr>
      <w:r w:rsidRPr="00CB5FFD">
        <w:rPr>
          <w:szCs w:val="28"/>
        </w:rPr>
        <w:t>1 полугодие 2021 г. – 1629,79 руб./</w:t>
      </w:r>
      <w:proofErr w:type="spellStart"/>
      <w:r w:rsidRPr="00CB5FFD">
        <w:rPr>
          <w:szCs w:val="28"/>
        </w:rPr>
        <w:t>тн</w:t>
      </w:r>
      <w:proofErr w:type="spellEnd"/>
      <w:r w:rsidRPr="00CB5FFD">
        <w:rPr>
          <w:szCs w:val="28"/>
        </w:rPr>
        <w:t>.;</w:t>
      </w:r>
    </w:p>
    <w:p w:rsidR="00CB5FFD" w:rsidRPr="00CB5FFD" w:rsidRDefault="00CB5FFD" w:rsidP="00CB5FFD">
      <w:pPr>
        <w:ind w:firstLine="426"/>
        <w:jc w:val="both"/>
        <w:rPr>
          <w:szCs w:val="28"/>
        </w:rPr>
      </w:pPr>
      <w:r w:rsidRPr="00CB5FFD">
        <w:rPr>
          <w:szCs w:val="28"/>
        </w:rPr>
        <w:t>2 полугодие 2021 г. – 1699,87 руб./</w:t>
      </w:r>
      <w:proofErr w:type="spellStart"/>
      <w:r w:rsidRPr="00CB5FFD">
        <w:rPr>
          <w:szCs w:val="28"/>
        </w:rPr>
        <w:t>тн</w:t>
      </w:r>
      <w:proofErr w:type="spellEnd"/>
      <w:r w:rsidRPr="00CB5FFD">
        <w:rPr>
          <w:szCs w:val="28"/>
        </w:rPr>
        <w:t>.;</w:t>
      </w:r>
    </w:p>
    <w:p w:rsidR="00CB5FFD" w:rsidRPr="00CB5FFD" w:rsidRDefault="00CB5FFD" w:rsidP="00CB5FFD">
      <w:pPr>
        <w:ind w:firstLine="426"/>
        <w:jc w:val="both"/>
        <w:rPr>
          <w:szCs w:val="28"/>
        </w:rPr>
      </w:pPr>
      <w:r w:rsidRPr="00CB5FFD">
        <w:rPr>
          <w:szCs w:val="28"/>
        </w:rPr>
        <w:t>Расходы по статье «Расходы на топливо» по периодам календарной разбивки приняты на следующем уровне (в расчете на год):</w:t>
      </w:r>
    </w:p>
    <w:p w:rsidR="00CB5FFD" w:rsidRPr="00CB5FFD" w:rsidRDefault="00CB5FFD" w:rsidP="00CB5FFD">
      <w:pPr>
        <w:ind w:firstLine="426"/>
        <w:jc w:val="both"/>
        <w:rPr>
          <w:szCs w:val="28"/>
        </w:rPr>
      </w:pPr>
      <w:r w:rsidRPr="00CB5FFD">
        <w:rPr>
          <w:szCs w:val="28"/>
        </w:rPr>
        <w:t>-</w:t>
      </w:r>
      <w:r w:rsidRPr="00CB5FFD">
        <w:rPr>
          <w:szCs w:val="28"/>
        </w:rPr>
        <w:tab/>
        <w:t xml:space="preserve">1 полугодие 2018 г. – </w:t>
      </w:r>
      <w:r w:rsidRPr="00CB5FFD">
        <w:rPr>
          <w:b/>
          <w:szCs w:val="28"/>
        </w:rPr>
        <w:t>3783,38 тыс. руб.</w:t>
      </w:r>
      <w:r w:rsidRPr="00CB5FFD">
        <w:rPr>
          <w:szCs w:val="28"/>
        </w:rPr>
        <w:t xml:space="preserve">, в том числе стоимость топлива – </w:t>
      </w:r>
      <w:r w:rsidRPr="00CB5FFD">
        <w:rPr>
          <w:b/>
          <w:szCs w:val="28"/>
        </w:rPr>
        <w:t>3242,33</w:t>
      </w:r>
      <w:r w:rsidRPr="00CB5FFD">
        <w:rPr>
          <w:szCs w:val="28"/>
        </w:rPr>
        <w:t xml:space="preserve"> тыс. руб.;</w:t>
      </w:r>
    </w:p>
    <w:p w:rsidR="00CB5FFD" w:rsidRPr="00CB5FFD" w:rsidRDefault="00CB5FFD" w:rsidP="00CB5FFD">
      <w:pPr>
        <w:ind w:firstLine="426"/>
        <w:jc w:val="both"/>
        <w:rPr>
          <w:szCs w:val="28"/>
        </w:rPr>
      </w:pPr>
      <w:r w:rsidRPr="00CB5FFD">
        <w:rPr>
          <w:szCs w:val="28"/>
        </w:rPr>
        <w:t xml:space="preserve">-   2 полугодие 2018 г. – </w:t>
      </w:r>
      <w:r w:rsidRPr="00CB5FFD">
        <w:rPr>
          <w:b/>
          <w:szCs w:val="28"/>
        </w:rPr>
        <w:t>3783,38 тыс. руб.</w:t>
      </w:r>
      <w:r w:rsidRPr="00CB5FFD">
        <w:rPr>
          <w:szCs w:val="28"/>
        </w:rPr>
        <w:t xml:space="preserve">, в том числе стоимость топлива – </w:t>
      </w:r>
      <w:r w:rsidRPr="00CB5FFD">
        <w:rPr>
          <w:b/>
          <w:szCs w:val="28"/>
        </w:rPr>
        <w:t>3242,33</w:t>
      </w:r>
      <w:r w:rsidRPr="00CB5FFD">
        <w:rPr>
          <w:szCs w:val="28"/>
        </w:rPr>
        <w:t xml:space="preserve"> тыс. руб.;</w:t>
      </w:r>
    </w:p>
    <w:p w:rsidR="00CB5FFD" w:rsidRPr="00CB5FFD" w:rsidRDefault="00CB5FFD" w:rsidP="00CB5FFD">
      <w:pPr>
        <w:ind w:firstLine="426"/>
        <w:jc w:val="both"/>
        <w:rPr>
          <w:szCs w:val="28"/>
        </w:rPr>
      </w:pPr>
      <w:r w:rsidRPr="00CB5FFD">
        <w:rPr>
          <w:szCs w:val="28"/>
        </w:rPr>
        <w:t>-</w:t>
      </w:r>
      <w:r w:rsidRPr="00CB5FFD">
        <w:rPr>
          <w:szCs w:val="28"/>
        </w:rPr>
        <w:tab/>
        <w:t xml:space="preserve">1 полугодие 2019 г. – </w:t>
      </w:r>
      <w:r w:rsidRPr="00CB5FFD">
        <w:rPr>
          <w:b/>
          <w:szCs w:val="28"/>
        </w:rPr>
        <w:t>3783,38 тыс. руб.</w:t>
      </w:r>
      <w:r w:rsidRPr="00CB5FFD">
        <w:rPr>
          <w:szCs w:val="28"/>
        </w:rPr>
        <w:t xml:space="preserve">, в том числе стоимость топлива – </w:t>
      </w:r>
      <w:r w:rsidRPr="00CB5FFD">
        <w:rPr>
          <w:b/>
          <w:szCs w:val="28"/>
        </w:rPr>
        <w:t>3242,33</w:t>
      </w:r>
      <w:r w:rsidRPr="00CB5FFD">
        <w:rPr>
          <w:szCs w:val="28"/>
        </w:rPr>
        <w:t xml:space="preserve"> тыс. руб.;</w:t>
      </w:r>
    </w:p>
    <w:p w:rsidR="00CB5FFD" w:rsidRPr="00CB5FFD" w:rsidRDefault="00CB5FFD" w:rsidP="00CB5FFD">
      <w:pPr>
        <w:ind w:firstLine="426"/>
        <w:jc w:val="both"/>
        <w:rPr>
          <w:szCs w:val="28"/>
        </w:rPr>
      </w:pPr>
      <w:r w:rsidRPr="00CB5FFD">
        <w:rPr>
          <w:szCs w:val="28"/>
        </w:rPr>
        <w:t xml:space="preserve">-   2 полугодие 2019 г. – </w:t>
      </w:r>
      <w:r w:rsidRPr="00CB5FFD">
        <w:rPr>
          <w:b/>
          <w:szCs w:val="28"/>
        </w:rPr>
        <w:t>3936,77 тыс. руб.</w:t>
      </w:r>
      <w:r w:rsidRPr="00CB5FFD">
        <w:rPr>
          <w:szCs w:val="28"/>
        </w:rPr>
        <w:t xml:space="preserve">, в том числе стоимость топлива – </w:t>
      </w:r>
      <w:r w:rsidRPr="00CB5FFD">
        <w:rPr>
          <w:b/>
          <w:szCs w:val="28"/>
        </w:rPr>
        <w:t xml:space="preserve">3375,18 </w:t>
      </w:r>
      <w:r w:rsidRPr="00CB5FFD">
        <w:rPr>
          <w:szCs w:val="28"/>
        </w:rPr>
        <w:t>тыс. руб.;</w:t>
      </w:r>
    </w:p>
    <w:p w:rsidR="00CB5FFD" w:rsidRPr="00CB5FFD" w:rsidRDefault="00CB5FFD" w:rsidP="00CB5FFD">
      <w:pPr>
        <w:ind w:firstLine="426"/>
        <w:jc w:val="both"/>
        <w:rPr>
          <w:szCs w:val="28"/>
        </w:rPr>
      </w:pPr>
      <w:r w:rsidRPr="00CB5FFD">
        <w:rPr>
          <w:szCs w:val="28"/>
        </w:rPr>
        <w:t>-</w:t>
      </w:r>
      <w:r w:rsidRPr="00CB5FFD">
        <w:rPr>
          <w:szCs w:val="28"/>
        </w:rPr>
        <w:tab/>
        <w:t xml:space="preserve">1 полугодие 2020 г. – </w:t>
      </w:r>
      <w:r w:rsidRPr="00CB5FFD">
        <w:rPr>
          <w:b/>
          <w:szCs w:val="28"/>
        </w:rPr>
        <w:t>3936,77 тыс. руб.</w:t>
      </w:r>
      <w:r w:rsidRPr="00CB5FFD">
        <w:rPr>
          <w:szCs w:val="28"/>
        </w:rPr>
        <w:t xml:space="preserve">, в том числе стоимость топлива – </w:t>
      </w:r>
      <w:r w:rsidRPr="00CB5FFD">
        <w:rPr>
          <w:b/>
          <w:szCs w:val="28"/>
        </w:rPr>
        <w:t xml:space="preserve">3375,18 </w:t>
      </w:r>
      <w:r w:rsidRPr="00CB5FFD">
        <w:rPr>
          <w:szCs w:val="28"/>
        </w:rPr>
        <w:t>тыс. руб.;</w:t>
      </w:r>
    </w:p>
    <w:p w:rsidR="00CB5FFD" w:rsidRPr="00CB5FFD" w:rsidRDefault="00CB5FFD" w:rsidP="00CB5FFD">
      <w:pPr>
        <w:ind w:firstLine="426"/>
        <w:jc w:val="both"/>
        <w:rPr>
          <w:szCs w:val="28"/>
        </w:rPr>
      </w:pPr>
      <w:r w:rsidRPr="00CB5FFD">
        <w:rPr>
          <w:szCs w:val="28"/>
        </w:rPr>
        <w:t xml:space="preserve">-   2 полугодие 2020 г. – </w:t>
      </w:r>
      <w:r w:rsidRPr="00CB5FFD">
        <w:rPr>
          <w:b/>
          <w:szCs w:val="28"/>
        </w:rPr>
        <w:t>4096,37 тыс. руб.</w:t>
      </w:r>
      <w:r w:rsidRPr="00CB5FFD">
        <w:rPr>
          <w:szCs w:val="28"/>
        </w:rPr>
        <w:t xml:space="preserve">, в том числе стоимость топлива – </w:t>
      </w:r>
      <w:r w:rsidRPr="00CB5FFD">
        <w:rPr>
          <w:b/>
          <w:szCs w:val="28"/>
        </w:rPr>
        <w:t xml:space="preserve">3513,45 </w:t>
      </w:r>
      <w:r w:rsidRPr="00CB5FFD">
        <w:rPr>
          <w:szCs w:val="28"/>
        </w:rPr>
        <w:t>тыс. руб.;</w:t>
      </w:r>
    </w:p>
    <w:p w:rsidR="00CB5FFD" w:rsidRPr="00CB5FFD" w:rsidRDefault="00CB5FFD" w:rsidP="00CB5FFD">
      <w:pPr>
        <w:ind w:firstLine="426"/>
        <w:jc w:val="both"/>
        <w:rPr>
          <w:szCs w:val="28"/>
        </w:rPr>
      </w:pPr>
      <w:r w:rsidRPr="00CB5FFD">
        <w:rPr>
          <w:szCs w:val="28"/>
        </w:rPr>
        <w:t>-</w:t>
      </w:r>
      <w:r w:rsidRPr="00CB5FFD">
        <w:rPr>
          <w:szCs w:val="28"/>
        </w:rPr>
        <w:tab/>
        <w:t xml:space="preserve">1 полугодие 2021 г. – </w:t>
      </w:r>
      <w:r w:rsidRPr="00CB5FFD">
        <w:rPr>
          <w:b/>
          <w:szCs w:val="28"/>
        </w:rPr>
        <w:t>4096,37 тыс. руб.</w:t>
      </w:r>
      <w:r w:rsidRPr="00CB5FFD">
        <w:rPr>
          <w:szCs w:val="28"/>
        </w:rPr>
        <w:t xml:space="preserve">, в том числе стоимость топлива – </w:t>
      </w:r>
      <w:r w:rsidRPr="00CB5FFD">
        <w:rPr>
          <w:b/>
          <w:szCs w:val="28"/>
        </w:rPr>
        <w:t xml:space="preserve">3513,45 </w:t>
      </w:r>
      <w:r w:rsidRPr="00CB5FFD">
        <w:rPr>
          <w:szCs w:val="28"/>
        </w:rPr>
        <w:t>тыс. руб.;</w:t>
      </w:r>
    </w:p>
    <w:p w:rsidR="00CB5FFD" w:rsidRPr="00CB5FFD" w:rsidRDefault="00CB5FFD" w:rsidP="00CB5FFD">
      <w:pPr>
        <w:ind w:firstLine="426"/>
        <w:jc w:val="both"/>
        <w:rPr>
          <w:szCs w:val="28"/>
        </w:rPr>
      </w:pPr>
      <w:r w:rsidRPr="00CB5FFD">
        <w:rPr>
          <w:szCs w:val="28"/>
        </w:rPr>
        <w:t xml:space="preserve">-   2 полугодие 2021 г. – </w:t>
      </w:r>
      <w:r w:rsidRPr="00CB5FFD">
        <w:rPr>
          <w:b/>
          <w:szCs w:val="28"/>
        </w:rPr>
        <w:t>4136,63 тыс. руб.</w:t>
      </w:r>
      <w:r w:rsidRPr="00CB5FFD">
        <w:rPr>
          <w:szCs w:val="28"/>
        </w:rPr>
        <w:t xml:space="preserve">, в том числе стоимость топлива – </w:t>
      </w:r>
      <w:r w:rsidRPr="00CB5FFD">
        <w:rPr>
          <w:b/>
          <w:szCs w:val="28"/>
        </w:rPr>
        <w:t xml:space="preserve">3549,44 </w:t>
      </w:r>
      <w:r w:rsidRPr="00CB5FFD">
        <w:rPr>
          <w:szCs w:val="28"/>
        </w:rPr>
        <w:t>тыс. руб.;</w:t>
      </w:r>
    </w:p>
    <w:p w:rsidR="00CB5FFD" w:rsidRPr="00CB5FFD" w:rsidRDefault="00CB5FFD" w:rsidP="00CB5FFD">
      <w:pPr>
        <w:ind w:firstLine="426"/>
        <w:jc w:val="both"/>
        <w:rPr>
          <w:szCs w:val="28"/>
        </w:rPr>
      </w:pPr>
      <w:r w:rsidRPr="00CB5FFD">
        <w:rPr>
          <w:szCs w:val="28"/>
        </w:rPr>
        <w:t>Корректировка по статье «Расходы на топливо» относительно предложений составила 210,39 тыс. руб. в сторону увеличения.</w:t>
      </w:r>
    </w:p>
    <w:p w:rsidR="00CB5FFD" w:rsidRPr="00CB5FFD" w:rsidRDefault="00CB5FFD" w:rsidP="00CB5FFD">
      <w:pPr>
        <w:ind w:firstLine="426"/>
        <w:jc w:val="both"/>
        <w:rPr>
          <w:szCs w:val="28"/>
        </w:rPr>
      </w:pPr>
    </w:p>
    <w:p w:rsidR="00CB5FFD" w:rsidRPr="00CB5FFD" w:rsidRDefault="00CB5FFD" w:rsidP="00CB5FFD">
      <w:pPr>
        <w:numPr>
          <w:ilvl w:val="1"/>
          <w:numId w:val="36"/>
        </w:numPr>
        <w:jc w:val="both"/>
        <w:rPr>
          <w:b/>
          <w:szCs w:val="28"/>
        </w:rPr>
      </w:pPr>
      <w:r w:rsidRPr="00CB5FFD">
        <w:rPr>
          <w:b/>
          <w:szCs w:val="28"/>
        </w:rPr>
        <w:t>Расходы на прочие покупаемые энергетические ресурсы</w:t>
      </w:r>
    </w:p>
    <w:p w:rsidR="00CB5FFD" w:rsidRPr="00CB5FFD" w:rsidRDefault="00CB5FFD" w:rsidP="00CB5FFD">
      <w:pPr>
        <w:ind w:firstLine="426"/>
        <w:jc w:val="both"/>
        <w:rPr>
          <w:szCs w:val="28"/>
        </w:rPr>
      </w:pPr>
    </w:p>
    <w:p w:rsidR="00CB5FFD" w:rsidRPr="00CB5FFD" w:rsidRDefault="00CB5FFD" w:rsidP="00CB5FFD">
      <w:pPr>
        <w:ind w:firstLine="426"/>
        <w:jc w:val="both"/>
        <w:rPr>
          <w:szCs w:val="28"/>
        </w:rPr>
      </w:pPr>
      <w:r w:rsidRPr="00CB5FFD">
        <w:rPr>
          <w:szCs w:val="28"/>
        </w:rPr>
        <w:t>В данный вид затрат включены приобретаемые электроэнергия и холодная вода.</w:t>
      </w:r>
    </w:p>
    <w:p w:rsidR="00CB5FFD" w:rsidRPr="00CB5FFD" w:rsidRDefault="00CB5FFD" w:rsidP="00CB5FFD">
      <w:pPr>
        <w:ind w:firstLine="426"/>
        <w:jc w:val="both"/>
        <w:rPr>
          <w:szCs w:val="28"/>
        </w:rPr>
      </w:pPr>
      <w:r w:rsidRPr="00CB5FFD">
        <w:rPr>
          <w:szCs w:val="28"/>
        </w:rPr>
        <w:t>Данные затраты заявлены предприятием на 2018 год в размере:</w:t>
      </w:r>
    </w:p>
    <w:p w:rsidR="00CB5FFD" w:rsidRPr="00CB5FFD" w:rsidRDefault="00CB5FFD" w:rsidP="00CB5FFD">
      <w:pPr>
        <w:ind w:firstLine="426"/>
        <w:jc w:val="both"/>
        <w:rPr>
          <w:szCs w:val="28"/>
        </w:rPr>
      </w:pPr>
      <w:r w:rsidRPr="00CB5FFD">
        <w:rPr>
          <w:szCs w:val="28"/>
        </w:rPr>
        <w:t>- электроэнергия – 3552,28 тыс. руб.;</w:t>
      </w:r>
    </w:p>
    <w:p w:rsidR="00CB5FFD" w:rsidRPr="00CB5FFD" w:rsidRDefault="00CB5FFD" w:rsidP="00CB5FFD">
      <w:pPr>
        <w:ind w:firstLine="426"/>
        <w:jc w:val="both"/>
        <w:rPr>
          <w:szCs w:val="28"/>
        </w:rPr>
      </w:pPr>
      <w:r w:rsidRPr="00CB5FFD">
        <w:rPr>
          <w:szCs w:val="28"/>
        </w:rPr>
        <w:t>- холодная вода – 320,71 тыс. руб.</w:t>
      </w:r>
    </w:p>
    <w:p w:rsidR="00CB5FFD" w:rsidRPr="00CB5FFD" w:rsidRDefault="00CB5FFD" w:rsidP="00CB5FFD">
      <w:pPr>
        <w:ind w:firstLine="426"/>
        <w:jc w:val="both"/>
        <w:rPr>
          <w:szCs w:val="28"/>
        </w:rPr>
      </w:pPr>
    </w:p>
    <w:p w:rsidR="00CB5FFD" w:rsidRPr="00CB5FFD" w:rsidRDefault="00CB5FFD" w:rsidP="00CB5FFD">
      <w:pPr>
        <w:ind w:firstLine="426"/>
        <w:jc w:val="both"/>
        <w:rPr>
          <w:szCs w:val="28"/>
        </w:rPr>
      </w:pPr>
      <w:r w:rsidRPr="00CB5FFD">
        <w:rPr>
          <w:szCs w:val="28"/>
        </w:rPr>
        <w:t>Поставщиком электрической энергии для котельной ООО «</w:t>
      </w:r>
      <w:proofErr w:type="spellStart"/>
      <w:r w:rsidRPr="00CB5FFD">
        <w:rPr>
          <w:szCs w:val="28"/>
        </w:rPr>
        <w:t>Бастет</w:t>
      </w:r>
      <w:proofErr w:type="spellEnd"/>
      <w:r w:rsidRPr="00CB5FFD">
        <w:rPr>
          <w:szCs w:val="28"/>
        </w:rPr>
        <w:t>» является ПАО «</w:t>
      </w:r>
      <w:proofErr w:type="spellStart"/>
      <w:r w:rsidRPr="00CB5FFD">
        <w:rPr>
          <w:szCs w:val="28"/>
        </w:rPr>
        <w:t>Кузбассэнергосбыт</w:t>
      </w:r>
      <w:proofErr w:type="spellEnd"/>
      <w:r w:rsidRPr="00CB5FFD">
        <w:rPr>
          <w:szCs w:val="28"/>
        </w:rPr>
        <w:t xml:space="preserve">» в соответствии с договором энергоснабжения № 3146 от 01.01.2013 г. </w:t>
      </w:r>
    </w:p>
    <w:p w:rsidR="00CB5FFD" w:rsidRPr="00CB5FFD" w:rsidRDefault="00CB5FFD" w:rsidP="00CB5FFD">
      <w:pPr>
        <w:ind w:firstLine="426"/>
        <w:jc w:val="both"/>
        <w:rPr>
          <w:szCs w:val="28"/>
        </w:rPr>
      </w:pPr>
      <w:r w:rsidRPr="00CB5FFD">
        <w:rPr>
          <w:szCs w:val="28"/>
        </w:rPr>
        <w:t xml:space="preserve">По предоставленным организацией данным для выработки и передачи тепловой энергии в 2018 г. предприятию необходимо 639 тыс. </w:t>
      </w:r>
      <w:proofErr w:type="spellStart"/>
      <w:r w:rsidRPr="00CB5FFD">
        <w:rPr>
          <w:szCs w:val="28"/>
        </w:rPr>
        <w:t>кВтч</w:t>
      </w:r>
      <w:proofErr w:type="spellEnd"/>
      <w:r w:rsidRPr="00CB5FFD">
        <w:rPr>
          <w:szCs w:val="28"/>
        </w:rPr>
        <w:t xml:space="preserve">. Объём необходимой электроэнергии на 2018-2021 гг. принимается экспертами в размере 400 тыс. </w:t>
      </w:r>
      <w:proofErr w:type="spellStart"/>
      <w:r w:rsidRPr="00CB5FFD">
        <w:rPr>
          <w:szCs w:val="28"/>
        </w:rPr>
        <w:t>кВтч</w:t>
      </w:r>
      <w:proofErr w:type="spellEnd"/>
      <w:r w:rsidRPr="00CB5FFD">
        <w:rPr>
          <w:szCs w:val="28"/>
        </w:rPr>
        <w:t xml:space="preserve"> по уровню напряжения СН-2.</w:t>
      </w:r>
    </w:p>
    <w:p w:rsidR="00CB5FFD" w:rsidRPr="00CB5FFD" w:rsidRDefault="00CB5FFD" w:rsidP="00CB5FFD">
      <w:pPr>
        <w:ind w:firstLine="426"/>
        <w:jc w:val="both"/>
        <w:rPr>
          <w:szCs w:val="28"/>
        </w:rPr>
      </w:pPr>
      <w:r w:rsidRPr="00CB5FFD">
        <w:rPr>
          <w:szCs w:val="28"/>
        </w:rPr>
        <w:t xml:space="preserve">Цена 1 </w:t>
      </w:r>
      <w:proofErr w:type="spellStart"/>
      <w:r w:rsidRPr="00CB5FFD">
        <w:rPr>
          <w:szCs w:val="28"/>
        </w:rPr>
        <w:t>кВтч</w:t>
      </w:r>
      <w:proofErr w:type="spellEnd"/>
      <w:r w:rsidRPr="00CB5FFD">
        <w:rPr>
          <w:szCs w:val="28"/>
        </w:rPr>
        <w:t xml:space="preserve"> электроэнергии принимается экспертами на уровне представленных организацией счетов-фактур за август-октябрь 2017 года</w:t>
      </w:r>
      <w:proofErr w:type="gramStart"/>
      <w:r w:rsidRPr="00CB5FFD">
        <w:rPr>
          <w:szCs w:val="28"/>
        </w:rPr>
        <w:t>.</w:t>
      </w:r>
      <w:proofErr w:type="gramEnd"/>
      <w:r w:rsidRPr="00CB5FFD">
        <w:rPr>
          <w:szCs w:val="28"/>
        </w:rPr>
        <w:t xml:space="preserve"> и с учётом индексов-дефляторов Минэкономразвития РФ на 2018-2021 гг. составит:</w:t>
      </w:r>
    </w:p>
    <w:p w:rsidR="00CB5FFD" w:rsidRPr="00CB5FFD" w:rsidRDefault="00CB5FFD" w:rsidP="00CB5FFD">
      <w:pPr>
        <w:ind w:firstLine="426"/>
        <w:jc w:val="both"/>
        <w:rPr>
          <w:szCs w:val="28"/>
        </w:rPr>
      </w:pPr>
      <w:r w:rsidRPr="00CB5FFD">
        <w:rPr>
          <w:szCs w:val="28"/>
        </w:rPr>
        <w:lastRenderedPageBreak/>
        <w:t>1 полугодие 2018 г. – 4,95 руб./кВт.;</w:t>
      </w:r>
    </w:p>
    <w:p w:rsidR="00CB5FFD" w:rsidRPr="00CB5FFD" w:rsidRDefault="00CB5FFD" w:rsidP="00CB5FFD">
      <w:pPr>
        <w:ind w:firstLine="426"/>
        <w:jc w:val="both"/>
        <w:rPr>
          <w:szCs w:val="28"/>
        </w:rPr>
      </w:pPr>
      <w:r w:rsidRPr="00CB5FFD">
        <w:rPr>
          <w:szCs w:val="28"/>
        </w:rPr>
        <w:t>2 полугодие 2018 г. – 4,95 руб./кВт.;</w:t>
      </w:r>
    </w:p>
    <w:p w:rsidR="00CB5FFD" w:rsidRPr="00CB5FFD" w:rsidRDefault="00CB5FFD" w:rsidP="00CB5FFD">
      <w:pPr>
        <w:ind w:firstLine="426"/>
        <w:jc w:val="both"/>
        <w:rPr>
          <w:szCs w:val="28"/>
        </w:rPr>
      </w:pPr>
      <w:r w:rsidRPr="00CB5FFD">
        <w:rPr>
          <w:szCs w:val="28"/>
        </w:rPr>
        <w:t>1 полугодие 2019 г. – 4,95 руб./кВт.;</w:t>
      </w:r>
    </w:p>
    <w:p w:rsidR="00CB5FFD" w:rsidRPr="00CB5FFD" w:rsidRDefault="00CB5FFD" w:rsidP="00CB5FFD">
      <w:pPr>
        <w:ind w:firstLine="426"/>
        <w:jc w:val="both"/>
        <w:rPr>
          <w:szCs w:val="28"/>
        </w:rPr>
      </w:pPr>
      <w:r w:rsidRPr="00CB5FFD">
        <w:rPr>
          <w:szCs w:val="28"/>
        </w:rPr>
        <w:t>2 полугодие 2019 г. – 5,15 руб./кВт.;</w:t>
      </w:r>
    </w:p>
    <w:p w:rsidR="00CB5FFD" w:rsidRPr="00CB5FFD" w:rsidRDefault="00CB5FFD" w:rsidP="00CB5FFD">
      <w:pPr>
        <w:ind w:firstLine="426"/>
        <w:jc w:val="both"/>
        <w:rPr>
          <w:szCs w:val="28"/>
        </w:rPr>
      </w:pPr>
      <w:r w:rsidRPr="00CB5FFD">
        <w:rPr>
          <w:szCs w:val="28"/>
        </w:rPr>
        <w:t>1 полугодие 2020 г. – 5,15 руб./кВт.;</w:t>
      </w:r>
    </w:p>
    <w:p w:rsidR="00CB5FFD" w:rsidRPr="00CB5FFD" w:rsidRDefault="00CB5FFD" w:rsidP="00CB5FFD">
      <w:pPr>
        <w:ind w:firstLine="426"/>
        <w:jc w:val="both"/>
        <w:rPr>
          <w:szCs w:val="28"/>
        </w:rPr>
      </w:pPr>
      <w:r w:rsidRPr="00CB5FFD">
        <w:rPr>
          <w:szCs w:val="28"/>
        </w:rPr>
        <w:t>2 полугодие 2020 г. – 5,35 руб./кВт.;</w:t>
      </w:r>
    </w:p>
    <w:p w:rsidR="00CB5FFD" w:rsidRPr="00CB5FFD" w:rsidRDefault="00CB5FFD" w:rsidP="00CB5FFD">
      <w:pPr>
        <w:ind w:firstLine="426"/>
        <w:jc w:val="both"/>
        <w:rPr>
          <w:szCs w:val="28"/>
        </w:rPr>
      </w:pPr>
      <w:r w:rsidRPr="00CB5FFD">
        <w:rPr>
          <w:szCs w:val="28"/>
        </w:rPr>
        <w:t>1 полугодие 2021 г. – 5,35 руб./кВт.;</w:t>
      </w:r>
    </w:p>
    <w:p w:rsidR="00CB5FFD" w:rsidRPr="00CB5FFD" w:rsidRDefault="00CB5FFD" w:rsidP="00CB5FFD">
      <w:pPr>
        <w:ind w:firstLine="426"/>
        <w:jc w:val="both"/>
        <w:rPr>
          <w:szCs w:val="28"/>
        </w:rPr>
      </w:pPr>
      <w:r w:rsidRPr="00CB5FFD">
        <w:rPr>
          <w:szCs w:val="28"/>
        </w:rPr>
        <w:t>2 полугодие 2021 г. – 5,57 руб./кВт.</w:t>
      </w:r>
    </w:p>
    <w:p w:rsidR="00CB5FFD" w:rsidRPr="00CB5FFD" w:rsidRDefault="00CB5FFD" w:rsidP="00CB5FFD">
      <w:pPr>
        <w:ind w:firstLine="426"/>
        <w:jc w:val="both"/>
        <w:rPr>
          <w:szCs w:val="28"/>
        </w:rPr>
      </w:pPr>
      <w:r w:rsidRPr="00CB5FFD">
        <w:rPr>
          <w:szCs w:val="28"/>
        </w:rPr>
        <w:t>Расходы по статье «Электроэнергия» по периодам календарной разбивки приняты на следующем уровне (в расчете на год):</w:t>
      </w:r>
    </w:p>
    <w:p w:rsidR="00CB5FFD" w:rsidRPr="00CB5FFD" w:rsidRDefault="00CB5FFD" w:rsidP="00CB5FFD">
      <w:pPr>
        <w:numPr>
          <w:ilvl w:val="0"/>
          <w:numId w:val="24"/>
        </w:numPr>
        <w:jc w:val="both"/>
        <w:rPr>
          <w:szCs w:val="28"/>
        </w:rPr>
      </w:pPr>
      <w:r w:rsidRPr="00CB5FFD">
        <w:rPr>
          <w:szCs w:val="28"/>
        </w:rPr>
        <w:t xml:space="preserve">1 полугодие 2018 года – </w:t>
      </w:r>
      <w:r w:rsidRPr="00CB5FFD">
        <w:rPr>
          <w:b/>
          <w:szCs w:val="28"/>
        </w:rPr>
        <w:t>1979,74 тыс. руб.;</w:t>
      </w:r>
    </w:p>
    <w:p w:rsidR="00CB5FFD" w:rsidRPr="00CB5FFD" w:rsidRDefault="00CB5FFD" w:rsidP="00CB5FFD">
      <w:pPr>
        <w:numPr>
          <w:ilvl w:val="0"/>
          <w:numId w:val="24"/>
        </w:numPr>
        <w:jc w:val="both"/>
        <w:rPr>
          <w:szCs w:val="28"/>
        </w:rPr>
      </w:pPr>
      <w:r w:rsidRPr="00CB5FFD">
        <w:rPr>
          <w:szCs w:val="28"/>
        </w:rPr>
        <w:t xml:space="preserve">2 полугодие 2018 года – </w:t>
      </w:r>
      <w:r w:rsidRPr="00CB5FFD">
        <w:rPr>
          <w:b/>
          <w:szCs w:val="28"/>
        </w:rPr>
        <w:t>1979,74 тыс. руб.;</w:t>
      </w:r>
    </w:p>
    <w:p w:rsidR="00CB5FFD" w:rsidRPr="00CB5FFD" w:rsidRDefault="00CB5FFD" w:rsidP="00CB5FFD">
      <w:pPr>
        <w:numPr>
          <w:ilvl w:val="0"/>
          <w:numId w:val="24"/>
        </w:numPr>
        <w:jc w:val="both"/>
        <w:rPr>
          <w:szCs w:val="28"/>
        </w:rPr>
      </w:pPr>
      <w:r w:rsidRPr="00CB5FFD">
        <w:rPr>
          <w:szCs w:val="28"/>
        </w:rPr>
        <w:t xml:space="preserve">1 полугодие 2019 года – </w:t>
      </w:r>
      <w:r w:rsidRPr="00CB5FFD">
        <w:rPr>
          <w:b/>
          <w:szCs w:val="28"/>
        </w:rPr>
        <w:t>1979,74 тыс. руб.;</w:t>
      </w:r>
    </w:p>
    <w:p w:rsidR="00CB5FFD" w:rsidRPr="00CB5FFD" w:rsidRDefault="00CB5FFD" w:rsidP="00CB5FFD">
      <w:pPr>
        <w:numPr>
          <w:ilvl w:val="0"/>
          <w:numId w:val="24"/>
        </w:numPr>
        <w:jc w:val="both"/>
        <w:rPr>
          <w:szCs w:val="28"/>
        </w:rPr>
      </w:pPr>
      <w:r w:rsidRPr="00CB5FFD">
        <w:rPr>
          <w:szCs w:val="28"/>
        </w:rPr>
        <w:t xml:space="preserve">2 полугодие 2019 года – </w:t>
      </w:r>
      <w:r w:rsidRPr="00CB5FFD">
        <w:rPr>
          <w:b/>
          <w:szCs w:val="28"/>
        </w:rPr>
        <w:t>2058,93 тыс. руб.;</w:t>
      </w:r>
    </w:p>
    <w:p w:rsidR="00CB5FFD" w:rsidRPr="00CB5FFD" w:rsidRDefault="00CB5FFD" w:rsidP="00CB5FFD">
      <w:pPr>
        <w:numPr>
          <w:ilvl w:val="0"/>
          <w:numId w:val="24"/>
        </w:numPr>
        <w:jc w:val="both"/>
        <w:rPr>
          <w:szCs w:val="28"/>
        </w:rPr>
      </w:pPr>
      <w:r w:rsidRPr="00CB5FFD">
        <w:rPr>
          <w:szCs w:val="28"/>
        </w:rPr>
        <w:t xml:space="preserve">1 полугодие 2020 года – </w:t>
      </w:r>
      <w:r w:rsidRPr="00CB5FFD">
        <w:rPr>
          <w:b/>
          <w:szCs w:val="28"/>
        </w:rPr>
        <w:t>2058,93 тыс. руб.;</w:t>
      </w:r>
    </w:p>
    <w:p w:rsidR="00CB5FFD" w:rsidRPr="00CB5FFD" w:rsidRDefault="00CB5FFD" w:rsidP="00CB5FFD">
      <w:pPr>
        <w:numPr>
          <w:ilvl w:val="0"/>
          <w:numId w:val="24"/>
        </w:numPr>
        <w:jc w:val="both"/>
        <w:rPr>
          <w:szCs w:val="28"/>
        </w:rPr>
      </w:pPr>
      <w:r w:rsidRPr="00CB5FFD">
        <w:rPr>
          <w:szCs w:val="28"/>
        </w:rPr>
        <w:t xml:space="preserve">2 полугодие 2020 года – </w:t>
      </w:r>
      <w:r w:rsidRPr="00CB5FFD">
        <w:rPr>
          <w:b/>
          <w:szCs w:val="28"/>
        </w:rPr>
        <w:t>2141,29 тыс. руб.;</w:t>
      </w:r>
    </w:p>
    <w:p w:rsidR="00CB5FFD" w:rsidRPr="00CB5FFD" w:rsidRDefault="00CB5FFD" w:rsidP="00CB5FFD">
      <w:pPr>
        <w:numPr>
          <w:ilvl w:val="0"/>
          <w:numId w:val="24"/>
        </w:numPr>
        <w:jc w:val="both"/>
        <w:rPr>
          <w:szCs w:val="28"/>
        </w:rPr>
      </w:pPr>
      <w:r w:rsidRPr="00CB5FFD">
        <w:rPr>
          <w:szCs w:val="28"/>
        </w:rPr>
        <w:t xml:space="preserve">1 полугодие 2021 года – </w:t>
      </w:r>
      <w:r w:rsidRPr="00CB5FFD">
        <w:rPr>
          <w:b/>
          <w:szCs w:val="28"/>
        </w:rPr>
        <w:t>2141,29 тыс. руб.;</w:t>
      </w:r>
    </w:p>
    <w:p w:rsidR="00CB5FFD" w:rsidRPr="00CB5FFD" w:rsidRDefault="00CB5FFD" w:rsidP="00CB5FFD">
      <w:pPr>
        <w:numPr>
          <w:ilvl w:val="0"/>
          <w:numId w:val="24"/>
        </w:numPr>
        <w:jc w:val="both"/>
        <w:rPr>
          <w:szCs w:val="28"/>
        </w:rPr>
      </w:pPr>
      <w:r w:rsidRPr="00CB5FFD">
        <w:rPr>
          <w:szCs w:val="28"/>
        </w:rPr>
        <w:t xml:space="preserve">2 полугодие 2021 года – </w:t>
      </w:r>
      <w:r w:rsidRPr="00CB5FFD">
        <w:rPr>
          <w:b/>
          <w:szCs w:val="28"/>
        </w:rPr>
        <w:t>2226,94 тыс. руб.</w:t>
      </w:r>
    </w:p>
    <w:p w:rsidR="00CB5FFD" w:rsidRPr="00CB5FFD" w:rsidRDefault="00CB5FFD" w:rsidP="00CB5FFD">
      <w:pPr>
        <w:ind w:firstLine="426"/>
        <w:jc w:val="both"/>
        <w:rPr>
          <w:szCs w:val="28"/>
        </w:rPr>
      </w:pPr>
      <w:r w:rsidRPr="00CB5FFD">
        <w:rPr>
          <w:szCs w:val="28"/>
        </w:rPr>
        <w:t>Корректировка плановых расходов по статье «Электроэнергия» составила 1572,54 тыс. руб. в сторону снижения.</w:t>
      </w:r>
    </w:p>
    <w:p w:rsidR="00CB5FFD" w:rsidRPr="00CB5FFD" w:rsidRDefault="00CB5FFD" w:rsidP="00CB5FFD">
      <w:pPr>
        <w:ind w:firstLine="426"/>
        <w:jc w:val="both"/>
        <w:rPr>
          <w:szCs w:val="28"/>
        </w:rPr>
      </w:pPr>
    </w:p>
    <w:p w:rsidR="00CB5FFD" w:rsidRPr="00CB5FFD" w:rsidRDefault="00CB5FFD" w:rsidP="00CB5FFD">
      <w:pPr>
        <w:ind w:firstLine="426"/>
        <w:jc w:val="both"/>
        <w:rPr>
          <w:sz w:val="22"/>
          <w:szCs w:val="20"/>
        </w:rPr>
      </w:pPr>
      <w:r w:rsidRPr="00CB5FFD">
        <w:rPr>
          <w:szCs w:val="28"/>
        </w:rPr>
        <w:t>Для выработки тепловой энергии предприятие использует воду собственного подъёма. Расчёт расхода воды на технологические нужды произведён экспертами в соответствии с «Методических указаний по расчету регулируемых тарифов в сфере теплоснабжения», утвержденных Приказом ФСТ России от 13.06.2013 № 760-э с учетом полного возврата теплоносителя в сеть и представленных предприятием документов: расчёт расходов на приобретение холодной воды и теплоносителя. Экспертами принят объем воды на производство тепловой энергии в размере 19324 м³. Показатели приняты на основании проведенного экспертами поверочного расчета, в расчете на календарный год: заполнение сети. Стоимость 1 м</w:t>
      </w:r>
      <w:r w:rsidRPr="00CB5FFD">
        <w:rPr>
          <w:szCs w:val="28"/>
          <w:vertAlign w:val="superscript"/>
        </w:rPr>
        <w:t>3</w:t>
      </w:r>
      <w:r w:rsidRPr="00CB5FFD">
        <w:rPr>
          <w:szCs w:val="28"/>
        </w:rPr>
        <w:t xml:space="preserve"> воды принята экспертами на основании представленных организацией калькуляций себестоимости: на 1 полугодие 2018 г. – 16,60 руб./м</w:t>
      </w:r>
      <w:r w:rsidRPr="00CB5FFD">
        <w:rPr>
          <w:szCs w:val="28"/>
          <w:vertAlign w:val="superscript"/>
        </w:rPr>
        <w:t>3</w:t>
      </w:r>
      <w:r w:rsidRPr="00CB5FFD">
        <w:rPr>
          <w:szCs w:val="28"/>
        </w:rPr>
        <w:t>; на 2 полугодие 2018 г. – 16,60 руб./м</w:t>
      </w:r>
      <w:r w:rsidRPr="00CB5FFD">
        <w:rPr>
          <w:szCs w:val="28"/>
          <w:vertAlign w:val="superscript"/>
        </w:rPr>
        <w:t>3</w:t>
      </w:r>
      <w:r w:rsidRPr="00CB5FFD">
        <w:rPr>
          <w:szCs w:val="28"/>
        </w:rPr>
        <w:t>; на 1 полугодие 2019 г. – 16,60 руб./м</w:t>
      </w:r>
      <w:r w:rsidRPr="00CB5FFD">
        <w:rPr>
          <w:szCs w:val="28"/>
          <w:vertAlign w:val="superscript"/>
        </w:rPr>
        <w:t>3</w:t>
      </w:r>
      <w:r w:rsidRPr="00CB5FFD">
        <w:rPr>
          <w:szCs w:val="28"/>
        </w:rPr>
        <w:t>; на 2 полугодие 2019 г. – 17,31 руб./м</w:t>
      </w:r>
      <w:r w:rsidRPr="00CB5FFD">
        <w:rPr>
          <w:szCs w:val="28"/>
          <w:vertAlign w:val="superscript"/>
        </w:rPr>
        <w:t>3</w:t>
      </w:r>
      <w:r w:rsidRPr="00CB5FFD">
        <w:rPr>
          <w:szCs w:val="28"/>
        </w:rPr>
        <w:t>; на 1 полугодие 2020 г. – 17,31 руб./м</w:t>
      </w:r>
      <w:r w:rsidRPr="00CB5FFD">
        <w:rPr>
          <w:szCs w:val="28"/>
          <w:vertAlign w:val="superscript"/>
        </w:rPr>
        <w:t>3</w:t>
      </w:r>
      <w:r w:rsidRPr="00CB5FFD">
        <w:rPr>
          <w:szCs w:val="28"/>
        </w:rPr>
        <w:t>; на 2 полугодие 2020 г. – 18,06 руб./м</w:t>
      </w:r>
      <w:r w:rsidRPr="00CB5FFD">
        <w:rPr>
          <w:szCs w:val="28"/>
          <w:vertAlign w:val="superscript"/>
        </w:rPr>
        <w:t>3</w:t>
      </w:r>
      <w:r w:rsidRPr="00CB5FFD">
        <w:rPr>
          <w:szCs w:val="28"/>
        </w:rPr>
        <w:t>; на 1 полугодие 2021 г. – 18,06 руб./м</w:t>
      </w:r>
      <w:r w:rsidRPr="00CB5FFD">
        <w:rPr>
          <w:szCs w:val="28"/>
          <w:vertAlign w:val="superscript"/>
        </w:rPr>
        <w:t>3</w:t>
      </w:r>
      <w:r w:rsidRPr="00CB5FFD">
        <w:rPr>
          <w:szCs w:val="28"/>
        </w:rPr>
        <w:t>; на 2 полугодие 2021 г. – 18,83 руб./м</w:t>
      </w:r>
      <w:r w:rsidRPr="00CB5FFD">
        <w:rPr>
          <w:szCs w:val="28"/>
          <w:vertAlign w:val="superscript"/>
        </w:rPr>
        <w:t>3</w:t>
      </w:r>
      <w:r w:rsidRPr="00CB5FFD">
        <w:rPr>
          <w:szCs w:val="28"/>
        </w:rPr>
        <w:t>.</w:t>
      </w:r>
    </w:p>
    <w:p w:rsidR="00CB5FFD" w:rsidRPr="00CB5FFD" w:rsidRDefault="00CB5FFD" w:rsidP="00CB5FFD">
      <w:pPr>
        <w:ind w:firstLine="426"/>
        <w:jc w:val="both"/>
        <w:rPr>
          <w:szCs w:val="28"/>
        </w:rPr>
      </w:pPr>
    </w:p>
    <w:p w:rsidR="00CB5FFD" w:rsidRPr="00CB5FFD" w:rsidRDefault="00CB5FFD" w:rsidP="00CB5FFD">
      <w:pPr>
        <w:ind w:firstLine="426"/>
        <w:jc w:val="both"/>
        <w:rPr>
          <w:szCs w:val="28"/>
        </w:rPr>
      </w:pPr>
      <w:r w:rsidRPr="00CB5FFD">
        <w:rPr>
          <w:szCs w:val="28"/>
        </w:rPr>
        <w:t>Таким образом по статье «холодная вода», расходы по периодам календарной разбивки приняты на следующем уровне (в расчете на год):</w:t>
      </w:r>
    </w:p>
    <w:p w:rsidR="00CB5FFD" w:rsidRPr="00CB5FFD" w:rsidRDefault="00CB5FFD" w:rsidP="00CB5FFD">
      <w:pPr>
        <w:numPr>
          <w:ilvl w:val="0"/>
          <w:numId w:val="24"/>
        </w:numPr>
        <w:jc w:val="both"/>
        <w:rPr>
          <w:szCs w:val="28"/>
        </w:rPr>
      </w:pPr>
      <w:r w:rsidRPr="00CB5FFD">
        <w:rPr>
          <w:szCs w:val="28"/>
        </w:rPr>
        <w:t xml:space="preserve">1 полугодие 2018 г. – </w:t>
      </w:r>
      <w:r w:rsidRPr="00CB5FFD">
        <w:rPr>
          <w:b/>
          <w:szCs w:val="28"/>
        </w:rPr>
        <w:t>320,78 тыс. руб.;</w:t>
      </w:r>
    </w:p>
    <w:p w:rsidR="00CB5FFD" w:rsidRPr="00CB5FFD" w:rsidRDefault="00CB5FFD" w:rsidP="00CB5FFD">
      <w:pPr>
        <w:numPr>
          <w:ilvl w:val="0"/>
          <w:numId w:val="24"/>
        </w:numPr>
        <w:jc w:val="both"/>
        <w:rPr>
          <w:szCs w:val="28"/>
        </w:rPr>
      </w:pPr>
      <w:r w:rsidRPr="00CB5FFD">
        <w:rPr>
          <w:szCs w:val="28"/>
        </w:rPr>
        <w:t xml:space="preserve">2 полугодие 2018 г. – </w:t>
      </w:r>
      <w:r w:rsidRPr="00CB5FFD">
        <w:rPr>
          <w:b/>
          <w:szCs w:val="28"/>
        </w:rPr>
        <w:t>320,78 тыс. руб.;</w:t>
      </w:r>
    </w:p>
    <w:p w:rsidR="00CB5FFD" w:rsidRPr="00CB5FFD" w:rsidRDefault="00CB5FFD" w:rsidP="00CB5FFD">
      <w:pPr>
        <w:numPr>
          <w:ilvl w:val="0"/>
          <w:numId w:val="24"/>
        </w:numPr>
        <w:jc w:val="both"/>
        <w:rPr>
          <w:szCs w:val="28"/>
        </w:rPr>
      </w:pPr>
      <w:r w:rsidRPr="00CB5FFD">
        <w:rPr>
          <w:szCs w:val="28"/>
        </w:rPr>
        <w:t xml:space="preserve">1 полугодие 2019 г. – </w:t>
      </w:r>
      <w:r w:rsidRPr="00CB5FFD">
        <w:rPr>
          <w:b/>
          <w:szCs w:val="28"/>
        </w:rPr>
        <w:t>320,78 тыс. руб.;</w:t>
      </w:r>
    </w:p>
    <w:p w:rsidR="00CB5FFD" w:rsidRPr="00CB5FFD" w:rsidRDefault="00CB5FFD" w:rsidP="00CB5FFD">
      <w:pPr>
        <w:numPr>
          <w:ilvl w:val="0"/>
          <w:numId w:val="24"/>
        </w:numPr>
        <w:jc w:val="both"/>
        <w:rPr>
          <w:szCs w:val="28"/>
        </w:rPr>
      </w:pPr>
      <w:r w:rsidRPr="00CB5FFD">
        <w:rPr>
          <w:szCs w:val="28"/>
        </w:rPr>
        <w:t xml:space="preserve">2 полугодие 2019 г. – </w:t>
      </w:r>
      <w:r w:rsidRPr="00CB5FFD">
        <w:rPr>
          <w:b/>
          <w:szCs w:val="28"/>
        </w:rPr>
        <w:t>334,57 тыс. руб.;</w:t>
      </w:r>
    </w:p>
    <w:p w:rsidR="00CB5FFD" w:rsidRPr="00CB5FFD" w:rsidRDefault="00CB5FFD" w:rsidP="00CB5FFD">
      <w:pPr>
        <w:numPr>
          <w:ilvl w:val="0"/>
          <w:numId w:val="24"/>
        </w:numPr>
        <w:jc w:val="both"/>
        <w:rPr>
          <w:szCs w:val="28"/>
        </w:rPr>
      </w:pPr>
      <w:r w:rsidRPr="00CB5FFD">
        <w:rPr>
          <w:szCs w:val="28"/>
        </w:rPr>
        <w:t xml:space="preserve">1 полугодие 2020 г. – </w:t>
      </w:r>
      <w:r w:rsidRPr="00CB5FFD">
        <w:rPr>
          <w:b/>
          <w:szCs w:val="28"/>
        </w:rPr>
        <w:t>334,57 тыс. руб.;</w:t>
      </w:r>
    </w:p>
    <w:p w:rsidR="00CB5FFD" w:rsidRPr="00CB5FFD" w:rsidRDefault="00CB5FFD" w:rsidP="00CB5FFD">
      <w:pPr>
        <w:numPr>
          <w:ilvl w:val="0"/>
          <w:numId w:val="24"/>
        </w:numPr>
        <w:jc w:val="both"/>
        <w:rPr>
          <w:szCs w:val="28"/>
        </w:rPr>
      </w:pPr>
      <w:r w:rsidRPr="00CB5FFD">
        <w:rPr>
          <w:szCs w:val="28"/>
        </w:rPr>
        <w:t xml:space="preserve">2 полугодие 2020 г. – </w:t>
      </w:r>
      <w:r w:rsidRPr="00CB5FFD">
        <w:rPr>
          <w:b/>
          <w:szCs w:val="28"/>
        </w:rPr>
        <w:t>348,96 тыс. руб.;</w:t>
      </w:r>
    </w:p>
    <w:p w:rsidR="00CB5FFD" w:rsidRPr="00CB5FFD" w:rsidRDefault="00CB5FFD" w:rsidP="00CB5FFD">
      <w:pPr>
        <w:numPr>
          <w:ilvl w:val="0"/>
          <w:numId w:val="24"/>
        </w:numPr>
        <w:jc w:val="both"/>
        <w:rPr>
          <w:b/>
          <w:szCs w:val="28"/>
        </w:rPr>
      </w:pPr>
      <w:r w:rsidRPr="00CB5FFD">
        <w:rPr>
          <w:szCs w:val="28"/>
        </w:rPr>
        <w:t>1 полугодие 2021 г.</w:t>
      </w:r>
      <w:r w:rsidRPr="00CB5FFD">
        <w:rPr>
          <w:b/>
          <w:szCs w:val="28"/>
        </w:rPr>
        <w:t xml:space="preserve"> – 348,96 тыс. руб.;</w:t>
      </w:r>
    </w:p>
    <w:p w:rsidR="00CB5FFD" w:rsidRPr="00CB5FFD" w:rsidRDefault="00CB5FFD" w:rsidP="00CB5FFD">
      <w:pPr>
        <w:numPr>
          <w:ilvl w:val="0"/>
          <w:numId w:val="24"/>
        </w:numPr>
        <w:jc w:val="both"/>
        <w:rPr>
          <w:szCs w:val="28"/>
        </w:rPr>
      </w:pPr>
      <w:r w:rsidRPr="00CB5FFD">
        <w:rPr>
          <w:szCs w:val="28"/>
        </w:rPr>
        <w:t>2 полугодие 2021 г.</w:t>
      </w:r>
      <w:r w:rsidRPr="00CB5FFD">
        <w:rPr>
          <w:b/>
          <w:szCs w:val="28"/>
        </w:rPr>
        <w:t xml:space="preserve"> – 363,96 тыс. руб.</w:t>
      </w:r>
    </w:p>
    <w:p w:rsidR="00CB5FFD" w:rsidRPr="00CB5FFD" w:rsidRDefault="00CB5FFD" w:rsidP="00CB5FFD">
      <w:pPr>
        <w:ind w:firstLine="426"/>
        <w:jc w:val="both"/>
        <w:rPr>
          <w:szCs w:val="28"/>
        </w:rPr>
      </w:pPr>
      <w:r w:rsidRPr="00CB5FFD">
        <w:rPr>
          <w:szCs w:val="28"/>
        </w:rPr>
        <w:t>Корректировка плановых расходов по статье «холодная вода» составила 0,07 тыс. руб. в сторону увеличения.</w:t>
      </w:r>
    </w:p>
    <w:p w:rsidR="00CB5FFD" w:rsidRDefault="00CB5FFD" w:rsidP="00CB5FFD">
      <w:pPr>
        <w:ind w:firstLine="426"/>
        <w:jc w:val="both"/>
        <w:rPr>
          <w:szCs w:val="28"/>
        </w:rPr>
        <w:sectPr w:rsidR="00CB5FFD" w:rsidSect="00CB5FFD">
          <w:pgSz w:w="11906" w:h="16838"/>
          <w:pgMar w:top="1134" w:right="850" w:bottom="709" w:left="1134" w:header="709" w:footer="709" w:gutter="0"/>
          <w:cols w:space="708"/>
          <w:docGrid w:linePitch="360"/>
        </w:sectPr>
      </w:pPr>
    </w:p>
    <w:p w:rsidR="00CB5FFD" w:rsidRPr="00CB5FFD" w:rsidRDefault="00CB5FFD" w:rsidP="00CB5FFD">
      <w:pPr>
        <w:numPr>
          <w:ilvl w:val="0"/>
          <w:numId w:val="36"/>
        </w:numPr>
        <w:jc w:val="both"/>
        <w:rPr>
          <w:b/>
          <w:szCs w:val="28"/>
        </w:rPr>
      </w:pPr>
      <w:r w:rsidRPr="00CB5FFD">
        <w:rPr>
          <w:b/>
          <w:szCs w:val="28"/>
          <w:u w:val="single"/>
        </w:rPr>
        <w:lastRenderedPageBreak/>
        <w:t>Неподконтрольные расходы</w:t>
      </w:r>
    </w:p>
    <w:p w:rsidR="00CB5FFD" w:rsidRPr="00CB5FFD" w:rsidRDefault="00CB5FFD" w:rsidP="00CB5FFD">
      <w:pPr>
        <w:ind w:firstLine="426"/>
        <w:jc w:val="both"/>
        <w:rPr>
          <w:szCs w:val="28"/>
        </w:rPr>
      </w:pPr>
    </w:p>
    <w:p w:rsidR="00CB5FFD" w:rsidRPr="00CB5FFD" w:rsidRDefault="00CB5FFD" w:rsidP="00CB5FFD">
      <w:pPr>
        <w:numPr>
          <w:ilvl w:val="1"/>
          <w:numId w:val="36"/>
        </w:numPr>
        <w:jc w:val="both"/>
        <w:rPr>
          <w:b/>
          <w:szCs w:val="28"/>
        </w:rPr>
      </w:pPr>
      <w:r w:rsidRPr="00CB5FFD">
        <w:rPr>
          <w:b/>
          <w:szCs w:val="28"/>
        </w:rPr>
        <w:t xml:space="preserve"> Очистка стоков, канализация (водоотведение).</w:t>
      </w:r>
    </w:p>
    <w:p w:rsidR="00CB5FFD" w:rsidRPr="00CB5FFD" w:rsidRDefault="00CB5FFD" w:rsidP="00CB5FFD">
      <w:pPr>
        <w:ind w:left="1713"/>
        <w:jc w:val="both"/>
        <w:rPr>
          <w:b/>
          <w:szCs w:val="28"/>
        </w:rPr>
      </w:pPr>
    </w:p>
    <w:p w:rsidR="00CB5FFD" w:rsidRPr="00CB5FFD" w:rsidRDefault="00CB5FFD" w:rsidP="00CB5FFD">
      <w:pPr>
        <w:ind w:firstLine="426"/>
        <w:jc w:val="both"/>
        <w:rPr>
          <w:szCs w:val="28"/>
        </w:rPr>
      </w:pPr>
      <w:r w:rsidRPr="00CB5FFD">
        <w:rPr>
          <w:szCs w:val="28"/>
        </w:rPr>
        <w:t xml:space="preserve">По данной статье расходов предприятием заявлено 43,34 тыс. руб. В подтверждение расходов по данной статье организацией представлены: расчёт стоимости стоков отводимых от котельной; счета на оплату: 1609721 от 01.11.2017 г.; акты выполненных работ: № 1682997 от 31.10.2017 г., № 1646875 от 31.01.2017 г., № 1635687 от 30.06.2017 г.; счёт-фактуры: № 1880110000002082/1000000451 от 31.10.2017 г.; договор водоотведения № 2016/75-К/ДТВу-3 от б/д, заключённый с Западно-Сибирской дирекцией по </w:t>
      </w:r>
      <w:proofErr w:type="spellStart"/>
      <w:r w:rsidRPr="00CB5FFD">
        <w:rPr>
          <w:szCs w:val="28"/>
        </w:rPr>
        <w:t>тепловодоснабжению</w:t>
      </w:r>
      <w:proofErr w:type="spellEnd"/>
      <w:r w:rsidRPr="00CB5FFD">
        <w:rPr>
          <w:szCs w:val="28"/>
        </w:rPr>
        <w:t xml:space="preserve"> – структурным подразделением Центральной дирекции по </w:t>
      </w:r>
      <w:proofErr w:type="spellStart"/>
      <w:r w:rsidRPr="00CB5FFD">
        <w:rPr>
          <w:szCs w:val="28"/>
        </w:rPr>
        <w:t>тепловодоснабжению</w:t>
      </w:r>
      <w:proofErr w:type="spellEnd"/>
      <w:r w:rsidRPr="00CB5FFD">
        <w:rPr>
          <w:szCs w:val="28"/>
        </w:rPr>
        <w:t xml:space="preserve"> - филиалом ОАО «РЖД».</w:t>
      </w:r>
    </w:p>
    <w:p w:rsidR="00CB5FFD" w:rsidRPr="00CB5FFD" w:rsidRDefault="00CB5FFD" w:rsidP="00CB5FFD">
      <w:pPr>
        <w:ind w:firstLine="426"/>
        <w:jc w:val="both"/>
        <w:rPr>
          <w:szCs w:val="28"/>
        </w:rPr>
      </w:pPr>
      <w:r w:rsidRPr="00CB5FFD">
        <w:rPr>
          <w:szCs w:val="28"/>
        </w:rPr>
        <w:t>Экспертами, на основании проведённых расчётов по представленным документам принимается объём отводимых сточных вод от котельной равным 1,72 м</w:t>
      </w:r>
      <w:r w:rsidRPr="00CB5FFD">
        <w:rPr>
          <w:szCs w:val="28"/>
          <w:vertAlign w:val="superscript"/>
        </w:rPr>
        <w:t>3</w:t>
      </w:r>
      <w:r w:rsidRPr="00CB5FFD">
        <w:rPr>
          <w:szCs w:val="28"/>
        </w:rPr>
        <w:t>. Стоимость 1 м</w:t>
      </w:r>
      <w:r w:rsidRPr="00CB5FFD">
        <w:rPr>
          <w:szCs w:val="28"/>
          <w:vertAlign w:val="superscript"/>
        </w:rPr>
        <w:t>3</w:t>
      </w:r>
      <w:r w:rsidRPr="00CB5FFD">
        <w:rPr>
          <w:szCs w:val="28"/>
        </w:rPr>
        <w:t xml:space="preserve"> сточных вод принята экспертами на основании постановления РЭК от 07.11.2017 г. № 348 и составляет (с учётом индексов Минэкономразвития): на 1 полугодие 2018 г. – 34,49 руб./м</w:t>
      </w:r>
      <w:r w:rsidRPr="00CB5FFD">
        <w:rPr>
          <w:szCs w:val="28"/>
          <w:vertAlign w:val="superscript"/>
        </w:rPr>
        <w:t>3</w:t>
      </w:r>
      <w:r w:rsidRPr="00CB5FFD">
        <w:rPr>
          <w:szCs w:val="28"/>
        </w:rPr>
        <w:t>; на 2 полугодие 2018 г. – 34,49 руб./м</w:t>
      </w:r>
      <w:r w:rsidRPr="00CB5FFD">
        <w:rPr>
          <w:szCs w:val="28"/>
          <w:vertAlign w:val="superscript"/>
        </w:rPr>
        <w:t>3</w:t>
      </w:r>
      <w:r w:rsidRPr="00CB5FFD">
        <w:rPr>
          <w:szCs w:val="28"/>
        </w:rPr>
        <w:t>; на 1 полугодие 2019 г. – 34,49 руб./м</w:t>
      </w:r>
      <w:r w:rsidRPr="00CB5FFD">
        <w:rPr>
          <w:szCs w:val="28"/>
          <w:vertAlign w:val="superscript"/>
        </w:rPr>
        <w:t>3</w:t>
      </w:r>
      <w:r w:rsidRPr="00CB5FFD">
        <w:rPr>
          <w:szCs w:val="28"/>
        </w:rPr>
        <w:t>; на 2 полугодие 2019 г. – 35,84 руб./м</w:t>
      </w:r>
      <w:r w:rsidRPr="00CB5FFD">
        <w:rPr>
          <w:szCs w:val="28"/>
          <w:vertAlign w:val="superscript"/>
        </w:rPr>
        <w:t>3</w:t>
      </w:r>
      <w:r w:rsidRPr="00CB5FFD">
        <w:rPr>
          <w:szCs w:val="28"/>
        </w:rPr>
        <w:t>; на 1 полугодие 2020 г. – 35,84 руб./м</w:t>
      </w:r>
      <w:r w:rsidRPr="00CB5FFD">
        <w:rPr>
          <w:szCs w:val="28"/>
          <w:vertAlign w:val="superscript"/>
        </w:rPr>
        <w:t>3</w:t>
      </w:r>
      <w:r w:rsidRPr="00CB5FFD">
        <w:rPr>
          <w:szCs w:val="28"/>
        </w:rPr>
        <w:t>; на 2 полугодие 2020 г. – 37,23 руб./м</w:t>
      </w:r>
      <w:r w:rsidRPr="00CB5FFD">
        <w:rPr>
          <w:szCs w:val="28"/>
          <w:vertAlign w:val="superscript"/>
        </w:rPr>
        <w:t>3</w:t>
      </w:r>
      <w:r w:rsidRPr="00CB5FFD">
        <w:rPr>
          <w:szCs w:val="28"/>
        </w:rPr>
        <w:t>; на 1 полугодие 2021 г. – 37,23 руб./м</w:t>
      </w:r>
      <w:r w:rsidRPr="00CB5FFD">
        <w:rPr>
          <w:szCs w:val="28"/>
          <w:vertAlign w:val="superscript"/>
        </w:rPr>
        <w:t>3</w:t>
      </w:r>
      <w:r w:rsidRPr="00CB5FFD">
        <w:rPr>
          <w:szCs w:val="28"/>
        </w:rPr>
        <w:t>; на 2 полугодие 2021 г. – 38,68 руб./м</w:t>
      </w:r>
      <w:r w:rsidRPr="00CB5FFD">
        <w:rPr>
          <w:szCs w:val="28"/>
          <w:vertAlign w:val="superscript"/>
        </w:rPr>
        <w:t>3</w:t>
      </w:r>
      <w:r w:rsidRPr="00CB5FFD">
        <w:rPr>
          <w:szCs w:val="28"/>
        </w:rPr>
        <w:t>.</w:t>
      </w:r>
    </w:p>
    <w:p w:rsidR="00CB5FFD" w:rsidRPr="00CB5FFD" w:rsidRDefault="00CB5FFD" w:rsidP="00CB5FFD">
      <w:pPr>
        <w:ind w:firstLine="426"/>
        <w:jc w:val="both"/>
        <w:rPr>
          <w:szCs w:val="28"/>
        </w:rPr>
      </w:pPr>
      <w:r w:rsidRPr="00CB5FFD">
        <w:rPr>
          <w:szCs w:val="28"/>
        </w:rPr>
        <w:t>Таким образом по статье «Очистка стоков, канализация», расходы по периодам календарной разбивки приняты на следующем уровне (в расчете на год):</w:t>
      </w:r>
    </w:p>
    <w:p w:rsidR="00CB5FFD" w:rsidRPr="00CB5FFD" w:rsidRDefault="00CB5FFD" w:rsidP="00CB5FFD">
      <w:pPr>
        <w:numPr>
          <w:ilvl w:val="0"/>
          <w:numId w:val="24"/>
        </w:numPr>
        <w:jc w:val="both"/>
        <w:rPr>
          <w:szCs w:val="28"/>
        </w:rPr>
      </w:pPr>
      <w:r w:rsidRPr="00CB5FFD">
        <w:rPr>
          <w:szCs w:val="28"/>
        </w:rPr>
        <w:t xml:space="preserve">1 полугодие 2018 г. – </w:t>
      </w:r>
      <w:r w:rsidRPr="00CB5FFD">
        <w:rPr>
          <w:b/>
          <w:szCs w:val="28"/>
        </w:rPr>
        <w:t>59,33 тыс. руб.;</w:t>
      </w:r>
    </w:p>
    <w:p w:rsidR="00CB5FFD" w:rsidRPr="00CB5FFD" w:rsidRDefault="00CB5FFD" w:rsidP="00CB5FFD">
      <w:pPr>
        <w:numPr>
          <w:ilvl w:val="0"/>
          <w:numId w:val="24"/>
        </w:numPr>
        <w:jc w:val="both"/>
        <w:rPr>
          <w:szCs w:val="28"/>
        </w:rPr>
      </w:pPr>
      <w:r w:rsidRPr="00CB5FFD">
        <w:rPr>
          <w:szCs w:val="28"/>
        </w:rPr>
        <w:t xml:space="preserve">2 полугодие 2018 г. – </w:t>
      </w:r>
      <w:r w:rsidRPr="00CB5FFD">
        <w:rPr>
          <w:b/>
          <w:szCs w:val="28"/>
        </w:rPr>
        <w:t>59,33 тыс. руб.;</w:t>
      </w:r>
    </w:p>
    <w:p w:rsidR="00CB5FFD" w:rsidRPr="00CB5FFD" w:rsidRDefault="00CB5FFD" w:rsidP="00CB5FFD">
      <w:pPr>
        <w:numPr>
          <w:ilvl w:val="0"/>
          <w:numId w:val="24"/>
        </w:numPr>
        <w:jc w:val="both"/>
        <w:rPr>
          <w:szCs w:val="28"/>
        </w:rPr>
      </w:pPr>
      <w:r w:rsidRPr="00CB5FFD">
        <w:rPr>
          <w:szCs w:val="28"/>
        </w:rPr>
        <w:t xml:space="preserve">1 полугодие 2019 г. – </w:t>
      </w:r>
      <w:r w:rsidRPr="00CB5FFD">
        <w:rPr>
          <w:b/>
          <w:szCs w:val="28"/>
        </w:rPr>
        <w:t>59,33 тыс. руб.;</w:t>
      </w:r>
    </w:p>
    <w:p w:rsidR="00CB5FFD" w:rsidRPr="00CB5FFD" w:rsidRDefault="00CB5FFD" w:rsidP="00CB5FFD">
      <w:pPr>
        <w:numPr>
          <w:ilvl w:val="0"/>
          <w:numId w:val="24"/>
        </w:numPr>
        <w:jc w:val="both"/>
        <w:rPr>
          <w:szCs w:val="28"/>
        </w:rPr>
      </w:pPr>
      <w:r w:rsidRPr="00CB5FFD">
        <w:rPr>
          <w:szCs w:val="28"/>
        </w:rPr>
        <w:t xml:space="preserve">2 полугодие 2019 г. – </w:t>
      </w:r>
      <w:r w:rsidRPr="00CB5FFD">
        <w:rPr>
          <w:b/>
          <w:szCs w:val="28"/>
        </w:rPr>
        <w:t>61,64 тыс. руб.;</w:t>
      </w:r>
    </w:p>
    <w:p w:rsidR="00CB5FFD" w:rsidRPr="00CB5FFD" w:rsidRDefault="00CB5FFD" w:rsidP="00CB5FFD">
      <w:pPr>
        <w:numPr>
          <w:ilvl w:val="0"/>
          <w:numId w:val="24"/>
        </w:numPr>
        <w:jc w:val="both"/>
        <w:rPr>
          <w:szCs w:val="28"/>
        </w:rPr>
      </w:pPr>
      <w:r w:rsidRPr="00CB5FFD">
        <w:rPr>
          <w:szCs w:val="28"/>
        </w:rPr>
        <w:t xml:space="preserve">1 полугодие 2020 г. – </w:t>
      </w:r>
      <w:r w:rsidRPr="00CB5FFD">
        <w:rPr>
          <w:b/>
          <w:szCs w:val="28"/>
        </w:rPr>
        <w:t>61,64 тыс. руб.;</w:t>
      </w:r>
    </w:p>
    <w:p w:rsidR="00CB5FFD" w:rsidRPr="00CB5FFD" w:rsidRDefault="00CB5FFD" w:rsidP="00CB5FFD">
      <w:pPr>
        <w:numPr>
          <w:ilvl w:val="0"/>
          <w:numId w:val="24"/>
        </w:numPr>
        <w:jc w:val="both"/>
        <w:rPr>
          <w:szCs w:val="28"/>
        </w:rPr>
      </w:pPr>
      <w:r w:rsidRPr="00CB5FFD">
        <w:rPr>
          <w:szCs w:val="28"/>
        </w:rPr>
        <w:t xml:space="preserve">2 полугодие 2020 г. – </w:t>
      </w:r>
      <w:r w:rsidRPr="00CB5FFD">
        <w:rPr>
          <w:b/>
          <w:szCs w:val="28"/>
        </w:rPr>
        <w:t>64,04 тыс. руб.;</w:t>
      </w:r>
    </w:p>
    <w:p w:rsidR="00CB5FFD" w:rsidRPr="00CB5FFD" w:rsidRDefault="00CB5FFD" w:rsidP="00CB5FFD">
      <w:pPr>
        <w:numPr>
          <w:ilvl w:val="0"/>
          <w:numId w:val="24"/>
        </w:numPr>
        <w:jc w:val="both"/>
        <w:rPr>
          <w:b/>
          <w:szCs w:val="28"/>
        </w:rPr>
      </w:pPr>
      <w:r w:rsidRPr="00CB5FFD">
        <w:rPr>
          <w:szCs w:val="28"/>
        </w:rPr>
        <w:t>1 полугодие 2021 г.</w:t>
      </w:r>
      <w:r w:rsidRPr="00CB5FFD">
        <w:rPr>
          <w:b/>
          <w:szCs w:val="28"/>
        </w:rPr>
        <w:t xml:space="preserve"> – 64,04 тыс. руб.;</w:t>
      </w:r>
    </w:p>
    <w:p w:rsidR="00CB5FFD" w:rsidRPr="00CB5FFD" w:rsidRDefault="00CB5FFD" w:rsidP="00CB5FFD">
      <w:pPr>
        <w:numPr>
          <w:ilvl w:val="0"/>
          <w:numId w:val="24"/>
        </w:numPr>
        <w:jc w:val="both"/>
        <w:rPr>
          <w:szCs w:val="28"/>
        </w:rPr>
      </w:pPr>
      <w:r w:rsidRPr="00CB5FFD">
        <w:rPr>
          <w:szCs w:val="28"/>
        </w:rPr>
        <w:t>2 полугодие 2021 г.</w:t>
      </w:r>
      <w:r w:rsidRPr="00CB5FFD">
        <w:rPr>
          <w:b/>
          <w:szCs w:val="28"/>
        </w:rPr>
        <w:t xml:space="preserve"> – 66,54 тыс. руб.</w:t>
      </w:r>
    </w:p>
    <w:p w:rsidR="00CB5FFD" w:rsidRPr="00CB5FFD" w:rsidRDefault="00CB5FFD" w:rsidP="00CB5FFD">
      <w:pPr>
        <w:ind w:firstLine="426"/>
        <w:jc w:val="both"/>
        <w:rPr>
          <w:szCs w:val="28"/>
        </w:rPr>
      </w:pPr>
      <w:r w:rsidRPr="00CB5FFD">
        <w:rPr>
          <w:szCs w:val="28"/>
        </w:rPr>
        <w:t>Корректировка плановых расходов по статье «Очистка стоков, канализация» составила 15,99 тыс. руб. в сторону увеличения.</w:t>
      </w:r>
    </w:p>
    <w:p w:rsidR="00CB5FFD" w:rsidRPr="00CB5FFD" w:rsidRDefault="00CB5FFD" w:rsidP="00CB5FFD">
      <w:pPr>
        <w:ind w:left="1713"/>
        <w:jc w:val="both"/>
        <w:rPr>
          <w:b/>
          <w:szCs w:val="28"/>
        </w:rPr>
      </w:pPr>
    </w:p>
    <w:p w:rsidR="00CB5FFD" w:rsidRPr="00CB5FFD" w:rsidRDefault="00CB5FFD" w:rsidP="00CB5FFD">
      <w:pPr>
        <w:numPr>
          <w:ilvl w:val="1"/>
          <w:numId w:val="36"/>
        </w:numPr>
        <w:jc w:val="both"/>
        <w:rPr>
          <w:b/>
          <w:szCs w:val="28"/>
        </w:rPr>
      </w:pPr>
      <w:r w:rsidRPr="00CB5FFD">
        <w:rPr>
          <w:b/>
          <w:szCs w:val="28"/>
        </w:rPr>
        <w:t xml:space="preserve"> Арендная плата</w:t>
      </w:r>
    </w:p>
    <w:p w:rsidR="00CB5FFD" w:rsidRPr="00CB5FFD" w:rsidRDefault="00CB5FFD" w:rsidP="00CB5FFD">
      <w:pPr>
        <w:ind w:left="1713"/>
        <w:jc w:val="both"/>
        <w:rPr>
          <w:b/>
          <w:szCs w:val="28"/>
        </w:rPr>
      </w:pPr>
    </w:p>
    <w:p w:rsidR="00CB5FFD" w:rsidRPr="00CB5FFD" w:rsidRDefault="00CB5FFD" w:rsidP="00CB5FFD">
      <w:pPr>
        <w:ind w:firstLine="426"/>
        <w:jc w:val="both"/>
        <w:rPr>
          <w:szCs w:val="28"/>
        </w:rPr>
      </w:pPr>
      <w:r w:rsidRPr="00CB5FFD">
        <w:rPr>
          <w:szCs w:val="28"/>
        </w:rPr>
        <w:t>В данный вид затрат включены затраты на аренду имущества необходимого для производства и сбыта тепловой энергии. В обоснование данного вида затрат предприятием представлен расчёт арендной платы на 2018 год.</w:t>
      </w:r>
    </w:p>
    <w:p w:rsidR="00CB5FFD" w:rsidRPr="00CB5FFD" w:rsidRDefault="00CB5FFD" w:rsidP="00CB5FFD">
      <w:pPr>
        <w:ind w:firstLine="426"/>
        <w:jc w:val="both"/>
        <w:rPr>
          <w:szCs w:val="28"/>
        </w:rPr>
      </w:pPr>
      <w:r w:rsidRPr="00CB5FFD">
        <w:rPr>
          <w:szCs w:val="28"/>
        </w:rPr>
        <w:t>Экспертами предлагается включить в необходимую валовую выручку на 2018-2021 годы затраты на арендную плату в размере 70,23 тыс. руб. по всем периодам календарной разбивки.</w:t>
      </w:r>
    </w:p>
    <w:p w:rsidR="00CB5FFD" w:rsidRPr="00CB5FFD" w:rsidRDefault="00CB5FFD" w:rsidP="00CB5FFD">
      <w:pPr>
        <w:ind w:firstLine="426"/>
        <w:jc w:val="both"/>
        <w:rPr>
          <w:szCs w:val="28"/>
        </w:rPr>
      </w:pPr>
      <w:r w:rsidRPr="00CB5FFD">
        <w:rPr>
          <w:szCs w:val="28"/>
        </w:rPr>
        <w:t>Корректировка статьи «Арендная плата» не проводилась.</w:t>
      </w:r>
    </w:p>
    <w:p w:rsidR="00CB5FFD" w:rsidRPr="00CB5FFD" w:rsidRDefault="00CB5FFD" w:rsidP="00CB5FFD">
      <w:pPr>
        <w:ind w:left="1713"/>
        <w:jc w:val="both"/>
        <w:rPr>
          <w:b/>
          <w:szCs w:val="28"/>
        </w:rPr>
      </w:pPr>
    </w:p>
    <w:p w:rsidR="00CB5FFD" w:rsidRPr="00CB5FFD" w:rsidRDefault="00CB5FFD" w:rsidP="00CB5FFD">
      <w:pPr>
        <w:numPr>
          <w:ilvl w:val="1"/>
          <w:numId w:val="36"/>
        </w:numPr>
        <w:jc w:val="both"/>
        <w:rPr>
          <w:b/>
          <w:szCs w:val="28"/>
        </w:rPr>
      </w:pPr>
      <w:r w:rsidRPr="00CB5FFD">
        <w:rPr>
          <w:b/>
          <w:szCs w:val="28"/>
        </w:rPr>
        <w:t>Расходы на оплату налогов и сборов.</w:t>
      </w:r>
    </w:p>
    <w:p w:rsidR="00CB5FFD" w:rsidRPr="00CB5FFD" w:rsidRDefault="00CB5FFD" w:rsidP="00CB5FFD">
      <w:pPr>
        <w:ind w:firstLine="426"/>
        <w:jc w:val="both"/>
        <w:rPr>
          <w:szCs w:val="28"/>
        </w:rPr>
      </w:pPr>
    </w:p>
    <w:p w:rsidR="00CB5FFD" w:rsidRPr="00CB5FFD" w:rsidRDefault="00CB5FFD" w:rsidP="00CB5FFD">
      <w:pPr>
        <w:ind w:firstLine="426"/>
        <w:jc w:val="both"/>
        <w:rPr>
          <w:szCs w:val="28"/>
        </w:rPr>
      </w:pPr>
      <w:r w:rsidRPr="00CB5FFD">
        <w:rPr>
          <w:szCs w:val="28"/>
        </w:rPr>
        <w:t>По данной статье расходов предприятием заявлено 174,90 тыс. руб. В подтверждение расходов по данной статье организацией представлен расчёт расходов на уплату налога по упрощённой системе налогообложения.</w:t>
      </w:r>
    </w:p>
    <w:p w:rsidR="00CB5FFD" w:rsidRPr="00CB5FFD" w:rsidRDefault="00CB5FFD" w:rsidP="00CB5FFD">
      <w:pPr>
        <w:ind w:firstLine="426"/>
        <w:jc w:val="both"/>
        <w:rPr>
          <w:szCs w:val="28"/>
        </w:rPr>
      </w:pPr>
      <w:r w:rsidRPr="00CB5FFD">
        <w:rPr>
          <w:szCs w:val="28"/>
        </w:rPr>
        <w:t>Расходы по статье «Расходы на оплату налогов и сборов» по периодам календарной разбивки приняты на следующем уровне (в расчете на год):</w:t>
      </w:r>
    </w:p>
    <w:p w:rsidR="00CB5FFD" w:rsidRPr="00CB5FFD" w:rsidRDefault="00CB5FFD" w:rsidP="00CB5FFD">
      <w:pPr>
        <w:numPr>
          <w:ilvl w:val="0"/>
          <w:numId w:val="24"/>
        </w:numPr>
        <w:jc w:val="both"/>
        <w:rPr>
          <w:szCs w:val="28"/>
        </w:rPr>
      </w:pPr>
      <w:r w:rsidRPr="00CB5FFD">
        <w:rPr>
          <w:szCs w:val="28"/>
        </w:rPr>
        <w:t xml:space="preserve">1 полугодие 2018 года – </w:t>
      </w:r>
      <w:r w:rsidRPr="00CB5FFD">
        <w:rPr>
          <w:b/>
          <w:szCs w:val="28"/>
        </w:rPr>
        <w:t>174,40 тыс. руб.;</w:t>
      </w:r>
    </w:p>
    <w:p w:rsidR="00CB5FFD" w:rsidRPr="00CB5FFD" w:rsidRDefault="00CB5FFD" w:rsidP="00CB5FFD">
      <w:pPr>
        <w:numPr>
          <w:ilvl w:val="0"/>
          <w:numId w:val="24"/>
        </w:numPr>
        <w:jc w:val="both"/>
        <w:rPr>
          <w:szCs w:val="28"/>
        </w:rPr>
      </w:pPr>
      <w:r w:rsidRPr="00CB5FFD">
        <w:rPr>
          <w:szCs w:val="28"/>
        </w:rPr>
        <w:t xml:space="preserve">2 полугодие 2018 года – </w:t>
      </w:r>
      <w:r w:rsidRPr="00CB5FFD">
        <w:rPr>
          <w:b/>
          <w:szCs w:val="28"/>
        </w:rPr>
        <w:t>174,40 тыс. руб.;</w:t>
      </w:r>
    </w:p>
    <w:p w:rsidR="00CB5FFD" w:rsidRPr="00CB5FFD" w:rsidRDefault="00CB5FFD" w:rsidP="00CB5FFD">
      <w:pPr>
        <w:numPr>
          <w:ilvl w:val="0"/>
          <w:numId w:val="24"/>
        </w:numPr>
        <w:jc w:val="both"/>
        <w:rPr>
          <w:szCs w:val="28"/>
        </w:rPr>
      </w:pPr>
      <w:r w:rsidRPr="00CB5FFD">
        <w:rPr>
          <w:szCs w:val="28"/>
        </w:rPr>
        <w:t xml:space="preserve">1 полугодие 2019 года – </w:t>
      </w:r>
      <w:r w:rsidRPr="00CB5FFD">
        <w:rPr>
          <w:b/>
          <w:szCs w:val="28"/>
        </w:rPr>
        <w:t>174,40 тыс. руб.;</w:t>
      </w:r>
    </w:p>
    <w:p w:rsidR="00CB5FFD" w:rsidRPr="00CB5FFD" w:rsidRDefault="00CB5FFD" w:rsidP="00CB5FFD">
      <w:pPr>
        <w:numPr>
          <w:ilvl w:val="0"/>
          <w:numId w:val="24"/>
        </w:numPr>
        <w:jc w:val="both"/>
        <w:rPr>
          <w:szCs w:val="28"/>
        </w:rPr>
      </w:pPr>
      <w:r w:rsidRPr="00CB5FFD">
        <w:rPr>
          <w:szCs w:val="28"/>
        </w:rPr>
        <w:t xml:space="preserve">2 полугодие 2019 года – </w:t>
      </w:r>
      <w:r w:rsidRPr="00CB5FFD">
        <w:rPr>
          <w:b/>
          <w:szCs w:val="28"/>
        </w:rPr>
        <w:t>174,40 тыс. руб.;</w:t>
      </w:r>
    </w:p>
    <w:p w:rsidR="00CB5FFD" w:rsidRPr="00CB5FFD" w:rsidRDefault="00CB5FFD" w:rsidP="00CB5FFD">
      <w:pPr>
        <w:numPr>
          <w:ilvl w:val="0"/>
          <w:numId w:val="24"/>
        </w:numPr>
        <w:jc w:val="both"/>
        <w:rPr>
          <w:szCs w:val="28"/>
        </w:rPr>
      </w:pPr>
      <w:r w:rsidRPr="00CB5FFD">
        <w:rPr>
          <w:szCs w:val="28"/>
        </w:rPr>
        <w:t xml:space="preserve">1 полугодие 2020 года – </w:t>
      </w:r>
      <w:r w:rsidRPr="00CB5FFD">
        <w:rPr>
          <w:b/>
          <w:szCs w:val="28"/>
        </w:rPr>
        <w:t>174,40 тыс. руб.;</w:t>
      </w:r>
    </w:p>
    <w:p w:rsidR="00CB5FFD" w:rsidRPr="00CB5FFD" w:rsidRDefault="00CB5FFD" w:rsidP="00CB5FFD">
      <w:pPr>
        <w:numPr>
          <w:ilvl w:val="0"/>
          <w:numId w:val="24"/>
        </w:numPr>
        <w:jc w:val="both"/>
        <w:rPr>
          <w:szCs w:val="28"/>
        </w:rPr>
      </w:pPr>
      <w:r w:rsidRPr="00CB5FFD">
        <w:rPr>
          <w:szCs w:val="28"/>
        </w:rPr>
        <w:t xml:space="preserve">2 полугодие 2020 года – </w:t>
      </w:r>
      <w:r w:rsidRPr="00CB5FFD">
        <w:rPr>
          <w:b/>
          <w:szCs w:val="28"/>
        </w:rPr>
        <w:t>174,40 тыс. руб.;</w:t>
      </w:r>
    </w:p>
    <w:p w:rsidR="00CB5FFD" w:rsidRPr="00CB5FFD" w:rsidRDefault="00CB5FFD" w:rsidP="00CB5FFD">
      <w:pPr>
        <w:numPr>
          <w:ilvl w:val="0"/>
          <w:numId w:val="24"/>
        </w:numPr>
        <w:jc w:val="both"/>
        <w:rPr>
          <w:szCs w:val="28"/>
        </w:rPr>
      </w:pPr>
      <w:r w:rsidRPr="00CB5FFD">
        <w:rPr>
          <w:szCs w:val="28"/>
        </w:rPr>
        <w:lastRenderedPageBreak/>
        <w:t xml:space="preserve">1 полугодие 2021 года – </w:t>
      </w:r>
      <w:r w:rsidRPr="00CB5FFD">
        <w:rPr>
          <w:b/>
          <w:szCs w:val="28"/>
        </w:rPr>
        <w:t>174,40 тыс. руб.;</w:t>
      </w:r>
    </w:p>
    <w:p w:rsidR="00CB5FFD" w:rsidRPr="00CB5FFD" w:rsidRDefault="00CB5FFD" w:rsidP="00CB5FFD">
      <w:pPr>
        <w:numPr>
          <w:ilvl w:val="0"/>
          <w:numId w:val="24"/>
        </w:numPr>
        <w:jc w:val="both"/>
        <w:rPr>
          <w:szCs w:val="28"/>
        </w:rPr>
      </w:pPr>
      <w:r w:rsidRPr="00CB5FFD">
        <w:rPr>
          <w:szCs w:val="28"/>
        </w:rPr>
        <w:t xml:space="preserve">2 полугодие 2021 года – </w:t>
      </w:r>
      <w:r w:rsidRPr="00CB5FFD">
        <w:rPr>
          <w:b/>
          <w:szCs w:val="28"/>
        </w:rPr>
        <w:t>174,40 тыс. руб.</w:t>
      </w:r>
    </w:p>
    <w:p w:rsidR="00CB5FFD" w:rsidRPr="00CB5FFD" w:rsidRDefault="00CB5FFD" w:rsidP="00CB5FFD">
      <w:pPr>
        <w:ind w:firstLine="426"/>
        <w:jc w:val="both"/>
        <w:rPr>
          <w:szCs w:val="28"/>
        </w:rPr>
      </w:pPr>
      <w:r w:rsidRPr="00CB5FFD">
        <w:rPr>
          <w:szCs w:val="28"/>
        </w:rPr>
        <w:t>Корректировка плановых расходов по статье «Расходы на оплату налогов и сборов» составила 0,50 тыс. руб. в сторону снижения.</w:t>
      </w:r>
    </w:p>
    <w:p w:rsidR="00CB5FFD" w:rsidRPr="00CB5FFD" w:rsidRDefault="00CB5FFD" w:rsidP="00CB5FFD">
      <w:pPr>
        <w:ind w:firstLine="426"/>
        <w:jc w:val="both"/>
        <w:rPr>
          <w:szCs w:val="28"/>
        </w:rPr>
      </w:pPr>
    </w:p>
    <w:p w:rsidR="00CB5FFD" w:rsidRPr="00CB5FFD" w:rsidRDefault="00CB5FFD" w:rsidP="00CB5FFD">
      <w:pPr>
        <w:ind w:left="993"/>
        <w:jc w:val="both"/>
        <w:rPr>
          <w:b/>
          <w:szCs w:val="28"/>
        </w:rPr>
      </w:pPr>
      <w:r w:rsidRPr="00CB5FFD">
        <w:rPr>
          <w:b/>
          <w:szCs w:val="28"/>
        </w:rPr>
        <w:t>3.2. Отчисления на социальные нужды</w:t>
      </w:r>
    </w:p>
    <w:p w:rsidR="00CB5FFD" w:rsidRPr="00CB5FFD" w:rsidRDefault="00CB5FFD" w:rsidP="00CB5FFD">
      <w:pPr>
        <w:ind w:firstLine="567"/>
        <w:jc w:val="both"/>
        <w:rPr>
          <w:b/>
          <w:szCs w:val="28"/>
        </w:rPr>
      </w:pPr>
    </w:p>
    <w:p w:rsidR="00CB5FFD" w:rsidRPr="00CB5FFD" w:rsidRDefault="00CB5FFD" w:rsidP="00CB5FFD">
      <w:pPr>
        <w:ind w:firstLine="567"/>
        <w:jc w:val="both"/>
        <w:rPr>
          <w:szCs w:val="28"/>
        </w:rPr>
      </w:pPr>
      <w:r w:rsidRPr="00CB5FFD">
        <w:rPr>
          <w:szCs w:val="28"/>
        </w:rPr>
        <w:t>Отчисления на социальные нужды заявлены предприятием в размере 1829,82 тыс. руб. на 2018 год.</w:t>
      </w:r>
    </w:p>
    <w:p w:rsidR="00CB5FFD" w:rsidRPr="00CB5FFD" w:rsidRDefault="00CB5FFD" w:rsidP="00CB5FFD">
      <w:pPr>
        <w:ind w:firstLine="567"/>
        <w:jc w:val="both"/>
        <w:rPr>
          <w:szCs w:val="28"/>
        </w:rPr>
      </w:pPr>
      <w:r w:rsidRPr="00CB5FFD">
        <w:rPr>
          <w:szCs w:val="28"/>
        </w:rPr>
        <w:t xml:space="preserve">Отчисления на социальные нужды для </w:t>
      </w:r>
      <w:r w:rsidRPr="00CB5FFD">
        <w:rPr>
          <w:bCs/>
          <w:szCs w:val="28"/>
        </w:rPr>
        <w:t>ООО «</w:t>
      </w:r>
      <w:proofErr w:type="spellStart"/>
      <w:r w:rsidRPr="00CB5FFD">
        <w:rPr>
          <w:bCs/>
          <w:szCs w:val="28"/>
        </w:rPr>
        <w:t>Бастет</w:t>
      </w:r>
      <w:proofErr w:type="spellEnd"/>
      <w:r w:rsidRPr="00CB5FFD">
        <w:rPr>
          <w:bCs/>
          <w:szCs w:val="28"/>
        </w:rPr>
        <w:t xml:space="preserve">» </w:t>
      </w:r>
      <w:r w:rsidRPr="00CB5FFD">
        <w:rPr>
          <w:szCs w:val="28"/>
        </w:rPr>
        <w:t>рассчитаны на основании Федерального закона от 24.07.2009 № 212–ФЗ (с учётом представленного организацией уведомления о размере страховых взносов 30,2 %).</w:t>
      </w:r>
    </w:p>
    <w:p w:rsidR="00CB5FFD" w:rsidRPr="00CB5FFD" w:rsidRDefault="00CB5FFD" w:rsidP="00CB5FFD">
      <w:pPr>
        <w:ind w:firstLine="567"/>
        <w:jc w:val="both"/>
        <w:rPr>
          <w:szCs w:val="28"/>
        </w:rPr>
      </w:pPr>
      <w:r w:rsidRPr="00CB5FFD">
        <w:rPr>
          <w:szCs w:val="28"/>
        </w:rPr>
        <w:t>С учётом календарной разбивки, расходы по статье отчисления на соц. нужды приняты на следующем уровне:</w:t>
      </w:r>
    </w:p>
    <w:p w:rsidR="00CB5FFD" w:rsidRPr="00CB5FFD" w:rsidRDefault="00CB5FFD" w:rsidP="00CB5FFD">
      <w:pPr>
        <w:ind w:firstLine="567"/>
        <w:jc w:val="both"/>
        <w:rPr>
          <w:szCs w:val="28"/>
        </w:rPr>
      </w:pPr>
      <w:r w:rsidRPr="00CB5FFD">
        <w:rPr>
          <w:szCs w:val="28"/>
        </w:rPr>
        <w:t xml:space="preserve">- 1 полугодие 2018 г. – </w:t>
      </w:r>
      <w:r w:rsidRPr="00CB5FFD">
        <w:rPr>
          <w:b/>
          <w:szCs w:val="28"/>
        </w:rPr>
        <w:t>1760,77 тыс. руб.;</w:t>
      </w:r>
    </w:p>
    <w:p w:rsidR="00CB5FFD" w:rsidRPr="00CB5FFD" w:rsidRDefault="00CB5FFD" w:rsidP="00CB5FFD">
      <w:pPr>
        <w:ind w:firstLine="567"/>
        <w:jc w:val="both"/>
        <w:rPr>
          <w:b/>
          <w:szCs w:val="28"/>
        </w:rPr>
      </w:pPr>
      <w:r w:rsidRPr="00CB5FFD">
        <w:rPr>
          <w:szCs w:val="28"/>
        </w:rPr>
        <w:t>-</w:t>
      </w:r>
      <w:r w:rsidRPr="00CB5FFD">
        <w:rPr>
          <w:szCs w:val="28"/>
        </w:rPr>
        <w:tab/>
        <w:t xml:space="preserve">2 полугодие 2018 г. – </w:t>
      </w:r>
      <w:r w:rsidRPr="00CB5FFD">
        <w:rPr>
          <w:b/>
          <w:szCs w:val="28"/>
        </w:rPr>
        <w:t>1760,77</w:t>
      </w:r>
      <w:r w:rsidRPr="00CB5FFD">
        <w:rPr>
          <w:szCs w:val="28"/>
        </w:rPr>
        <w:t xml:space="preserve"> </w:t>
      </w:r>
      <w:r w:rsidRPr="00CB5FFD">
        <w:rPr>
          <w:b/>
          <w:szCs w:val="28"/>
        </w:rPr>
        <w:t>тыс. руб.;</w:t>
      </w:r>
    </w:p>
    <w:p w:rsidR="00CB5FFD" w:rsidRPr="00CB5FFD" w:rsidRDefault="00CB5FFD" w:rsidP="00CB5FFD">
      <w:pPr>
        <w:ind w:firstLine="567"/>
        <w:jc w:val="both"/>
        <w:rPr>
          <w:b/>
          <w:szCs w:val="28"/>
        </w:rPr>
      </w:pPr>
      <w:r w:rsidRPr="00CB5FFD">
        <w:rPr>
          <w:b/>
          <w:szCs w:val="28"/>
        </w:rPr>
        <w:t xml:space="preserve">- </w:t>
      </w:r>
      <w:r w:rsidRPr="00CB5FFD">
        <w:rPr>
          <w:szCs w:val="28"/>
        </w:rPr>
        <w:t>1 полугодие 2019 г. –</w:t>
      </w:r>
      <w:r w:rsidRPr="00CB5FFD">
        <w:rPr>
          <w:b/>
          <w:szCs w:val="28"/>
        </w:rPr>
        <w:t xml:space="preserve"> 1760,77 тыс. руб.;</w:t>
      </w:r>
    </w:p>
    <w:p w:rsidR="00CB5FFD" w:rsidRPr="00CB5FFD" w:rsidRDefault="00CB5FFD" w:rsidP="00CB5FFD">
      <w:pPr>
        <w:ind w:firstLine="567"/>
        <w:jc w:val="both"/>
        <w:rPr>
          <w:b/>
          <w:szCs w:val="28"/>
        </w:rPr>
      </w:pPr>
      <w:r w:rsidRPr="00CB5FFD">
        <w:rPr>
          <w:b/>
          <w:szCs w:val="28"/>
        </w:rPr>
        <w:t>-</w:t>
      </w:r>
      <w:r w:rsidRPr="00CB5FFD">
        <w:rPr>
          <w:b/>
          <w:szCs w:val="28"/>
        </w:rPr>
        <w:tab/>
      </w:r>
      <w:r w:rsidRPr="00CB5FFD">
        <w:rPr>
          <w:szCs w:val="28"/>
        </w:rPr>
        <w:t>2 полугодие 2019 г. –</w:t>
      </w:r>
      <w:r w:rsidRPr="00CB5FFD">
        <w:rPr>
          <w:b/>
          <w:szCs w:val="28"/>
        </w:rPr>
        <w:t xml:space="preserve"> 1818,12 тыс. руб.;</w:t>
      </w:r>
    </w:p>
    <w:p w:rsidR="00CB5FFD" w:rsidRPr="00CB5FFD" w:rsidRDefault="00CB5FFD" w:rsidP="00CB5FFD">
      <w:pPr>
        <w:ind w:firstLine="567"/>
        <w:jc w:val="both"/>
        <w:rPr>
          <w:b/>
          <w:szCs w:val="28"/>
        </w:rPr>
      </w:pPr>
      <w:r w:rsidRPr="00CB5FFD">
        <w:rPr>
          <w:b/>
          <w:szCs w:val="28"/>
        </w:rPr>
        <w:t xml:space="preserve">- </w:t>
      </w:r>
      <w:r w:rsidRPr="00CB5FFD">
        <w:rPr>
          <w:szCs w:val="28"/>
        </w:rPr>
        <w:t>1 полугодие 2020 г. –</w:t>
      </w:r>
      <w:r w:rsidRPr="00CB5FFD">
        <w:rPr>
          <w:b/>
          <w:szCs w:val="28"/>
        </w:rPr>
        <w:t xml:space="preserve"> 1818,12 тыс. руб.;</w:t>
      </w:r>
    </w:p>
    <w:p w:rsidR="00CB5FFD" w:rsidRPr="00CB5FFD" w:rsidRDefault="00CB5FFD" w:rsidP="00CB5FFD">
      <w:pPr>
        <w:ind w:firstLine="567"/>
        <w:jc w:val="both"/>
        <w:rPr>
          <w:b/>
          <w:szCs w:val="28"/>
        </w:rPr>
      </w:pPr>
      <w:r w:rsidRPr="00CB5FFD">
        <w:rPr>
          <w:b/>
          <w:szCs w:val="28"/>
        </w:rPr>
        <w:t>-</w:t>
      </w:r>
      <w:r w:rsidRPr="00CB5FFD">
        <w:rPr>
          <w:b/>
          <w:szCs w:val="28"/>
        </w:rPr>
        <w:tab/>
      </w:r>
      <w:r w:rsidRPr="00CB5FFD">
        <w:rPr>
          <w:szCs w:val="28"/>
        </w:rPr>
        <w:t>2 полугодие 2020 г. –</w:t>
      </w:r>
      <w:r w:rsidRPr="00CB5FFD">
        <w:rPr>
          <w:b/>
          <w:szCs w:val="28"/>
        </w:rPr>
        <w:t xml:space="preserve"> 1877,34 тыс. руб.;</w:t>
      </w:r>
    </w:p>
    <w:p w:rsidR="00CB5FFD" w:rsidRPr="00CB5FFD" w:rsidRDefault="00CB5FFD" w:rsidP="00CB5FFD">
      <w:pPr>
        <w:ind w:firstLine="567"/>
        <w:jc w:val="both"/>
        <w:rPr>
          <w:b/>
          <w:szCs w:val="28"/>
        </w:rPr>
      </w:pPr>
      <w:r w:rsidRPr="00CB5FFD">
        <w:rPr>
          <w:b/>
          <w:szCs w:val="28"/>
        </w:rPr>
        <w:t xml:space="preserve">- </w:t>
      </w:r>
      <w:r w:rsidRPr="00CB5FFD">
        <w:rPr>
          <w:szCs w:val="28"/>
        </w:rPr>
        <w:t>1 полугодие 2021 г.</w:t>
      </w:r>
      <w:r w:rsidRPr="00CB5FFD">
        <w:rPr>
          <w:b/>
          <w:szCs w:val="28"/>
        </w:rPr>
        <w:t xml:space="preserve"> – 1877,34 тыс. руб.;</w:t>
      </w:r>
    </w:p>
    <w:p w:rsidR="00CB5FFD" w:rsidRPr="00CB5FFD" w:rsidRDefault="00CB5FFD" w:rsidP="00CB5FFD">
      <w:pPr>
        <w:ind w:firstLine="567"/>
        <w:jc w:val="both"/>
        <w:rPr>
          <w:b/>
          <w:szCs w:val="28"/>
        </w:rPr>
      </w:pPr>
      <w:r w:rsidRPr="00CB5FFD">
        <w:rPr>
          <w:b/>
          <w:szCs w:val="28"/>
        </w:rPr>
        <w:t>-</w:t>
      </w:r>
      <w:r w:rsidRPr="00CB5FFD">
        <w:rPr>
          <w:b/>
          <w:szCs w:val="28"/>
        </w:rPr>
        <w:tab/>
      </w:r>
      <w:r w:rsidRPr="00CB5FFD">
        <w:rPr>
          <w:szCs w:val="28"/>
        </w:rPr>
        <w:t>2 полугодие 2021 г.</w:t>
      </w:r>
      <w:r w:rsidRPr="00CB5FFD">
        <w:rPr>
          <w:b/>
          <w:szCs w:val="28"/>
        </w:rPr>
        <w:t xml:space="preserve"> – 1938,48 тыс. руб.</w:t>
      </w:r>
    </w:p>
    <w:p w:rsidR="00CB5FFD" w:rsidRPr="00CB5FFD" w:rsidRDefault="00CB5FFD" w:rsidP="00CB5FFD">
      <w:pPr>
        <w:ind w:firstLine="567"/>
        <w:jc w:val="both"/>
        <w:rPr>
          <w:szCs w:val="28"/>
        </w:rPr>
      </w:pPr>
      <w:r w:rsidRPr="00CB5FFD">
        <w:rPr>
          <w:szCs w:val="28"/>
        </w:rPr>
        <w:t>Корректировка плановых расходов относительно предложений предприятия составила 69,05 тыс. руб. в сторону снижения.</w:t>
      </w:r>
    </w:p>
    <w:p w:rsidR="00CB5FFD" w:rsidRPr="00CB5FFD" w:rsidRDefault="00CB5FFD" w:rsidP="00CB5FFD">
      <w:pPr>
        <w:ind w:firstLine="567"/>
        <w:jc w:val="both"/>
        <w:rPr>
          <w:szCs w:val="28"/>
        </w:rPr>
      </w:pPr>
    </w:p>
    <w:p w:rsidR="00CB5FFD" w:rsidRPr="00CB5FFD" w:rsidRDefault="00CB5FFD" w:rsidP="00CB5FFD">
      <w:pPr>
        <w:ind w:left="993"/>
        <w:jc w:val="both"/>
        <w:rPr>
          <w:b/>
          <w:szCs w:val="28"/>
        </w:rPr>
      </w:pPr>
      <w:r w:rsidRPr="00CB5FFD">
        <w:rPr>
          <w:b/>
          <w:szCs w:val="28"/>
        </w:rPr>
        <w:t>3.3. Амортизация основных средств</w:t>
      </w:r>
    </w:p>
    <w:p w:rsidR="00CB5FFD" w:rsidRPr="00CB5FFD" w:rsidRDefault="00CB5FFD" w:rsidP="00CB5FFD">
      <w:pPr>
        <w:ind w:firstLine="567"/>
        <w:jc w:val="both"/>
        <w:rPr>
          <w:szCs w:val="28"/>
        </w:rPr>
      </w:pPr>
    </w:p>
    <w:p w:rsidR="00CB5FFD" w:rsidRPr="00CB5FFD" w:rsidRDefault="00CB5FFD" w:rsidP="00CB5FFD">
      <w:pPr>
        <w:ind w:firstLine="567"/>
        <w:jc w:val="both"/>
        <w:rPr>
          <w:szCs w:val="28"/>
        </w:rPr>
      </w:pPr>
      <w:r w:rsidRPr="00CB5FFD">
        <w:rPr>
          <w:szCs w:val="28"/>
        </w:rPr>
        <w:t>По данной статье расходов предприятием заявлено 376 тыс. руб. на 2018 год. В подтверждение расходов по данной статье организацией расчёт расходов амортизационных отчислений.</w:t>
      </w:r>
    </w:p>
    <w:p w:rsidR="00CB5FFD" w:rsidRPr="00CB5FFD" w:rsidRDefault="00CB5FFD" w:rsidP="00CB5FFD">
      <w:pPr>
        <w:ind w:firstLine="567"/>
        <w:jc w:val="both"/>
        <w:rPr>
          <w:szCs w:val="28"/>
        </w:rPr>
      </w:pPr>
      <w:r w:rsidRPr="00CB5FFD">
        <w:rPr>
          <w:szCs w:val="28"/>
        </w:rPr>
        <w:t>Расходы по статье «Амортизация основных средств и нематериальных активов» по периодам календарной разбивки приняты на следующем уровне (в расчете на год):</w:t>
      </w:r>
    </w:p>
    <w:p w:rsidR="00CB5FFD" w:rsidRPr="00CB5FFD" w:rsidRDefault="00CB5FFD" w:rsidP="00CB5FFD">
      <w:pPr>
        <w:ind w:firstLine="567"/>
        <w:jc w:val="both"/>
        <w:rPr>
          <w:b/>
          <w:szCs w:val="28"/>
        </w:rPr>
      </w:pPr>
      <w:r w:rsidRPr="00CB5FFD">
        <w:rPr>
          <w:szCs w:val="28"/>
        </w:rPr>
        <w:t xml:space="preserve">-  1 полугодие 2018 года – </w:t>
      </w:r>
      <w:r w:rsidRPr="00CB5FFD">
        <w:rPr>
          <w:b/>
          <w:szCs w:val="28"/>
        </w:rPr>
        <w:t>376,0 тыс. руб.;</w:t>
      </w:r>
    </w:p>
    <w:p w:rsidR="00CB5FFD" w:rsidRPr="00CB5FFD" w:rsidRDefault="00CB5FFD" w:rsidP="00CB5FFD">
      <w:pPr>
        <w:ind w:firstLine="567"/>
        <w:jc w:val="both"/>
        <w:rPr>
          <w:szCs w:val="28"/>
        </w:rPr>
      </w:pPr>
      <w:r w:rsidRPr="00CB5FFD">
        <w:rPr>
          <w:b/>
          <w:szCs w:val="28"/>
        </w:rPr>
        <w:t xml:space="preserve">-  </w:t>
      </w:r>
      <w:r w:rsidRPr="00CB5FFD">
        <w:rPr>
          <w:szCs w:val="28"/>
        </w:rPr>
        <w:t xml:space="preserve">2 полугодие 2018 года – </w:t>
      </w:r>
      <w:r w:rsidRPr="00CB5FFD">
        <w:rPr>
          <w:b/>
          <w:szCs w:val="28"/>
        </w:rPr>
        <w:t>376,0 тыс. руб.</w:t>
      </w:r>
      <w:r w:rsidRPr="00CB5FFD">
        <w:rPr>
          <w:szCs w:val="28"/>
        </w:rPr>
        <w:t>;</w:t>
      </w:r>
    </w:p>
    <w:p w:rsidR="00CB5FFD" w:rsidRPr="00CB5FFD" w:rsidRDefault="00CB5FFD" w:rsidP="00CB5FFD">
      <w:pPr>
        <w:ind w:firstLine="567"/>
        <w:jc w:val="both"/>
        <w:rPr>
          <w:b/>
          <w:szCs w:val="28"/>
        </w:rPr>
      </w:pPr>
      <w:r w:rsidRPr="00CB5FFD">
        <w:rPr>
          <w:szCs w:val="28"/>
        </w:rPr>
        <w:t xml:space="preserve">-  1 полугодие 2019 года – </w:t>
      </w:r>
      <w:r w:rsidRPr="00CB5FFD">
        <w:rPr>
          <w:b/>
          <w:szCs w:val="28"/>
        </w:rPr>
        <w:t>376,0 тыс. руб.;</w:t>
      </w:r>
    </w:p>
    <w:p w:rsidR="00CB5FFD" w:rsidRPr="00CB5FFD" w:rsidRDefault="00CB5FFD" w:rsidP="00CB5FFD">
      <w:pPr>
        <w:ind w:firstLine="567"/>
        <w:jc w:val="both"/>
        <w:rPr>
          <w:szCs w:val="28"/>
        </w:rPr>
      </w:pPr>
      <w:r w:rsidRPr="00CB5FFD">
        <w:rPr>
          <w:b/>
          <w:szCs w:val="28"/>
        </w:rPr>
        <w:t xml:space="preserve">-  </w:t>
      </w:r>
      <w:r w:rsidRPr="00CB5FFD">
        <w:rPr>
          <w:szCs w:val="28"/>
        </w:rPr>
        <w:t xml:space="preserve">2 полугодие 2019 года – </w:t>
      </w:r>
      <w:r w:rsidRPr="00CB5FFD">
        <w:rPr>
          <w:b/>
          <w:szCs w:val="28"/>
        </w:rPr>
        <w:t>381,75 тыс. руб.</w:t>
      </w:r>
      <w:r w:rsidRPr="00CB5FFD">
        <w:rPr>
          <w:szCs w:val="28"/>
        </w:rPr>
        <w:t>;</w:t>
      </w:r>
    </w:p>
    <w:p w:rsidR="00CB5FFD" w:rsidRPr="00CB5FFD" w:rsidRDefault="00CB5FFD" w:rsidP="00CB5FFD">
      <w:pPr>
        <w:ind w:firstLine="567"/>
        <w:jc w:val="both"/>
        <w:rPr>
          <w:b/>
          <w:szCs w:val="28"/>
        </w:rPr>
      </w:pPr>
      <w:r w:rsidRPr="00CB5FFD">
        <w:rPr>
          <w:szCs w:val="28"/>
        </w:rPr>
        <w:t xml:space="preserve">-  1 полугодие 2020 года – </w:t>
      </w:r>
      <w:r w:rsidRPr="00CB5FFD">
        <w:rPr>
          <w:b/>
          <w:szCs w:val="28"/>
        </w:rPr>
        <w:t>381,75 тыс. руб.;</w:t>
      </w:r>
    </w:p>
    <w:p w:rsidR="00CB5FFD" w:rsidRPr="00CB5FFD" w:rsidRDefault="00CB5FFD" w:rsidP="00CB5FFD">
      <w:pPr>
        <w:ind w:firstLine="567"/>
        <w:jc w:val="both"/>
        <w:rPr>
          <w:szCs w:val="28"/>
        </w:rPr>
      </w:pPr>
      <w:r w:rsidRPr="00CB5FFD">
        <w:rPr>
          <w:b/>
          <w:szCs w:val="28"/>
        </w:rPr>
        <w:t xml:space="preserve">-  </w:t>
      </w:r>
      <w:r w:rsidRPr="00CB5FFD">
        <w:rPr>
          <w:szCs w:val="28"/>
        </w:rPr>
        <w:t xml:space="preserve">2 полугодие 2020 года – </w:t>
      </w:r>
      <w:r w:rsidRPr="00CB5FFD">
        <w:rPr>
          <w:b/>
          <w:szCs w:val="28"/>
        </w:rPr>
        <w:t>404,84 тыс. руб.</w:t>
      </w:r>
      <w:r w:rsidRPr="00CB5FFD">
        <w:rPr>
          <w:szCs w:val="28"/>
        </w:rPr>
        <w:t>;</w:t>
      </w:r>
    </w:p>
    <w:p w:rsidR="00CB5FFD" w:rsidRPr="00CB5FFD" w:rsidRDefault="00CB5FFD" w:rsidP="00CB5FFD">
      <w:pPr>
        <w:ind w:firstLine="567"/>
        <w:jc w:val="both"/>
        <w:rPr>
          <w:b/>
          <w:szCs w:val="28"/>
        </w:rPr>
      </w:pPr>
      <w:r w:rsidRPr="00CB5FFD">
        <w:rPr>
          <w:szCs w:val="28"/>
        </w:rPr>
        <w:t xml:space="preserve">-  1 полугодие 2021 года – </w:t>
      </w:r>
      <w:r w:rsidRPr="00CB5FFD">
        <w:rPr>
          <w:b/>
          <w:szCs w:val="28"/>
        </w:rPr>
        <w:t>404,84 тыс. руб.;</w:t>
      </w:r>
    </w:p>
    <w:p w:rsidR="00CB5FFD" w:rsidRPr="00CB5FFD" w:rsidRDefault="00CB5FFD" w:rsidP="00CB5FFD">
      <w:pPr>
        <w:ind w:firstLine="567"/>
        <w:jc w:val="both"/>
        <w:rPr>
          <w:szCs w:val="28"/>
        </w:rPr>
      </w:pPr>
      <w:r w:rsidRPr="00CB5FFD">
        <w:rPr>
          <w:b/>
          <w:szCs w:val="28"/>
        </w:rPr>
        <w:t xml:space="preserve">-  </w:t>
      </w:r>
      <w:r w:rsidRPr="00CB5FFD">
        <w:rPr>
          <w:szCs w:val="28"/>
        </w:rPr>
        <w:t xml:space="preserve">2 полугодие 2021 года – </w:t>
      </w:r>
      <w:r w:rsidRPr="00CB5FFD">
        <w:rPr>
          <w:b/>
          <w:szCs w:val="28"/>
        </w:rPr>
        <w:t>437,16 тыс. руб.</w:t>
      </w:r>
    </w:p>
    <w:p w:rsidR="00CB5FFD" w:rsidRPr="00CB5FFD" w:rsidRDefault="00CB5FFD" w:rsidP="00CB5FFD">
      <w:pPr>
        <w:ind w:firstLine="567"/>
        <w:jc w:val="both"/>
        <w:rPr>
          <w:szCs w:val="28"/>
        </w:rPr>
      </w:pPr>
      <w:r w:rsidRPr="00CB5FFD">
        <w:rPr>
          <w:szCs w:val="28"/>
        </w:rPr>
        <w:t>Корректировка плановых расходов по статье «Амортизация основных средств и нематериальных активов» не проводилась.</w:t>
      </w:r>
    </w:p>
    <w:p w:rsidR="00CB5FFD" w:rsidRPr="00CB5FFD" w:rsidRDefault="00CB5FFD" w:rsidP="00CB5FFD">
      <w:pPr>
        <w:ind w:firstLine="567"/>
        <w:jc w:val="both"/>
        <w:rPr>
          <w:szCs w:val="28"/>
        </w:rPr>
      </w:pPr>
    </w:p>
    <w:p w:rsidR="00CB5FFD" w:rsidRPr="00CB5FFD" w:rsidRDefault="00CB5FFD" w:rsidP="00CB5FFD">
      <w:pPr>
        <w:ind w:firstLine="567"/>
        <w:jc w:val="both"/>
        <w:rPr>
          <w:szCs w:val="28"/>
        </w:rPr>
      </w:pPr>
    </w:p>
    <w:p w:rsidR="00CB5FFD" w:rsidRPr="00CB5FFD" w:rsidRDefault="00CB5FFD" w:rsidP="00CB5FFD">
      <w:pPr>
        <w:ind w:firstLine="993"/>
        <w:jc w:val="both"/>
        <w:rPr>
          <w:b/>
          <w:szCs w:val="28"/>
        </w:rPr>
      </w:pPr>
      <w:r w:rsidRPr="00CB5FFD">
        <w:rPr>
          <w:b/>
          <w:szCs w:val="28"/>
        </w:rPr>
        <w:t>3.4. Услуги банков</w:t>
      </w:r>
    </w:p>
    <w:p w:rsidR="00CB5FFD" w:rsidRPr="00CB5FFD" w:rsidRDefault="00CB5FFD" w:rsidP="00CB5FFD">
      <w:pPr>
        <w:ind w:firstLine="567"/>
        <w:jc w:val="both"/>
        <w:rPr>
          <w:b/>
          <w:szCs w:val="28"/>
        </w:rPr>
      </w:pPr>
    </w:p>
    <w:p w:rsidR="00CB5FFD" w:rsidRPr="00CB5FFD" w:rsidRDefault="00CB5FFD" w:rsidP="00CB5FFD">
      <w:pPr>
        <w:ind w:firstLine="567"/>
        <w:jc w:val="both"/>
        <w:rPr>
          <w:szCs w:val="28"/>
        </w:rPr>
      </w:pPr>
      <w:r w:rsidRPr="00CB5FFD">
        <w:rPr>
          <w:szCs w:val="28"/>
        </w:rPr>
        <w:t>По данной статье расходов предприятием заявлено 27,14 тыс. руб. на 2018 год.</w:t>
      </w:r>
    </w:p>
    <w:p w:rsidR="00CB5FFD" w:rsidRPr="00CB5FFD" w:rsidRDefault="00CB5FFD" w:rsidP="00CB5FFD">
      <w:pPr>
        <w:ind w:firstLine="567"/>
        <w:jc w:val="both"/>
        <w:rPr>
          <w:szCs w:val="28"/>
        </w:rPr>
      </w:pPr>
      <w:r w:rsidRPr="00CB5FFD">
        <w:rPr>
          <w:szCs w:val="28"/>
        </w:rPr>
        <w:t>Расходы по статье «Услуги банков» по периодам календарной разбивки приняты на следующем уровне (в расчете на год):</w:t>
      </w:r>
    </w:p>
    <w:p w:rsidR="00CB5FFD" w:rsidRPr="00CB5FFD" w:rsidRDefault="00CB5FFD" w:rsidP="00CB5FFD">
      <w:pPr>
        <w:ind w:firstLine="567"/>
        <w:jc w:val="both"/>
        <w:rPr>
          <w:b/>
          <w:szCs w:val="28"/>
        </w:rPr>
      </w:pPr>
      <w:r w:rsidRPr="00CB5FFD">
        <w:rPr>
          <w:szCs w:val="28"/>
        </w:rPr>
        <w:t xml:space="preserve">-  1 полугодие 2018 года – </w:t>
      </w:r>
      <w:r w:rsidRPr="00CB5FFD">
        <w:rPr>
          <w:b/>
          <w:szCs w:val="28"/>
        </w:rPr>
        <w:t>27,14 тыс. руб.;</w:t>
      </w:r>
    </w:p>
    <w:p w:rsidR="00CB5FFD" w:rsidRPr="00CB5FFD" w:rsidRDefault="00CB5FFD" w:rsidP="00CB5FFD">
      <w:pPr>
        <w:ind w:firstLine="567"/>
        <w:jc w:val="both"/>
        <w:rPr>
          <w:szCs w:val="28"/>
        </w:rPr>
      </w:pPr>
      <w:r w:rsidRPr="00CB5FFD">
        <w:rPr>
          <w:b/>
          <w:szCs w:val="28"/>
        </w:rPr>
        <w:t xml:space="preserve">-  </w:t>
      </w:r>
      <w:r w:rsidRPr="00CB5FFD">
        <w:rPr>
          <w:szCs w:val="28"/>
        </w:rPr>
        <w:t xml:space="preserve">2 полугодие 2018 года – </w:t>
      </w:r>
      <w:r w:rsidRPr="00CB5FFD">
        <w:rPr>
          <w:b/>
          <w:szCs w:val="28"/>
        </w:rPr>
        <w:t>27,14 тыс. руб.</w:t>
      </w:r>
      <w:r w:rsidRPr="00CB5FFD">
        <w:rPr>
          <w:szCs w:val="28"/>
        </w:rPr>
        <w:t>;</w:t>
      </w:r>
    </w:p>
    <w:p w:rsidR="00CB5FFD" w:rsidRPr="00CB5FFD" w:rsidRDefault="00CB5FFD" w:rsidP="00CB5FFD">
      <w:pPr>
        <w:ind w:firstLine="567"/>
        <w:jc w:val="both"/>
        <w:rPr>
          <w:b/>
          <w:szCs w:val="28"/>
        </w:rPr>
      </w:pPr>
      <w:r w:rsidRPr="00CB5FFD">
        <w:rPr>
          <w:szCs w:val="28"/>
        </w:rPr>
        <w:t xml:space="preserve">-  1 полугодие 2019 года – </w:t>
      </w:r>
      <w:r w:rsidRPr="00CB5FFD">
        <w:rPr>
          <w:b/>
          <w:szCs w:val="28"/>
        </w:rPr>
        <w:t>27,14 тыс. руб.;</w:t>
      </w:r>
    </w:p>
    <w:p w:rsidR="00CB5FFD" w:rsidRPr="00CB5FFD" w:rsidRDefault="00CB5FFD" w:rsidP="00CB5FFD">
      <w:pPr>
        <w:ind w:firstLine="567"/>
        <w:jc w:val="both"/>
        <w:rPr>
          <w:szCs w:val="28"/>
        </w:rPr>
      </w:pPr>
      <w:r w:rsidRPr="00CB5FFD">
        <w:rPr>
          <w:b/>
          <w:szCs w:val="28"/>
        </w:rPr>
        <w:t xml:space="preserve">-  </w:t>
      </w:r>
      <w:r w:rsidRPr="00CB5FFD">
        <w:rPr>
          <w:szCs w:val="28"/>
        </w:rPr>
        <w:t xml:space="preserve">2 полугодие 2019 года – </w:t>
      </w:r>
      <w:r w:rsidRPr="00CB5FFD">
        <w:rPr>
          <w:b/>
          <w:szCs w:val="28"/>
        </w:rPr>
        <w:t>28,23 тыс. руб.</w:t>
      </w:r>
      <w:r w:rsidRPr="00CB5FFD">
        <w:rPr>
          <w:szCs w:val="28"/>
        </w:rPr>
        <w:t>;</w:t>
      </w:r>
    </w:p>
    <w:p w:rsidR="00CB5FFD" w:rsidRPr="00CB5FFD" w:rsidRDefault="00CB5FFD" w:rsidP="00CB5FFD">
      <w:pPr>
        <w:ind w:firstLine="567"/>
        <w:jc w:val="both"/>
        <w:rPr>
          <w:b/>
          <w:szCs w:val="28"/>
        </w:rPr>
      </w:pPr>
      <w:r w:rsidRPr="00CB5FFD">
        <w:rPr>
          <w:szCs w:val="28"/>
        </w:rPr>
        <w:t xml:space="preserve">-  1 полугодие 2020 года – </w:t>
      </w:r>
      <w:r w:rsidRPr="00CB5FFD">
        <w:rPr>
          <w:b/>
          <w:szCs w:val="28"/>
        </w:rPr>
        <w:t>28,23 тыс. руб.;</w:t>
      </w:r>
    </w:p>
    <w:p w:rsidR="00CB5FFD" w:rsidRPr="00CB5FFD" w:rsidRDefault="00CB5FFD" w:rsidP="00CB5FFD">
      <w:pPr>
        <w:ind w:firstLine="567"/>
        <w:jc w:val="both"/>
        <w:rPr>
          <w:szCs w:val="28"/>
        </w:rPr>
      </w:pPr>
      <w:r w:rsidRPr="00CB5FFD">
        <w:rPr>
          <w:b/>
          <w:szCs w:val="28"/>
        </w:rPr>
        <w:lastRenderedPageBreak/>
        <w:t xml:space="preserve">-  </w:t>
      </w:r>
      <w:r w:rsidRPr="00CB5FFD">
        <w:rPr>
          <w:szCs w:val="28"/>
        </w:rPr>
        <w:t xml:space="preserve">2 полугодие 2020 года – </w:t>
      </w:r>
      <w:r w:rsidRPr="00CB5FFD">
        <w:rPr>
          <w:b/>
          <w:szCs w:val="28"/>
        </w:rPr>
        <w:t>29,36 тыс. руб.</w:t>
      </w:r>
      <w:r w:rsidRPr="00CB5FFD">
        <w:rPr>
          <w:szCs w:val="28"/>
        </w:rPr>
        <w:t>;</w:t>
      </w:r>
    </w:p>
    <w:p w:rsidR="00CB5FFD" w:rsidRPr="00CB5FFD" w:rsidRDefault="00CB5FFD" w:rsidP="00CB5FFD">
      <w:pPr>
        <w:ind w:firstLine="567"/>
        <w:jc w:val="both"/>
        <w:rPr>
          <w:b/>
          <w:szCs w:val="28"/>
        </w:rPr>
      </w:pPr>
      <w:r w:rsidRPr="00CB5FFD">
        <w:rPr>
          <w:szCs w:val="28"/>
        </w:rPr>
        <w:t xml:space="preserve">-  1 полугодие 2021 года – </w:t>
      </w:r>
      <w:r w:rsidRPr="00CB5FFD">
        <w:rPr>
          <w:b/>
          <w:szCs w:val="28"/>
        </w:rPr>
        <w:t>29,36 тыс. руб.;</w:t>
      </w:r>
    </w:p>
    <w:p w:rsidR="00CB5FFD" w:rsidRPr="00CB5FFD" w:rsidRDefault="00CB5FFD" w:rsidP="00CB5FFD">
      <w:pPr>
        <w:ind w:firstLine="567"/>
        <w:jc w:val="both"/>
        <w:rPr>
          <w:szCs w:val="28"/>
        </w:rPr>
      </w:pPr>
      <w:r w:rsidRPr="00CB5FFD">
        <w:rPr>
          <w:b/>
          <w:szCs w:val="28"/>
        </w:rPr>
        <w:t xml:space="preserve">-  </w:t>
      </w:r>
      <w:r w:rsidRPr="00CB5FFD">
        <w:rPr>
          <w:szCs w:val="28"/>
        </w:rPr>
        <w:t xml:space="preserve">2 полугодие 2021 года – </w:t>
      </w:r>
      <w:r w:rsidRPr="00CB5FFD">
        <w:rPr>
          <w:b/>
          <w:szCs w:val="28"/>
        </w:rPr>
        <w:t>30,53 тыс. руб.</w:t>
      </w:r>
      <w:r w:rsidRPr="00CB5FFD">
        <w:rPr>
          <w:szCs w:val="28"/>
        </w:rPr>
        <w:t>;</w:t>
      </w:r>
    </w:p>
    <w:p w:rsidR="00CB5FFD" w:rsidRPr="00CB5FFD" w:rsidRDefault="00CB5FFD" w:rsidP="00CB5FFD">
      <w:pPr>
        <w:ind w:firstLine="567"/>
        <w:jc w:val="both"/>
        <w:rPr>
          <w:szCs w:val="28"/>
        </w:rPr>
      </w:pPr>
      <w:r w:rsidRPr="00CB5FFD">
        <w:rPr>
          <w:szCs w:val="28"/>
        </w:rPr>
        <w:t>Корректировка плановых расходов по статье «Услуги банков» не проводилась.</w:t>
      </w:r>
    </w:p>
    <w:p w:rsidR="00CB5FFD" w:rsidRPr="00CB5FFD" w:rsidRDefault="00CB5FFD" w:rsidP="00CB5FFD">
      <w:pPr>
        <w:ind w:firstLine="567"/>
        <w:jc w:val="both"/>
        <w:rPr>
          <w:szCs w:val="28"/>
        </w:rPr>
      </w:pPr>
    </w:p>
    <w:p w:rsidR="00CB5FFD" w:rsidRPr="00CB5FFD" w:rsidRDefault="00CB5FFD" w:rsidP="00CB5FFD">
      <w:pPr>
        <w:numPr>
          <w:ilvl w:val="0"/>
          <w:numId w:val="36"/>
        </w:numPr>
        <w:jc w:val="both"/>
        <w:rPr>
          <w:b/>
          <w:szCs w:val="28"/>
        </w:rPr>
      </w:pPr>
      <w:r w:rsidRPr="00CB5FFD">
        <w:rPr>
          <w:b/>
          <w:szCs w:val="28"/>
        </w:rPr>
        <w:t>Инвестиционная программа</w:t>
      </w:r>
    </w:p>
    <w:p w:rsidR="00CB5FFD" w:rsidRPr="00CB5FFD" w:rsidRDefault="00CB5FFD" w:rsidP="00CB5FFD">
      <w:pPr>
        <w:ind w:firstLine="567"/>
        <w:jc w:val="both"/>
        <w:rPr>
          <w:szCs w:val="28"/>
        </w:rPr>
      </w:pPr>
    </w:p>
    <w:p w:rsidR="00CB5FFD" w:rsidRPr="00CB5FFD" w:rsidRDefault="00CB5FFD" w:rsidP="00CB5FFD">
      <w:pPr>
        <w:ind w:firstLine="567"/>
        <w:jc w:val="both"/>
        <w:rPr>
          <w:szCs w:val="28"/>
        </w:rPr>
      </w:pPr>
      <w:r w:rsidRPr="00CB5FFD">
        <w:rPr>
          <w:szCs w:val="28"/>
        </w:rPr>
        <w:t>Инвестиционная программа для ООО «</w:t>
      </w:r>
      <w:proofErr w:type="spellStart"/>
      <w:r w:rsidRPr="00CB5FFD">
        <w:rPr>
          <w:szCs w:val="28"/>
        </w:rPr>
        <w:t>Бастет</w:t>
      </w:r>
      <w:proofErr w:type="spellEnd"/>
      <w:r w:rsidRPr="00CB5FFD">
        <w:rPr>
          <w:szCs w:val="28"/>
        </w:rPr>
        <w:t xml:space="preserve">» утверждена в соответствии с постановлением РЭК от </w:t>
      </w:r>
      <w:proofErr w:type="gramStart"/>
      <w:r w:rsidR="005C111F">
        <w:rPr>
          <w:szCs w:val="28"/>
        </w:rPr>
        <w:t xml:space="preserve">28.02.2018 </w:t>
      </w:r>
      <w:r w:rsidRPr="00CB5FFD">
        <w:rPr>
          <w:szCs w:val="28"/>
        </w:rPr>
        <w:t xml:space="preserve"> №</w:t>
      </w:r>
      <w:proofErr w:type="gramEnd"/>
      <w:r w:rsidRPr="00CB5FFD">
        <w:rPr>
          <w:szCs w:val="28"/>
        </w:rPr>
        <w:t xml:space="preserve"> </w:t>
      </w:r>
      <w:r w:rsidR="005C111F">
        <w:rPr>
          <w:szCs w:val="28"/>
        </w:rPr>
        <w:t>39</w:t>
      </w:r>
      <w:r w:rsidRPr="00CB5FFD">
        <w:rPr>
          <w:szCs w:val="28"/>
        </w:rPr>
        <w:t xml:space="preserve"> .</w:t>
      </w:r>
    </w:p>
    <w:p w:rsidR="00CB5FFD" w:rsidRPr="00CB5FFD" w:rsidRDefault="00CB5FFD" w:rsidP="00CB5FFD">
      <w:pPr>
        <w:ind w:firstLine="567"/>
        <w:jc w:val="both"/>
        <w:rPr>
          <w:szCs w:val="28"/>
        </w:rPr>
      </w:pPr>
      <w:r w:rsidRPr="00CB5FFD">
        <w:rPr>
          <w:szCs w:val="28"/>
        </w:rPr>
        <w:t>Расходы по статье «Инвестиционная программа» по периодам календарной разбивки приняты на следующем уровне (в расчете на год):</w:t>
      </w:r>
    </w:p>
    <w:p w:rsidR="00CB5FFD" w:rsidRPr="00CB5FFD" w:rsidRDefault="00CB5FFD" w:rsidP="00CB5FFD">
      <w:pPr>
        <w:ind w:firstLine="567"/>
        <w:jc w:val="both"/>
        <w:rPr>
          <w:b/>
          <w:szCs w:val="28"/>
        </w:rPr>
      </w:pPr>
      <w:r w:rsidRPr="00CB5FFD">
        <w:rPr>
          <w:szCs w:val="28"/>
        </w:rPr>
        <w:t xml:space="preserve">-  1 полугодие 2018 года – </w:t>
      </w:r>
      <w:r w:rsidRPr="00CB5FFD">
        <w:rPr>
          <w:b/>
          <w:szCs w:val="28"/>
        </w:rPr>
        <w:t>250,0 тыс. руб.;</w:t>
      </w:r>
    </w:p>
    <w:p w:rsidR="00CB5FFD" w:rsidRPr="00CB5FFD" w:rsidRDefault="00CB5FFD" w:rsidP="00CB5FFD">
      <w:pPr>
        <w:ind w:firstLine="567"/>
        <w:jc w:val="both"/>
        <w:rPr>
          <w:szCs w:val="28"/>
        </w:rPr>
      </w:pPr>
      <w:r w:rsidRPr="00CB5FFD">
        <w:rPr>
          <w:b/>
          <w:szCs w:val="28"/>
        </w:rPr>
        <w:t xml:space="preserve">-  </w:t>
      </w:r>
      <w:r w:rsidRPr="00CB5FFD">
        <w:rPr>
          <w:szCs w:val="28"/>
        </w:rPr>
        <w:t xml:space="preserve">2 полугодие 2018 года – </w:t>
      </w:r>
      <w:r w:rsidRPr="00CB5FFD">
        <w:rPr>
          <w:b/>
          <w:szCs w:val="28"/>
        </w:rPr>
        <w:t>250,0 тыс. руб.</w:t>
      </w:r>
      <w:r w:rsidRPr="00CB5FFD">
        <w:rPr>
          <w:szCs w:val="28"/>
        </w:rPr>
        <w:t>;</w:t>
      </w:r>
    </w:p>
    <w:p w:rsidR="00CB5FFD" w:rsidRPr="00CB5FFD" w:rsidRDefault="00CB5FFD" w:rsidP="00CB5FFD">
      <w:pPr>
        <w:ind w:firstLine="567"/>
        <w:jc w:val="both"/>
        <w:rPr>
          <w:b/>
          <w:szCs w:val="28"/>
        </w:rPr>
      </w:pPr>
      <w:r w:rsidRPr="00CB5FFD">
        <w:rPr>
          <w:szCs w:val="28"/>
        </w:rPr>
        <w:t xml:space="preserve">-  1 полугодие 2019 года – </w:t>
      </w:r>
      <w:r w:rsidRPr="00CB5FFD">
        <w:rPr>
          <w:b/>
          <w:szCs w:val="28"/>
        </w:rPr>
        <w:t>250,0 тыс. руб.;</w:t>
      </w:r>
    </w:p>
    <w:p w:rsidR="00CB5FFD" w:rsidRPr="00CB5FFD" w:rsidRDefault="00CB5FFD" w:rsidP="00CB5FFD">
      <w:pPr>
        <w:ind w:firstLine="567"/>
        <w:jc w:val="both"/>
        <w:rPr>
          <w:szCs w:val="28"/>
        </w:rPr>
      </w:pPr>
      <w:r w:rsidRPr="00CB5FFD">
        <w:rPr>
          <w:b/>
          <w:szCs w:val="28"/>
        </w:rPr>
        <w:t xml:space="preserve">-  </w:t>
      </w:r>
      <w:r w:rsidRPr="00CB5FFD">
        <w:rPr>
          <w:szCs w:val="28"/>
        </w:rPr>
        <w:t xml:space="preserve">2 полугодие 2019 года – </w:t>
      </w:r>
      <w:r w:rsidRPr="00CB5FFD">
        <w:rPr>
          <w:b/>
          <w:szCs w:val="28"/>
        </w:rPr>
        <w:t>363,08 тыс. руб.</w:t>
      </w:r>
      <w:r w:rsidRPr="00CB5FFD">
        <w:rPr>
          <w:szCs w:val="28"/>
        </w:rPr>
        <w:t>;</w:t>
      </w:r>
    </w:p>
    <w:p w:rsidR="00CB5FFD" w:rsidRPr="00CB5FFD" w:rsidRDefault="00CB5FFD" w:rsidP="00CB5FFD">
      <w:pPr>
        <w:ind w:firstLine="567"/>
        <w:jc w:val="both"/>
        <w:rPr>
          <w:b/>
          <w:szCs w:val="28"/>
        </w:rPr>
      </w:pPr>
      <w:r w:rsidRPr="00CB5FFD">
        <w:rPr>
          <w:szCs w:val="28"/>
        </w:rPr>
        <w:t xml:space="preserve">-  1 полугодие 2020 года – </w:t>
      </w:r>
      <w:r w:rsidRPr="00CB5FFD">
        <w:rPr>
          <w:b/>
          <w:szCs w:val="28"/>
        </w:rPr>
        <w:t>363,08 тыс. руб.;</w:t>
      </w:r>
    </w:p>
    <w:p w:rsidR="00CB5FFD" w:rsidRPr="00CB5FFD" w:rsidRDefault="00CB5FFD" w:rsidP="00CB5FFD">
      <w:pPr>
        <w:ind w:firstLine="567"/>
        <w:jc w:val="both"/>
        <w:rPr>
          <w:szCs w:val="28"/>
        </w:rPr>
      </w:pPr>
      <w:r w:rsidRPr="00CB5FFD">
        <w:rPr>
          <w:b/>
          <w:szCs w:val="28"/>
        </w:rPr>
        <w:t xml:space="preserve">-  </w:t>
      </w:r>
      <w:r w:rsidRPr="00CB5FFD">
        <w:rPr>
          <w:szCs w:val="28"/>
        </w:rPr>
        <w:t xml:space="preserve">2 полугодие 2020 года – </w:t>
      </w:r>
      <w:r w:rsidRPr="00CB5FFD">
        <w:rPr>
          <w:b/>
          <w:szCs w:val="28"/>
        </w:rPr>
        <w:t>500,0 тыс. руб.</w:t>
      </w:r>
      <w:r w:rsidRPr="00CB5FFD">
        <w:rPr>
          <w:szCs w:val="28"/>
        </w:rPr>
        <w:t>;</w:t>
      </w:r>
    </w:p>
    <w:p w:rsidR="00CB5FFD" w:rsidRPr="00CB5FFD" w:rsidRDefault="00CB5FFD" w:rsidP="00CB5FFD">
      <w:pPr>
        <w:ind w:firstLine="567"/>
        <w:jc w:val="both"/>
        <w:rPr>
          <w:b/>
          <w:szCs w:val="28"/>
        </w:rPr>
      </w:pPr>
      <w:r w:rsidRPr="00CB5FFD">
        <w:rPr>
          <w:szCs w:val="28"/>
        </w:rPr>
        <w:t xml:space="preserve">-  1 полугодие 2021 года – </w:t>
      </w:r>
      <w:r w:rsidRPr="00CB5FFD">
        <w:rPr>
          <w:b/>
          <w:szCs w:val="28"/>
        </w:rPr>
        <w:t>500,0 тыс. руб.;</w:t>
      </w:r>
    </w:p>
    <w:p w:rsidR="00CB5FFD" w:rsidRPr="00CB5FFD" w:rsidRDefault="00CB5FFD" w:rsidP="00CB5FFD">
      <w:pPr>
        <w:ind w:firstLine="567"/>
        <w:jc w:val="both"/>
        <w:rPr>
          <w:b/>
          <w:szCs w:val="28"/>
        </w:rPr>
      </w:pPr>
      <w:r w:rsidRPr="00CB5FFD">
        <w:rPr>
          <w:b/>
          <w:szCs w:val="28"/>
        </w:rPr>
        <w:t xml:space="preserve">-  </w:t>
      </w:r>
      <w:r w:rsidRPr="00CB5FFD">
        <w:rPr>
          <w:szCs w:val="28"/>
        </w:rPr>
        <w:t xml:space="preserve">2 полугодие 2021 года – </w:t>
      </w:r>
      <w:r w:rsidRPr="00CB5FFD">
        <w:rPr>
          <w:b/>
          <w:szCs w:val="28"/>
        </w:rPr>
        <w:t>769,93 тыс. руб.</w:t>
      </w:r>
    </w:p>
    <w:p w:rsidR="00CB5FFD" w:rsidRPr="00CB5FFD" w:rsidRDefault="00CB5FFD" w:rsidP="00CB5FFD">
      <w:pPr>
        <w:ind w:firstLine="567"/>
        <w:jc w:val="both"/>
        <w:rPr>
          <w:szCs w:val="28"/>
        </w:rPr>
      </w:pPr>
    </w:p>
    <w:p w:rsidR="00CB5FFD" w:rsidRPr="00CB5FFD" w:rsidRDefault="00CB5FFD" w:rsidP="00CB5FFD">
      <w:pPr>
        <w:numPr>
          <w:ilvl w:val="0"/>
          <w:numId w:val="36"/>
        </w:numPr>
        <w:jc w:val="both"/>
        <w:rPr>
          <w:b/>
          <w:szCs w:val="28"/>
          <w:u w:val="single"/>
        </w:rPr>
      </w:pPr>
      <w:r w:rsidRPr="00CB5FFD">
        <w:rPr>
          <w:b/>
          <w:szCs w:val="28"/>
          <w:u w:val="single"/>
        </w:rPr>
        <w:t>Корректировка НВВ</w:t>
      </w:r>
    </w:p>
    <w:p w:rsidR="00CB5FFD" w:rsidRPr="00CB5FFD" w:rsidRDefault="00CB5FFD" w:rsidP="00CB5FFD">
      <w:pPr>
        <w:ind w:firstLine="426"/>
        <w:jc w:val="both"/>
        <w:rPr>
          <w:szCs w:val="28"/>
        </w:rPr>
      </w:pPr>
    </w:p>
    <w:p w:rsidR="00CB5FFD" w:rsidRPr="00CB5FFD" w:rsidRDefault="00CB5FFD" w:rsidP="00CB5FFD">
      <w:pPr>
        <w:ind w:firstLine="426"/>
        <w:jc w:val="both"/>
        <w:rPr>
          <w:szCs w:val="28"/>
        </w:rPr>
      </w:pPr>
      <w:r w:rsidRPr="00CB5FFD">
        <w:rPr>
          <w:szCs w:val="28"/>
        </w:rPr>
        <w:t xml:space="preserve">Учитывая результаты анализа и экономические интересы производителя и потребителей тепловой энергии, рекомендую региональной энергетической комиссии Кемеровской области установить для предприятия тарифы на тепловую энергию приведённые в графе 7, 8 </w:t>
      </w:r>
      <w:r w:rsidRPr="00CB5FFD">
        <w:rPr>
          <w:b/>
          <w:i/>
          <w:szCs w:val="28"/>
        </w:rPr>
        <w:t>таблиц 2, 3, 4, 5.</w:t>
      </w:r>
    </w:p>
    <w:p w:rsidR="00CB5FFD" w:rsidRPr="00CB5FFD" w:rsidRDefault="00CB5FFD" w:rsidP="00CB5FFD">
      <w:pPr>
        <w:ind w:firstLine="426"/>
        <w:jc w:val="right"/>
        <w:rPr>
          <w:bCs/>
          <w:sz w:val="28"/>
          <w:szCs w:val="28"/>
        </w:rPr>
      </w:pPr>
      <w:r w:rsidRPr="00CB5FFD">
        <w:rPr>
          <w:bCs/>
          <w:sz w:val="28"/>
          <w:szCs w:val="28"/>
        </w:rPr>
        <w:br w:type="page"/>
      </w:r>
      <w:r w:rsidRPr="00CB5FFD">
        <w:rPr>
          <w:bCs/>
          <w:sz w:val="28"/>
          <w:szCs w:val="28"/>
        </w:rPr>
        <w:lastRenderedPageBreak/>
        <w:t>Таблица 2</w:t>
      </w:r>
    </w:p>
    <w:p w:rsidR="00CB5FFD" w:rsidRPr="00CB5FFD" w:rsidRDefault="00CB5FFD" w:rsidP="00CB5FFD">
      <w:pPr>
        <w:ind w:firstLine="426"/>
        <w:jc w:val="both"/>
        <w:rPr>
          <w:sz w:val="28"/>
          <w:szCs w:val="28"/>
        </w:rPr>
      </w:pPr>
      <w:r w:rsidRPr="00CB5FFD">
        <w:rPr>
          <w:sz w:val="28"/>
          <w:szCs w:val="28"/>
        </w:rPr>
        <w:t xml:space="preserve">Тариф на тепловую энергию, реализуемую </w:t>
      </w:r>
      <w:r w:rsidRPr="00CB5FFD">
        <w:rPr>
          <w:bCs/>
          <w:sz w:val="28"/>
          <w:szCs w:val="28"/>
        </w:rPr>
        <w:t>ООО «</w:t>
      </w:r>
      <w:proofErr w:type="spellStart"/>
      <w:r w:rsidRPr="00CB5FFD">
        <w:rPr>
          <w:bCs/>
          <w:sz w:val="28"/>
          <w:szCs w:val="28"/>
        </w:rPr>
        <w:t>Бастет</w:t>
      </w:r>
      <w:proofErr w:type="spellEnd"/>
      <w:r w:rsidRPr="00CB5FFD">
        <w:rPr>
          <w:bCs/>
          <w:sz w:val="28"/>
          <w:szCs w:val="28"/>
        </w:rPr>
        <w:t xml:space="preserve">» </w:t>
      </w:r>
      <w:r w:rsidRPr="00CB5FFD">
        <w:rPr>
          <w:sz w:val="28"/>
          <w:szCs w:val="28"/>
        </w:rPr>
        <w:t xml:space="preserve">на потребительском рынке на 2018 год.  </w:t>
      </w:r>
    </w:p>
    <w:p w:rsidR="00CB5FFD" w:rsidRPr="00CB5FFD" w:rsidRDefault="00CB5FFD" w:rsidP="00CB5FFD">
      <w:pPr>
        <w:ind w:firstLine="426"/>
        <w:jc w:val="both"/>
        <w:rPr>
          <w:sz w:val="28"/>
          <w:szCs w:val="28"/>
        </w:rPr>
      </w:pP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992"/>
        <w:gridCol w:w="1383"/>
        <w:gridCol w:w="829"/>
        <w:gridCol w:w="1190"/>
        <w:gridCol w:w="931"/>
        <w:gridCol w:w="912"/>
        <w:gridCol w:w="995"/>
        <w:gridCol w:w="1131"/>
        <w:gridCol w:w="992"/>
      </w:tblGrid>
      <w:tr w:rsidR="00CB5FFD" w:rsidRPr="00CB5FFD" w:rsidTr="00CB5FFD">
        <w:trPr>
          <w:cantSplit/>
          <w:trHeight w:val="549"/>
        </w:trPr>
        <w:tc>
          <w:tcPr>
            <w:tcW w:w="1242" w:type="dxa"/>
            <w:vMerge w:val="restart"/>
            <w:tcBorders>
              <w:top w:val="single" w:sz="12" w:space="0" w:color="auto"/>
              <w:left w:val="single" w:sz="12" w:space="0" w:color="auto"/>
            </w:tcBorders>
            <w:vAlign w:val="center"/>
          </w:tcPr>
          <w:p w:rsidR="00CB5FFD" w:rsidRPr="00CB5FFD" w:rsidRDefault="00CB5FFD" w:rsidP="00CB5FFD">
            <w:pPr>
              <w:jc w:val="center"/>
              <w:rPr>
                <w:sz w:val="16"/>
                <w:szCs w:val="16"/>
              </w:rPr>
            </w:pPr>
            <w:r w:rsidRPr="00CB5FFD">
              <w:rPr>
                <w:sz w:val="16"/>
                <w:szCs w:val="16"/>
              </w:rPr>
              <w:t>Предприятие</w:t>
            </w:r>
          </w:p>
        </w:tc>
        <w:tc>
          <w:tcPr>
            <w:tcW w:w="992" w:type="dxa"/>
            <w:vMerge w:val="restart"/>
            <w:tcBorders>
              <w:top w:val="single" w:sz="12" w:space="0" w:color="auto"/>
            </w:tcBorders>
            <w:vAlign w:val="center"/>
          </w:tcPr>
          <w:p w:rsidR="00CB5FFD" w:rsidRPr="00CB5FFD" w:rsidRDefault="00CB5FFD" w:rsidP="00CB5FFD">
            <w:pPr>
              <w:ind w:firstLine="33"/>
              <w:jc w:val="center"/>
              <w:rPr>
                <w:sz w:val="16"/>
                <w:szCs w:val="16"/>
              </w:rPr>
            </w:pPr>
            <w:r w:rsidRPr="00CB5FFD">
              <w:rPr>
                <w:sz w:val="16"/>
                <w:szCs w:val="16"/>
              </w:rPr>
              <w:t xml:space="preserve">Сумма корректировки НВВ к предложению предприятия на 2018 </w:t>
            </w:r>
            <w:proofErr w:type="gramStart"/>
            <w:r w:rsidRPr="00CB5FFD">
              <w:rPr>
                <w:sz w:val="16"/>
                <w:szCs w:val="16"/>
              </w:rPr>
              <w:t>г.,</w:t>
            </w:r>
            <w:proofErr w:type="spellStart"/>
            <w:r w:rsidRPr="00CB5FFD">
              <w:rPr>
                <w:sz w:val="16"/>
                <w:szCs w:val="16"/>
              </w:rPr>
              <w:t>тыс</w:t>
            </w:r>
            <w:proofErr w:type="spellEnd"/>
            <w:r w:rsidRPr="00CB5FFD">
              <w:rPr>
                <w:sz w:val="16"/>
                <w:szCs w:val="16"/>
              </w:rPr>
              <w:t>.</w:t>
            </w:r>
            <w:proofErr w:type="gramEnd"/>
            <w:r w:rsidRPr="00CB5FFD">
              <w:rPr>
                <w:sz w:val="16"/>
                <w:szCs w:val="16"/>
              </w:rPr>
              <w:t xml:space="preserve"> руб.</w:t>
            </w:r>
          </w:p>
        </w:tc>
        <w:tc>
          <w:tcPr>
            <w:tcW w:w="1383" w:type="dxa"/>
            <w:vMerge w:val="restart"/>
            <w:tcBorders>
              <w:top w:val="single" w:sz="12" w:space="0" w:color="auto"/>
            </w:tcBorders>
            <w:vAlign w:val="center"/>
          </w:tcPr>
          <w:p w:rsidR="00CB5FFD" w:rsidRPr="00CB5FFD" w:rsidRDefault="00CB5FFD" w:rsidP="00CB5FFD">
            <w:pPr>
              <w:ind w:firstLine="30"/>
              <w:jc w:val="center"/>
              <w:rPr>
                <w:sz w:val="16"/>
                <w:szCs w:val="16"/>
              </w:rPr>
            </w:pPr>
            <w:r w:rsidRPr="00CB5FFD">
              <w:rPr>
                <w:sz w:val="16"/>
                <w:szCs w:val="16"/>
              </w:rPr>
              <w:t>Структура отпуска</w:t>
            </w:r>
          </w:p>
        </w:tc>
        <w:tc>
          <w:tcPr>
            <w:tcW w:w="829" w:type="dxa"/>
            <w:vMerge w:val="restart"/>
            <w:tcBorders>
              <w:top w:val="single" w:sz="12" w:space="0" w:color="auto"/>
            </w:tcBorders>
            <w:vAlign w:val="center"/>
          </w:tcPr>
          <w:p w:rsidR="00CB5FFD" w:rsidRPr="00CB5FFD" w:rsidRDefault="00CB5FFD" w:rsidP="00CB5FFD">
            <w:pPr>
              <w:jc w:val="center"/>
              <w:rPr>
                <w:sz w:val="16"/>
                <w:szCs w:val="16"/>
              </w:rPr>
            </w:pPr>
            <w:r w:rsidRPr="00CB5FFD">
              <w:rPr>
                <w:sz w:val="16"/>
                <w:szCs w:val="16"/>
              </w:rPr>
              <w:t xml:space="preserve">Доля отпуска т/э на потребит </w:t>
            </w:r>
            <w:proofErr w:type="gramStart"/>
            <w:r w:rsidRPr="00CB5FFD">
              <w:rPr>
                <w:sz w:val="16"/>
                <w:szCs w:val="16"/>
              </w:rPr>
              <w:t>рынок,%</w:t>
            </w:r>
            <w:proofErr w:type="gramEnd"/>
          </w:p>
        </w:tc>
        <w:tc>
          <w:tcPr>
            <w:tcW w:w="4028" w:type="dxa"/>
            <w:gridSpan w:val="4"/>
            <w:tcBorders>
              <w:top w:val="single" w:sz="12" w:space="0" w:color="auto"/>
            </w:tcBorders>
            <w:vAlign w:val="center"/>
          </w:tcPr>
          <w:p w:rsidR="00CB5FFD" w:rsidRPr="00CB5FFD" w:rsidRDefault="00CB5FFD" w:rsidP="00CB5FFD">
            <w:pPr>
              <w:jc w:val="center"/>
              <w:rPr>
                <w:sz w:val="16"/>
                <w:szCs w:val="16"/>
              </w:rPr>
            </w:pPr>
            <w:r w:rsidRPr="00CB5FFD">
              <w:rPr>
                <w:sz w:val="16"/>
                <w:szCs w:val="16"/>
              </w:rPr>
              <w:t>Тариф на т/энергию, руб./Гкал</w:t>
            </w:r>
          </w:p>
          <w:p w:rsidR="00CB5FFD" w:rsidRPr="00CB5FFD" w:rsidRDefault="00CB5FFD" w:rsidP="00CB5FFD">
            <w:pPr>
              <w:jc w:val="center"/>
              <w:rPr>
                <w:sz w:val="16"/>
                <w:szCs w:val="16"/>
              </w:rPr>
            </w:pPr>
            <w:r w:rsidRPr="00CB5FFD">
              <w:rPr>
                <w:sz w:val="16"/>
                <w:szCs w:val="16"/>
              </w:rPr>
              <w:t>(без НДС)</w:t>
            </w:r>
          </w:p>
        </w:tc>
        <w:tc>
          <w:tcPr>
            <w:tcW w:w="1131" w:type="dxa"/>
            <w:vMerge w:val="restart"/>
            <w:tcBorders>
              <w:top w:val="single" w:sz="12" w:space="0" w:color="auto"/>
            </w:tcBorders>
            <w:vAlign w:val="center"/>
          </w:tcPr>
          <w:p w:rsidR="00CB5FFD" w:rsidRPr="00CB5FFD" w:rsidRDefault="00CB5FFD" w:rsidP="00CB5FFD">
            <w:pPr>
              <w:jc w:val="center"/>
              <w:rPr>
                <w:sz w:val="16"/>
                <w:szCs w:val="16"/>
              </w:rPr>
            </w:pPr>
            <w:r w:rsidRPr="00CB5FFD">
              <w:rPr>
                <w:sz w:val="16"/>
                <w:szCs w:val="16"/>
              </w:rPr>
              <w:t xml:space="preserve">Темп роста тарифа по сравнению с </w:t>
            </w:r>
            <w:proofErr w:type="gramStart"/>
            <w:r w:rsidRPr="00CB5FFD">
              <w:rPr>
                <w:sz w:val="16"/>
                <w:szCs w:val="16"/>
              </w:rPr>
              <w:t>действую-</w:t>
            </w:r>
            <w:proofErr w:type="spellStart"/>
            <w:r w:rsidRPr="00CB5FFD">
              <w:rPr>
                <w:sz w:val="16"/>
                <w:szCs w:val="16"/>
              </w:rPr>
              <w:t>щим</w:t>
            </w:r>
            <w:proofErr w:type="spellEnd"/>
            <w:proofErr w:type="gramEnd"/>
            <w:r w:rsidRPr="00CB5FFD">
              <w:rPr>
                <w:sz w:val="16"/>
                <w:szCs w:val="16"/>
              </w:rPr>
              <w:t xml:space="preserve"> %</w:t>
            </w:r>
          </w:p>
        </w:tc>
        <w:tc>
          <w:tcPr>
            <w:tcW w:w="992" w:type="dxa"/>
            <w:vMerge w:val="restart"/>
            <w:tcBorders>
              <w:top w:val="single" w:sz="12" w:space="0" w:color="auto"/>
              <w:right w:val="single" w:sz="12" w:space="0" w:color="auto"/>
            </w:tcBorders>
            <w:vAlign w:val="center"/>
          </w:tcPr>
          <w:p w:rsidR="00CB5FFD" w:rsidRPr="00CB5FFD" w:rsidRDefault="00CB5FFD" w:rsidP="00CB5FFD">
            <w:pPr>
              <w:jc w:val="center"/>
              <w:rPr>
                <w:sz w:val="16"/>
                <w:szCs w:val="16"/>
              </w:rPr>
            </w:pPr>
            <w:r w:rsidRPr="00CB5FFD">
              <w:rPr>
                <w:sz w:val="16"/>
                <w:szCs w:val="16"/>
              </w:rPr>
              <w:t xml:space="preserve">Рентабельность по отпуску т/энергии на потребит. </w:t>
            </w:r>
            <w:proofErr w:type="gramStart"/>
            <w:r w:rsidRPr="00CB5FFD">
              <w:rPr>
                <w:sz w:val="16"/>
                <w:szCs w:val="16"/>
              </w:rPr>
              <w:t>рынке,%</w:t>
            </w:r>
            <w:proofErr w:type="gramEnd"/>
          </w:p>
        </w:tc>
      </w:tr>
      <w:tr w:rsidR="00CB5FFD" w:rsidRPr="00CB5FFD" w:rsidTr="00CB5FFD">
        <w:trPr>
          <w:cantSplit/>
          <w:trHeight w:val="344"/>
        </w:trPr>
        <w:tc>
          <w:tcPr>
            <w:tcW w:w="1242" w:type="dxa"/>
            <w:vMerge/>
            <w:tcBorders>
              <w:left w:val="single" w:sz="12" w:space="0" w:color="auto"/>
            </w:tcBorders>
          </w:tcPr>
          <w:p w:rsidR="00CB5FFD" w:rsidRPr="00CB5FFD" w:rsidRDefault="00CB5FFD" w:rsidP="00CB5FFD">
            <w:pPr>
              <w:ind w:firstLine="426"/>
              <w:jc w:val="both"/>
              <w:rPr>
                <w:sz w:val="16"/>
                <w:szCs w:val="16"/>
              </w:rPr>
            </w:pPr>
          </w:p>
        </w:tc>
        <w:tc>
          <w:tcPr>
            <w:tcW w:w="992" w:type="dxa"/>
            <w:vMerge/>
          </w:tcPr>
          <w:p w:rsidR="00CB5FFD" w:rsidRPr="00CB5FFD" w:rsidRDefault="00CB5FFD" w:rsidP="00CB5FFD">
            <w:pPr>
              <w:ind w:firstLine="426"/>
              <w:jc w:val="both"/>
              <w:rPr>
                <w:sz w:val="16"/>
                <w:szCs w:val="16"/>
              </w:rPr>
            </w:pPr>
          </w:p>
        </w:tc>
        <w:tc>
          <w:tcPr>
            <w:tcW w:w="1383" w:type="dxa"/>
            <w:vMerge/>
            <w:vAlign w:val="center"/>
          </w:tcPr>
          <w:p w:rsidR="00CB5FFD" w:rsidRPr="00CB5FFD" w:rsidRDefault="00CB5FFD" w:rsidP="00CB5FFD">
            <w:pPr>
              <w:ind w:firstLine="426"/>
              <w:jc w:val="both"/>
              <w:rPr>
                <w:sz w:val="16"/>
                <w:szCs w:val="16"/>
              </w:rPr>
            </w:pPr>
          </w:p>
        </w:tc>
        <w:tc>
          <w:tcPr>
            <w:tcW w:w="829" w:type="dxa"/>
            <w:vMerge/>
            <w:vAlign w:val="center"/>
          </w:tcPr>
          <w:p w:rsidR="00CB5FFD" w:rsidRPr="00CB5FFD" w:rsidRDefault="00CB5FFD" w:rsidP="00CB5FFD">
            <w:pPr>
              <w:ind w:firstLine="426"/>
              <w:jc w:val="both"/>
              <w:rPr>
                <w:sz w:val="16"/>
                <w:szCs w:val="16"/>
              </w:rPr>
            </w:pPr>
          </w:p>
        </w:tc>
        <w:tc>
          <w:tcPr>
            <w:tcW w:w="1190" w:type="dxa"/>
            <w:vMerge w:val="restart"/>
            <w:vAlign w:val="center"/>
          </w:tcPr>
          <w:p w:rsidR="00CB5FFD" w:rsidRPr="00CB5FFD" w:rsidRDefault="00CB5FFD" w:rsidP="00CB5FFD">
            <w:pPr>
              <w:jc w:val="both"/>
              <w:rPr>
                <w:sz w:val="16"/>
                <w:szCs w:val="16"/>
              </w:rPr>
            </w:pPr>
            <w:r w:rsidRPr="00CB5FFD">
              <w:rPr>
                <w:sz w:val="16"/>
                <w:szCs w:val="16"/>
              </w:rPr>
              <w:t>действующий по предприятию</w:t>
            </w:r>
          </w:p>
        </w:tc>
        <w:tc>
          <w:tcPr>
            <w:tcW w:w="2838" w:type="dxa"/>
            <w:gridSpan w:val="3"/>
            <w:vAlign w:val="center"/>
          </w:tcPr>
          <w:p w:rsidR="00CB5FFD" w:rsidRPr="00CB5FFD" w:rsidRDefault="00CB5FFD" w:rsidP="00CB5FFD">
            <w:pPr>
              <w:ind w:firstLine="33"/>
              <w:jc w:val="center"/>
              <w:rPr>
                <w:sz w:val="16"/>
                <w:szCs w:val="16"/>
              </w:rPr>
            </w:pPr>
            <w:r w:rsidRPr="00CB5FFD">
              <w:rPr>
                <w:sz w:val="16"/>
                <w:szCs w:val="16"/>
              </w:rPr>
              <w:t>предлагаемый</w:t>
            </w:r>
          </w:p>
        </w:tc>
        <w:tc>
          <w:tcPr>
            <w:tcW w:w="1131" w:type="dxa"/>
            <w:vMerge/>
          </w:tcPr>
          <w:p w:rsidR="00CB5FFD" w:rsidRPr="00CB5FFD" w:rsidRDefault="00CB5FFD" w:rsidP="00CB5FFD">
            <w:pPr>
              <w:ind w:firstLine="426"/>
              <w:jc w:val="both"/>
              <w:rPr>
                <w:sz w:val="16"/>
                <w:szCs w:val="16"/>
              </w:rPr>
            </w:pPr>
          </w:p>
        </w:tc>
        <w:tc>
          <w:tcPr>
            <w:tcW w:w="992" w:type="dxa"/>
            <w:vMerge/>
            <w:tcBorders>
              <w:right w:val="single" w:sz="12" w:space="0" w:color="auto"/>
            </w:tcBorders>
          </w:tcPr>
          <w:p w:rsidR="00CB5FFD" w:rsidRPr="00CB5FFD" w:rsidRDefault="00CB5FFD" w:rsidP="00CB5FFD">
            <w:pPr>
              <w:ind w:firstLine="426"/>
              <w:jc w:val="both"/>
              <w:rPr>
                <w:sz w:val="16"/>
                <w:szCs w:val="16"/>
              </w:rPr>
            </w:pPr>
          </w:p>
        </w:tc>
      </w:tr>
      <w:tr w:rsidR="00CB5FFD" w:rsidRPr="00CB5FFD" w:rsidTr="00CB5FFD">
        <w:trPr>
          <w:cantSplit/>
          <w:trHeight w:val="291"/>
        </w:trPr>
        <w:tc>
          <w:tcPr>
            <w:tcW w:w="1242" w:type="dxa"/>
            <w:vMerge/>
            <w:tcBorders>
              <w:left w:val="single" w:sz="12" w:space="0" w:color="auto"/>
            </w:tcBorders>
          </w:tcPr>
          <w:p w:rsidR="00CB5FFD" w:rsidRPr="00CB5FFD" w:rsidRDefault="00CB5FFD" w:rsidP="00CB5FFD">
            <w:pPr>
              <w:ind w:firstLine="426"/>
              <w:jc w:val="both"/>
              <w:rPr>
                <w:sz w:val="16"/>
                <w:szCs w:val="16"/>
              </w:rPr>
            </w:pPr>
          </w:p>
        </w:tc>
        <w:tc>
          <w:tcPr>
            <w:tcW w:w="992" w:type="dxa"/>
            <w:vMerge/>
          </w:tcPr>
          <w:p w:rsidR="00CB5FFD" w:rsidRPr="00CB5FFD" w:rsidRDefault="00CB5FFD" w:rsidP="00CB5FFD">
            <w:pPr>
              <w:ind w:firstLine="426"/>
              <w:jc w:val="both"/>
              <w:rPr>
                <w:sz w:val="16"/>
                <w:szCs w:val="16"/>
              </w:rPr>
            </w:pPr>
          </w:p>
        </w:tc>
        <w:tc>
          <w:tcPr>
            <w:tcW w:w="1383" w:type="dxa"/>
            <w:vMerge/>
            <w:vAlign w:val="center"/>
          </w:tcPr>
          <w:p w:rsidR="00CB5FFD" w:rsidRPr="00CB5FFD" w:rsidRDefault="00CB5FFD" w:rsidP="00CB5FFD">
            <w:pPr>
              <w:ind w:firstLine="426"/>
              <w:jc w:val="both"/>
              <w:rPr>
                <w:sz w:val="16"/>
                <w:szCs w:val="16"/>
              </w:rPr>
            </w:pPr>
          </w:p>
        </w:tc>
        <w:tc>
          <w:tcPr>
            <w:tcW w:w="829" w:type="dxa"/>
            <w:vMerge/>
            <w:vAlign w:val="center"/>
          </w:tcPr>
          <w:p w:rsidR="00CB5FFD" w:rsidRPr="00CB5FFD" w:rsidRDefault="00CB5FFD" w:rsidP="00CB5FFD">
            <w:pPr>
              <w:ind w:firstLine="426"/>
              <w:jc w:val="both"/>
              <w:rPr>
                <w:sz w:val="16"/>
                <w:szCs w:val="16"/>
              </w:rPr>
            </w:pPr>
          </w:p>
        </w:tc>
        <w:tc>
          <w:tcPr>
            <w:tcW w:w="1190" w:type="dxa"/>
            <w:vMerge/>
            <w:vAlign w:val="center"/>
          </w:tcPr>
          <w:p w:rsidR="00CB5FFD" w:rsidRPr="00CB5FFD" w:rsidRDefault="00CB5FFD" w:rsidP="00CB5FFD">
            <w:pPr>
              <w:ind w:firstLine="426"/>
              <w:jc w:val="both"/>
              <w:rPr>
                <w:sz w:val="16"/>
                <w:szCs w:val="16"/>
              </w:rPr>
            </w:pPr>
          </w:p>
        </w:tc>
        <w:tc>
          <w:tcPr>
            <w:tcW w:w="931" w:type="dxa"/>
            <w:tcBorders>
              <w:bottom w:val="single" w:sz="12" w:space="0" w:color="auto"/>
            </w:tcBorders>
            <w:vAlign w:val="center"/>
          </w:tcPr>
          <w:p w:rsidR="00CB5FFD" w:rsidRPr="00CB5FFD" w:rsidRDefault="00CB5FFD" w:rsidP="00CB5FFD">
            <w:pPr>
              <w:jc w:val="center"/>
              <w:rPr>
                <w:sz w:val="16"/>
                <w:szCs w:val="16"/>
              </w:rPr>
            </w:pPr>
            <w:proofErr w:type="spellStart"/>
            <w:r w:rsidRPr="00CB5FFD">
              <w:rPr>
                <w:sz w:val="16"/>
                <w:szCs w:val="16"/>
              </w:rPr>
              <w:t>предприя</w:t>
            </w:r>
            <w:proofErr w:type="spellEnd"/>
            <w:r w:rsidRPr="00CB5FFD">
              <w:rPr>
                <w:sz w:val="16"/>
                <w:szCs w:val="16"/>
              </w:rPr>
              <w:t>-</w:t>
            </w:r>
          </w:p>
          <w:p w:rsidR="00CB5FFD" w:rsidRPr="00CB5FFD" w:rsidRDefault="00CB5FFD" w:rsidP="00CB5FFD">
            <w:pPr>
              <w:jc w:val="both"/>
              <w:rPr>
                <w:sz w:val="16"/>
                <w:szCs w:val="16"/>
              </w:rPr>
            </w:pPr>
            <w:proofErr w:type="spellStart"/>
            <w:r w:rsidRPr="00CB5FFD">
              <w:rPr>
                <w:sz w:val="16"/>
                <w:szCs w:val="16"/>
              </w:rPr>
              <w:t>тием</w:t>
            </w:r>
            <w:proofErr w:type="spellEnd"/>
          </w:p>
        </w:tc>
        <w:tc>
          <w:tcPr>
            <w:tcW w:w="1907" w:type="dxa"/>
            <w:gridSpan w:val="2"/>
            <w:tcBorders>
              <w:bottom w:val="single" w:sz="12" w:space="0" w:color="auto"/>
            </w:tcBorders>
            <w:shd w:val="pct15" w:color="000000" w:fill="FFFFFF"/>
            <w:vAlign w:val="center"/>
          </w:tcPr>
          <w:p w:rsidR="00CB5FFD" w:rsidRPr="00CB5FFD" w:rsidRDefault="00CB5FFD" w:rsidP="00CB5FFD">
            <w:pPr>
              <w:jc w:val="center"/>
              <w:rPr>
                <w:sz w:val="16"/>
                <w:szCs w:val="16"/>
              </w:rPr>
            </w:pPr>
            <w:r w:rsidRPr="00CB5FFD">
              <w:rPr>
                <w:sz w:val="16"/>
                <w:szCs w:val="16"/>
              </w:rPr>
              <w:t>Экспертами</w:t>
            </w:r>
          </w:p>
        </w:tc>
        <w:tc>
          <w:tcPr>
            <w:tcW w:w="1131" w:type="dxa"/>
            <w:vMerge/>
            <w:tcBorders>
              <w:bottom w:val="single" w:sz="12" w:space="0" w:color="auto"/>
            </w:tcBorders>
          </w:tcPr>
          <w:p w:rsidR="00CB5FFD" w:rsidRPr="00CB5FFD" w:rsidRDefault="00CB5FFD" w:rsidP="00CB5FFD">
            <w:pPr>
              <w:ind w:firstLine="426"/>
              <w:jc w:val="both"/>
              <w:rPr>
                <w:sz w:val="16"/>
                <w:szCs w:val="16"/>
              </w:rPr>
            </w:pPr>
          </w:p>
        </w:tc>
        <w:tc>
          <w:tcPr>
            <w:tcW w:w="992" w:type="dxa"/>
            <w:vMerge/>
            <w:tcBorders>
              <w:bottom w:val="single" w:sz="12" w:space="0" w:color="auto"/>
              <w:right w:val="single" w:sz="12" w:space="0" w:color="auto"/>
            </w:tcBorders>
          </w:tcPr>
          <w:p w:rsidR="00CB5FFD" w:rsidRPr="00CB5FFD" w:rsidRDefault="00CB5FFD" w:rsidP="00CB5FFD">
            <w:pPr>
              <w:ind w:firstLine="426"/>
              <w:jc w:val="both"/>
              <w:rPr>
                <w:sz w:val="16"/>
                <w:szCs w:val="16"/>
              </w:rPr>
            </w:pPr>
          </w:p>
        </w:tc>
      </w:tr>
      <w:tr w:rsidR="00CB5FFD" w:rsidRPr="00CB5FFD" w:rsidTr="00CB5FFD">
        <w:trPr>
          <w:cantSplit/>
          <w:trHeight w:val="291"/>
        </w:trPr>
        <w:tc>
          <w:tcPr>
            <w:tcW w:w="1242" w:type="dxa"/>
            <w:vMerge/>
            <w:tcBorders>
              <w:left w:val="single" w:sz="12" w:space="0" w:color="auto"/>
              <w:bottom w:val="single" w:sz="12" w:space="0" w:color="auto"/>
            </w:tcBorders>
          </w:tcPr>
          <w:p w:rsidR="00CB5FFD" w:rsidRPr="00CB5FFD" w:rsidRDefault="00CB5FFD" w:rsidP="00CB5FFD">
            <w:pPr>
              <w:ind w:firstLine="426"/>
              <w:jc w:val="both"/>
              <w:rPr>
                <w:sz w:val="16"/>
                <w:szCs w:val="16"/>
              </w:rPr>
            </w:pPr>
          </w:p>
        </w:tc>
        <w:tc>
          <w:tcPr>
            <w:tcW w:w="992" w:type="dxa"/>
            <w:vMerge/>
            <w:tcBorders>
              <w:bottom w:val="single" w:sz="12" w:space="0" w:color="auto"/>
            </w:tcBorders>
          </w:tcPr>
          <w:p w:rsidR="00CB5FFD" w:rsidRPr="00CB5FFD" w:rsidRDefault="00CB5FFD" w:rsidP="00CB5FFD">
            <w:pPr>
              <w:ind w:firstLine="426"/>
              <w:jc w:val="both"/>
              <w:rPr>
                <w:sz w:val="16"/>
                <w:szCs w:val="16"/>
              </w:rPr>
            </w:pPr>
          </w:p>
        </w:tc>
        <w:tc>
          <w:tcPr>
            <w:tcW w:w="1383" w:type="dxa"/>
            <w:vMerge/>
            <w:tcBorders>
              <w:bottom w:val="single" w:sz="12" w:space="0" w:color="auto"/>
            </w:tcBorders>
            <w:vAlign w:val="center"/>
          </w:tcPr>
          <w:p w:rsidR="00CB5FFD" w:rsidRPr="00CB5FFD" w:rsidRDefault="00CB5FFD" w:rsidP="00CB5FFD">
            <w:pPr>
              <w:ind w:firstLine="426"/>
              <w:jc w:val="both"/>
              <w:rPr>
                <w:sz w:val="16"/>
                <w:szCs w:val="16"/>
              </w:rPr>
            </w:pPr>
          </w:p>
        </w:tc>
        <w:tc>
          <w:tcPr>
            <w:tcW w:w="829" w:type="dxa"/>
            <w:vMerge/>
            <w:tcBorders>
              <w:bottom w:val="single" w:sz="12" w:space="0" w:color="auto"/>
            </w:tcBorders>
            <w:vAlign w:val="center"/>
          </w:tcPr>
          <w:p w:rsidR="00CB5FFD" w:rsidRPr="00CB5FFD" w:rsidRDefault="00CB5FFD" w:rsidP="00CB5FFD">
            <w:pPr>
              <w:ind w:firstLine="426"/>
              <w:jc w:val="both"/>
              <w:rPr>
                <w:sz w:val="16"/>
                <w:szCs w:val="16"/>
              </w:rPr>
            </w:pPr>
          </w:p>
        </w:tc>
        <w:tc>
          <w:tcPr>
            <w:tcW w:w="1190" w:type="dxa"/>
            <w:vMerge/>
            <w:tcBorders>
              <w:bottom w:val="single" w:sz="12" w:space="0" w:color="auto"/>
            </w:tcBorders>
            <w:vAlign w:val="center"/>
          </w:tcPr>
          <w:p w:rsidR="00CB5FFD" w:rsidRPr="00CB5FFD" w:rsidRDefault="00CB5FFD" w:rsidP="00CB5FFD">
            <w:pPr>
              <w:ind w:firstLine="426"/>
              <w:jc w:val="both"/>
              <w:rPr>
                <w:sz w:val="16"/>
                <w:szCs w:val="16"/>
              </w:rPr>
            </w:pPr>
          </w:p>
        </w:tc>
        <w:tc>
          <w:tcPr>
            <w:tcW w:w="931" w:type="dxa"/>
            <w:tcBorders>
              <w:bottom w:val="single" w:sz="12" w:space="0" w:color="auto"/>
            </w:tcBorders>
            <w:vAlign w:val="center"/>
          </w:tcPr>
          <w:p w:rsidR="00CB5FFD" w:rsidRPr="00CB5FFD" w:rsidRDefault="00CB5FFD" w:rsidP="00CB5FFD">
            <w:pPr>
              <w:ind w:firstLine="426"/>
              <w:jc w:val="both"/>
              <w:rPr>
                <w:sz w:val="16"/>
                <w:szCs w:val="16"/>
              </w:rPr>
            </w:pPr>
          </w:p>
        </w:tc>
        <w:tc>
          <w:tcPr>
            <w:tcW w:w="912" w:type="dxa"/>
            <w:tcBorders>
              <w:bottom w:val="single" w:sz="12" w:space="0" w:color="auto"/>
            </w:tcBorders>
            <w:shd w:val="pct15" w:color="000000" w:fill="FFFFFF"/>
            <w:vAlign w:val="center"/>
          </w:tcPr>
          <w:p w:rsidR="00CB5FFD" w:rsidRPr="00CB5FFD" w:rsidRDefault="00CB5FFD" w:rsidP="00CB5FFD">
            <w:pPr>
              <w:ind w:left="-46"/>
              <w:jc w:val="center"/>
              <w:rPr>
                <w:sz w:val="16"/>
                <w:szCs w:val="16"/>
              </w:rPr>
            </w:pPr>
            <w:r w:rsidRPr="00CB5FFD">
              <w:rPr>
                <w:sz w:val="16"/>
                <w:szCs w:val="16"/>
              </w:rPr>
              <w:t>по 30.06.2018 г.</w:t>
            </w:r>
          </w:p>
        </w:tc>
        <w:tc>
          <w:tcPr>
            <w:tcW w:w="995" w:type="dxa"/>
            <w:tcBorders>
              <w:bottom w:val="single" w:sz="12" w:space="0" w:color="auto"/>
            </w:tcBorders>
            <w:shd w:val="clear" w:color="auto" w:fill="D9D9D9"/>
          </w:tcPr>
          <w:p w:rsidR="00CB5FFD" w:rsidRPr="00CB5FFD" w:rsidRDefault="00CB5FFD" w:rsidP="00CB5FFD">
            <w:pPr>
              <w:jc w:val="center"/>
              <w:rPr>
                <w:sz w:val="16"/>
                <w:szCs w:val="16"/>
              </w:rPr>
            </w:pPr>
            <w:r w:rsidRPr="00CB5FFD">
              <w:rPr>
                <w:sz w:val="16"/>
                <w:szCs w:val="16"/>
              </w:rPr>
              <w:t>по 31.12.2018 г.</w:t>
            </w:r>
          </w:p>
        </w:tc>
        <w:tc>
          <w:tcPr>
            <w:tcW w:w="1131" w:type="dxa"/>
            <w:tcBorders>
              <w:bottom w:val="single" w:sz="12" w:space="0" w:color="auto"/>
            </w:tcBorders>
          </w:tcPr>
          <w:p w:rsidR="00CB5FFD" w:rsidRPr="00CB5FFD" w:rsidRDefault="00CB5FFD" w:rsidP="00CB5FFD">
            <w:pPr>
              <w:ind w:firstLine="426"/>
              <w:jc w:val="both"/>
              <w:rPr>
                <w:sz w:val="16"/>
                <w:szCs w:val="16"/>
              </w:rPr>
            </w:pPr>
          </w:p>
        </w:tc>
        <w:tc>
          <w:tcPr>
            <w:tcW w:w="992" w:type="dxa"/>
            <w:tcBorders>
              <w:bottom w:val="single" w:sz="12" w:space="0" w:color="auto"/>
              <w:right w:val="single" w:sz="12" w:space="0" w:color="auto"/>
            </w:tcBorders>
          </w:tcPr>
          <w:p w:rsidR="00CB5FFD" w:rsidRPr="00CB5FFD" w:rsidRDefault="00CB5FFD" w:rsidP="00CB5FFD">
            <w:pPr>
              <w:ind w:firstLine="426"/>
              <w:jc w:val="both"/>
              <w:rPr>
                <w:sz w:val="16"/>
                <w:szCs w:val="16"/>
              </w:rPr>
            </w:pPr>
          </w:p>
        </w:tc>
      </w:tr>
      <w:tr w:rsidR="00CB5FFD" w:rsidRPr="00CB5FFD" w:rsidTr="00CB5FFD">
        <w:trPr>
          <w:cantSplit/>
          <w:trHeight w:val="224"/>
        </w:trPr>
        <w:tc>
          <w:tcPr>
            <w:tcW w:w="1242" w:type="dxa"/>
            <w:tcBorders>
              <w:top w:val="single" w:sz="12" w:space="0" w:color="auto"/>
              <w:left w:val="single" w:sz="12" w:space="0" w:color="auto"/>
            </w:tcBorders>
            <w:vAlign w:val="center"/>
          </w:tcPr>
          <w:p w:rsidR="00CB5FFD" w:rsidRPr="00CB5FFD" w:rsidRDefault="00CB5FFD" w:rsidP="00CB5FFD">
            <w:pPr>
              <w:ind w:firstLine="426"/>
              <w:jc w:val="both"/>
              <w:rPr>
                <w:sz w:val="16"/>
                <w:szCs w:val="16"/>
              </w:rPr>
            </w:pPr>
            <w:r w:rsidRPr="00CB5FFD">
              <w:rPr>
                <w:sz w:val="16"/>
                <w:szCs w:val="16"/>
              </w:rPr>
              <w:t>1</w:t>
            </w:r>
          </w:p>
        </w:tc>
        <w:tc>
          <w:tcPr>
            <w:tcW w:w="992" w:type="dxa"/>
            <w:tcBorders>
              <w:top w:val="single" w:sz="12" w:space="0" w:color="auto"/>
            </w:tcBorders>
            <w:vAlign w:val="center"/>
          </w:tcPr>
          <w:p w:rsidR="00CB5FFD" w:rsidRPr="00CB5FFD" w:rsidRDefault="00CB5FFD" w:rsidP="00CB5FFD">
            <w:pPr>
              <w:ind w:firstLine="426"/>
              <w:jc w:val="both"/>
              <w:rPr>
                <w:sz w:val="16"/>
                <w:szCs w:val="16"/>
              </w:rPr>
            </w:pPr>
            <w:r w:rsidRPr="00CB5FFD">
              <w:rPr>
                <w:sz w:val="16"/>
                <w:szCs w:val="16"/>
              </w:rPr>
              <w:t>2</w:t>
            </w:r>
          </w:p>
        </w:tc>
        <w:tc>
          <w:tcPr>
            <w:tcW w:w="1383" w:type="dxa"/>
            <w:tcBorders>
              <w:top w:val="single" w:sz="12" w:space="0" w:color="auto"/>
            </w:tcBorders>
            <w:vAlign w:val="center"/>
          </w:tcPr>
          <w:p w:rsidR="00CB5FFD" w:rsidRPr="00CB5FFD" w:rsidRDefault="00CB5FFD" w:rsidP="00CB5FFD">
            <w:pPr>
              <w:ind w:firstLine="426"/>
              <w:jc w:val="both"/>
              <w:rPr>
                <w:sz w:val="16"/>
                <w:szCs w:val="16"/>
              </w:rPr>
            </w:pPr>
            <w:r w:rsidRPr="00CB5FFD">
              <w:rPr>
                <w:sz w:val="16"/>
                <w:szCs w:val="16"/>
              </w:rPr>
              <w:t>3</w:t>
            </w:r>
          </w:p>
        </w:tc>
        <w:tc>
          <w:tcPr>
            <w:tcW w:w="829" w:type="dxa"/>
            <w:tcBorders>
              <w:top w:val="single" w:sz="12" w:space="0" w:color="auto"/>
            </w:tcBorders>
            <w:vAlign w:val="center"/>
          </w:tcPr>
          <w:p w:rsidR="00CB5FFD" w:rsidRPr="00CB5FFD" w:rsidRDefault="00CB5FFD" w:rsidP="00CB5FFD">
            <w:pPr>
              <w:ind w:firstLine="426"/>
              <w:jc w:val="both"/>
              <w:rPr>
                <w:sz w:val="16"/>
                <w:szCs w:val="16"/>
              </w:rPr>
            </w:pPr>
            <w:r w:rsidRPr="00CB5FFD">
              <w:rPr>
                <w:sz w:val="16"/>
                <w:szCs w:val="16"/>
              </w:rPr>
              <w:t>4</w:t>
            </w:r>
          </w:p>
        </w:tc>
        <w:tc>
          <w:tcPr>
            <w:tcW w:w="1190" w:type="dxa"/>
            <w:tcBorders>
              <w:top w:val="single" w:sz="12" w:space="0" w:color="auto"/>
            </w:tcBorders>
            <w:vAlign w:val="center"/>
          </w:tcPr>
          <w:p w:rsidR="00CB5FFD" w:rsidRPr="00CB5FFD" w:rsidRDefault="00CB5FFD" w:rsidP="00CB5FFD">
            <w:pPr>
              <w:ind w:firstLine="426"/>
              <w:jc w:val="both"/>
              <w:rPr>
                <w:sz w:val="16"/>
                <w:szCs w:val="16"/>
              </w:rPr>
            </w:pPr>
            <w:r w:rsidRPr="00CB5FFD">
              <w:rPr>
                <w:sz w:val="16"/>
                <w:szCs w:val="16"/>
              </w:rPr>
              <w:t>5</w:t>
            </w:r>
          </w:p>
        </w:tc>
        <w:tc>
          <w:tcPr>
            <w:tcW w:w="931" w:type="dxa"/>
            <w:tcBorders>
              <w:top w:val="single" w:sz="12" w:space="0" w:color="auto"/>
            </w:tcBorders>
            <w:vAlign w:val="center"/>
          </w:tcPr>
          <w:p w:rsidR="00CB5FFD" w:rsidRPr="00CB5FFD" w:rsidRDefault="00CB5FFD" w:rsidP="00CB5FFD">
            <w:pPr>
              <w:ind w:firstLine="426"/>
              <w:jc w:val="both"/>
              <w:rPr>
                <w:sz w:val="16"/>
                <w:szCs w:val="16"/>
              </w:rPr>
            </w:pPr>
            <w:r w:rsidRPr="00CB5FFD">
              <w:rPr>
                <w:sz w:val="16"/>
                <w:szCs w:val="16"/>
              </w:rPr>
              <w:t>6</w:t>
            </w:r>
          </w:p>
        </w:tc>
        <w:tc>
          <w:tcPr>
            <w:tcW w:w="912" w:type="dxa"/>
            <w:tcBorders>
              <w:top w:val="single" w:sz="12" w:space="0" w:color="auto"/>
            </w:tcBorders>
            <w:shd w:val="pct15" w:color="000000" w:fill="FFFFFF"/>
            <w:vAlign w:val="center"/>
          </w:tcPr>
          <w:p w:rsidR="00CB5FFD" w:rsidRPr="00CB5FFD" w:rsidRDefault="00CB5FFD" w:rsidP="00CB5FFD">
            <w:pPr>
              <w:jc w:val="center"/>
              <w:rPr>
                <w:sz w:val="16"/>
                <w:szCs w:val="16"/>
              </w:rPr>
            </w:pPr>
            <w:r w:rsidRPr="00CB5FFD">
              <w:rPr>
                <w:sz w:val="16"/>
                <w:szCs w:val="16"/>
              </w:rPr>
              <w:t>7</w:t>
            </w:r>
          </w:p>
        </w:tc>
        <w:tc>
          <w:tcPr>
            <w:tcW w:w="995" w:type="dxa"/>
            <w:tcBorders>
              <w:top w:val="single" w:sz="12" w:space="0" w:color="auto"/>
            </w:tcBorders>
            <w:shd w:val="clear" w:color="auto" w:fill="D9D9D9"/>
            <w:vAlign w:val="center"/>
          </w:tcPr>
          <w:p w:rsidR="00CB5FFD" w:rsidRPr="00CB5FFD" w:rsidRDefault="00CB5FFD" w:rsidP="00CB5FFD">
            <w:pPr>
              <w:ind w:firstLine="426"/>
              <w:jc w:val="both"/>
              <w:rPr>
                <w:sz w:val="16"/>
                <w:szCs w:val="16"/>
              </w:rPr>
            </w:pPr>
            <w:r w:rsidRPr="00CB5FFD">
              <w:rPr>
                <w:sz w:val="16"/>
                <w:szCs w:val="16"/>
              </w:rPr>
              <w:t>8</w:t>
            </w:r>
          </w:p>
        </w:tc>
        <w:tc>
          <w:tcPr>
            <w:tcW w:w="1131" w:type="dxa"/>
            <w:tcBorders>
              <w:top w:val="single" w:sz="12" w:space="0" w:color="auto"/>
            </w:tcBorders>
            <w:vAlign w:val="center"/>
          </w:tcPr>
          <w:p w:rsidR="00CB5FFD" w:rsidRPr="00CB5FFD" w:rsidRDefault="00CB5FFD" w:rsidP="00CB5FFD">
            <w:pPr>
              <w:ind w:firstLine="426"/>
              <w:jc w:val="both"/>
              <w:rPr>
                <w:sz w:val="16"/>
                <w:szCs w:val="16"/>
              </w:rPr>
            </w:pPr>
            <w:r w:rsidRPr="00CB5FFD">
              <w:rPr>
                <w:sz w:val="16"/>
                <w:szCs w:val="16"/>
              </w:rPr>
              <w:t>9</w:t>
            </w:r>
          </w:p>
        </w:tc>
        <w:tc>
          <w:tcPr>
            <w:tcW w:w="992" w:type="dxa"/>
            <w:tcBorders>
              <w:top w:val="single" w:sz="12" w:space="0" w:color="auto"/>
              <w:right w:val="single" w:sz="12" w:space="0" w:color="auto"/>
            </w:tcBorders>
            <w:vAlign w:val="center"/>
          </w:tcPr>
          <w:p w:rsidR="00CB5FFD" w:rsidRPr="00CB5FFD" w:rsidRDefault="00CB5FFD" w:rsidP="00CB5FFD">
            <w:pPr>
              <w:ind w:firstLine="34"/>
              <w:jc w:val="center"/>
              <w:rPr>
                <w:sz w:val="16"/>
                <w:szCs w:val="16"/>
              </w:rPr>
            </w:pPr>
            <w:r w:rsidRPr="00CB5FFD">
              <w:rPr>
                <w:sz w:val="16"/>
                <w:szCs w:val="16"/>
              </w:rPr>
              <w:t>10</w:t>
            </w:r>
          </w:p>
        </w:tc>
      </w:tr>
      <w:tr w:rsidR="00CB5FFD" w:rsidRPr="00CB5FFD" w:rsidTr="00CB5FFD">
        <w:trPr>
          <w:cantSplit/>
          <w:trHeight w:val="447"/>
        </w:trPr>
        <w:tc>
          <w:tcPr>
            <w:tcW w:w="1242" w:type="dxa"/>
            <w:vMerge w:val="restart"/>
            <w:tcBorders>
              <w:left w:val="single" w:sz="12" w:space="0" w:color="auto"/>
            </w:tcBorders>
            <w:vAlign w:val="center"/>
          </w:tcPr>
          <w:p w:rsidR="00CB5FFD" w:rsidRPr="00CB5FFD" w:rsidRDefault="00CB5FFD" w:rsidP="00CB5FFD">
            <w:pPr>
              <w:jc w:val="both"/>
              <w:rPr>
                <w:sz w:val="16"/>
                <w:szCs w:val="16"/>
              </w:rPr>
            </w:pPr>
            <w:r w:rsidRPr="00CB5FFD">
              <w:rPr>
                <w:bCs/>
                <w:sz w:val="16"/>
                <w:szCs w:val="16"/>
              </w:rPr>
              <w:t>ООО «</w:t>
            </w:r>
            <w:proofErr w:type="spellStart"/>
            <w:r w:rsidRPr="00CB5FFD">
              <w:rPr>
                <w:bCs/>
                <w:sz w:val="16"/>
                <w:szCs w:val="16"/>
              </w:rPr>
              <w:t>Бастет</w:t>
            </w:r>
            <w:proofErr w:type="spellEnd"/>
            <w:r w:rsidRPr="00CB5FFD">
              <w:rPr>
                <w:bCs/>
                <w:sz w:val="16"/>
                <w:szCs w:val="16"/>
              </w:rPr>
              <w:t xml:space="preserve">» </w:t>
            </w:r>
          </w:p>
        </w:tc>
        <w:tc>
          <w:tcPr>
            <w:tcW w:w="992" w:type="dxa"/>
            <w:vMerge w:val="restart"/>
            <w:vAlign w:val="center"/>
          </w:tcPr>
          <w:p w:rsidR="00CB5FFD" w:rsidRPr="00CB5FFD" w:rsidRDefault="00CB5FFD" w:rsidP="00CB5FFD">
            <w:pPr>
              <w:ind w:firstLine="33"/>
              <w:jc w:val="center"/>
              <w:rPr>
                <w:b/>
                <w:sz w:val="16"/>
                <w:szCs w:val="16"/>
              </w:rPr>
            </w:pPr>
            <w:r w:rsidRPr="00CB5FFD">
              <w:rPr>
                <w:b/>
                <w:sz w:val="16"/>
                <w:szCs w:val="16"/>
              </w:rPr>
              <w:t>- 1265,50</w:t>
            </w:r>
          </w:p>
        </w:tc>
        <w:tc>
          <w:tcPr>
            <w:tcW w:w="1383" w:type="dxa"/>
            <w:vAlign w:val="center"/>
          </w:tcPr>
          <w:p w:rsidR="00CB5FFD" w:rsidRPr="00CB5FFD" w:rsidRDefault="00CB5FFD" w:rsidP="00CB5FFD">
            <w:pPr>
              <w:jc w:val="both"/>
              <w:rPr>
                <w:sz w:val="16"/>
                <w:szCs w:val="16"/>
              </w:rPr>
            </w:pPr>
            <w:r w:rsidRPr="00CB5FFD">
              <w:rPr>
                <w:sz w:val="16"/>
                <w:szCs w:val="16"/>
              </w:rPr>
              <w:t>бюджетные потребители</w:t>
            </w:r>
          </w:p>
        </w:tc>
        <w:tc>
          <w:tcPr>
            <w:tcW w:w="829" w:type="dxa"/>
            <w:vAlign w:val="center"/>
          </w:tcPr>
          <w:p w:rsidR="00CB5FFD" w:rsidRPr="00CB5FFD" w:rsidRDefault="00CB5FFD" w:rsidP="00CB5FFD">
            <w:pPr>
              <w:jc w:val="center"/>
              <w:rPr>
                <w:sz w:val="16"/>
                <w:szCs w:val="16"/>
              </w:rPr>
            </w:pPr>
            <w:r w:rsidRPr="00CB5FFD">
              <w:rPr>
                <w:sz w:val="16"/>
                <w:szCs w:val="16"/>
              </w:rPr>
              <w:t>26,5</w:t>
            </w:r>
          </w:p>
        </w:tc>
        <w:tc>
          <w:tcPr>
            <w:tcW w:w="1190" w:type="dxa"/>
            <w:vMerge w:val="restart"/>
            <w:shd w:val="clear" w:color="auto" w:fill="auto"/>
            <w:vAlign w:val="center"/>
          </w:tcPr>
          <w:p w:rsidR="00CB5FFD" w:rsidRPr="00CB5FFD" w:rsidRDefault="00CB5FFD" w:rsidP="00CB5FFD">
            <w:pPr>
              <w:jc w:val="center"/>
              <w:rPr>
                <w:sz w:val="16"/>
                <w:szCs w:val="16"/>
              </w:rPr>
            </w:pPr>
            <w:r w:rsidRPr="00CB5FFD">
              <w:rPr>
                <w:sz w:val="16"/>
                <w:szCs w:val="16"/>
              </w:rPr>
              <w:t>-</w:t>
            </w:r>
          </w:p>
        </w:tc>
        <w:tc>
          <w:tcPr>
            <w:tcW w:w="931" w:type="dxa"/>
            <w:vMerge w:val="restart"/>
            <w:vAlign w:val="center"/>
          </w:tcPr>
          <w:p w:rsidR="00CB5FFD" w:rsidRPr="00CB5FFD" w:rsidRDefault="00CB5FFD" w:rsidP="00CB5FFD">
            <w:pPr>
              <w:jc w:val="center"/>
              <w:rPr>
                <w:sz w:val="16"/>
                <w:szCs w:val="16"/>
              </w:rPr>
            </w:pPr>
            <w:r w:rsidRPr="00CB5FFD">
              <w:rPr>
                <w:sz w:val="16"/>
                <w:szCs w:val="16"/>
              </w:rPr>
              <w:t>2309,41</w:t>
            </w:r>
          </w:p>
        </w:tc>
        <w:tc>
          <w:tcPr>
            <w:tcW w:w="912" w:type="dxa"/>
            <w:vMerge w:val="restart"/>
            <w:shd w:val="pct15" w:color="000000" w:fill="FFFFFF"/>
            <w:vAlign w:val="center"/>
          </w:tcPr>
          <w:p w:rsidR="00CB5FFD" w:rsidRPr="00CB5FFD" w:rsidRDefault="00CB5FFD" w:rsidP="00CB5FFD">
            <w:pPr>
              <w:jc w:val="center"/>
              <w:rPr>
                <w:b/>
                <w:sz w:val="16"/>
                <w:szCs w:val="16"/>
              </w:rPr>
            </w:pPr>
            <w:r w:rsidRPr="00CB5FFD">
              <w:rPr>
                <w:b/>
                <w:sz w:val="16"/>
                <w:szCs w:val="16"/>
              </w:rPr>
              <w:t>1953,45</w:t>
            </w:r>
          </w:p>
        </w:tc>
        <w:tc>
          <w:tcPr>
            <w:tcW w:w="995" w:type="dxa"/>
            <w:vMerge w:val="restart"/>
            <w:shd w:val="clear" w:color="auto" w:fill="D9D9D9"/>
            <w:vAlign w:val="center"/>
          </w:tcPr>
          <w:p w:rsidR="00CB5FFD" w:rsidRPr="00CB5FFD" w:rsidRDefault="00CB5FFD" w:rsidP="00CB5FFD">
            <w:pPr>
              <w:jc w:val="center"/>
              <w:rPr>
                <w:b/>
                <w:sz w:val="16"/>
                <w:szCs w:val="16"/>
              </w:rPr>
            </w:pPr>
            <w:r w:rsidRPr="00CB5FFD">
              <w:rPr>
                <w:b/>
                <w:sz w:val="16"/>
                <w:szCs w:val="16"/>
              </w:rPr>
              <w:t>1953,45</w:t>
            </w:r>
          </w:p>
        </w:tc>
        <w:tc>
          <w:tcPr>
            <w:tcW w:w="1131" w:type="dxa"/>
            <w:vMerge w:val="restart"/>
            <w:vAlign w:val="center"/>
          </w:tcPr>
          <w:p w:rsidR="00CB5FFD" w:rsidRPr="00CB5FFD" w:rsidRDefault="00CB5FFD" w:rsidP="00CB5FFD">
            <w:pPr>
              <w:jc w:val="center"/>
              <w:rPr>
                <w:sz w:val="16"/>
                <w:szCs w:val="16"/>
              </w:rPr>
            </w:pPr>
            <w:r w:rsidRPr="00CB5FFD">
              <w:rPr>
                <w:sz w:val="16"/>
                <w:szCs w:val="16"/>
              </w:rPr>
              <w:t>6,3</w:t>
            </w:r>
          </w:p>
        </w:tc>
        <w:tc>
          <w:tcPr>
            <w:tcW w:w="992" w:type="dxa"/>
            <w:vMerge w:val="restart"/>
            <w:tcBorders>
              <w:right w:val="single" w:sz="12" w:space="0" w:color="auto"/>
            </w:tcBorders>
            <w:vAlign w:val="center"/>
          </w:tcPr>
          <w:p w:rsidR="00CB5FFD" w:rsidRPr="00CB5FFD" w:rsidRDefault="00CB5FFD" w:rsidP="00CB5FFD">
            <w:pPr>
              <w:jc w:val="center"/>
              <w:rPr>
                <w:sz w:val="16"/>
                <w:szCs w:val="16"/>
              </w:rPr>
            </w:pPr>
            <w:r w:rsidRPr="00CB5FFD">
              <w:rPr>
                <w:sz w:val="16"/>
                <w:szCs w:val="16"/>
              </w:rPr>
              <w:t>0,0</w:t>
            </w:r>
          </w:p>
        </w:tc>
      </w:tr>
      <w:tr w:rsidR="00CB5FFD" w:rsidRPr="00CB5FFD" w:rsidTr="00CB5FFD">
        <w:trPr>
          <w:cantSplit/>
          <w:trHeight w:val="411"/>
        </w:trPr>
        <w:tc>
          <w:tcPr>
            <w:tcW w:w="1242" w:type="dxa"/>
            <w:vMerge/>
            <w:tcBorders>
              <w:left w:val="single" w:sz="12" w:space="0" w:color="auto"/>
            </w:tcBorders>
            <w:vAlign w:val="center"/>
          </w:tcPr>
          <w:p w:rsidR="00CB5FFD" w:rsidRPr="00CB5FFD" w:rsidRDefault="00CB5FFD" w:rsidP="00CB5FFD">
            <w:pPr>
              <w:ind w:firstLine="426"/>
              <w:jc w:val="both"/>
              <w:rPr>
                <w:sz w:val="16"/>
                <w:szCs w:val="16"/>
              </w:rPr>
            </w:pPr>
          </w:p>
        </w:tc>
        <w:tc>
          <w:tcPr>
            <w:tcW w:w="992" w:type="dxa"/>
            <w:vMerge/>
            <w:vAlign w:val="center"/>
          </w:tcPr>
          <w:p w:rsidR="00CB5FFD" w:rsidRPr="00CB5FFD" w:rsidRDefault="00CB5FFD" w:rsidP="00CB5FFD">
            <w:pPr>
              <w:ind w:firstLine="426"/>
              <w:jc w:val="both"/>
              <w:rPr>
                <w:b/>
                <w:sz w:val="16"/>
                <w:szCs w:val="16"/>
              </w:rPr>
            </w:pPr>
          </w:p>
        </w:tc>
        <w:tc>
          <w:tcPr>
            <w:tcW w:w="1383" w:type="dxa"/>
            <w:vAlign w:val="center"/>
          </w:tcPr>
          <w:p w:rsidR="00CB5FFD" w:rsidRPr="00CB5FFD" w:rsidRDefault="00CB5FFD" w:rsidP="00CB5FFD">
            <w:pPr>
              <w:jc w:val="both"/>
              <w:rPr>
                <w:sz w:val="16"/>
                <w:szCs w:val="16"/>
              </w:rPr>
            </w:pPr>
            <w:r w:rsidRPr="00CB5FFD">
              <w:rPr>
                <w:sz w:val="16"/>
                <w:szCs w:val="16"/>
              </w:rPr>
              <w:t>жилищные организации</w:t>
            </w:r>
          </w:p>
        </w:tc>
        <w:tc>
          <w:tcPr>
            <w:tcW w:w="829" w:type="dxa"/>
            <w:vAlign w:val="center"/>
          </w:tcPr>
          <w:p w:rsidR="00CB5FFD" w:rsidRPr="00CB5FFD" w:rsidRDefault="00CB5FFD" w:rsidP="00CB5FFD">
            <w:pPr>
              <w:jc w:val="center"/>
              <w:rPr>
                <w:sz w:val="16"/>
                <w:szCs w:val="16"/>
              </w:rPr>
            </w:pPr>
            <w:r w:rsidRPr="00CB5FFD">
              <w:rPr>
                <w:sz w:val="16"/>
                <w:szCs w:val="16"/>
              </w:rPr>
              <w:t>63,9</w:t>
            </w:r>
          </w:p>
        </w:tc>
        <w:tc>
          <w:tcPr>
            <w:tcW w:w="1190" w:type="dxa"/>
            <w:vMerge/>
            <w:shd w:val="clear" w:color="auto" w:fill="auto"/>
            <w:vAlign w:val="center"/>
          </w:tcPr>
          <w:p w:rsidR="00CB5FFD" w:rsidRPr="00CB5FFD" w:rsidRDefault="00CB5FFD" w:rsidP="00CB5FFD">
            <w:pPr>
              <w:ind w:firstLine="426"/>
              <w:jc w:val="both"/>
              <w:rPr>
                <w:sz w:val="16"/>
                <w:szCs w:val="16"/>
              </w:rPr>
            </w:pPr>
          </w:p>
        </w:tc>
        <w:tc>
          <w:tcPr>
            <w:tcW w:w="931" w:type="dxa"/>
            <w:vMerge/>
            <w:vAlign w:val="center"/>
          </w:tcPr>
          <w:p w:rsidR="00CB5FFD" w:rsidRPr="00CB5FFD" w:rsidRDefault="00CB5FFD" w:rsidP="00CB5FFD">
            <w:pPr>
              <w:ind w:firstLine="426"/>
              <w:jc w:val="both"/>
              <w:rPr>
                <w:sz w:val="16"/>
                <w:szCs w:val="16"/>
              </w:rPr>
            </w:pPr>
          </w:p>
        </w:tc>
        <w:tc>
          <w:tcPr>
            <w:tcW w:w="912" w:type="dxa"/>
            <w:vMerge/>
            <w:shd w:val="pct15" w:color="000000" w:fill="FFFFFF"/>
            <w:vAlign w:val="center"/>
          </w:tcPr>
          <w:p w:rsidR="00CB5FFD" w:rsidRPr="00CB5FFD" w:rsidRDefault="00CB5FFD" w:rsidP="00CB5FFD">
            <w:pPr>
              <w:ind w:firstLine="426"/>
              <w:jc w:val="both"/>
              <w:rPr>
                <w:b/>
                <w:sz w:val="16"/>
                <w:szCs w:val="16"/>
              </w:rPr>
            </w:pPr>
          </w:p>
        </w:tc>
        <w:tc>
          <w:tcPr>
            <w:tcW w:w="995" w:type="dxa"/>
            <w:vMerge/>
            <w:shd w:val="clear" w:color="auto" w:fill="D9D9D9"/>
          </w:tcPr>
          <w:p w:rsidR="00CB5FFD" w:rsidRPr="00CB5FFD" w:rsidRDefault="00CB5FFD" w:rsidP="00CB5FFD">
            <w:pPr>
              <w:ind w:firstLine="426"/>
              <w:jc w:val="both"/>
              <w:rPr>
                <w:sz w:val="16"/>
                <w:szCs w:val="16"/>
              </w:rPr>
            </w:pPr>
          </w:p>
        </w:tc>
        <w:tc>
          <w:tcPr>
            <w:tcW w:w="1131" w:type="dxa"/>
            <w:vMerge/>
            <w:vAlign w:val="center"/>
          </w:tcPr>
          <w:p w:rsidR="00CB5FFD" w:rsidRPr="00CB5FFD" w:rsidRDefault="00CB5FFD" w:rsidP="00CB5FFD">
            <w:pPr>
              <w:ind w:firstLine="426"/>
              <w:jc w:val="both"/>
              <w:rPr>
                <w:sz w:val="16"/>
                <w:szCs w:val="16"/>
              </w:rPr>
            </w:pPr>
          </w:p>
        </w:tc>
        <w:tc>
          <w:tcPr>
            <w:tcW w:w="992" w:type="dxa"/>
            <w:vMerge/>
            <w:tcBorders>
              <w:right w:val="single" w:sz="12" w:space="0" w:color="auto"/>
            </w:tcBorders>
            <w:vAlign w:val="center"/>
          </w:tcPr>
          <w:p w:rsidR="00CB5FFD" w:rsidRPr="00CB5FFD" w:rsidRDefault="00CB5FFD" w:rsidP="00CB5FFD">
            <w:pPr>
              <w:ind w:firstLine="426"/>
              <w:jc w:val="both"/>
              <w:rPr>
                <w:sz w:val="16"/>
                <w:szCs w:val="16"/>
              </w:rPr>
            </w:pPr>
          </w:p>
        </w:tc>
      </w:tr>
      <w:tr w:rsidR="00CB5FFD" w:rsidRPr="00CB5FFD" w:rsidTr="00CB5FFD">
        <w:trPr>
          <w:cantSplit/>
          <w:trHeight w:val="419"/>
        </w:trPr>
        <w:tc>
          <w:tcPr>
            <w:tcW w:w="1242" w:type="dxa"/>
            <w:vMerge/>
            <w:tcBorders>
              <w:left w:val="single" w:sz="12" w:space="0" w:color="auto"/>
            </w:tcBorders>
            <w:vAlign w:val="center"/>
          </w:tcPr>
          <w:p w:rsidR="00CB5FFD" w:rsidRPr="00CB5FFD" w:rsidRDefault="00CB5FFD" w:rsidP="00CB5FFD">
            <w:pPr>
              <w:ind w:firstLine="426"/>
              <w:jc w:val="both"/>
              <w:rPr>
                <w:sz w:val="16"/>
                <w:szCs w:val="16"/>
              </w:rPr>
            </w:pPr>
          </w:p>
        </w:tc>
        <w:tc>
          <w:tcPr>
            <w:tcW w:w="992" w:type="dxa"/>
            <w:vMerge/>
            <w:vAlign w:val="center"/>
          </w:tcPr>
          <w:p w:rsidR="00CB5FFD" w:rsidRPr="00CB5FFD" w:rsidRDefault="00CB5FFD" w:rsidP="00CB5FFD">
            <w:pPr>
              <w:ind w:firstLine="426"/>
              <w:jc w:val="both"/>
              <w:rPr>
                <w:b/>
                <w:sz w:val="16"/>
                <w:szCs w:val="16"/>
              </w:rPr>
            </w:pPr>
          </w:p>
        </w:tc>
        <w:tc>
          <w:tcPr>
            <w:tcW w:w="1383" w:type="dxa"/>
            <w:vAlign w:val="center"/>
          </w:tcPr>
          <w:p w:rsidR="00CB5FFD" w:rsidRPr="00CB5FFD" w:rsidRDefault="00CB5FFD" w:rsidP="00CB5FFD">
            <w:pPr>
              <w:jc w:val="both"/>
              <w:rPr>
                <w:sz w:val="16"/>
                <w:szCs w:val="16"/>
              </w:rPr>
            </w:pPr>
            <w:r w:rsidRPr="00CB5FFD">
              <w:rPr>
                <w:sz w:val="16"/>
                <w:szCs w:val="16"/>
              </w:rPr>
              <w:t>иные потребители</w:t>
            </w:r>
          </w:p>
        </w:tc>
        <w:tc>
          <w:tcPr>
            <w:tcW w:w="829" w:type="dxa"/>
            <w:vAlign w:val="center"/>
          </w:tcPr>
          <w:p w:rsidR="00CB5FFD" w:rsidRPr="00CB5FFD" w:rsidRDefault="00CB5FFD" w:rsidP="00CB5FFD">
            <w:pPr>
              <w:jc w:val="center"/>
              <w:rPr>
                <w:sz w:val="16"/>
                <w:szCs w:val="16"/>
              </w:rPr>
            </w:pPr>
            <w:r w:rsidRPr="00CB5FFD">
              <w:rPr>
                <w:sz w:val="16"/>
                <w:szCs w:val="16"/>
              </w:rPr>
              <w:t>9,6</w:t>
            </w:r>
          </w:p>
        </w:tc>
        <w:tc>
          <w:tcPr>
            <w:tcW w:w="1190" w:type="dxa"/>
            <w:vMerge/>
            <w:shd w:val="clear" w:color="auto" w:fill="auto"/>
            <w:vAlign w:val="center"/>
          </w:tcPr>
          <w:p w:rsidR="00CB5FFD" w:rsidRPr="00CB5FFD" w:rsidRDefault="00CB5FFD" w:rsidP="00CB5FFD">
            <w:pPr>
              <w:ind w:firstLine="426"/>
              <w:jc w:val="both"/>
              <w:rPr>
                <w:sz w:val="16"/>
                <w:szCs w:val="16"/>
              </w:rPr>
            </w:pPr>
          </w:p>
        </w:tc>
        <w:tc>
          <w:tcPr>
            <w:tcW w:w="931" w:type="dxa"/>
            <w:vMerge/>
            <w:vAlign w:val="center"/>
          </w:tcPr>
          <w:p w:rsidR="00CB5FFD" w:rsidRPr="00CB5FFD" w:rsidRDefault="00CB5FFD" w:rsidP="00CB5FFD">
            <w:pPr>
              <w:ind w:firstLine="426"/>
              <w:jc w:val="both"/>
              <w:rPr>
                <w:sz w:val="16"/>
                <w:szCs w:val="16"/>
              </w:rPr>
            </w:pPr>
          </w:p>
        </w:tc>
        <w:tc>
          <w:tcPr>
            <w:tcW w:w="912" w:type="dxa"/>
            <w:vMerge/>
            <w:shd w:val="pct15" w:color="000000" w:fill="FFFFFF"/>
            <w:vAlign w:val="center"/>
          </w:tcPr>
          <w:p w:rsidR="00CB5FFD" w:rsidRPr="00CB5FFD" w:rsidRDefault="00CB5FFD" w:rsidP="00CB5FFD">
            <w:pPr>
              <w:ind w:firstLine="426"/>
              <w:jc w:val="both"/>
              <w:rPr>
                <w:b/>
                <w:sz w:val="16"/>
                <w:szCs w:val="16"/>
              </w:rPr>
            </w:pPr>
          </w:p>
        </w:tc>
        <w:tc>
          <w:tcPr>
            <w:tcW w:w="995" w:type="dxa"/>
            <w:vMerge/>
            <w:shd w:val="clear" w:color="auto" w:fill="D9D9D9"/>
          </w:tcPr>
          <w:p w:rsidR="00CB5FFD" w:rsidRPr="00CB5FFD" w:rsidRDefault="00CB5FFD" w:rsidP="00CB5FFD">
            <w:pPr>
              <w:ind w:firstLine="426"/>
              <w:jc w:val="both"/>
              <w:rPr>
                <w:sz w:val="16"/>
                <w:szCs w:val="16"/>
              </w:rPr>
            </w:pPr>
          </w:p>
        </w:tc>
        <w:tc>
          <w:tcPr>
            <w:tcW w:w="1131" w:type="dxa"/>
            <w:vMerge/>
            <w:vAlign w:val="center"/>
          </w:tcPr>
          <w:p w:rsidR="00CB5FFD" w:rsidRPr="00CB5FFD" w:rsidRDefault="00CB5FFD" w:rsidP="00CB5FFD">
            <w:pPr>
              <w:ind w:firstLine="426"/>
              <w:jc w:val="both"/>
              <w:rPr>
                <w:sz w:val="16"/>
                <w:szCs w:val="16"/>
              </w:rPr>
            </w:pPr>
          </w:p>
        </w:tc>
        <w:tc>
          <w:tcPr>
            <w:tcW w:w="992" w:type="dxa"/>
            <w:vMerge/>
            <w:tcBorders>
              <w:right w:val="single" w:sz="12" w:space="0" w:color="auto"/>
            </w:tcBorders>
            <w:vAlign w:val="center"/>
          </w:tcPr>
          <w:p w:rsidR="00CB5FFD" w:rsidRPr="00CB5FFD" w:rsidRDefault="00CB5FFD" w:rsidP="00CB5FFD">
            <w:pPr>
              <w:ind w:firstLine="426"/>
              <w:jc w:val="both"/>
              <w:rPr>
                <w:sz w:val="16"/>
                <w:szCs w:val="16"/>
              </w:rPr>
            </w:pPr>
          </w:p>
        </w:tc>
      </w:tr>
      <w:tr w:rsidR="00CB5FFD" w:rsidRPr="00CB5FFD" w:rsidTr="00CB5FFD">
        <w:trPr>
          <w:cantSplit/>
          <w:trHeight w:val="242"/>
        </w:trPr>
        <w:tc>
          <w:tcPr>
            <w:tcW w:w="1242" w:type="dxa"/>
            <w:vMerge/>
            <w:tcBorders>
              <w:left w:val="single" w:sz="12" w:space="0" w:color="auto"/>
              <w:bottom w:val="single" w:sz="12" w:space="0" w:color="auto"/>
            </w:tcBorders>
            <w:vAlign w:val="center"/>
          </w:tcPr>
          <w:p w:rsidR="00CB5FFD" w:rsidRPr="00CB5FFD" w:rsidRDefault="00CB5FFD" w:rsidP="00CB5FFD">
            <w:pPr>
              <w:ind w:firstLine="426"/>
              <w:jc w:val="both"/>
              <w:rPr>
                <w:sz w:val="16"/>
                <w:szCs w:val="16"/>
              </w:rPr>
            </w:pPr>
          </w:p>
        </w:tc>
        <w:tc>
          <w:tcPr>
            <w:tcW w:w="992" w:type="dxa"/>
            <w:vMerge/>
            <w:tcBorders>
              <w:bottom w:val="single" w:sz="12" w:space="0" w:color="auto"/>
            </w:tcBorders>
            <w:vAlign w:val="center"/>
          </w:tcPr>
          <w:p w:rsidR="00CB5FFD" w:rsidRPr="00CB5FFD" w:rsidRDefault="00CB5FFD" w:rsidP="00CB5FFD">
            <w:pPr>
              <w:ind w:firstLine="426"/>
              <w:jc w:val="both"/>
              <w:rPr>
                <w:b/>
                <w:sz w:val="16"/>
                <w:szCs w:val="16"/>
              </w:rPr>
            </w:pPr>
          </w:p>
        </w:tc>
        <w:tc>
          <w:tcPr>
            <w:tcW w:w="1383" w:type="dxa"/>
            <w:tcBorders>
              <w:bottom w:val="single" w:sz="12" w:space="0" w:color="auto"/>
            </w:tcBorders>
            <w:vAlign w:val="center"/>
          </w:tcPr>
          <w:p w:rsidR="00CB5FFD" w:rsidRPr="00CB5FFD" w:rsidRDefault="00CB5FFD" w:rsidP="00CB5FFD">
            <w:pPr>
              <w:jc w:val="both"/>
              <w:rPr>
                <w:sz w:val="16"/>
                <w:szCs w:val="16"/>
              </w:rPr>
            </w:pPr>
            <w:r w:rsidRPr="00CB5FFD">
              <w:rPr>
                <w:sz w:val="16"/>
                <w:szCs w:val="16"/>
              </w:rPr>
              <w:t>произв. нужды</w:t>
            </w:r>
          </w:p>
        </w:tc>
        <w:tc>
          <w:tcPr>
            <w:tcW w:w="829" w:type="dxa"/>
            <w:tcBorders>
              <w:bottom w:val="single" w:sz="12" w:space="0" w:color="auto"/>
            </w:tcBorders>
            <w:vAlign w:val="center"/>
          </w:tcPr>
          <w:p w:rsidR="00CB5FFD" w:rsidRPr="00CB5FFD" w:rsidRDefault="00CB5FFD" w:rsidP="00CB5FFD">
            <w:pPr>
              <w:jc w:val="center"/>
              <w:rPr>
                <w:sz w:val="16"/>
                <w:szCs w:val="16"/>
              </w:rPr>
            </w:pPr>
            <w:r w:rsidRPr="00CB5FFD">
              <w:rPr>
                <w:sz w:val="16"/>
                <w:szCs w:val="16"/>
              </w:rPr>
              <w:t>0</w:t>
            </w:r>
          </w:p>
        </w:tc>
        <w:tc>
          <w:tcPr>
            <w:tcW w:w="1190" w:type="dxa"/>
            <w:vMerge/>
            <w:tcBorders>
              <w:bottom w:val="single" w:sz="12" w:space="0" w:color="auto"/>
            </w:tcBorders>
          </w:tcPr>
          <w:p w:rsidR="00CB5FFD" w:rsidRPr="00CB5FFD" w:rsidRDefault="00CB5FFD" w:rsidP="00CB5FFD">
            <w:pPr>
              <w:ind w:firstLine="426"/>
              <w:jc w:val="both"/>
              <w:rPr>
                <w:sz w:val="16"/>
                <w:szCs w:val="16"/>
              </w:rPr>
            </w:pPr>
          </w:p>
        </w:tc>
        <w:tc>
          <w:tcPr>
            <w:tcW w:w="4961" w:type="dxa"/>
            <w:gridSpan w:val="5"/>
            <w:tcBorders>
              <w:bottom w:val="single" w:sz="12" w:space="0" w:color="auto"/>
              <w:right w:val="single" w:sz="12" w:space="0" w:color="auto"/>
            </w:tcBorders>
            <w:shd w:val="clear" w:color="auto" w:fill="auto"/>
            <w:vAlign w:val="center"/>
          </w:tcPr>
          <w:p w:rsidR="00CB5FFD" w:rsidRPr="00CB5FFD" w:rsidRDefault="00CB5FFD" w:rsidP="00CB5FFD">
            <w:pPr>
              <w:ind w:firstLine="426"/>
              <w:jc w:val="both"/>
              <w:rPr>
                <w:sz w:val="16"/>
                <w:szCs w:val="16"/>
              </w:rPr>
            </w:pPr>
          </w:p>
        </w:tc>
      </w:tr>
    </w:tbl>
    <w:p w:rsidR="00CB5FFD" w:rsidRPr="00CB5FFD" w:rsidRDefault="00CB5FFD" w:rsidP="00CB5FFD">
      <w:pPr>
        <w:ind w:firstLine="426"/>
        <w:jc w:val="both"/>
        <w:rPr>
          <w:bCs/>
          <w:sz w:val="16"/>
          <w:szCs w:val="16"/>
        </w:rPr>
      </w:pPr>
    </w:p>
    <w:p w:rsidR="00CB5FFD" w:rsidRPr="00CB5FFD" w:rsidRDefault="00CB5FFD" w:rsidP="00CB5FFD">
      <w:pPr>
        <w:ind w:firstLine="426"/>
        <w:jc w:val="both"/>
        <w:rPr>
          <w:sz w:val="16"/>
          <w:szCs w:val="16"/>
        </w:rPr>
      </w:pPr>
    </w:p>
    <w:p w:rsidR="00CB5FFD" w:rsidRPr="00CB5FFD" w:rsidRDefault="00CB5FFD" w:rsidP="00CB5FFD">
      <w:pPr>
        <w:ind w:firstLine="426"/>
        <w:jc w:val="right"/>
        <w:rPr>
          <w:bCs/>
          <w:sz w:val="28"/>
          <w:szCs w:val="28"/>
        </w:rPr>
      </w:pPr>
      <w:r w:rsidRPr="00CB5FFD">
        <w:rPr>
          <w:bCs/>
          <w:sz w:val="28"/>
          <w:szCs w:val="28"/>
        </w:rPr>
        <w:t>Таблица 3</w:t>
      </w:r>
    </w:p>
    <w:p w:rsidR="00CB5FFD" w:rsidRPr="00CB5FFD" w:rsidRDefault="00CB5FFD" w:rsidP="00CB5FFD">
      <w:pPr>
        <w:ind w:firstLine="426"/>
        <w:jc w:val="both"/>
        <w:rPr>
          <w:sz w:val="28"/>
          <w:szCs w:val="28"/>
        </w:rPr>
      </w:pPr>
      <w:r w:rsidRPr="00CB5FFD">
        <w:rPr>
          <w:sz w:val="28"/>
          <w:szCs w:val="28"/>
        </w:rPr>
        <w:t xml:space="preserve">Тариф на тепловую энергию, реализуемую </w:t>
      </w:r>
      <w:r w:rsidRPr="00CB5FFD">
        <w:rPr>
          <w:bCs/>
          <w:sz w:val="28"/>
          <w:szCs w:val="28"/>
        </w:rPr>
        <w:t>ООО «</w:t>
      </w:r>
      <w:proofErr w:type="spellStart"/>
      <w:r w:rsidRPr="00CB5FFD">
        <w:rPr>
          <w:bCs/>
          <w:sz w:val="28"/>
          <w:szCs w:val="28"/>
        </w:rPr>
        <w:t>Бастет</w:t>
      </w:r>
      <w:proofErr w:type="spellEnd"/>
      <w:r w:rsidRPr="00CB5FFD">
        <w:rPr>
          <w:bCs/>
          <w:sz w:val="28"/>
          <w:szCs w:val="28"/>
        </w:rPr>
        <w:t xml:space="preserve">» </w:t>
      </w:r>
      <w:r w:rsidRPr="00CB5FFD">
        <w:rPr>
          <w:sz w:val="28"/>
          <w:szCs w:val="28"/>
        </w:rPr>
        <w:t xml:space="preserve">на потребительском рынке на 2019 год.  </w:t>
      </w:r>
    </w:p>
    <w:p w:rsidR="00CB5FFD" w:rsidRPr="00CB5FFD" w:rsidRDefault="00CB5FFD" w:rsidP="00CB5FFD">
      <w:pPr>
        <w:ind w:firstLine="426"/>
        <w:jc w:val="both"/>
        <w:rPr>
          <w:sz w:val="28"/>
          <w:szCs w:val="28"/>
        </w:rPr>
      </w:pP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992"/>
        <w:gridCol w:w="1383"/>
        <w:gridCol w:w="829"/>
        <w:gridCol w:w="1190"/>
        <w:gridCol w:w="931"/>
        <w:gridCol w:w="912"/>
        <w:gridCol w:w="995"/>
        <w:gridCol w:w="1131"/>
        <w:gridCol w:w="992"/>
      </w:tblGrid>
      <w:tr w:rsidR="00CB5FFD" w:rsidRPr="00CB5FFD" w:rsidTr="00CB5FFD">
        <w:trPr>
          <w:cantSplit/>
          <w:trHeight w:val="549"/>
        </w:trPr>
        <w:tc>
          <w:tcPr>
            <w:tcW w:w="1242" w:type="dxa"/>
            <w:vMerge w:val="restart"/>
            <w:tcBorders>
              <w:top w:val="single" w:sz="12" w:space="0" w:color="auto"/>
              <w:left w:val="single" w:sz="12" w:space="0" w:color="auto"/>
            </w:tcBorders>
            <w:vAlign w:val="center"/>
          </w:tcPr>
          <w:p w:rsidR="00CB5FFD" w:rsidRPr="00CB5FFD" w:rsidRDefault="00CB5FFD" w:rsidP="00CB5FFD">
            <w:pPr>
              <w:jc w:val="center"/>
              <w:rPr>
                <w:sz w:val="16"/>
                <w:szCs w:val="16"/>
              </w:rPr>
            </w:pPr>
            <w:r w:rsidRPr="00CB5FFD">
              <w:rPr>
                <w:sz w:val="16"/>
                <w:szCs w:val="16"/>
              </w:rPr>
              <w:t>Предприятие</w:t>
            </w:r>
          </w:p>
        </w:tc>
        <w:tc>
          <w:tcPr>
            <w:tcW w:w="992" w:type="dxa"/>
            <w:vMerge w:val="restart"/>
            <w:tcBorders>
              <w:top w:val="single" w:sz="12" w:space="0" w:color="auto"/>
            </w:tcBorders>
            <w:vAlign w:val="center"/>
          </w:tcPr>
          <w:p w:rsidR="00CB5FFD" w:rsidRPr="00CB5FFD" w:rsidRDefault="00CB5FFD" w:rsidP="00CB5FFD">
            <w:pPr>
              <w:ind w:firstLine="33"/>
              <w:jc w:val="center"/>
              <w:rPr>
                <w:sz w:val="16"/>
                <w:szCs w:val="16"/>
              </w:rPr>
            </w:pPr>
            <w:r w:rsidRPr="00CB5FFD">
              <w:rPr>
                <w:sz w:val="16"/>
                <w:szCs w:val="16"/>
              </w:rPr>
              <w:t xml:space="preserve">Сумма корректировки НВВ к предложению предприятия на 2019 </w:t>
            </w:r>
            <w:proofErr w:type="gramStart"/>
            <w:r w:rsidRPr="00CB5FFD">
              <w:rPr>
                <w:sz w:val="16"/>
                <w:szCs w:val="16"/>
              </w:rPr>
              <w:t>г.,</w:t>
            </w:r>
            <w:proofErr w:type="spellStart"/>
            <w:r w:rsidRPr="00CB5FFD">
              <w:rPr>
                <w:sz w:val="16"/>
                <w:szCs w:val="16"/>
              </w:rPr>
              <w:t>тыс</w:t>
            </w:r>
            <w:proofErr w:type="spellEnd"/>
            <w:r w:rsidRPr="00CB5FFD">
              <w:rPr>
                <w:sz w:val="16"/>
                <w:szCs w:val="16"/>
              </w:rPr>
              <w:t>.</w:t>
            </w:r>
            <w:proofErr w:type="gramEnd"/>
            <w:r w:rsidRPr="00CB5FFD">
              <w:rPr>
                <w:sz w:val="16"/>
                <w:szCs w:val="16"/>
              </w:rPr>
              <w:t xml:space="preserve"> руб.</w:t>
            </w:r>
          </w:p>
        </w:tc>
        <w:tc>
          <w:tcPr>
            <w:tcW w:w="1383" w:type="dxa"/>
            <w:vMerge w:val="restart"/>
            <w:tcBorders>
              <w:top w:val="single" w:sz="12" w:space="0" w:color="auto"/>
            </w:tcBorders>
            <w:vAlign w:val="center"/>
          </w:tcPr>
          <w:p w:rsidR="00CB5FFD" w:rsidRPr="00CB5FFD" w:rsidRDefault="00CB5FFD" w:rsidP="00CB5FFD">
            <w:pPr>
              <w:ind w:firstLine="30"/>
              <w:jc w:val="center"/>
              <w:rPr>
                <w:sz w:val="16"/>
                <w:szCs w:val="16"/>
              </w:rPr>
            </w:pPr>
            <w:r w:rsidRPr="00CB5FFD">
              <w:rPr>
                <w:sz w:val="16"/>
                <w:szCs w:val="16"/>
              </w:rPr>
              <w:t>Структура отпуска</w:t>
            </w:r>
          </w:p>
        </w:tc>
        <w:tc>
          <w:tcPr>
            <w:tcW w:w="829" w:type="dxa"/>
            <w:vMerge w:val="restart"/>
            <w:tcBorders>
              <w:top w:val="single" w:sz="12" w:space="0" w:color="auto"/>
            </w:tcBorders>
            <w:vAlign w:val="center"/>
          </w:tcPr>
          <w:p w:rsidR="00CB5FFD" w:rsidRPr="00CB5FFD" w:rsidRDefault="00CB5FFD" w:rsidP="00CB5FFD">
            <w:pPr>
              <w:jc w:val="center"/>
              <w:rPr>
                <w:sz w:val="16"/>
                <w:szCs w:val="16"/>
              </w:rPr>
            </w:pPr>
            <w:r w:rsidRPr="00CB5FFD">
              <w:rPr>
                <w:sz w:val="16"/>
                <w:szCs w:val="16"/>
              </w:rPr>
              <w:t xml:space="preserve">Доля отпуска т/э на потребит </w:t>
            </w:r>
            <w:proofErr w:type="gramStart"/>
            <w:r w:rsidRPr="00CB5FFD">
              <w:rPr>
                <w:sz w:val="16"/>
                <w:szCs w:val="16"/>
              </w:rPr>
              <w:t>рынок,%</w:t>
            </w:r>
            <w:proofErr w:type="gramEnd"/>
          </w:p>
        </w:tc>
        <w:tc>
          <w:tcPr>
            <w:tcW w:w="4028" w:type="dxa"/>
            <w:gridSpan w:val="4"/>
            <w:tcBorders>
              <w:top w:val="single" w:sz="12" w:space="0" w:color="auto"/>
            </w:tcBorders>
            <w:vAlign w:val="center"/>
          </w:tcPr>
          <w:p w:rsidR="00CB5FFD" w:rsidRPr="00CB5FFD" w:rsidRDefault="00CB5FFD" w:rsidP="00CB5FFD">
            <w:pPr>
              <w:jc w:val="center"/>
              <w:rPr>
                <w:sz w:val="16"/>
                <w:szCs w:val="16"/>
              </w:rPr>
            </w:pPr>
            <w:r w:rsidRPr="00CB5FFD">
              <w:rPr>
                <w:sz w:val="16"/>
                <w:szCs w:val="16"/>
              </w:rPr>
              <w:t>Тариф на т/энергию, руб./Гкал</w:t>
            </w:r>
          </w:p>
          <w:p w:rsidR="00CB5FFD" w:rsidRPr="00CB5FFD" w:rsidRDefault="00CB5FFD" w:rsidP="00CB5FFD">
            <w:pPr>
              <w:jc w:val="center"/>
              <w:rPr>
                <w:sz w:val="16"/>
                <w:szCs w:val="16"/>
              </w:rPr>
            </w:pPr>
            <w:r w:rsidRPr="00CB5FFD">
              <w:rPr>
                <w:sz w:val="16"/>
                <w:szCs w:val="16"/>
              </w:rPr>
              <w:t>(без НДС)</w:t>
            </w:r>
          </w:p>
        </w:tc>
        <w:tc>
          <w:tcPr>
            <w:tcW w:w="1131" w:type="dxa"/>
            <w:vMerge w:val="restart"/>
            <w:tcBorders>
              <w:top w:val="single" w:sz="12" w:space="0" w:color="auto"/>
            </w:tcBorders>
            <w:vAlign w:val="center"/>
          </w:tcPr>
          <w:p w:rsidR="00CB5FFD" w:rsidRPr="00CB5FFD" w:rsidRDefault="00CB5FFD" w:rsidP="00CB5FFD">
            <w:pPr>
              <w:jc w:val="center"/>
              <w:rPr>
                <w:sz w:val="16"/>
                <w:szCs w:val="16"/>
              </w:rPr>
            </w:pPr>
            <w:r w:rsidRPr="00CB5FFD">
              <w:rPr>
                <w:sz w:val="16"/>
                <w:szCs w:val="16"/>
              </w:rPr>
              <w:t xml:space="preserve">Темп роста тарифа по сравнению с </w:t>
            </w:r>
            <w:proofErr w:type="gramStart"/>
            <w:r w:rsidRPr="00CB5FFD">
              <w:rPr>
                <w:sz w:val="16"/>
                <w:szCs w:val="16"/>
              </w:rPr>
              <w:t>действую-</w:t>
            </w:r>
            <w:proofErr w:type="spellStart"/>
            <w:r w:rsidRPr="00CB5FFD">
              <w:rPr>
                <w:sz w:val="16"/>
                <w:szCs w:val="16"/>
              </w:rPr>
              <w:t>щим</w:t>
            </w:r>
            <w:proofErr w:type="spellEnd"/>
            <w:proofErr w:type="gramEnd"/>
            <w:r w:rsidRPr="00CB5FFD">
              <w:rPr>
                <w:sz w:val="16"/>
                <w:szCs w:val="16"/>
              </w:rPr>
              <w:t xml:space="preserve"> %</w:t>
            </w:r>
          </w:p>
        </w:tc>
        <w:tc>
          <w:tcPr>
            <w:tcW w:w="992" w:type="dxa"/>
            <w:vMerge w:val="restart"/>
            <w:tcBorders>
              <w:top w:val="single" w:sz="12" w:space="0" w:color="auto"/>
              <w:right w:val="single" w:sz="12" w:space="0" w:color="auto"/>
            </w:tcBorders>
            <w:vAlign w:val="center"/>
          </w:tcPr>
          <w:p w:rsidR="00CB5FFD" w:rsidRPr="00CB5FFD" w:rsidRDefault="00CB5FFD" w:rsidP="00CB5FFD">
            <w:pPr>
              <w:jc w:val="center"/>
              <w:rPr>
                <w:sz w:val="16"/>
                <w:szCs w:val="16"/>
              </w:rPr>
            </w:pPr>
            <w:r w:rsidRPr="00CB5FFD">
              <w:rPr>
                <w:sz w:val="16"/>
                <w:szCs w:val="16"/>
              </w:rPr>
              <w:t xml:space="preserve">Рентабельность по отпуску т/энергии на потребит. </w:t>
            </w:r>
            <w:proofErr w:type="gramStart"/>
            <w:r w:rsidRPr="00CB5FFD">
              <w:rPr>
                <w:sz w:val="16"/>
                <w:szCs w:val="16"/>
              </w:rPr>
              <w:t>рынке,%</w:t>
            </w:r>
            <w:proofErr w:type="gramEnd"/>
          </w:p>
        </w:tc>
      </w:tr>
      <w:tr w:rsidR="00CB5FFD" w:rsidRPr="00CB5FFD" w:rsidTr="00CB5FFD">
        <w:trPr>
          <w:cantSplit/>
          <w:trHeight w:val="344"/>
        </w:trPr>
        <w:tc>
          <w:tcPr>
            <w:tcW w:w="1242" w:type="dxa"/>
            <w:vMerge/>
            <w:tcBorders>
              <w:left w:val="single" w:sz="12" w:space="0" w:color="auto"/>
            </w:tcBorders>
          </w:tcPr>
          <w:p w:rsidR="00CB5FFD" w:rsidRPr="00CB5FFD" w:rsidRDefault="00CB5FFD" w:rsidP="00CB5FFD">
            <w:pPr>
              <w:ind w:firstLine="426"/>
              <w:jc w:val="both"/>
              <w:rPr>
                <w:sz w:val="16"/>
                <w:szCs w:val="16"/>
              </w:rPr>
            </w:pPr>
          </w:p>
        </w:tc>
        <w:tc>
          <w:tcPr>
            <w:tcW w:w="992" w:type="dxa"/>
            <w:vMerge/>
          </w:tcPr>
          <w:p w:rsidR="00CB5FFD" w:rsidRPr="00CB5FFD" w:rsidRDefault="00CB5FFD" w:rsidP="00CB5FFD">
            <w:pPr>
              <w:ind w:firstLine="426"/>
              <w:jc w:val="both"/>
              <w:rPr>
                <w:sz w:val="16"/>
                <w:szCs w:val="16"/>
              </w:rPr>
            </w:pPr>
          </w:p>
        </w:tc>
        <w:tc>
          <w:tcPr>
            <w:tcW w:w="1383" w:type="dxa"/>
            <w:vMerge/>
            <w:vAlign w:val="center"/>
          </w:tcPr>
          <w:p w:rsidR="00CB5FFD" w:rsidRPr="00CB5FFD" w:rsidRDefault="00CB5FFD" w:rsidP="00CB5FFD">
            <w:pPr>
              <w:ind w:firstLine="426"/>
              <w:jc w:val="both"/>
              <w:rPr>
                <w:sz w:val="16"/>
                <w:szCs w:val="16"/>
              </w:rPr>
            </w:pPr>
          </w:p>
        </w:tc>
        <w:tc>
          <w:tcPr>
            <w:tcW w:w="829" w:type="dxa"/>
            <w:vMerge/>
            <w:vAlign w:val="center"/>
          </w:tcPr>
          <w:p w:rsidR="00CB5FFD" w:rsidRPr="00CB5FFD" w:rsidRDefault="00CB5FFD" w:rsidP="00CB5FFD">
            <w:pPr>
              <w:ind w:firstLine="426"/>
              <w:jc w:val="both"/>
              <w:rPr>
                <w:sz w:val="16"/>
                <w:szCs w:val="16"/>
              </w:rPr>
            </w:pPr>
          </w:p>
        </w:tc>
        <w:tc>
          <w:tcPr>
            <w:tcW w:w="1190" w:type="dxa"/>
            <w:vMerge w:val="restart"/>
            <w:vAlign w:val="center"/>
          </w:tcPr>
          <w:p w:rsidR="00CB5FFD" w:rsidRPr="00CB5FFD" w:rsidRDefault="00CB5FFD" w:rsidP="00CB5FFD">
            <w:pPr>
              <w:jc w:val="both"/>
              <w:rPr>
                <w:sz w:val="16"/>
                <w:szCs w:val="16"/>
              </w:rPr>
            </w:pPr>
            <w:r w:rsidRPr="00CB5FFD">
              <w:rPr>
                <w:sz w:val="16"/>
                <w:szCs w:val="16"/>
              </w:rPr>
              <w:t>действующий по предприятию</w:t>
            </w:r>
          </w:p>
        </w:tc>
        <w:tc>
          <w:tcPr>
            <w:tcW w:w="2838" w:type="dxa"/>
            <w:gridSpan w:val="3"/>
            <w:vAlign w:val="center"/>
          </w:tcPr>
          <w:p w:rsidR="00CB5FFD" w:rsidRPr="00CB5FFD" w:rsidRDefault="00CB5FFD" w:rsidP="00CB5FFD">
            <w:pPr>
              <w:ind w:firstLine="33"/>
              <w:jc w:val="center"/>
              <w:rPr>
                <w:sz w:val="16"/>
                <w:szCs w:val="16"/>
              </w:rPr>
            </w:pPr>
            <w:r w:rsidRPr="00CB5FFD">
              <w:rPr>
                <w:sz w:val="16"/>
                <w:szCs w:val="16"/>
              </w:rPr>
              <w:t>предлагаемый</w:t>
            </w:r>
          </w:p>
        </w:tc>
        <w:tc>
          <w:tcPr>
            <w:tcW w:w="1131" w:type="dxa"/>
            <w:vMerge/>
          </w:tcPr>
          <w:p w:rsidR="00CB5FFD" w:rsidRPr="00CB5FFD" w:rsidRDefault="00CB5FFD" w:rsidP="00CB5FFD">
            <w:pPr>
              <w:ind w:firstLine="426"/>
              <w:jc w:val="both"/>
              <w:rPr>
                <w:sz w:val="16"/>
                <w:szCs w:val="16"/>
              </w:rPr>
            </w:pPr>
          </w:p>
        </w:tc>
        <w:tc>
          <w:tcPr>
            <w:tcW w:w="992" w:type="dxa"/>
            <w:vMerge/>
            <w:tcBorders>
              <w:right w:val="single" w:sz="12" w:space="0" w:color="auto"/>
            </w:tcBorders>
          </w:tcPr>
          <w:p w:rsidR="00CB5FFD" w:rsidRPr="00CB5FFD" w:rsidRDefault="00CB5FFD" w:rsidP="00CB5FFD">
            <w:pPr>
              <w:ind w:firstLine="426"/>
              <w:jc w:val="both"/>
              <w:rPr>
                <w:sz w:val="16"/>
                <w:szCs w:val="16"/>
              </w:rPr>
            </w:pPr>
          </w:p>
        </w:tc>
      </w:tr>
      <w:tr w:rsidR="00CB5FFD" w:rsidRPr="00CB5FFD" w:rsidTr="00CB5FFD">
        <w:trPr>
          <w:cantSplit/>
          <w:trHeight w:val="291"/>
        </w:trPr>
        <w:tc>
          <w:tcPr>
            <w:tcW w:w="1242" w:type="dxa"/>
            <w:vMerge/>
            <w:tcBorders>
              <w:left w:val="single" w:sz="12" w:space="0" w:color="auto"/>
            </w:tcBorders>
          </w:tcPr>
          <w:p w:rsidR="00CB5FFD" w:rsidRPr="00CB5FFD" w:rsidRDefault="00CB5FFD" w:rsidP="00CB5FFD">
            <w:pPr>
              <w:ind w:firstLine="426"/>
              <w:jc w:val="both"/>
              <w:rPr>
                <w:sz w:val="16"/>
                <w:szCs w:val="16"/>
              </w:rPr>
            </w:pPr>
          </w:p>
        </w:tc>
        <w:tc>
          <w:tcPr>
            <w:tcW w:w="992" w:type="dxa"/>
            <w:vMerge/>
          </w:tcPr>
          <w:p w:rsidR="00CB5FFD" w:rsidRPr="00CB5FFD" w:rsidRDefault="00CB5FFD" w:rsidP="00CB5FFD">
            <w:pPr>
              <w:ind w:firstLine="426"/>
              <w:jc w:val="both"/>
              <w:rPr>
                <w:sz w:val="16"/>
                <w:szCs w:val="16"/>
              </w:rPr>
            </w:pPr>
          </w:p>
        </w:tc>
        <w:tc>
          <w:tcPr>
            <w:tcW w:w="1383" w:type="dxa"/>
            <w:vMerge/>
            <w:vAlign w:val="center"/>
          </w:tcPr>
          <w:p w:rsidR="00CB5FFD" w:rsidRPr="00CB5FFD" w:rsidRDefault="00CB5FFD" w:rsidP="00CB5FFD">
            <w:pPr>
              <w:ind w:firstLine="426"/>
              <w:jc w:val="both"/>
              <w:rPr>
                <w:sz w:val="16"/>
                <w:szCs w:val="16"/>
              </w:rPr>
            </w:pPr>
          </w:p>
        </w:tc>
        <w:tc>
          <w:tcPr>
            <w:tcW w:w="829" w:type="dxa"/>
            <w:vMerge/>
            <w:vAlign w:val="center"/>
          </w:tcPr>
          <w:p w:rsidR="00CB5FFD" w:rsidRPr="00CB5FFD" w:rsidRDefault="00CB5FFD" w:rsidP="00CB5FFD">
            <w:pPr>
              <w:ind w:firstLine="426"/>
              <w:jc w:val="both"/>
              <w:rPr>
                <w:sz w:val="16"/>
                <w:szCs w:val="16"/>
              </w:rPr>
            </w:pPr>
          </w:p>
        </w:tc>
        <w:tc>
          <w:tcPr>
            <w:tcW w:w="1190" w:type="dxa"/>
            <w:vMerge/>
            <w:vAlign w:val="center"/>
          </w:tcPr>
          <w:p w:rsidR="00CB5FFD" w:rsidRPr="00CB5FFD" w:rsidRDefault="00CB5FFD" w:rsidP="00CB5FFD">
            <w:pPr>
              <w:ind w:firstLine="426"/>
              <w:jc w:val="both"/>
              <w:rPr>
                <w:sz w:val="16"/>
                <w:szCs w:val="16"/>
              </w:rPr>
            </w:pPr>
          </w:p>
        </w:tc>
        <w:tc>
          <w:tcPr>
            <w:tcW w:w="931" w:type="dxa"/>
            <w:tcBorders>
              <w:bottom w:val="single" w:sz="12" w:space="0" w:color="auto"/>
            </w:tcBorders>
            <w:vAlign w:val="center"/>
          </w:tcPr>
          <w:p w:rsidR="00CB5FFD" w:rsidRPr="00CB5FFD" w:rsidRDefault="00CB5FFD" w:rsidP="00CB5FFD">
            <w:pPr>
              <w:jc w:val="center"/>
              <w:rPr>
                <w:sz w:val="16"/>
                <w:szCs w:val="16"/>
              </w:rPr>
            </w:pPr>
            <w:proofErr w:type="spellStart"/>
            <w:r w:rsidRPr="00CB5FFD">
              <w:rPr>
                <w:sz w:val="16"/>
                <w:szCs w:val="16"/>
              </w:rPr>
              <w:t>предприя</w:t>
            </w:r>
            <w:proofErr w:type="spellEnd"/>
            <w:r w:rsidRPr="00CB5FFD">
              <w:rPr>
                <w:sz w:val="16"/>
                <w:szCs w:val="16"/>
              </w:rPr>
              <w:t>-</w:t>
            </w:r>
          </w:p>
          <w:p w:rsidR="00CB5FFD" w:rsidRPr="00CB5FFD" w:rsidRDefault="00CB5FFD" w:rsidP="00CB5FFD">
            <w:pPr>
              <w:jc w:val="both"/>
              <w:rPr>
                <w:sz w:val="16"/>
                <w:szCs w:val="16"/>
              </w:rPr>
            </w:pPr>
            <w:proofErr w:type="spellStart"/>
            <w:r w:rsidRPr="00CB5FFD">
              <w:rPr>
                <w:sz w:val="16"/>
                <w:szCs w:val="16"/>
              </w:rPr>
              <w:t>тием</w:t>
            </w:r>
            <w:proofErr w:type="spellEnd"/>
          </w:p>
        </w:tc>
        <w:tc>
          <w:tcPr>
            <w:tcW w:w="1907" w:type="dxa"/>
            <w:gridSpan w:val="2"/>
            <w:tcBorders>
              <w:bottom w:val="single" w:sz="12" w:space="0" w:color="auto"/>
            </w:tcBorders>
            <w:shd w:val="pct15" w:color="000000" w:fill="FFFFFF"/>
            <w:vAlign w:val="center"/>
          </w:tcPr>
          <w:p w:rsidR="00CB5FFD" w:rsidRPr="00CB5FFD" w:rsidRDefault="00CB5FFD" w:rsidP="00CB5FFD">
            <w:pPr>
              <w:jc w:val="center"/>
              <w:rPr>
                <w:sz w:val="16"/>
                <w:szCs w:val="16"/>
              </w:rPr>
            </w:pPr>
            <w:r w:rsidRPr="00CB5FFD">
              <w:rPr>
                <w:sz w:val="16"/>
                <w:szCs w:val="16"/>
              </w:rPr>
              <w:t>Экспертами</w:t>
            </w:r>
          </w:p>
        </w:tc>
        <w:tc>
          <w:tcPr>
            <w:tcW w:w="1131" w:type="dxa"/>
            <w:vMerge/>
            <w:tcBorders>
              <w:bottom w:val="single" w:sz="12" w:space="0" w:color="auto"/>
            </w:tcBorders>
          </w:tcPr>
          <w:p w:rsidR="00CB5FFD" w:rsidRPr="00CB5FFD" w:rsidRDefault="00CB5FFD" w:rsidP="00CB5FFD">
            <w:pPr>
              <w:ind w:firstLine="426"/>
              <w:jc w:val="both"/>
              <w:rPr>
                <w:sz w:val="16"/>
                <w:szCs w:val="16"/>
              </w:rPr>
            </w:pPr>
          </w:p>
        </w:tc>
        <w:tc>
          <w:tcPr>
            <w:tcW w:w="992" w:type="dxa"/>
            <w:vMerge/>
            <w:tcBorders>
              <w:bottom w:val="single" w:sz="12" w:space="0" w:color="auto"/>
              <w:right w:val="single" w:sz="12" w:space="0" w:color="auto"/>
            </w:tcBorders>
          </w:tcPr>
          <w:p w:rsidR="00CB5FFD" w:rsidRPr="00CB5FFD" w:rsidRDefault="00CB5FFD" w:rsidP="00CB5FFD">
            <w:pPr>
              <w:ind w:firstLine="426"/>
              <w:jc w:val="both"/>
              <w:rPr>
                <w:sz w:val="16"/>
                <w:szCs w:val="16"/>
              </w:rPr>
            </w:pPr>
          </w:p>
        </w:tc>
      </w:tr>
      <w:tr w:rsidR="00CB5FFD" w:rsidRPr="00CB5FFD" w:rsidTr="00CB5FFD">
        <w:trPr>
          <w:cantSplit/>
          <w:trHeight w:val="291"/>
        </w:trPr>
        <w:tc>
          <w:tcPr>
            <w:tcW w:w="1242" w:type="dxa"/>
            <w:vMerge/>
            <w:tcBorders>
              <w:left w:val="single" w:sz="12" w:space="0" w:color="auto"/>
              <w:bottom w:val="single" w:sz="12" w:space="0" w:color="auto"/>
            </w:tcBorders>
          </w:tcPr>
          <w:p w:rsidR="00CB5FFD" w:rsidRPr="00CB5FFD" w:rsidRDefault="00CB5FFD" w:rsidP="00CB5FFD">
            <w:pPr>
              <w:ind w:firstLine="426"/>
              <w:jc w:val="both"/>
              <w:rPr>
                <w:sz w:val="16"/>
                <w:szCs w:val="16"/>
              </w:rPr>
            </w:pPr>
          </w:p>
        </w:tc>
        <w:tc>
          <w:tcPr>
            <w:tcW w:w="992" w:type="dxa"/>
            <w:vMerge/>
            <w:tcBorders>
              <w:bottom w:val="single" w:sz="12" w:space="0" w:color="auto"/>
            </w:tcBorders>
          </w:tcPr>
          <w:p w:rsidR="00CB5FFD" w:rsidRPr="00CB5FFD" w:rsidRDefault="00CB5FFD" w:rsidP="00CB5FFD">
            <w:pPr>
              <w:ind w:firstLine="426"/>
              <w:jc w:val="both"/>
              <w:rPr>
                <w:sz w:val="16"/>
                <w:szCs w:val="16"/>
              </w:rPr>
            </w:pPr>
          </w:p>
        </w:tc>
        <w:tc>
          <w:tcPr>
            <w:tcW w:w="1383" w:type="dxa"/>
            <w:vMerge/>
            <w:tcBorders>
              <w:bottom w:val="single" w:sz="12" w:space="0" w:color="auto"/>
            </w:tcBorders>
            <w:vAlign w:val="center"/>
          </w:tcPr>
          <w:p w:rsidR="00CB5FFD" w:rsidRPr="00CB5FFD" w:rsidRDefault="00CB5FFD" w:rsidP="00CB5FFD">
            <w:pPr>
              <w:ind w:firstLine="426"/>
              <w:jc w:val="both"/>
              <w:rPr>
                <w:sz w:val="16"/>
                <w:szCs w:val="16"/>
              </w:rPr>
            </w:pPr>
          </w:p>
        </w:tc>
        <w:tc>
          <w:tcPr>
            <w:tcW w:w="829" w:type="dxa"/>
            <w:vMerge/>
            <w:tcBorders>
              <w:bottom w:val="single" w:sz="12" w:space="0" w:color="auto"/>
            </w:tcBorders>
            <w:vAlign w:val="center"/>
          </w:tcPr>
          <w:p w:rsidR="00CB5FFD" w:rsidRPr="00CB5FFD" w:rsidRDefault="00CB5FFD" w:rsidP="00CB5FFD">
            <w:pPr>
              <w:ind w:firstLine="426"/>
              <w:jc w:val="both"/>
              <w:rPr>
                <w:sz w:val="16"/>
                <w:szCs w:val="16"/>
              </w:rPr>
            </w:pPr>
          </w:p>
        </w:tc>
        <w:tc>
          <w:tcPr>
            <w:tcW w:w="1190" w:type="dxa"/>
            <w:vMerge/>
            <w:tcBorders>
              <w:bottom w:val="single" w:sz="12" w:space="0" w:color="auto"/>
            </w:tcBorders>
            <w:vAlign w:val="center"/>
          </w:tcPr>
          <w:p w:rsidR="00CB5FFD" w:rsidRPr="00CB5FFD" w:rsidRDefault="00CB5FFD" w:rsidP="00CB5FFD">
            <w:pPr>
              <w:ind w:firstLine="426"/>
              <w:jc w:val="both"/>
              <w:rPr>
                <w:sz w:val="16"/>
                <w:szCs w:val="16"/>
              </w:rPr>
            </w:pPr>
          </w:p>
        </w:tc>
        <w:tc>
          <w:tcPr>
            <w:tcW w:w="931" w:type="dxa"/>
            <w:tcBorders>
              <w:bottom w:val="single" w:sz="12" w:space="0" w:color="auto"/>
            </w:tcBorders>
            <w:vAlign w:val="center"/>
          </w:tcPr>
          <w:p w:rsidR="00CB5FFD" w:rsidRPr="00CB5FFD" w:rsidRDefault="00CB5FFD" w:rsidP="00CB5FFD">
            <w:pPr>
              <w:ind w:firstLine="426"/>
              <w:jc w:val="both"/>
              <w:rPr>
                <w:sz w:val="16"/>
                <w:szCs w:val="16"/>
              </w:rPr>
            </w:pPr>
          </w:p>
        </w:tc>
        <w:tc>
          <w:tcPr>
            <w:tcW w:w="912" w:type="dxa"/>
            <w:tcBorders>
              <w:bottom w:val="single" w:sz="12" w:space="0" w:color="auto"/>
            </w:tcBorders>
            <w:shd w:val="pct15" w:color="000000" w:fill="FFFFFF"/>
            <w:vAlign w:val="center"/>
          </w:tcPr>
          <w:p w:rsidR="00CB5FFD" w:rsidRPr="00CB5FFD" w:rsidRDefault="00CB5FFD" w:rsidP="00CB5FFD">
            <w:pPr>
              <w:ind w:left="-46"/>
              <w:jc w:val="center"/>
              <w:rPr>
                <w:sz w:val="16"/>
                <w:szCs w:val="16"/>
              </w:rPr>
            </w:pPr>
            <w:r w:rsidRPr="00CB5FFD">
              <w:rPr>
                <w:sz w:val="16"/>
                <w:szCs w:val="16"/>
              </w:rPr>
              <w:t>по 30.06.2019 г.</w:t>
            </w:r>
          </w:p>
        </w:tc>
        <w:tc>
          <w:tcPr>
            <w:tcW w:w="995" w:type="dxa"/>
            <w:tcBorders>
              <w:bottom w:val="single" w:sz="12" w:space="0" w:color="auto"/>
            </w:tcBorders>
            <w:shd w:val="clear" w:color="auto" w:fill="D9D9D9"/>
          </w:tcPr>
          <w:p w:rsidR="00CB5FFD" w:rsidRPr="00CB5FFD" w:rsidRDefault="00CB5FFD" w:rsidP="00CB5FFD">
            <w:pPr>
              <w:jc w:val="center"/>
              <w:rPr>
                <w:sz w:val="16"/>
                <w:szCs w:val="16"/>
              </w:rPr>
            </w:pPr>
            <w:r w:rsidRPr="00CB5FFD">
              <w:rPr>
                <w:sz w:val="16"/>
                <w:szCs w:val="16"/>
              </w:rPr>
              <w:t>по 31.12.2019 г.</w:t>
            </w:r>
          </w:p>
        </w:tc>
        <w:tc>
          <w:tcPr>
            <w:tcW w:w="1131" w:type="dxa"/>
            <w:tcBorders>
              <w:bottom w:val="single" w:sz="12" w:space="0" w:color="auto"/>
            </w:tcBorders>
          </w:tcPr>
          <w:p w:rsidR="00CB5FFD" w:rsidRPr="00CB5FFD" w:rsidRDefault="00CB5FFD" w:rsidP="00CB5FFD">
            <w:pPr>
              <w:ind w:firstLine="426"/>
              <w:jc w:val="both"/>
              <w:rPr>
                <w:sz w:val="16"/>
                <w:szCs w:val="16"/>
              </w:rPr>
            </w:pPr>
          </w:p>
        </w:tc>
        <w:tc>
          <w:tcPr>
            <w:tcW w:w="992" w:type="dxa"/>
            <w:tcBorders>
              <w:bottom w:val="single" w:sz="12" w:space="0" w:color="auto"/>
              <w:right w:val="single" w:sz="12" w:space="0" w:color="auto"/>
            </w:tcBorders>
          </w:tcPr>
          <w:p w:rsidR="00CB5FFD" w:rsidRPr="00CB5FFD" w:rsidRDefault="00CB5FFD" w:rsidP="00CB5FFD">
            <w:pPr>
              <w:ind w:firstLine="426"/>
              <w:jc w:val="both"/>
              <w:rPr>
                <w:sz w:val="16"/>
                <w:szCs w:val="16"/>
              </w:rPr>
            </w:pPr>
          </w:p>
        </w:tc>
      </w:tr>
      <w:tr w:rsidR="00CB5FFD" w:rsidRPr="00CB5FFD" w:rsidTr="00CB5FFD">
        <w:trPr>
          <w:cantSplit/>
          <w:trHeight w:val="224"/>
        </w:trPr>
        <w:tc>
          <w:tcPr>
            <w:tcW w:w="1242" w:type="dxa"/>
            <w:tcBorders>
              <w:top w:val="single" w:sz="12" w:space="0" w:color="auto"/>
              <w:left w:val="single" w:sz="12" w:space="0" w:color="auto"/>
            </w:tcBorders>
            <w:vAlign w:val="center"/>
          </w:tcPr>
          <w:p w:rsidR="00CB5FFD" w:rsidRPr="00CB5FFD" w:rsidRDefault="00CB5FFD" w:rsidP="00CB5FFD">
            <w:pPr>
              <w:ind w:firstLine="426"/>
              <w:jc w:val="both"/>
              <w:rPr>
                <w:sz w:val="16"/>
                <w:szCs w:val="16"/>
              </w:rPr>
            </w:pPr>
            <w:r w:rsidRPr="00CB5FFD">
              <w:rPr>
                <w:sz w:val="16"/>
                <w:szCs w:val="16"/>
              </w:rPr>
              <w:t>1</w:t>
            </w:r>
          </w:p>
        </w:tc>
        <w:tc>
          <w:tcPr>
            <w:tcW w:w="992" w:type="dxa"/>
            <w:tcBorders>
              <w:top w:val="single" w:sz="12" w:space="0" w:color="auto"/>
            </w:tcBorders>
            <w:vAlign w:val="center"/>
          </w:tcPr>
          <w:p w:rsidR="00CB5FFD" w:rsidRPr="00CB5FFD" w:rsidRDefault="00CB5FFD" w:rsidP="00CB5FFD">
            <w:pPr>
              <w:ind w:firstLine="426"/>
              <w:jc w:val="both"/>
              <w:rPr>
                <w:sz w:val="16"/>
                <w:szCs w:val="16"/>
              </w:rPr>
            </w:pPr>
            <w:r w:rsidRPr="00CB5FFD">
              <w:rPr>
                <w:sz w:val="16"/>
                <w:szCs w:val="16"/>
              </w:rPr>
              <w:t>2</w:t>
            </w:r>
          </w:p>
        </w:tc>
        <w:tc>
          <w:tcPr>
            <w:tcW w:w="1383" w:type="dxa"/>
            <w:tcBorders>
              <w:top w:val="single" w:sz="12" w:space="0" w:color="auto"/>
            </w:tcBorders>
            <w:vAlign w:val="center"/>
          </w:tcPr>
          <w:p w:rsidR="00CB5FFD" w:rsidRPr="00CB5FFD" w:rsidRDefault="00CB5FFD" w:rsidP="00CB5FFD">
            <w:pPr>
              <w:ind w:firstLine="426"/>
              <w:jc w:val="both"/>
              <w:rPr>
                <w:sz w:val="16"/>
                <w:szCs w:val="16"/>
              </w:rPr>
            </w:pPr>
            <w:r w:rsidRPr="00CB5FFD">
              <w:rPr>
                <w:sz w:val="16"/>
                <w:szCs w:val="16"/>
              </w:rPr>
              <w:t>3</w:t>
            </w:r>
          </w:p>
        </w:tc>
        <w:tc>
          <w:tcPr>
            <w:tcW w:w="829" w:type="dxa"/>
            <w:tcBorders>
              <w:top w:val="single" w:sz="12" w:space="0" w:color="auto"/>
            </w:tcBorders>
            <w:vAlign w:val="center"/>
          </w:tcPr>
          <w:p w:rsidR="00CB5FFD" w:rsidRPr="00CB5FFD" w:rsidRDefault="00CB5FFD" w:rsidP="00CB5FFD">
            <w:pPr>
              <w:ind w:firstLine="426"/>
              <w:jc w:val="both"/>
              <w:rPr>
                <w:sz w:val="16"/>
                <w:szCs w:val="16"/>
              </w:rPr>
            </w:pPr>
            <w:r w:rsidRPr="00CB5FFD">
              <w:rPr>
                <w:sz w:val="16"/>
                <w:szCs w:val="16"/>
              </w:rPr>
              <w:t>4</w:t>
            </w:r>
          </w:p>
        </w:tc>
        <w:tc>
          <w:tcPr>
            <w:tcW w:w="1190" w:type="dxa"/>
            <w:tcBorders>
              <w:top w:val="single" w:sz="12" w:space="0" w:color="auto"/>
            </w:tcBorders>
            <w:vAlign w:val="center"/>
          </w:tcPr>
          <w:p w:rsidR="00CB5FFD" w:rsidRPr="00CB5FFD" w:rsidRDefault="00CB5FFD" w:rsidP="00CB5FFD">
            <w:pPr>
              <w:ind w:firstLine="426"/>
              <w:jc w:val="both"/>
              <w:rPr>
                <w:sz w:val="16"/>
                <w:szCs w:val="16"/>
              </w:rPr>
            </w:pPr>
            <w:r w:rsidRPr="00CB5FFD">
              <w:rPr>
                <w:sz w:val="16"/>
                <w:szCs w:val="16"/>
              </w:rPr>
              <w:t>5</w:t>
            </w:r>
          </w:p>
        </w:tc>
        <w:tc>
          <w:tcPr>
            <w:tcW w:w="931" w:type="dxa"/>
            <w:tcBorders>
              <w:top w:val="single" w:sz="12" w:space="0" w:color="auto"/>
            </w:tcBorders>
            <w:vAlign w:val="center"/>
          </w:tcPr>
          <w:p w:rsidR="00CB5FFD" w:rsidRPr="00CB5FFD" w:rsidRDefault="00CB5FFD" w:rsidP="00CB5FFD">
            <w:pPr>
              <w:ind w:firstLine="426"/>
              <w:jc w:val="both"/>
              <w:rPr>
                <w:sz w:val="16"/>
                <w:szCs w:val="16"/>
              </w:rPr>
            </w:pPr>
            <w:r w:rsidRPr="00CB5FFD">
              <w:rPr>
                <w:sz w:val="16"/>
                <w:szCs w:val="16"/>
              </w:rPr>
              <w:t>6</w:t>
            </w:r>
          </w:p>
        </w:tc>
        <w:tc>
          <w:tcPr>
            <w:tcW w:w="912" w:type="dxa"/>
            <w:tcBorders>
              <w:top w:val="single" w:sz="12" w:space="0" w:color="auto"/>
            </w:tcBorders>
            <w:shd w:val="pct15" w:color="000000" w:fill="FFFFFF"/>
            <w:vAlign w:val="center"/>
          </w:tcPr>
          <w:p w:rsidR="00CB5FFD" w:rsidRPr="00CB5FFD" w:rsidRDefault="00CB5FFD" w:rsidP="00CB5FFD">
            <w:pPr>
              <w:jc w:val="center"/>
              <w:rPr>
                <w:sz w:val="16"/>
                <w:szCs w:val="16"/>
              </w:rPr>
            </w:pPr>
            <w:r w:rsidRPr="00CB5FFD">
              <w:rPr>
                <w:sz w:val="16"/>
                <w:szCs w:val="16"/>
              </w:rPr>
              <w:t>7</w:t>
            </w:r>
          </w:p>
        </w:tc>
        <w:tc>
          <w:tcPr>
            <w:tcW w:w="995" w:type="dxa"/>
            <w:tcBorders>
              <w:top w:val="single" w:sz="12" w:space="0" w:color="auto"/>
            </w:tcBorders>
            <w:shd w:val="clear" w:color="auto" w:fill="D9D9D9"/>
            <w:vAlign w:val="center"/>
          </w:tcPr>
          <w:p w:rsidR="00CB5FFD" w:rsidRPr="00CB5FFD" w:rsidRDefault="00CB5FFD" w:rsidP="00CB5FFD">
            <w:pPr>
              <w:ind w:firstLine="426"/>
              <w:jc w:val="both"/>
              <w:rPr>
                <w:sz w:val="16"/>
                <w:szCs w:val="16"/>
              </w:rPr>
            </w:pPr>
            <w:r w:rsidRPr="00CB5FFD">
              <w:rPr>
                <w:sz w:val="16"/>
                <w:szCs w:val="16"/>
              </w:rPr>
              <w:t>8</w:t>
            </w:r>
          </w:p>
        </w:tc>
        <w:tc>
          <w:tcPr>
            <w:tcW w:w="1131" w:type="dxa"/>
            <w:tcBorders>
              <w:top w:val="single" w:sz="12" w:space="0" w:color="auto"/>
            </w:tcBorders>
            <w:vAlign w:val="center"/>
          </w:tcPr>
          <w:p w:rsidR="00CB5FFD" w:rsidRPr="00CB5FFD" w:rsidRDefault="00CB5FFD" w:rsidP="00CB5FFD">
            <w:pPr>
              <w:ind w:firstLine="426"/>
              <w:jc w:val="both"/>
              <w:rPr>
                <w:sz w:val="16"/>
                <w:szCs w:val="16"/>
              </w:rPr>
            </w:pPr>
            <w:r w:rsidRPr="00CB5FFD">
              <w:rPr>
                <w:sz w:val="16"/>
                <w:szCs w:val="16"/>
              </w:rPr>
              <w:t>9</w:t>
            </w:r>
          </w:p>
        </w:tc>
        <w:tc>
          <w:tcPr>
            <w:tcW w:w="992" w:type="dxa"/>
            <w:tcBorders>
              <w:top w:val="single" w:sz="12" w:space="0" w:color="auto"/>
              <w:right w:val="single" w:sz="12" w:space="0" w:color="auto"/>
            </w:tcBorders>
            <w:vAlign w:val="center"/>
          </w:tcPr>
          <w:p w:rsidR="00CB5FFD" w:rsidRPr="00CB5FFD" w:rsidRDefault="00CB5FFD" w:rsidP="00CB5FFD">
            <w:pPr>
              <w:ind w:firstLine="34"/>
              <w:jc w:val="center"/>
              <w:rPr>
                <w:sz w:val="16"/>
                <w:szCs w:val="16"/>
              </w:rPr>
            </w:pPr>
            <w:r w:rsidRPr="00CB5FFD">
              <w:rPr>
                <w:sz w:val="16"/>
                <w:szCs w:val="16"/>
              </w:rPr>
              <w:t>10</w:t>
            </w:r>
          </w:p>
        </w:tc>
      </w:tr>
      <w:tr w:rsidR="00CB5FFD" w:rsidRPr="00CB5FFD" w:rsidTr="00CB5FFD">
        <w:trPr>
          <w:cantSplit/>
          <w:trHeight w:val="519"/>
        </w:trPr>
        <w:tc>
          <w:tcPr>
            <w:tcW w:w="1242" w:type="dxa"/>
            <w:vMerge w:val="restart"/>
            <w:tcBorders>
              <w:left w:val="single" w:sz="12" w:space="0" w:color="auto"/>
            </w:tcBorders>
            <w:vAlign w:val="center"/>
          </w:tcPr>
          <w:p w:rsidR="00CB5FFD" w:rsidRPr="00CB5FFD" w:rsidRDefault="00CB5FFD" w:rsidP="00CB5FFD">
            <w:pPr>
              <w:jc w:val="both"/>
              <w:rPr>
                <w:sz w:val="16"/>
                <w:szCs w:val="16"/>
              </w:rPr>
            </w:pPr>
            <w:r w:rsidRPr="00CB5FFD">
              <w:rPr>
                <w:bCs/>
                <w:sz w:val="16"/>
                <w:szCs w:val="16"/>
              </w:rPr>
              <w:t>ООО «</w:t>
            </w:r>
            <w:proofErr w:type="spellStart"/>
            <w:r w:rsidRPr="00CB5FFD">
              <w:rPr>
                <w:bCs/>
                <w:sz w:val="16"/>
                <w:szCs w:val="16"/>
              </w:rPr>
              <w:t>Бастет</w:t>
            </w:r>
            <w:proofErr w:type="spellEnd"/>
            <w:r w:rsidRPr="00CB5FFD">
              <w:rPr>
                <w:bCs/>
                <w:sz w:val="16"/>
                <w:szCs w:val="16"/>
              </w:rPr>
              <w:t xml:space="preserve">» </w:t>
            </w:r>
          </w:p>
        </w:tc>
        <w:tc>
          <w:tcPr>
            <w:tcW w:w="992" w:type="dxa"/>
            <w:vMerge w:val="restart"/>
            <w:vAlign w:val="center"/>
          </w:tcPr>
          <w:p w:rsidR="00CB5FFD" w:rsidRPr="00CB5FFD" w:rsidRDefault="00CB5FFD" w:rsidP="00CB5FFD">
            <w:pPr>
              <w:ind w:firstLine="33"/>
              <w:jc w:val="center"/>
              <w:rPr>
                <w:b/>
                <w:sz w:val="16"/>
                <w:szCs w:val="16"/>
              </w:rPr>
            </w:pPr>
            <w:r w:rsidRPr="00CB5FFD">
              <w:rPr>
                <w:b/>
                <w:sz w:val="16"/>
                <w:szCs w:val="16"/>
              </w:rPr>
              <w:t xml:space="preserve">- </w:t>
            </w:r>
          </w:p>
        </w:tc>
        <w:tc>
          <w:tcPr>
            <w:tcW w:w="1383" w:type="dxa"/>
            <w:vAlign w:val="center"/>
          </w:tcPr>
          <w:p w:rsidR="00CB5FFD" w:rsidRPr="00CB5FFD" w:rsidRDefault="00CB5FFD" w:rsidP="00CB5FFD">
            <w:pPr>
              <w:jc w:val="both"/>
              <w:rPr>
                <w:sz w:val="16"/>
                <w:szCs w:val="16"/>
              </w:rPr>
            </w:pPr>
            <w:r w:rsidRPr="00CB5FFD">
              <w:rPr>
                <w:sz w:val="16"/>
                <w:szCs w:val="16"/>
              </w:rPr>
              <w:t>бюджетные потребители</w:t>
            </w:r>
          </w:p>
        </w:tc>
        <w:tc>
          <w:tcPr>
            <w:tcW w:w="829" w:type="dxa"/>
            <w:vAlign w:val="center"/>
          </w:tcPr>
          <w:p w:rsidR="00CB5FFD" w:rsidRPr="00CB5FFD" w:rsidRDefault="00CB5FFD" w:rsidP="00CB5FFD">
            <w:pPr>
              <w:jc w:val="center"/>
              <w:rPr>
                <w:sz w:val="16"/>
                <w:szCs w:val="16"/>
              </w:rPr>
            </w:pPr>
            <w:r w:rsidRPr="00CB5FFD">
              <w:rPr>
                <w:sz w:val="16"/>
                <w:szCs w:val="16"/>
              </w:rPr>
              <w:t>26,5</w:t>
            </w:r>
          </w:p>
        </w:tc>
        <w:tc>
          <w:tcPr>
            <w:tcW w:w="1190" w:type="dxa"/>
            <w:vMerge w:val="restart"/>
            <w:shd w:val="clear" w:color="auto" w:fill="auto"/>
            <w:vAlign w:val="center"/>
          </w:tcPr>
          <w:p w:rsidR="00CB5FFD" w:rsidRPr="00CB5FFD" w:rsidRDefault="00CB5FFD" w:rsidP="00CB5FFD">
            <w:pPr>
              <w:jc w:val="center"/>
              <w:rPr>
                <w:sz w:val="16"/>
                <w:szCs w:val="16"/>
              </w:rPr>
            </w:pPr>
            <w:r w:rsidRPr="00CB5FFD">
              <w:rPr>
                <w:sz w:val="16"/>
                <w:szCs w:val="16"/>
              </w:rPr>
              <w:t>-</w:t>
            </w:r>
          </w:p>
        </w:tc>
        <w:tc>
          <w:tcPr>
            <w:tcW w:w="931" w:type="dxa"/>
            <w:vMerge w:val="restart"/>
            <w:vAlign w:val="center"/>
          </w:tcPr>
          <w:p w:rsidR="00CB5FFD" w:rsidRPr="00CB5FFD" w:rsidRDefault="00CB5FFD" w:rsidP="00CB5FFD">
            <w:pPr>
              <w:jc w:val="center"/>
              <w:rPr>
                <w:sz w:val="16"/>
                <w:szCs w:val="16"/>
              </w:rPr>
            </w:pPr>
            <w:r w:rsidRPr="00CB5FFD">
              <w:rPr>
                <w:sz w:val="16"/>
                <w:szCs w:val="16"/>
              </w:rPr>
              <w:t>-</w:t>
            </w:r>
          </w:p>
        </w:tc>
        <w:tc>
          <w:tcPr>
            <w:tcW w:w="912" w:type="dxa"/>
            <w:vMerge w:val="restart"/>
            <w:shd w:val="pct15" w:color="000000" w:fill="FFFFFF"/>
            <w:vAlign w:val="center"/>
          </w:tcPr>
          <w:p w:rsidR="00CB5FFD" w:rsidRPr="00CB5FFD" w:rsidRDefault="00CB5FFD" w:rsidP="00CB5FFD">
            <w:pPr>
              <w:jc w:val="center"/>
              <w:rPr>
                <w:b/>
                <w:sz w:val="16"/>
                <w:szCs w:val="16"/>
              </w:rPr>
            </w:pPr>
            <w:r w:rsidRPr="00CB5FFD">
              <w:rPr>
                <w:b/>
                <w:sz w:val="16"/>
                <w:szCs w:val="16"/>
              </w:rPr>
              <w:t>1953,45</w:t>
            </w:r>
          </w:p>
        </w:tc>
        <w:tc>
          <w:tcPr>
            <w:tcW w:w="995" w:type="dxa"/>
            <w:vMerge w:val="restart"/>
            <w:shd w:val="clear" w:color="auto" w:fill="D9D9D9"/>
            <w:vAlign w:val="center"/>
          </w:tcPr>
          <w:p w:rsidR="00CB5FFD" w:rsidRPr="00CB5FFD" w:rsidRDefault="00CB5FFD" w:rsidP="00CB5FFD">
            <w:pPr>
              <w:jc w:val="center"/>
              <w:rPr>
                <w:b/>
                <w:sz w:val="16"/>
                <w:szCs w:val="16"/>
              </w:rPr>
            </w:pPr>
            <w:r w:rsidRPr="00CB5FFD">
              <w:rPr>
                <w:b/>
                <w:sz w:val="16"/>
                <w:szCs w:val="16"/>
              </w:rPr>
              <w:t>2088,64</w:t>
            </w:r>
          </w:p>
        </w:tc>
        <w:tc>
          <w:tcPr>
            <w:tcW w:w="1131" w:type="dxa"/>
            <w:vMerge w:val="restart"/>
            <w:vAlign w:val="center"/>
          </w:tcPr>
          <w:p w:rsidR="00CB5FFD" w:rsidRPr="00CB5FFD" w:rsidRDefault="00CB5FFD" w:rsidP="00CB5FFD">
            <w:pPr>
              <w:jc w:val="center"/>
              <w:rPr>
                <w:sz w:val="16"/>
                <w:szCs w:val="16"/>
              </w:rPr>
            </w:pPr>
            <w:r w:rsidRPr="00CB5FFD">
              <w:rPr>
                <w:sz w:val="16"/>
                <w:szCs w:val="16"/>
              </w:rPr>
              <w:t>6,9</w:t>
            </w:r>
          </w:p>
        </w:tc>
        <w:tc>
          <w:tcPr>
            <w:tcW w:w="992" w:type="dxa"/>
            <w:vMerge w:val="restart"/>
            <w:tcBorders>
              <w:right w:val="single" w:sz="12" w:space="0" w:color="auto"/>
            </w:tcBorders>
            <w:vAlign w:val="center"/>
          </w:tcPr>
          <w:p w:rsidR="00CB5FFD" w:rsidRPr="00CB5FFD" w:rsidRDefault="00CB5FFD" w:rsidP="00CB5FFD">
            <w:pPr>
              <w:jc w:val="center"/>
              <w:rPr>
                <w:sz w:val="16"/>
                <w:szCs w:val="16"/>
              </w:rPr>
            </w:pPr>
            <w:r w:rsidRPr="00CB5FFD">
              <w:rPr>
                <w:sz w:val="16"/>
                <w:szCs w:val="16"/>
              </w:rPr>
              <w:t>0,0</w:t>
            </w:r>
          </w:p>
        </w:tc>
      </w:tr>
      <w:tr w:rsidR="00CB5FFD" w:rsidRPr="00CB5FFD" w:rsidTr="00CB5FFD">
        <w:trPr>
          <w:cantSplit/>
          <w:trHeight w:val="413"/>
        </w:trPr>
        <w:tc>
          <w:tcPr>
            <w:tcW w:w="1242" w:type="dxa"/>
            <w:vMerge/>
            <w:tcBorders>
              <w:left w:val="single" w:sz="12" w:space="0" w:color="auto"/>
            </w:tcBorders>
            <w:vAlign w:val="center"/>
          </w:tcPr>
          <w:p w:rsidR="00CB5FFD" w:rsidRPr="00CB5FFD" w:rsidRDefault="00CB5FFD" w:rsidP="00CB5FFD">
            <w:pPr>
              <w:ind w:firstLine="426"/>
              <w:jc w:val="both"/>
              <w:rPr>
                <w:sz w:val="16"/>
                <w:szCs w:val="16"/>
              </w:rPr>
            </w:pPr>
          </w:p>
        </w:tc>
        <w:tc>
          <w:tcPr>
            <w:tcW w:w="992" w:type="dxa"/>
            <w:vMerge/>
            <w:vAlign w:val="center"/>
          </w:tcPr>
          <w:p w:rsidR="00CB5FFD" w:rsidRPr="00CB5FFD" w:rsidRDefault="00CB5FFD" w:rsidP="00CB5FFD">
            <w:pPr>
              <w:ind w:firstLine="426"/>
              <w:jc w:val="both"/>
              <w:rPr>
                <w:b/>
                <w:sz w:val="16"/>
                <w:szCs w:val="16"/>
              </w:rPr>
            </w:pPr>
          </w:p>
        </w:tc>
        <w:tc>
          <w:tcPr>
            <w:tcW w:w="1383" w:type="dxa"/>
            <w:vAlign w:val="center"/>
          </w:tcPr>
          <w:p w:rsidR="00CB5FFD" w:rsidRPr="00CB5FFD" w:rsidRDefault="00CB5FFD" w:rsidP="00CB5FFD">
            <w:pPr>
              <w:jc w:val="both"/>
              <w:rPr>
                <w:sz w:val="16"/>
                <w:szCs w:val="16"/>
              </w:rPr>
            </w:pPr>
            <w:r w:rsidRPr="00CB5FFD">
              <w:rPr>
                <w:sz w:val="16"/>
                <w:szCs w:val="16"/>
              </w:rPr>
              <w:t>жилищные организации</w:t>
            </w:r>
          </w:p>
        </w:tc>
        <w:tc>
          <w:tcPr>
            <w:tcW w:w="829" w:type="dxa"/>
            <w:vAlign w:val="center"/>
          </w:tcPr>
          <w:p w:rsidR="00CB5FFD" w:rsidRPr="00CB5FFD" w:rsidRDefault="00CB5FFD" w:rsidP="00CB5FFD">
            <w:pPr>
              <w:jc w:val="center"/>
              <w:rPr>
                <w:sz w:val="16"/>
                <w:szCs w:val="16"/>
              </w:rPr>
            </w:pPr>
            <w:r w:rsidRPr="00CB5FFD">
              <w:rPr>
                <w:sz w:val="16"/>
                <w:szCs w:val="16"/>
              </w:rPr>
              <w:t>63,9</w:t>
            </w:r>
          </w:p>
        </w:tc>
        <w:tc>
          <w:tcPr>
            <w:tcW w:w="1190" w:type="dxa"/>
            <w:vMerge/>
            <w:shd w:val="clear" w:color="auto" w:fill="auto"/>
            <w:vAlign w:val="center"/>
          </w:tcPr>
          <w:p w:rsidR="00CB5FFD" w:rsidRPr="00CB5FFD" w:rsidRDefault="00CB5FFD" w:rsidP="00CB5FFD">
            <w:pPr>
              <w:ind w:firstLine="426"/>
              <w:jc w:val="both"/>
              <w:rPr>
                <w:sz w:val="16"/>
                <w:szCs w:val="16"/>
              </w:rPr>
            </w:pPr>
          </w:p>
        </w:tc>
        <w:tc>
          <w:tcPr>
            <w:tcW w:w="931" w:type="dxa"/>
            <w:vMerge/>
            <w:vAlign w:val="center"/>
          </w:tcPr>
          <w:p w:rsidR="00CB5FFD" w:rsidRPr="00CB5FFD" w:rsidRDefault="00CB5FFD" w:rsidP="00CB5FFD">
            <w:pPr>
              <w:ind w:firstLine="426"/>
              <w:jc w:val="both"/>
              <w:rPr>
                <w:sz w:val="16"/>
                <w:szCs w:val="16"/>
              </w:rPr>
            </w:pPr>
          </w:p>
        </w:tc>
        <w:tc>
          <w:tcPr>
            <w:tcW w:w="912" w:type="dxa"/>
            <w:vMerge/>
            <w:shd w:val="pct15" w:color="000000" w:fill="FFFFFF"/>
            <w:vAlign w:val="center"/>
          </w:tcPr>
          <w:p w:rsidR="00CB5FFD" w:rsidRPr="00CB5FFD" w:rsidRDefault="00CB5FFD" w:rsidP="00CB5FFD">
            <w:pPr>
              <w:ind w:firstLine="426"/>
              <w:jc w:val="both"/>
              <w:rPr>
                <w:b/>
                <w:sz w:val="16"/>
                <w:szCs w:val="16"/>
              </w:rPr>
            </w:pPr>
          </w:p>
        </w:tc>
        <w:tc>
          <w:tcPr>
            <w:tcW w:w="995" w:type="dxa"/>
            <w:vMerge/>
            <w:shd w:val="clear" w:color="auto" w:fill="D9D9D9"/>
          </w:tcPr>
          <w:p w:rsidR="00CB5FFD" w:rsidRPr="00CB5FFD" w:rsidRDefault="00CB5FFD" w:rsidP="00CB5FFD">
            <w:pPr>
              <w:ind w:firstLine="426"/>
              <w:jc w:val="both"/>
              <w:rPr>
                <w:sz w:val="16"/>
                <w:szCs w:val="16"/>
              </w:rPr>
            </w:pPr>
          </w:p>
        </w:tc>
        <w:tc>
          <w:tcPr>
            <w:tcW w:w="1131" w:type="dxa"/>
            <w:vMerge/>
            <w:vAlign w:val="center"/>
          </w:tcPr>
          <w:p w:rsidR="00CB5FFD" w:rsidRPr="00CB5FFD" w:rsidRDefault="00CB5FFD" w:rsidP="00CB5FFD">
            <w:pPr>
              <w:ind w:firstLine="426"/>
              <w:jc w:val="both"/>
              <w:rPr>
                <w:sz w:val="16"/>
                <w:szCs w:val="16"/>
              </w:rPr>
            </w:pPr>
          </w:p>
        </w:tc>
        <w:tc>
          <w:tcPr>
            <w:tcW w:w="992" w:type="dxa"/>
            <w:vMerge/>
            <w:tcBorders>
              <w:right w:val="single" w:sz="12" w:space="0" w:color="auto"/>
            </w:tcBorders>
            <w:vAlign w:val="center"/>
          </w:tcPr>
          <w:p w:rsidR="00CB5FFD" w:rsidRPr="00CB5FFD" w:rsidRDefault="00CB5FFD" w:rsidP="00CB5FFD">
            <w:pPr>
              <w:ind w:firstLine="426"/>
              <w:jc w:val="both"/>
              <w:rPr>
                <w:sz w:val="16"/>
                <w:szCs w:val="16"/>
              </w:rPr>
            </w:pPr>
          </w:p>
        </w:tc>
      </w:tr>
      <w:tr w:rsidR="00CB5FFD" w:rsidRPr="00CB5FFD" w:rsidTr="00CB5FFD">
        <w:trPr>
          <w:cantSplit/>
          <w:trHeight w:val="264"/>
        </w:trPr>
        <w:tc>
          <w:tcPr>
            <w:tcW w:w="1242" w:type="dxa"/>
            <w:vMerge/>
            <w:tcBorders>
              <w:left w:val="single" w:sz="12" w:space="0" w:color="auto"/>
            </w:tcBorders>
            <w:vAlign w:val="center"/>
          </w:tcPr>
          <w:p w:rsidR="00CB5FFD" w:rsidRPr="00CB5FFD" w:rsidRDefault="00CB5FFD" w:rsidP="00CB5FFD">
            <w:pPr>
              <w:ind w:firstLine="426"/>
              <w:jc w:val="both"/>
              <w:rPr>
                <w:sz w:val="16"/>
                <w:szCs w:val="16"/>
              </w:rPr>
            </w:pPr>
          </w:p>
        </w:tc>
        <w:tc>
          <w:tcPr>
            <w:tcW w:w="992" w:type="dxa"/>
            <w:vMerge/>
            <w:vAlign w:val="center"/>
          </w:tcPr>
          <w:p w:rsidR="00CB5FFD" w:rsidRPr="00CB5FFD" w:rsidRDefault="00CB5FFD" w:rsidP="00CB5FFD">
            <w:pPr>
              <w:ind w:firstLine="426"/>
              <w:jc w:val="both"/>
              <w:rPr>
                <w:b/>
                <w:sz w:val="16"/>
                <w:szCs w:val="16"/>
              </w:rPr>
            </w:pPr>
          </w:p>
        </w:tc>
        <w:tc>
          <w:tcPr>
            <w:tcW w:w="1383" w:type="dxa"/>
            <w:vAlign w:val="center"/>
          </w:tcPr>
          <w:p w:rsidR="00CB5FFD" w:rsidRPr="00CB5FFD" w:rsidRDefault="00CB5FFD" w:rsidP="00CB5FFD">
            <w:pPr>
              <w:jc w:val="both"/>
              <w:rPr>
                <w:sz w:val="16"/>
                <w:szCs w:val="16"/>
              </w:rPr>
            </w:pPr>
            <w:r w:rsidRPr="00CB5FFD">
              <w:rPr>
                <w:sz w:val="16"/>
                <w:szCs w:val="16"/>
              </w:rPr>
              <w:t>иные потребители</w:t>
            </w:r>
          </w:p>
        </w:tc>
        <w:tc>
          <w:tcPr>
            <w:tcW w:w="829" w:type="dxa"/>
            <w:vAlign w:val="center"/>
          </w:tcPr>
          <w:p w:rsidR="00CB5FFD" w:rsidRPr="00CB5FFD" w:rsidRDefault="00CB5FFD" w:rsidP="00CB5FFD">
            <w:pPr>
              <w:jc w:val="center"/>
              <w:rPr>
                <w:sz w:val="16"/>
                <w:szCs w:val="16"/>
              </w:rPr>
            </w:pPr>
            <w:r w:rsidRPr="00CB5FFD">
              <w:rPr>
                <w:sz w:val="16"/>
                <w:szCs w:val="16"/>
              </w:rPr>
              <w:t>9,6</w:t>
            </w:r>
          </w:p>
        </w:tc>
        <w:tc>
          <w:tcPr>
            <w:tcW w:w="1190" w:type="dxa"/>
            <w:vMerge/>
            <w:shd w:val="clear" w:color="auto" w:fill="auto"/>
            <w:vAlign w:val="center"/>
          </w:tcPr>
          <w:p w:rsidR="00CB5FFD" w:rsidRPr="00CB5FFD" w:rsidRDefault="00CB5FFD" w:rsidP="00CB5FFD">
            <w:pPr>
              <w:ind w:firstLine="426"/>
              <w:jc w:val="both"/>
              <w:rPr>
                <w:sz w:val="16"/>
                <w:szCs w:val="16"/>
              </w:rPr>
            </w:pPr>
          </w:p>
        </w:tc>
        <w:tc>
          <w:tcPr>
            <w:tcW w:w="931" w:type="dxa"/>
            <w:vMerge/>
            <w:vAlign w:val="center"/>
          </w:tcPr>
          <w:p w:rsidR="00CB5FFD" w:rsidRPr="00CB5FFD" w:rsidRDefault="00CB5FFD" w:rsidP="00CB5FFD">
            <w:pPr>
              <w:ind w:firstLine="426"/>
              <w:jc w:val="both"/>
              <w:rPr>
                <w:sz w:val="16"/>
                <w:szCs w:val="16"/>
              </w:rPr>
            </w:pPr>
          </w:p>
        </w:tc>
        <w:tc>
          <w:tcPr>
            <w:tcW w:w="912" w:type="dxa"/>
            <w:vMerge/>
            <w:shd w:val="pct15" w:color="000000" w:fill="FFFFFF"/>
            <w:vAlign w:val="center"/>
          </w:tcPr>
          <w:p w:rsidR="00CB5FFD" w:rsidRPr="00CB5FFD" w:rsidRDefault="00CB5FFD" w:rsidP="00CB5FFD">
            <w:pPr>
              <w:ind w:firstLine="426"/>
              <w:jc w:val="both"/>
              <w:rPr>
                <w:b/>
                <w:sz w:val="16"/>
                <w:szCs w:val="16"/>
              </w:rPr>
            </w:pPr>
          </w:p>
        </w:tc>
        <w:tc>
          <w:tcPr>
            <w:tcW w:w="995" w:type="dxa"/>
            <w:vMerge/>
            <w:shd w:val="clear" w:color="auto" w:fill="D9D9D9"/>
          </w:tcPr>
          <w:p w:rsidR="00CB5FFD" w:rsidRPr="00CB5FFD" w:rsidRDefault="00CB5FFD" w:rsidP="00CB5FFD">
            <w:pPr>
              <w:ind w:firstLine="426"/>
              <w:jc w:val="both"/>
              <w:rPr>
                <w:sz w:val="16"/>
                <w:szCs w:val="16"/>
              </w:rPr>
            </w:pPr>
          </w:p>
        </w:tc>
        <w:tc>
          <w:tcPr>
            <w:tcW w:w="1131" w:type="dxa"/>
            <w:vMerge/>
            <w:vAlign w:val="center"/>
          </w:tcPr>
          <w:p w:rsidR="00CB5FFD" w:rsidRPr="00CB5FFD" w:rsidRDefault="00CB5FFD" w:rsidP="00CB5FFD">
            <w:pPr>
              <w:ind w:firstLine="426"/>
              <w:jc w:val="both"/>
              <w:rPr>
                <w:sz w:val="16"/>
                <w:szCs w:val="16"/>
              </w:rPr>
            </w:pPr>
          </w:p>
        </w:tc>
        <w:tc>
          <w:tcPr>
            <w:tcW w:w="992" w:type="dxa"/>
            <w:vMerge/>
            <w:tcBorders>
              <w:right w:val="single" w:sz="12" w:space="0" w:color="auto"/>
            </w:tcBorders>
            <w:vAlign w:val="center"/>
          </w:tcPr>
          <w:p w:rsidR="00CB5FFD" w:rsidRPr="00CB5FFD" w:rsidRDefault="00CB5FFD" w:rsidP="00CB5FFD">
            <w:pPr>
              <w:ind w:firstLine="426"/>
              <w:jc w:val="both"/>
              <w:rPr>
                <w:sz w:val="16"/>
                <w:szCs w:val="16"/>
              </w:rPr>
            </w:pPr>
          </w:p>
        </w:tc>
      </w:tr>
      <w:tr w:rsidR="00CB5FFD" w:rsidRPr="00CB5FFD" w:rsidTr="00CB5FFD">
        <w:trPr>
          <w:cantSplit/>
          <w:trHeight w:val="415"/>
        </w:trPr>
        <w:tc>
          <w:tcPr>
            <w:tcW w:w="1242" w:type="dxa"/>
            <w:vMerge/>
            <w:tcBorders>
              <w:left w:val="single" w:sz="12" w:space="0" w:color="auto"/>
              <w:bottom w:val="single" w:sz="12" w:space="0" w:color="auto"/>
            </w:tcBorders>
            <w:vAlign w:val="center"/>
          </w:tcPr>
          <w:p w:rsidR="00CB5FFD" w:rsidRPr="00CB5FFD" w:rsidRDefault="00CB5FFD" w:rsidP="00CB5FFD">
            <w:pPr>
              <w:ind w:firstLine="426"/>
              <w:jc w:val="both"/>
              <w:rPr>
                <w:sz w:val="16"/>
                <w:szCs w:val="16"/>
              </w:rPr>
            </w:pPr>
          </w:p>
        </w:tc>
        <w:tc>
          <w:tcPr>
            <w:tcW w:w="992" w:type="dxa"/>
            <w:vMerge/>
            <w:tcBorders>
              <w:bottom w:val="single" w:sz="12" w:space="0" w:color="auto"/>
            </w:tcBorders>
            <w:vAlign w:val="center"/>
          </w:tcPr>
          <w:p w:rsidR="00CB5FFD" w:rsidRPr="00CB5FFD" w:rsidRDefault="00CB5FFD" w:rsidP="00CB5FFD">
            <w:pPr>
              <w:ind w:firstLine="426"/>
              <w:jc w:val="both"/>
              <w:rPr>
                <w:b/>
                <w:sz w:val="16"/>
                <w:szCs w:val="16"/>
              </w:rPr>
            </w:pPr>
          </w:p>
        </w:tc>
        <w:tc>
          <w:tcPr>
            <w:tcW w:w="1383" w:type="dxa"/>
            <w:tcBorders>
              <w:bottom w:val="single" w:sz="12" w:space="0" w:color="auto"/>
            </w:tcBorders>
            <w:vAlign w:val="center"/>
          </w:tcPr>
          <w:p w:rsidR="00CB5FFD" w:rsidRPr="00CB5FFD" w:rsidRDefault="00CB5FFD" w:rsidP="00CB5FFD">
            <w:pPr>
              <w:jc w:val="both"/>
              <w:rPr>
                <w:sz w:val="16"/>
                <w:szCs w:val="16"/>
              </w:rPr>
            </w:pPr>
            <w:r w:rsidRPr="00CB5FFD">
              <w:rPr>
                <w:sz w:val="16"/>
                <w:szCs w:val="16"/>
              </w:rPr>
              <w:t>произв. нужды</w:t>
            </w:r>
          </w:p>
        </w:tc>
        <w:tc>
          <w:tcPr>
            <w:tcW w:w="829" w:type="dxa"/>
            <w:tcBorders>
              <w:bottom w:val="single" w:sz="12" w:space="0" w:color="auto"/>
            </w:tcBorders>
            <w:vAlign w:val="center"/>
          </w:tcPr>
          <w:p w:rsidR="00CB5FFD" w:rsidRPr="00CB5FFD" w:rsidRDefault="00CB5FFD" w:rsidP="00CB5FFD">
            <w:pPr>
              <w:jc w:val="center"/>
              <w:rPr>
                <w:sz w:val="16"/>
                <w:szCs w:val="16"/>
              </w:rPr>
            </w:pPr>
            <w:r w:rsidRPr="00CB5FFD">
              <w:rPr>
                <w:sz w:val="16"/>
                <w:szCs w:val="16"/>
              </w:rPr>
              <w:t>0</w:t>
            </w:r>
          </w:p>
        </w:tc>
        <w:tc>
          <w:tcPr>
            <w:tcW w:w="1190" w:type="dxa"/>
            <w:vMerge/>
            <w:tcBorders>
              <w:bottom w:val="single" w:sz="12" w:space="0" w:color="auto"/>
            </w:tcBorders>
          </w:tcPr>
          <w:p w:rsidR="00CB5FFD" w:rsidRPr="00CB5FFD" w:rsidRDefault="00CB5FFD" w:rsidP="00CB5FFD">
            <w:pPr>
              <w:ind w:firstLine="426"/>
              <w:jc w:val="both"/>
              <w:rPr>
                <w:sz w:val="16"/>
                <w:szCs w:val="16"/>
              </w:rPr>
            </w:pPr>
          </w:p>
        </w:tc>
        <w:tc>
          <w:tcPr>
            <w:tcW w:w="4961" w:type="dxa"/>
            <w:gridSpan w:val="5"/>
            <w:tcBorders>
              <w:bottom w:val="single" w:sz="12" w:space="0" w:color="auto"/>
              <w:right w:val="single" w:sz="12" w:space="0" w:color="auto"/>
            </w:tcBorders>
            <w:shd w:val="clear" w:color="auto" w:fill="auto"/>
            <w:vAlign w:val="center"/>
          </w:tcPr>
          <w:p w:rsidR="00CB5FFD" w:rsidRPr="00CB5FFD" w:rsidRDefault="00CB5FFD" w:rsidP="00CB5FFD">
            <w:pPr>
              <w:ind w:firstLine="426"/>
              <w:jc w:val="both"/>
              <w:rPr>
                <w:sz w:val="16"/>
                <w:szCs w:val="16"/>
              </w:rPr>
            </w:pPr>
          </w:p>
        </w:tc>
      </w:tr>
    </w:tbl>
    <w:p w:rsidR="00CB5FFD" w:rsidRPr="00CB5FFD" w:rsidRDefault="00CB5FFD" w:rsidP="00CB5FFD">
      <w:pPr>
        <w:ind w:firstLine="426"/>
        <w:jc w:val="both"/>
        <w:rPr>
          <w:sz w:val="28"/>
          <w:szCs w:val="28"/>
        </w:rPr>
      </w:pPr>
    </w:p>
    <w:p w:rsidR="00CB5FFD" w:rsidRPr="00CB5FFD" w:rsidRDefault="00CB5FFD" w:rsidP="00CB5FFD">
      <w:pPr>
        <w:ind w:firstLine="426"/>
        <w:jc w:val="right"/>
        <w:rPr>
          <w:bCs/>
          <w:sz w:val="28"/>
          <w:szCs w:val="28"/>
        </w:rPr>
      </w:pPr>
      <w:r w:rsidRPr="00CB5FFD">
        <w:rPr>
          <w:sz w:val="28"/>
          <w:szCs w:val="28"/>
        </w:rPr>
        <w:br w:type="page"/>
      </w:r>
      <w:r w:rsidRPr="00CB5FFD">
        <w:rPr>
          <w:bCs/>
          <w:sz w:val="28"/>
          <w:szCs w:val="28"/>
        </w:rPr>
        <w:lastRenderedPageBreak/>
        <w:t>Таблица 4</w:t>
      </w:r>
    </w:p>
    <w:p w:rsidR="00CB5FFD" w:rsidRPr="00CB5FFD" w:rsidRDefault="00CB5FFD" w:rsidP="00CB5FFD">
      <w:pPr>
        <w:ind w:firstLine="426"/>
        <w:jc w:val="both"/>
        <w:rPr>
          <w:sz w:val="28"/>
          <w:szCs w:val="28"/>
        </w:rPr>
      </w:pPr>
      <w:r w:rsidRPr="00CB5FFD">
        <w:rPr>
          <w:sz w:val="28"/>
          <w:szCs w:val="28"/>
        </w:rPr>
        <w:t xml:space="preserve">Тариф на тепловую энергию, реализуемую </w:t>
      </w:r>
      <w:r w:rsidRPr="00CB5FFD">
        <w:rPr>
          <w:bCs/>
          <w:sz w:val="28"/>
          <w:szCs w:val="28"/>
        </w:rPr>
        <w:t>ООО «</w:t>
      </w:r>
      <w:proofErr w:type="spellStart"/>
      <w:r w:rsidRPr="00CB5FFD">
        <w:rPr>
          <w:bCs/>
          <w:sz w:val="28"/>
          <w:szCs w:val="28"/>
        </w:rPr>
        <w:t>Бастет</w:t>
      </w:r>
      <w:proofErr w:type="spellEnd"/>
      <w:r w:rsidRPr="00CB5FFD">
        <w:rPr>
          <w:bCs/>
          <w:sz w:val="28"/>
          <w:szCs w:val="28"/>
        </w:rPr>
        <w:t xml:space="preserve">» </w:t>
      </w:r>
      <w:r w:rsidRPr="00CB5FFD">
        <w:rPr>
          <w:sz w:val="28"/>
          <w:szCs w:val="28"/>
        </w:rPr>
        <w:t xml:space="preserve">на потребительском рынке на 2020 год.  </w:t>
      </w:r>
    </w:p>
    <w:p w:rsidR="00CB5FFD" w:rsidRPr="00CB5FFD" w:rsidRDefault="00CB5FFD" w:rsidP="00CB5FFD">
      <w:pPr>
        <w:ind w:firstLine="426"/>
        <w:jc w:val="both"/>
        <w:rPr>
          <w:sz w:val="28"/>
          <w:szCs w:val="28"/>
        </w:rPr>
      </w:pP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992"/>
        <w:gridCol w:w="1383"/>
        <w:gridCol w:w="829"/>
        <w:gridCol w:w="1190"/>
        <w:gridCol w:w="931"/>
        <w:gridCol w:w="912"/>
        <w:gridCol w:w="995"/>
        <w:gridCol w:w="1131"/>
        <w:gridCol w:w="992"/>
      </w:tblGrid>
      <w:tr w:rsidR="00CB5FFD" w:rsidRPr="00CB5FFD" w:rsidTr="00CB5FFD">
        <w:trPr>
          <w:cantSplit/>
          <w:trHeight w:val="549"/>
        </w:trPr>
        <w:tc>
          <w:tcPr>
            <w:tcW w:w="1242" w:type="dxa"/>
            <w:vMerge w:val="restart"/>
            <w:tcBorders>
              <w:top w:val="single" w:sz="12" w:space="0" w:color="auto"/>
              <w:left w:val="single" w:sz="12" w:space="0" w:color="auto"/>
            </w:tcBorders>
            <w:vAlign w:val="center"/>
          </w:tcPr>
          <w:p w:rsidR="00CB5FFD" w:rsidRPr="00CB5FFD" w:rsidRDefault="00CB5FFD" w:rsidP="00CB5FFD">
            <w:pPr>
              <w:jc w:val="center"/>
              <w:rPr>
                <w:sz w:val="16"/>
                <w:szCs w:val="16"/>
              </w:rPr>
            </w:pPr>
            <w:r w:rsidRPr="00CB5FFD">
              <w:rPr>
                <w:sz w:val="16"/>
                <w:szCs w:val="16"/>
              </w:rPr>
              <w:t>Предприятие</w:t>
            </w:r>
          </w:p>
        </w:tc>
        <w:tc>
          <w:tcPr>
            <w:tcW w:w="992" w:type="dxa"/>
            <w:vMerge w:val="restart"/>
            <w:tcBorders>
              <w:top w:val="single" w:sz="12" w:space="0" w:color="auto"/>
            </w:tcBorders>
            <w:vAlign w:val="center"/>
          </w:tcPr>
          <w:p w:rsidR="00CB5FFD" w:rsidRPr="00CB5FFD" w:rsidRDefault="00CB5FFD" w:rsidP="00CB5FFD">
            <w:pPr>
              <w:ind w:firstLine="33"/>
              <w:jc w:val="center"/>
              <w:rPr>
                <w:sz w:val="16"/>
                <w:szCs w:val="16"/>
              </w:rPr>
            </w:pPr>
            <w:r w:rsidRPr="00CB5FFD">
              <w:rPr>
                <w:sz w:val="16"/>
                <w:szCs w:val="16"/>
              </w:rPr>
              <w:t xml:space="preserve">Сумма корректировки НВВ к предложению предприятия на 2020 </w:t>
            </w:r>
            <w:proofErr w:type="gramStart"/>
            <w:r w:rsidRPr="00CB5FFD">
              <w:rPr>
                <w:sz w:val="16"/>
                <w:szCs w:val="16"/>
              </w:rPr>
              <w:t>г.,</w:t>
            </w:r>
            <w:proofErr w:type="spellStart"/>
            <w:r w:rsidRPr="00CB5FFD">
              <w:rPr>
                <w:sz w:val="16"/>
                <w:szCs w:val="16"/>
              </w:rPr>
              <w:t>тыс</w:t>
            </w:r>
            <w:proofErr w:type="spellEnd"/>
            <w:r w:rsidRPr="00CB5FFD">
              <w:rPr>
                <w:sz w:val="16"/>
                <w:szCs w:val="16"/>
              </w:rPr>
              <w:t>.</w:t>
            </w:r>
            <w:proofErr w:type="gramEnd"/>
            <w:r w:rsidRPr="00CB5FFD">
              <w:rPr>
                <w:sz w:val="16"/>
                <w:szCs w:val="16"/>
              </w:rPr>
              <w:t xml:space="preserve"> руб.</w:t>
            </w:r>
          </w:p>
        </w:tc>
        <w:tc>
          <w:tcPr>
            <w:tcW w:w="1383" w:type="dxa"/>
            <w:vMerge w:val="restart"/>
            <w:tcBorders>
              <w:top w:val="single" w:sz="12" w:space="0" w:color="auto"/>
            </w:tcBorders>
            <w:vAlign w:val="center"/>
          </w:tcPr>
          <w:p w:rsidR="00CB5FFD" w:rsidRPr="00CB5FFD" w:rsidRDefault="00CB5FFD" w:rsidP="00CB5FFD">
            <w:pPr>
              <w:ind w:firstLine="30"/>
              <w:jc w:val="center"/>
              <w:rPr>
                <w:sz w:val="16"/>
                <w:szCs w:val="16"/>
              </w:rPr>
            </w:pPr>
            <w:r w:rsidRPr="00CB5FFD">
              <w:rPr>
                <w:sz w:val="16"/>
                <w:szCs w:val="16"/>
              </w:rPr>
              <w:t>Структура отпуска</w:t>
            </w:r>
          </w:p>
        </w:tc>
        <w:tc>
          <w:tcPr>
            <w:tcW w:w="829" w:type="dxa"/>
            <w:vMerge w:val="restart"/>
            <w:tcBorders>
              <w:top w:val="single" w:sz="12" w:space="0" w:color="auto"/>
            </w:tcBorders>
            <w:vAlign w:val="center"/>
          </w:tcPr>
          <w:p w:rsidR="00CB5FFD" w:rsidRPr="00CB5FFD" w:rsidRDefault="00CB5FFD" w:rsidP="00CB5FFD">
            <w:pPr>
              <w:jc w:val="center"/>
              <w:rPr>
                <w:sz w:val="16"/>
                <w:szCs w:val="16"/>
              </w:rPr>
            </w:pPr>
            <w:r w:rsidRPr="00CB5FFD">
              <w:rPr>
                <w:sz w:val="16"/>
                <w:szCs w:val="16"/>
              </w:rPr>
              <w:t xml:space="preserve">Доля отпуска т/э на потребит </w:t>
            </w:r>
            <w:proofErr w:type="gramStart"/>
            <w:r w:rsidRPr="00CB5FFD">
              <w:rPr>
                <w:sz w:val="16"/>
                <w:szCs w:val="16"/>
              </w:rPr>
              <w:t>рынок,%</w:t>
            </w:r>
            <w:proofErr w:type="gramEnd"/>
          </w:p>
        </w:tc>
        <w:tc>
          <w:tcPr>
            <w:tcW w:w="4028" w:type="dxa"/>
            <w:gridSpan w:val="4"/>
            <w:tcBorders>
              <w:top w:val="single" w:sz="12" w:space="0" w:color="auto"/>
            </w:tcBorders>
            <w:vAlign w:val="center"/>
          </w:tcPr>
          <w:p w:rsidR="00CB5FFD" w:rsidRPr="00CB5FFD" w:rsidRDefault="00CB5FFD" w:rsidP="00CB5FFD">
            <w:pPr>
              <w:jc w:val="center"/>
              <w:rPr>
                <w:sz w:val="16"/>
                <w:szCs w:val="16"/>
              </w:rPr>
            </w:pPr>
            <w:r w:rsidRPr="00CB5FFD">
              <w:rPr>
                <w:sz w:val="16"/>
                <w:szCs w:val="16"/>
              </w:rPr>
              <w:t>Тариф на т/энергию, руб./Гкал</w:t>
            </w:r>
          </w:p>
          <w:p w:rsidR="00CB5FFD" w:rsidRPr="00CB5FFD" w:rsidRDefault="00CB5FFD" w:rsidP="00CB5FFD">
            <w:pPr>
              <w:jc w:val="center"/>
              <w:rPr>
                <w:sz w:val="16"/>
                <w:szCs w:val="16"/>
              </w:rPr>
            </w:pPr>
            <w:r w:rsidRPr="00CB5FFD">
              <w:rPr>
                <w:sz w:val="16"/>
                <w:szCs w:val="16"/>
              </w:rPr>
              <w:t>(без НДС)</w:t>
            </w:r>
          </w:p>
        </w:tc>
        <w:tc>
          <w:tcPr>
            <w:tcW w:w="1131" w:type="dxa"/>
            <w:vMerge w:val="restart"/>
            <w:tcBorders>
              <w:top w:val="single" w:sz="12" w:space="0" w:color="auto"/>
            </w:tcBorders>
            <w:vAlign w:val="center"/>
          </w:tcPr>
          <w:p w:rsidR="00CB5FFD" w:rsidRPr="00CB5FFD" w:rsidRDefault="00CB5FFD" w:rsidP="00CB5FFD">
            <w:pPr>
              <w:jc w:val="center"/>
              <w:rPr>
                <w:sz w:val="16"/>
                <w:szCs w:val="16"/>
              </w:rPr>
            </w:pPr>
            <w:r w:rsidRPr="00CB5FFD">
              <w:rPr>
                <w:sz w:val="16"/>
                <w:szCs w:val="16"/>
              </w:rPr>
              <w:t xml:space="preserve">Темп роста тарифа по сравнению с </w:t>
            </w:r>
            <w:proofErr w:type="gramStart"/>
            <w:r w:rsidRPr="00CB5FFD">
              <w:rPr>
                <w:sz w:val="16"/>
                <w:szCs w:val="16"/>
              </w:rPr>
              <w:t>действую-</w:t>
            </w:r>
            <w:proofErr w:type="spellStart"/>
            <w:r w:rsidRPr="00CB5FFD">
              <w:rPr>
                <w:sz w:val="16"/>
                <w:szCs w:val="16"/>
              </w:rPr>
              <w:t>щим</w:t>
            </w:r>
            <w:proofErr w:type="spellEnd"/>
            <w:proofErr w:type="gramEnd"/>
            <w:r w:rsidRPr="00CB5FFD">
              <w:rPr>
                <w:sz w:val="16"/>
                <w:szCs w:val="16"/>
              </w:rPr>
              <w:t xml:space="preserve"> %</w:t>
            </w:r>
          </w:p>
        </w:tc>
        <w:tc>
          <w:tcPr>
            <w:tcW w:w="992" w:type="dxa"/>
            <w:vMerge w:val="restart"/>
            <w:tcBorders>
              <w:top w:val="single" w:sz="12" w:space="0" w:color="auto"/>
              <w:right w:val="single" w:sz="12" w:space="0" w:color="auto"/>
            </w:tcBorders>
            <w:vAlign w:val="center"/>
          </w:tcPr>
          <w:p w:rsidR="00CB5FFD" w:rsidRPr="00CB5FFD" w:rsidRDefault="00CB5FFD" w:rsidP="00CB5FFD">
            <w:pPr>
              <w:jc w:val="center"/>
              <w:rPr>
                <w:sz w:val="16"/>
                <w:szCs w:val="16"/>
              </w:rPr>
            </w:pPr>
            <w:r w:rsidRPr="00CB5FFD">
              <w:rPr>
                <w:sz w:val="16"/>
                <w:szCs w:val="16"/>
              </w:rPr>
              <w:t xml:space="preserve">Рентабельность по отпуску т/энергии на потребит. </w:t>
            </w:r>
            <w:proofErr w:type="gramStart"/>
            <w:r w:rsidRPr="00CB5FFD">
              <w:rPr>
                <w:sz w:val="16"/>
                <w:szCs w:val="16"/>
              </w:rPr>
              <w:t>рынке,%</w:t>
            </w:r>
            <w:proofErr w:type="gramEnd"/>
          </w:p>
        </w:tc>
      </w:tr>
      <w:tr w:rsidR="00CB5FFD" w:rsidRPr="00CB5FFD" w:rsidTr="00CB5FFD">
        <w:trPr>
          <w:cantSplit/>
          <w:trHeight w:val="344"/>
        </w:trPr>
        <w:tc>
          <w:tcPr>
            <w:tcW w:w="1242" w:type="dxa"/>
            <w:vMerge/>
            <w:tcBorders>
              <w:left w:val="single" w:sz="12" w:space="0" w:color="auto"/>
            </w:tcBorders>
          </w:tcPr>
          <w:p w:rsidR="00CB5FFD" w:rsidRPr="00CB5FFD" w:rsidRDefault="00CB5FFD" w:rsidP="00CB5FFD">
            <w:pPr>
              <w:ind w:firstLine="426"/>
              <w:jc w:val="both"/>
              <w:rPr>
                <w:sz w:val="16"/>
                <w:szCs w:val="16"/>
              </w:rPr>
            </w:pPr>
          </w:p>
        </w:tc>
        <w:tc>
          <w:tcPr>
            <w:tcW w:w="992" w:type="dxa"/>
            <w:vMerge/>
          </w:tcPr>
          <w:p w:rsidR="00CB5FFD" w:rsidRPr="00CB5FFD" w:rsidRDefault="00CB5FFD" w:rsidP="00CB5FFD">
            <w:pPr>
              <w:ind w:firstLine="426"/>
              <w:jc w:val="both"/>
              <w:rPr>
                <w:sz w:val="16"/>
                <w:szCs w:val="16"/>
              </w:rPr>
            </w:pPr>
          </w:p>
        </w:tc>
        <w:tc>
          <w:tcPr>
            <w:tcW w:w="1383" w:type="dxa"/>
            <w:vMerge/>
            <w:vAlign w:val="center"/>
          </w:tcPr>
          <w:p w:rsidR="00CB5FFD" w:rsidRPr="00CB5FFD" w:rsidRDefault="00CB5FFD" w:rsidP="00CB5FFD">
            <w:pPr>
              <w:ind w:firstLine="426"/>
              <w:jc w:val="both"/>
              <w:rPr>
                <w:sz w:val="16"/>
                <w:szCs w:val="16"/>
              </w:rPr>
            </w:pPr>
          </w:p>
        </w:tc>
        <w:tc>
          <w:tcPr>
            <w:tcW w:w="829" w:type="dxa"/>
            <w:vMerge/>
            <w:vAlign w:val="center"/>
          </w:tcPr>
          <w:p w:rsidR="00CB5FFD" w:rsidRPr="00CB5FFD" w:rsidRDefault="00CB5FFD" w:rsidP="00CB5FFD">
            <w:pPr>
              <w:ind w:firstLine="426"/>
              <w:jc w:val="both"/>
              <w:rPr>
                <w:sz w:val="16"/>
                <w:szCs w:val="16"/>
              </w:rPr>
            </w:pPr>
          </w:p>
        </w:tc>
        <w:tc>
          <w:tcPr>
            <w:tcW w:w="1190" w:type="dxa"/>
            <w:vMerge w:val="restart"/>
            <w:vAlign w:val="center"/>
          </w:tcPr>
          <w:p w:rsidR="00CB5FFD" w:rsidRPr="00CB5FFD" w:rsidRDefault="00CB5FFD" w:rsidP="00CB5FFD">
            <w:pPr>
              <w:jc w:val="both"/>
              <w:rPr>
                <w:sz w:val="16"/>
                <w:szCs w:val="16"/>
              </w:rPr>
            </w:pPr>
            <w:r w:rsidRPr="00CB5FFD">
              <w:rPr>
                <w:sz w:val="16"/>
                <w:szCs w:val="16"/>
              </w:rPr>
              <w:t>действующий по предприятию</w:t>
            </w:r>
          </w:p>
        </w:tc>
        <w:tc>
          <w:tcPr>
            <w:tcW w:w="2838" w:type="dxa"/>
            <w:gridSpan w:val="3"/>
            <w:vAlign w:val="center"/>
          </w:tcPr>
          <w:p w:rsidR="00CB5FFD" w:rsidRPr="00CB5FFD" w:rsidRDefault="00CB5FFD" w:rsidP="00CB5FFD">
            <w:pPr>
              <w:ind w:firstLine="33"/>
              <w:jc w:val="center"/>
              <w:rPr>
                <w:sz w:val="16"/>
                <w:szCs w:val="16"/>
              </w:rPr>
            </w:pPr>
            <w:r w:rsidRPr="00CB5FFD">
              <w:rPr>
                <w:sz w:val="16"/>
                <w:szCs w:val="16"/>
              </w:rPr>
              <w:t>предлагаемый</w:t>
            </w:r>
          </w:p>
        </w:tc>
        <w:tc>
          <w:tcPr>
            <w:tcW w:w="1131" w:type="dxa"/>
            <w:vMerge/>
          </w:tcPr>
          <w:p w:rsidR="00CB5FFD" w:rsidRPr="00CB5FFD" w:rsidRDefault="00CB5FFD" w:rsidP="00CB5FFD">
            <w:pPr>
              <w:ind w:firstLine="426"/>
              <w:jc w:val="both"/>
              <w:rPr>
                <w:sz w:val="16"/>
                <w:szCs w:val="16"/>
              </w:rPr>
            </w:pPr>
          </w:p>
        </w:tc>
        <w:tc>
          <w:tcPr>
            <w:tcW w:w="992" w:type="dxa"/>
            <w:vMerge/>
            <w:tcBorders>
              <w:right w:val="single" w:sz="12" w:space="0" w:color="auto"/>
            </w:tcBorders>
          </w:tcPr>
          <w:p w:rsidR="00CB5FFD" w:rsidRPr="00CB5FFD" w:rsidRDefault="00CB5FFD" w:rsidP="00CB5FFD">
            <w:pPr>
              <w:ind w:firstLine="426"/>
              <w:jc w:val="both"/>
              <w:rPr>
                <w:sz w:val="16"/>
                <w:szCs w:val="16"/>
              </w:rPr>
            </w:pPr>
          </w:p>
        </w:tc>
      </w:tr>
      <w:tr w:rsidR="00CB5FFD" w:rsidRPr="00CB5FFD" w:rsidTr="00CB5FFD">
        <w:trPr>
          <w:cantSplit/>
          <w:trHeight w:val="291"/>
        </w:trPr>
        <w:tc>
          <w:tcPr>
            <w:tcW w:w="1242" w:type="dxa"/>
            <w:vMerge/>
            <w:tcBorders>
              <w:left w:val="single" w:sz="12" w:space="0" w:color="auto"/>
            </w:tcBorders>
          </w:tcPr>
          <w:p w:rsidR="00CB5FFD" w:rsidRPr="00CB5FFD" w:rsidRDefault="00CB5FFD" w:rsidP="00CB5FFD">
            <w:pPr>
              <w:ind w:firstLine="426"/>
              <w:jc w:val="both"/>
              <w:rPr>
                <w:sz w:val="16"/>
                <w:szCs w:val="16"/>
              </w:rPr>
            </w:pPr>
          </w:p>
        </w:tc>
        <w:tc>
          <w:tcPr>
            <w:tcW w:w="992" w:type="dxa"/>
            <w:vMerge/>
          </w:tcPr>
          <w:p w:rsidR="00CB5FFD" w:rsidRPr="00CB5FFD" w:rsidRDefault="00CB5FFD" w:rsidP="00CB5FFD">
            <w:pPr>
              <w:ind w:firstLine="426"/>
              <w:jc w:val="both"/>
              <w:rPr>
                <w:sz w:val="16"/>
                <w:szCs w:val="16"/>
              </w:rPr>
            </w:pPr>
          </w:p>
        </w:tc>
        <w:tc>
          <w:tcPr>
            <w:tcW w:w="1383" w:type="dxa"/>
            <w:vMerge/>
            <w:vAlign w:val="center"/>
          </w:tcPr>
          <w:p w:rsidR="00CB5FFD" w:rsidRPr="00CB5FFD" w:rsidRDefault="00CB5FFD" w:rsidP="00CB5FFD">
            <w:pPr>
              <w:ind w:firstLine="426"/>
              <w:jc w:val="both"/>
              <w:rPr>
                <w:sz w:val="16"/>
                <w:szCs w:val="16"/>
              </w:rPr>
            </w:pPr>
          </w:p>
        </w:tc>
        <w:tc>
          <w:tcPr>
            <w:tcW w:w="829" w:type="dxa"/>
            <w:vMerge/>
            <w:vAlign w:val="center"/>
          </w:tcPr>
          <w:p w:rsidR="00CB5FFD" w:rsidRPr="00CB5FFD" w:rsidRDefault="00CB5FFD" w:rsidP="00CB5FFD">
            <w:pPr>
              <w:ind w:firstLine="426"/>
              <w:jc w:val="both"/>
              <w:rPr>
                <w:sz w:val="16"/>
                <w:szCs w:val="16"/>
              </w:rPr>
            </w:pPr>
          </w:p>
        </w:tc>
        <w:tc>
          <w:tcPr>
            <w:tcW w:w="1190" w:type="dxa"/>
            <w:vMerge/>
            <w:vAlign w:val="center"/>
          </w:tcPr>
          <w:p w:rsidR="00CB5FFD" w:rsidRPr="00CB5FFD" w:rsidRDefault="00CB5FFD" w:rsidP="00CB5FFD">
            <w:pPr>
              <w:ind w:firstLine="426"/>
              <w:jc w:val="both"/>
              <w:rPr>
                <w:sz w:val="16"/>
                <w:szCs w:val="16"/>
              </w:rPr>
            </w:pPr>
          </w:p>
        </w:tc>
        <w:tc>
          <w:tcPr>
            <w:tcW w:w="931" w:type="dxa"/>
            <w:tcBorders>
              <w:bottom w:val="single" w:sz="12" w:space="0" w:color="auto"/>
            </w:tcBorders>
            <w:vAlign w:val="center"/>
          </w:tcPr>
          <w:p w:rsidR="00CB5FFD" w:rsidRPr="00CB5FFD" w:rsidRDefault="00CB5FFD" w:rsidP="00CB5FFD">
            <w:pPr>
              <w:jc w:val="center"/>
              <w:rPr>
                <w:sz w:val="16"/>
                <w:szCs w:val="16"/>
              </w:rPr>
            </w:pPr>
            <w:proofErr w:type="spellStart"/>
            <w:r w:rsidRPr="00CB5FFD">
              <w:rPr>
                <w:sz w:val="16"/>
                <w:szCs w:val="16"/>
              </w:rPr>
              <w:t>предприя</w:t>
            </w:r>
            <w:proofErr w:type="spellEnd"/>
            <w:r w:rsidRPr="00CB5FFD">
              <w:rPr>
                <w:sz w:val="16"/>
                <w:szCs w:val="16"/>
              </w:rPr>
              <w:t>-</w:t>
            </w:r>
          </w:p>
          <w:p w:rsidR="00CB5FFD" w:rsidRPr="00CB5FFD" w:rsidRDefault="00CB5FFD" w:rsidP="00CB5FFD">
            <w:pPr>
              <w:jc w:val="both"/>
              <w:rPr>
                <w:sz w:val="16"/>
                <w:szCs w:val="16"/>
              </w:rPr>
            </w:pPr>
            <w:proofErr w:type="spellStart"/>
            <w:r w:rsidRPr="00CB5FFD">
              <w:rPr>
                <w:sz w:val="16"/>
                <w:szCs w:val="16"/>
              </w:rPr>
              <w:t>тием</w:t>
            </w:r>
            <w:proofErr w:type="spellEnd"/>
          </w:p>
        </w:tc>
        <w:tc>
          <w:tcPr>
            <w:tcW w:w="1907" w:type="dxa"/>
            <w:gridSpan w:val="2"/>
            <w:tcBorders>
              <w:bottom w:val="single" w:sz="12" w:space="0" w:color="auto"/>
            </w:tcBorders>
            <w:shd w:val="pct15" w:color="000000" w:fill="FFFFFF"/>
            <w:vAlign w:val="center"/>
          </w:tcPr>
          <w:p w:rsidR="00CB5FFD" w:rsidRPr="00CB5FFD" w:rsidRDefault="00CB5FFD" w:rsidP="00CB5FFD">
            <w:pPr>
              <w:jc w:val="center"/>
              <w:rPr>
                <w:sz w:val="16"/>
                <w:szCs w:val="16"/>
              </w:rPr>
            </w:pPr>
            <w:r w:rsidRPr="00CB5FFD">
              <w:rPr>
                <w:sz w:val="16"/>
                <w:szCs w:val="16"/>
              </w:rPr>
              <w:t>Экспертами</w:t>
            </w:r>
          </w:p>
        </w:tc>
        <w:tc>
          <w:tcPr>
            <w:tcW w:w="1131" w:type="dxa"/>
            <w:vMerge/>
            <w:tcBorders>
              <w:bottom w:val="single" w:sz="12" w:space="0" w:color="auto"/>
            </w:tcBorders>
          </w:tcPr>
          <w:p w:rsidR="00CB5FFD" w:rsidRPr="00CB5FFD" w:rsidRDefault="00CB5FFD" w:rsidP="00CB5FFD">
            <w:pPr>
              <w:ind w:firstLine="426"/>
              <w:jc w:val="both"/>
              <w:rPr>
                <w:sz w:val="16"/>
                <w:szCs w:val="16"/>
              </w:rPr>
            </w:pPr>
          </w:p>
        </w:tc>
        <w:tc>
          <w:tcPr>
            <w:tcW w:w="992" w:type="dxa"/>
            <w:vMerge/>
            <w:tcBorders>
              <w:bottom w:val="single" w:sz="12" w:space="0" w:color="auto"/>
              <w:right w:val="single" w:sz="12" w:space="0" w:color="auto"/>
            </w:tcBorders>
          </w:tcPr>
          <w:p w:rsidR="00CB5FFD" w:rsidRPr="00CB5FFD" w:rsidRDefault="00CB5FFD" w:rsidP="00CB5FFD">
            <w:pPr>
              <w:ind w:firstLine="426"/>
              <w:jc w:val="both"/>
              <w:rPr>
                <w:sz w:val="16"/>
                <w:szCs w:val="16"/>
              </w:rPr>
            </w:pPr>
          </w:p>
        </w:tc>
      </w:tr>
      <w:tr w:rsidR="00CB5FFD" w:rsidRPr="00CB5FFD" w:rsidTr="00CB5FFD">
        <w:trPr>
          <w:cantSplit/>
          <w:trHeight w:val="291"/>
        </w:trPr>
        <w:tc>
          <w:tcPr>
            <w:tcW w:w="1242" w:type="dxa"/>
            <w:vMerge/>
            <w:tcBorders>
              <w:left w:val="single" w:sz="12" w:space="0" w:color="auto"/>
              <w:bottom w:val="single" w:sz="12" w:space="0" w:color="auto"/>
            </w:tcBorders>
          </w:tcPr>
          <w:p w:rsidR="00CB5FFD" w:rsidRPr="00CB5FFD" w:rsidRDefault="00CB5FFD" w:rsidP="00CB5FFD">
            <w:pPr>
              <w:ind w:firstLine="426"/>
              <w:jc w:val="both"/>
              <w:rPr>
                <w:sz w:val="16"/>
                <w:szCs w:val="16"/>
              </w:rPr>
            </w:pPr>
          </w:p>
        </w:tc>
        <w:tc>
          <w:tcPr>
            <w:tcW w:w="992" w:type="dxa"/>
            <w:vMerge/>
            <w:tcBorders>
              <w:bottom w:val="single" w:sz="12" w:space="0" w:color="auto"/>
            </w:tcBorders>
          </w:tcPr>
          <w:p w:rsidR="00CB5FFD" w:rsidRPr="00CB5FFD" w:rsidRDefault="00CB5FFD" w:rsidP="00CB5FFD">
            <w:pPr>
              <w:ind w:firstLine="426"/>
              <w:jc w:val="both"/>
              <w:rPr>
                <w:sz w:val="16"/>
                <w:szCs w:val="16"/>
              </w:rPr>
            </w:pPr>
          </w:p>
        </w:tc>
        <w:tc>
          <w:tcPr>
            <w:tcW w:w="1383" w:type="dxa"/>
            <w:vMerge/>
            <w:tcBorders>
              <w:bottom w:val="single" w:sz="12" w:space="0" w:color="auto"/>
            </w:tcBorders>
            <w:vAlign w:val="center"/>
          </w:tcPr>
          <w:p w:rsidR="00CB5FFD" w:rsidRPr="00CB5FFD" w:rsidRDefault="00CB5FFD" w:rsidP="00CB5FFD">
            <w:pPr>
              <w:ind w:firstLine="426"/>
              <w:jc w:val="both"/>
              <w:rPr>
                <w:sz w:val="16"/>
                <w:szCs w:val="16"/>
              </w:rPr>
            </w:pPr>
          </w:p>
        </w:tc>
        <w:tc>
          <w:tcPr>
            <w:tcW w:w="829" w:type="dxa"/>
            <w:vMerge/>
            <w:tcBorders>
              <w:bottom w:val="single" w:sz="12" w:space="0" w:color="auto"/>
            </w:tcBorders>
            <w:vAlign w:val="center"/>
          </w:tcPr>
          <w:p w:rsidR="00CB5FFD" w:rsidRPr="00CB5FFD" w:rsidRDefault="00CB5FFD" w:rsidP="00CB5FFD">
            <w:pPr>
              <w:ind w:firstLine="426"/>
              <w:jc w:val="both"/>
              <w:rPr>
                <w:sz w:val="16"/>
                <w:szCs w:val="16"/>
              </w:rPr>
            </w:pPr>
          </w:p>
        </w:tc>
        <w:tc>
          <w:tcPr>
            <w:tcW w:w="1190" w:type="dxa"/>
            <w:vMerge/>
            <w:tcBorders>
              <w:bottom w:val="single" w:sz="12" w:space="0" w:color="auto"/>
            </w:tcBorders>
            <w:vAlign w:val="center"/>
          </w:tcPr>
          <w:p w:rsidR="00CB5FFD" w:rsidRPr="00CB5FFD" w:rsidRDefault="00CB5FFD" w:rsidP="00CB5FFD">
            <w:pPr>
              <w:ind w:firstLine="426"/>
              <w:jc w:val="both"/>
              <w:rPr>
                <w:sz w:val="16"/>
                <w:szCs w:val="16"/>
              </w:rPr>
            </w:pPr>
          </w:p>
        </w:tc>
        <w:tc>
          <w:tcPr>
            <w:tcW w:w="931" w:type="dxa"/>
            <w:tcBorders>
              <w:bottom w:val="single" w:sz="12" w:space="0" w:color="auto"/>
            </w:tcBorders>
            <w:vAlign w:val="center"/>
          </w:tcPr>
          <w:p w:rsidR="00CB5FFD" w:rsidRPr="00CB5FFD" w:rsidRDefault="00CB5FFD" w:rsidP="00CB5FFD">
            <w:pPr>
              <w:ind w:firstLine="426"/>
              <w:jc w:val="both"/>
              <w:rPr>
                <w:sz w:val="16"/>
                <w:szCs w:val="16"/>
              </w:rPr>
            </w:pPr>
          </w:p>
        </w:tc>
        <w:tc>
          <w:tcPr>
            <w:tcW w:w="912" w:type="dxa"/>
            <w:tcBorders>
              <w:bottom w:val="single" w:sz="12" w:space="0" w:color="auto"/>
            </w:tcBorders>
            <w:shd w:val="pct15" w:color="000000" w:fill="FFFFFF"/>
            <w:vAlign w:val="center"/>
          </w:tcPr>
          <w:p w:rsidR="00CB5FFD" w:rsidRPr="00CB5FFD" w:rsidRDefault="00CB5FFD" w:rsidP="00CB5FFD">
            <w:pPr>
              <w:ind w:left="-46"/>
              <w:jc w:val="center"/>
              <w:rPr>
                <w:sz w:val="16"/>
                <w:szCs w:val="16"/>
              </w:rPr>
            </w:pPr>
            <w:r w:rsidRPr="00CB5FFD">
              <w:rPr>
                <w:sz w:val="16"/>
                <w:szCs w:val="16"/>
              </w:rPr>
              <w:t>по 30.06.2020 г.</w:t>
            </w:r>
          </w:p>
        </w:tc>
        <w:tc>
          <w:tcPr>
            <w:tcW w:w="995" w:type="dxa"/>
            <w:tcBorders>
              <w:bottom w:val="single" w:sz="12" w:space="0" w:color="auto"/>
            </w:tcBorders>
            <w:shd w:val="clear" w:color="auto" w:fill="D9D9D9"/>
          </w:tcPr>
          <w:p w:rsidR="00CB5FFD" w:rsidRPr="00CB5FFD" w:rsidRDefault="00CB5FFD" w:rsidP="00CB5FFD">
            <w:pPr>
              <w:jc w:val="center"/>
              <w:rPr>
                <w:sz w:val="16"/>
                <w:szCs w:val="16"/>
              </w:rPr>
            </w:pPr>
            <w:r w:rsidRPr="00CB5FFD">
              <w:rPr>
                <w:sz w:val="16"/>
                <w:szCs w:val="16"/>
              </w:rPr>
              <w:t>по 31.12.2020 г.</w:t>
            </w:r>
          </w:p>
        </w:tc>
        <w:tc>
          <w:tcPr>
            <w:tcW w:w="1131" w:type="dxa"/>
            <w:tcBorders>
              <w:bottom w:val="single" w:sz="12" w:space="0" w:color="auto"/>
            </w:tcBorders>
          </w:tcPr>
          <w:p w:rsidR="00CB5FFD" w:rsidRPr="00CB5FFD" w:rsidRDefault="00CB5FFD" w:rsidP="00CB5FFD">
            <w:pPr>
              <w:ind w:firstLine="426"/>
              <w:jc w:val="both"/>
              <w:rPr>
                <w:sz w:val="16"/>
                <w:szCs w:val="16"/>
              </w:rPr>
            </w:pPr>
          </w:p>
        </w:tc>
        <w:tc>
          <w:tcPr>
            <w:tcW w:w="992" w:type="dxa"/>
            <w:tcBorders>
              <w:bottom w:val="single" w:sz="12" w:space="0" w:color="auto"/>
              <w:right w:val="single" w:sz="12" w:space="0" w:color="auto"/>
            </w:tcBorders>
          </w:tcPr>
          <w:p w:rsidR="00CB5FFD" w:rsidRPr="00CB5FFD" w:rsidRDefault="00CB5FFD" w:rsidP="00CB5FFD">
            <w:pPr>
              <w:ind w:firstLine="426"/>
              <w:jc w:val="both"/>
              <w:rPr>
                <w:sz w:val="16"/>
                <w:szCs w:val="16"/>
              </w:rPr>
            </w:pPr>
          </w:p>
        </w:tc>
      </w:tr>
      <w:tr w:rsidR="00CB5FFD" w:rsidRPr="00CB5FFD" w:rsidTr="00CB5FFD">
        <w:trPr>
          <w:cantSplit/>
          <w:trHeight w:val="224"/>
        </w:trPr>
        <w:tc>
          <w:tcPr>
            <w:tcW w:w="1242" w:type="dxa"/>
            <w:tcBorders>
              <w:top w:val="single" w:sz="12" w:space="0" w:color="auto"/>
              <w:left w:val="single" w:sz="12" w:space="0" w:color="auto"/>
            </w:tcBorders>
            <w:vAlign w:val="center"/>
          </w:tcPr>
          <w:p w:rsidR="00CB5FFD" w:rsidRPr="00CB5FFD" w:rsidRDefault="00CB5FFD" w:rsidP="00CB5FFD">
            <w:pPr>
              <w:ind w:firstLine="426"/>
              <w:jc w:val="both"/>
              <w:rPr>
                <w:sz w:val="16"/>
                <w:szCs w:val="16"/>
              </w:rPr>
            </w:pPr>
            <w:r w:rsidRPr="00CB5FFD">
              <w:rPr>
                <w:sz w:val="16"/>
                <w:szCs w:val="16"/>
              </w:rPr>
              <w:t>1</w:t>
            </w:r>
          </w:p>
        </w:tc>
        <w:tc>
          <w:tcPr>
            <w:tcW w:w="992" w:type="dxa"/>
            <w:tcBorders>
              <w:top w:val="single" w:sz="12" w:space="0" w:color="auto"/>
            </w:tcBorders>
            <w:vAlign w:val="center"/>
          </w:tcPr>
          <w:p w:rsidR="00CB5FFD" w:rsidRPr="00CB5FFD" w:rsidRDefault="00CB5FFD" w:rsidP="00CB5FFD">
            <w:pPr>
              <w:ind w:firstLine="426"/>
              <w:jc w:val="both"/>
              <w:rPr>
                <w:sz w:val="16"/>
                <w:szCs w:val="16"/>
              </w:rPr>
            </w:pPr>
            <w:r w:rsidRPr="00CB5FFD">
              <w:rPr>
                <w:sz w:val="16"/>
                <w:szCs w:val="16"/>
              </w:rPr>
              <w:t>2</w:t>
            </w:r>
          </w:p>
        </w:tc>
        <w:tc>
          <w:tcPr>
            <w:tcW w:w="1383" w:type="dxa"/>
            <w:tcBorders>
              <w:top w:val="single" w:sz="12" w:space="0" w:color="auto"/>
            </w:tcBorders>
            <w:vAlign w:val="center"/>
          </w:tcPr>
          <w:p w:rsidR="00CB5FFD" w:rsidRPr="00CB5FFD" w:rsidRDefault="00CB5FFD" w:rsidP="00CB5FFD">
            <w:pPr>
              <w:ind w:firstLine="426"/>
              <w:jc w:val="both"/>
              <w:rPr>
                <w:sz w:val="16"/>
                <w:szCs w:val="16"/>
              </w:rPr>
            </w:pPr>
            <w:r w:rsidRPr="00CB5FFD">
              <w:rPr>
                <w:sz w:val="16"/>
                <w:szCs w:val="16"/>
              </w:rPr>
              <w:t>3</w:t>
            </w:r>
          </w:p>
        </w:tc>
        <w:tc>
          <w:tcPr>
            <w:tcW w:w="829" w:type="dxa"/>
            <w:tcBorders>
              <w:top w:val="single" w:sz="12" w:space="0" w:color="auto"/>
            </w:tcBorders>
            <w:vAlign w:val="center"/>
          </w:tcPr>
          <w:p w:rsidR="00CB5FFD" w:rsidRPr="00CB5FFD" w:rsidRDefault="00CB5FFD" w:rsidP="00CB5FFD">
            <w:pPr>
              <w:ind w:firstLine="426"/>
              <w:jc w:val="both"/>
              <w:rPr>
                <w:sz w:val="16"/>
                <w:szCs w:val="16"/>
              </w:rPr>
            </w:pPr>
            <w:r w:rsidRPr="00CB5FFD">
              <w:rPr>
                <w:sz w:val="16"/>
                <w:szCs w:val="16"/>
              </w:rPr>
              <w:t>4</w:t>
            </w:r>
          </w:p>
        </w:tc>
        <w:tc>
          <w:tcPr>
            <w:tcW w:w="1190" w:type="dxa"/>
            <w:tcBorders>
              <w:top w:val="single" w:sz="12" w:space="0" w:color="auto"/>
            </w:tcBorders>
            <w:vAlign w:val="center"/>
          </w:tcPr>
          <w:p w:rsidR="00CB5FFD" w:rsidRPr="00CB5FFD" w:rsidRDefault="00CB5FFD" w:rsidP="00CB5FFD">
            <w:pPr>
              <w:ind w:firstLine="426"/>
              <w:jc w:val="both"/>
              <w:rPr>
                <w:sz w:val="16"/>
                <w:szCs w:val="16"/>
              </w:rPr>
            </w:pPr>
            <w:r w:rsidRPr="00CB5FFD">
              <w:rPr>
                <w:sz w:val="16"/>
                <w:szCs w:val="16"/>
              </w:rPr>
              <w:t>5</w:t>
            </w:r>
          </w:p>
        </w:tc>
        <w:tc>
          <w:tcPr>
            <w:tcW w:w="931" w:type="dxa"/>
            <w:tcBorders>
              <w:top w:val="single" w:sz="12" w:space="0" w:color="auto"/>
            </w:tcBorders>
            <w:vAlign w:val="center"/>
          </w:tcPr>
          <w:p w:rsidR="00CB5FFD" w:rsidRPr="00CB5FFD" w:rsidRDefault="00CB5FFD" w:rsidP="00CB5FFD">
            <w:pPr>
              <w:ind w:firstLine="426"/>
              <w:jc w:val="both"/>
              <w:rPr>
                <w:sz w:val="16"/>
                <w:szCs w:val="16"/>
              </w:rPr>
            </w:pPr>
            <w:r w:rsidRPr="00CB5FFD">
              <w:rPr>
                <w:sz w:val="16"/>
                <w:szCs w:val="16"/>
              </w:rPr>
              <w:t>6</w:t>
            </w:r>
          </w:p>
        </w:tc>
        <w:tc>
          <w:tcPr>
            <w:tcW w:w="912" w:type="dxa"/>
            <w:tcBorders>
              <w:top w:val="single" w:sz="12" w:space="0" w:color="auto"/>
            </w:tcBorders>
            <w:shd w:val="pct15" w:color="000000" w:fill="FFFFFF"/>
            <w:vAlign w:val="center"/>
          </w:tcPr>
          <w:p w:rsidR="00CB5FFD" w:rsidRPr="00CB5FFD" w:rsidRDefault="00CB5FFD" w:rsidP="00CB5FFD">
            <w:pPr>
              <w:jc w:val="center"/>
              <w:rPr>
                <w:sz w:val="16"/>
                <w:szCs w:val="16"/>
              </w:rPr>
            </w:pPr>
            <w:r w:rsidRPr="00CB5FFD">
              <w:rPr>
                <w:sz w:val="16"/>
                <w:szCs w:val="16"/>
              </w:rPr>
              <w:t>7</w:t>
            </w:r>
          </w:p>
        </w:tc>
        <w:tc>
          <w:tcPr>
            <w:tcW w:w="995" w:type="dxa"/>
            <w:tcBorders>
              <w:top w:val="single" w:sz="12" w:space="0" w:color="auto"/>
            </w:tcBorders>
            <w:shd w:val="clear" w:color="auto" w:fill="D9D9D9"/>
            <w:vAlign w:val="center"/>
          </w:tcPr>
          <w:p w:rsidR="00CB5FFD" w:rsidRPr="00CB5FFD" w:rsidRDefault="00CB5FFD" w:rsidP="00CB5FFD">
            <w:pPr>
              <w:ind w:firstLine="426"/>
              <w:jc w:val="both"/>
              <w:rPr>
                <w:sz w:val="16"/>
                <w:szCs w:val="16"/>
              </w:rPr>
            </w:pPr>
            <w:r w:rsidRPr="00CB5FFD">
              <w:rPr>
                <w:sz w:val="16"/>
                <w:szCs w:val="16"/>
              </w:rPr>
              <w:t>8</w:t>
            </w:r>
          </w:p>
        </w:tc>
        <w:tc>
          <w:tcPr>
            <w:tcW w:w="1131" w:type="dxa"/>
            <w:tcBorders>
              <w:top w:val="single" w:sz="12" w:space="0" w:color="auto"/>
            </w:tcBorders>
            <w:vAlign w:val="center"/>
          </w:tcPr>
          <w:p w:rsidR="00CB5FFD" w:rsidRPr="00CB5FFD" w:rsidRDefault="00CB5FFD" w:rsidP="00CB5FFD">
            <w:pPr>
              <w:ind w:firstLine="426"/>
              <w:jc w:val="both"/>
              <w:rPr>
                <w:sz w:val="16"/>
                <w:szCs w:val="16"/>
              </w:rPr>
            </w:pPr>
            <w:r w:rsidRPr="00CB5FFD">
              <w:rPr>
                <w:sz w:val="16"/>
                <w:szCs w:val="16"/>
              </w:rPr>
              <w:t>9</w:t>
            </w:r>
          </w:p>
        </w:tc>
        <w:tc>
          <w:tcPr>
            <w:tcW w:w="992" w:type="dxa"/>
            <w:tcBorders>
              <w:top w:val="single" w:sz="12" w:space="0" w:color="auto"/>
              <w:right w:val="single" w:sz="12" w:space="0" w:color="auto"/>
            </w:tcBorders>
            <w:vAlign w:val="center"/>
          </w:tcPr>
          <w:p w:rsidR="00CB5FFD" w:rsidRPr="00CB5FFD" w:rsidRDefault="00CB5FFD" w:rsidP="00CB5FFD">
            <w:pPr>
              <w:ind w:firstLine="34"/>
              <w:jc w:val="center"/>
              <w:rPr>
                <w:sz w:val="16"/>
                <w:szCs w:val="16"/>
              </w:rPr>
            </w:pPr>
            <w:r w:rsidRPr="00CB5FFD">
              <w:rPr>
                <w:sz w:val="16"/>
                <w:szCs w:val="16"/>
              </w:rPr>
              <w:t>10</w:t>
            </w:r>
          </w:p>
        </w:tc>
      </w:tr>
      <w:tr w:rsidR="00CB5FFD" w:rsidRPr="00CB5FFD" w:rsidTr="00CB5FFD">
        <w:trPr>
          <w:cantSplit/>
          <w:trHeight w:val="551"/>
        </w:trPr>
        <w:tc>
          <w:tcPr>
            <w:tcW w:w="1242" w:type="dxa"/>
            <w:vMerge w:val="restart"/>
            <w:tcBorders>
              <w:left w:val="single" w:sz="12" w:space="0" w:color="auto"/>
            </w:tcBorders>
            <w:vAlign w:val="center"/>
          </w:tcPr>
          <w:p w:rsidR="00CB5FFD" w:rsidRPr="00CB5FFD" w:rsidRDefault="00CB5FFD" w:rsidP="00CB5FFD">
            <w:pPr>
              <w:jc w:val="both"/>
              <w:rPr>
                <w:sz w:val="16"/>
                <w:szCs w:val="16"/>
              </w:rPr>
            </w:pPr>
            <w:r w:rsidRPr="00CB5FFD">
              <w:rPr>
                <w:bCs/>
                <w:sz w:val="16"/>
                <w:szCs w:val="16"/>
              </w:rPr>
              <w:t>ООО «</w:t>
            </w:r>
            <w:proofErr w:type="spellStart"/>
            <w:r w:rsidRPr="00CB5FFD">
              <w:rPr>
                <w:bCs/>
                <w:sz w:val="16"/>
                <w:szCs w:val="16"/>
              </w:rPr>
              <w:t>Бастет</w:t>
            </w:r>
            <w:proofErr w:type="spellEnd"/>
            <w:r w:rsidRPr="00CB5FFD">
              <w:rPr>
                <w:bCs/>
                <w:sz w:val="16"/>
                <w:szCs w:val="16"/>
              </w:rPr>
              <w:t xml:space="preserve">» </w:t>
            </w:r>
          </w:p>
        </w:tc>
        <w:tc>
          <w:tcPr>
            <w:tcW w:w="992" w:type="dxa"/>
            <w:vMerge w:val="restart"/>
            <w:vAlign w:val="center"/>
          </w:tcPr>
          <w:p w:rsidR="00CB5FFD" w:rsidRPr="00CB5FFD" w:rsidRDefault="00CB5FFD" w:rsidP="00CB5FFD">
            <w:pPr>
              <w:ind w:firstLine="33"/>
              <w:jc w:val="center"/>
              <w:rPr>
                <w:b/>
                <w:sz w:val="16"/>
                <w:szCs w:val="16"/>
              </w:rPr>
            </w:pPr>
            <w:r w:rsidRPr="00CB5FFD">
              <w:rPr>
                <w:b/>
                <w:sz w:val="16"/>
                <w:szCs w:val="16"/>
              </w:rPr>
              <w:t xml:space="preserve">- </w:t>
            </w:r>
          </w:p>
        </w:tc>
        <w:tc>
          <w:tcPr>
            <w:tcW w:w="1383" w:type="dxa"/>
            <w:vAlign w:val="center"/>
          </w:tcPr>
          <w:p w:rsidR="00CB5FFD" w:rsidRPr="00CB5FFD" w:rsidRDefault="00CB5FFD" w:rsidP="00CB5FFD">
            <w:pPr>
              <w:jc w:val="both"/>
              <w:rPr>
                <w:sz w:val="16"/>
                <w:szCs w:val="16"/>
              </w:rPr>
            </w:pPr>
            <w:r w:rsidRPr="00CB5FFD">
              <w:rPr>
                <w:sz w:val="16"/>
                <w:szCs w:val="16"/>
              </w:rPr>
              <w:t>бюджетные потребители</w:t>
            </w:r>
          </w:p>
        </w:tc>
        <w:tc>
          <w:tcPr>
            <w:tcW w:w="829" w:type="dxa"/>
            <w:vAlign w:val="center"/>
          </w:tcPr>
          <w:p w:rsidR="00CB5FFD" w:rsidRPr="00CB5FFD" w:rsidRDefault="00CB5FFD" w:rsidP="00CB5FFD">
            <w:pPr>
              <w:jc w:val="center"/>
              <w:rPr>
                <w:sz w:val="16"/>
                <w:szCs w:val="16"/>
              </w:rPr>
            </w:pPr>
            <w:r w:rsidRPr="00CB5FFD">
              <w:rPr>
                <w:sz w:val="16"/>
                <w:szCs w:val="16"/>
              </w:rPr>
              <w:t>26,5</w:t>
            </w:r>
          </w:p>
        </w:tc>
        <w:tc>
          <w:tcPr>
            <w:tcW w:w="1190" w:type="dxa"/>
            <w:vMerge w:val="restart"/>
            <w:shd w:val="clear" w:color="auto" w:fill="auto"/>
            <w:vAlign w:val="center"/>
          </w:tcPr>
          <w:p w:rsidR="00CB5FFD" w:rsidRPr="00CB5FFD" w:rsidRDefault="00CB5FFD" w:rsidP="00CB5FFD">
            <w:pPr>
              <w:jc w:val="center"/>
              <w:rPr>
                <w:sz w:val="16"/>
                <w:szCs w:val="16"/>
              </w:rPr>
            </w:pPr>
            <w:r w:rsidRPr="00CB5FFD">
              <w:rPr>
                <w:sz w:val="16"/>
                <w:szCs w:val="16"/>
              </w:rPr>
              <w:t>-</w:t>
            </w:r>
          </w:p>
        </w:tc>
        <w:tc>
          <w:tcPr>
            <w:tcW w:w="931" w:type="dxa"/>
            <w:vMerge w:val="restart"/>
            <w:vAlign w:val="center"/>
          </w:tcPr>
          <w:p w:rsidR="00CB5FFD" w:rsidRPr="00CB5FFD" w:rsidRDefault="00CB5FFD" w:rsidP="00CB5FFD">
            <w:pPr>
              <w:jc w:val="center"/>
              <w:rPr>
                <w:sz w:val="16"/>
                <w:szCs w:val="16"/>
              </w:rPr>
            </w:pPr>
            <w:r w:rsidRPr="00CB5FFD">
              <w:rPr>
                <w:sz w:val="16"/>
                <w:szCs w:val="16"/>
              </w:rPr>
              <w:t>-</w:t>
            </w:r>
          </w:p>
        </w:tc>
        <w:tc>
          <w:tcPr>
            <w:tcW w:w="912" w:type="dxa"/>
            <w:vMerge w:val="restart"/>
            <w:shd w:val="pct15" w:color="000000" w:fill="FFFFFF"/>
            <w:vAlign w:val="center"/>
          </w:tcPr>
          <w:p w:rsidR="00CB5FFD" w:rsidRPr="00CB5FFD" w:rsidRDefault="00CB5FFD" w:rsidP="00CB5FFD">
            <w:pPr>
              <w:jc w:val="center"/>
              <w:rPr>
                <w:b/>
                <w:sz w:val="16"/>
                <w:szCs w:val="16"/>
              </w:rPr>
            </w:pPr>
            <w:r w:rsidRPr="00CB5FFD">
              <w:rPr>
                <w:b/>
                <w:sz w:val="16"/>
                <w:szCs w:val="16"/>
              </w:rPr>
              <w:t>2088,64</w:t>
            </w:r>
          </w:p>
        </w:tc>
        <w:tc>
          <w:tcPr>
            <w:tcW w:w="995" w:type="dxa"/>
            <w:vMerge w:val="restart"/>
            <w:shd w:val="clear" w:color="auto" w:fill="D9D9D9"/>
            <w:vAlign w:val="center"/>
          </w:tcPr>
          <w:p w:rsidR="00CB5FFD" w:rsidRPr="00CB5FFD" w:rsidRDefault="00CB5FFD" w:rsidP="00CB5FFD">
            <w:pPr>
              <w:jc w:val="center"/>
              <w:rPr>
                <w:b/>
                <w:sz w:val="16"/>
                <w:szCs w:val="16"/>
              </w:rPr>
            </w:pPr>
            <w:r w:rsidRPr="00CB5FFD">
              <w:rPr>
                <w:b/>
                <w:sz w:val="16"/>
                <w:szCs w:val="16"/>
              </w:rPr>
              <w:t>2116,95</w:t>
            </w:r>
          </w:p>
        </w:tc>
        <w:tc>
          <w:tcPr>
            <w:tcW w:w="1131" w:type="dxa"/>
            <w:vMerge w:val="restart"/>
            <w:vAlign w:val="center"/>
          </w:tcPr>
          <w:p w:rsidR="00CB5FFD" w:rsidRPr="00CB5FFD" w:rsidRDefault="00CB5FFD" w:rsidP="00CB5FFD">
            <w:pPr>
              <w:jc w:val="center"/>
              <w:rPr>
                <w:sz w:val="16"/>
                <w:szCs w:val="16"/>
              </w:rPr>
            </w:pPr>
            <w:r w:rsidRPr="00CB5FFD">
              <w:rPr>
                <w:sz w:val="16"/>
                <w:szCs w:val="16"/>
              </w:rPr>
              <w:t>1,4</w:t>
            </w:r>
          </w:p>
        </w:tc>
        <w:tc>
          <w:tcPr>
            <w:tcW w:w="992" w:type="dxa"/>
            <w:vMerge w:val="restart"/>
            <w:tcBorders>
              <w:right w:val="single" w:sz="12" w:space="0" w:color="auto"/>
            </w:tcBorders>
            <w:vAlign w:val="center"/>
          </w:tcPr>
          <w:p w:rsidR="00CB5FFD" w:rsidRPr="00CB5FFD" w:rsidRDefault="00CB5FFD" w:rsidP="00CB5FFD">
            <w:pPr>
              <w:jc w:val="center"/>
              <w:rPr>
                <w:sz w:val="16"/>
                <w:szCs w:val="16"/>
              </w:rPr>
            </w:pPr>
            <w:r w:rsidRPr="00CB5FFD">
              <w:rPr>
                <w:sz w:val="16"/>
                <w:szCs w:val="16"/>
              </w:rPr>
              <w:t>0,0</w:t>
            </w:r>
          </w:p>
        </w:tc>
      </w:tr>
      <w:tr w:rsidR="00CB5FFD" w:rsidRPr="00CB5FFD" w:rsidTr="00CB5FFD">
        <w:trPr>
          <w:cantSplit/>
          <w:trHeight w:val="416"/>
        </w:trPr>
        <w:tc>
          <w:tcPr>
            <w:tcW w:w="1242" w:type="dxa"/>
            <w:vMerge/>
            <w:tcBorders>
              <w:left w:val="single" w:sz="12" w:space="0" w:color="auto"/>
            </w:tcBorders>
            <w:vAlign w:val="center"/>
          </w:tcPr>
          <w:p w:rsidR="00CB5FFD" w:rsidRPr="00CB5FFD" w:rsidRDefault="00CB5FFD" w:rsidP="00CB5FFD">
            <w:pPr>
              <w:ind w:firstLine="426"/>
              <w:jc w:val="both"/>
              <w:rPr>
                <w:sz w:val="16"/>
                <w:szCs w:val="16"/>
              </w:rPr>
            </w:pPr>
          </w:p>
        </w:tc>
        <w:tc>
          <w:tcPr>
            <w:tcW w:w="992" w:type="dxa"/>
            <w:vMerge/>
            <w:vAlign w:val="center"/>
          </w:tcPr>
          <w:p w:rsidR="00CB5FFD" w:rsidRPr="00CB5FFD" w:rsidRDefault="00CB5FFD" w:rsidP="00CB5FFD">
            <w:pPr>
              <w:ind w:firstLine="426"/>
              <w:jc w:val="both"/>
              <w:rPr>
                <w:b/>
                <w:sz w:val="16"/>
                <w:szCs w:val="16"/>
              </w:rPr>
            </w:pPr>
          </w:p>
        </w:tc>
        <w:tc>
          <w:tcPr>
            <w:tcW w:w="1383" w:type="dxa"/>
            <w:vAlign w:val="center"/>
          </w:tcPr>
          <w:p w:rsidR="00CB5FFD" w:rsidRPr="00CB5FFD" w:rsidRDefault="00CB5FFD" w:rsidP="00CB5FFD">
            <w:pPr>
              <w:jc w:val="both"/>
              <w:rPr>
                <w:sz w:val="16"/>
                <w:szCs w:val="16"/>
              </w:rPr>
            </w:pPr>
            <w:r w:rsidRPr="00CB5FFD">
              <w:rPr>
                <w:sz w:val="16"/>
                <w:szCs w:val="16"/>
              </w:rPr>
              <w:t>жилищные организации</w:t>
            </w:r>
          </w:p>
        </w:tc>
        <w:tc>
          <w:tcPr>
            <w:tcW w:w="829" w:type="dxa"/>
            <w:vAlign w:val="center"/>
          </w:tcPr>
          <w:p w:rsidR="00CB5FFD" w:rsidRPr="00CB5FFD" w:rsidRDefault="00CB5FFD" w:rsidP="00CB5FFD">
            <w:pPr>
              <w:jc w:val="center"/>
              <w:rPr>
                <w:sz w:val="16"/>
                <w:szCs w:val="16"/>
              </w:rPr>
            </w:pPr>
            <w:r w:rsidRPr="00CB5FFD">
              <w:rPr>
                <w:sz w:val="16"/>
                <w:szCs w:val="16"/>
              </w:rPr>
              <w:t>63,9</w:t>
            </w:r>
          </w:p>
        </w:tc>
        <w:tc>
          <w:tcPr>
            <w:tcW w:w="1190" w:type="dxa"/>
            <w:vMerge/>
            <w:shd w:val="clear" w:color="auto" w:fill="auto"/>
            <w:vAlign w:val="center"/>
          </w:tcPr>
          <w:p w:rsidR="00CB5FFD" w:rsidRPr="00CB5FFD" w:rsidRDefault="00CB5FFD" w:rsidP="00CB5FFD">
            <w:pPr>
              <w:ind w:firstLine="426"/>
              <w:jc w:val="both"/>
              <w:rPr>
                <w:sz w:val="16"/>
                <w:szCs w:val="16"/>
              </w:rPr>
            </w:pPr>
          </w:p>
        </w:tc>
        <w:tc>
          <w:tcPr>
            <w:tcW w:w="931" w:type="dxa"/>
            <w:vMerge/>
            <w:vAlign w:val="center"/>
          </w:tcPr>
          <w:p w:rsidR="00CB5FFD" w:rsidRPr="00CB5FFD" w:rsidRDefault="00CB5FFD" w:rsidP="00CB5FFD">
            <w:pPr>
              <w:ind w:firstLine="426"/>
              <w:jc w:val="both"/>
              <w:rPr>
                <w:sz w:val="16"/>
                <w:szCs w:val="16"/>
              </w:rPr>
            </w:pPr>
          </w:p>
        </w:tc>
        <w:tc>
          <w:tcPr>
            <w:tcW w:w="912" w:type="dxa"/>
            <w:vMerge/>
            <w:shd w:val="pct15" w:color="000000" w:fill="FFFFFF"/>
            <w:vAlign w:val="center"/>
          </w:tcPr>
          <w:p w:rsidR="00CB5FFD" w:rsidRPr="00CB5FFD" w:rsidRDefault="00CB5FFD" w:rsidP="00CB5FFD">
            <w:pPr>
              <w:ind w:firstLine="426"/>
              <w:jc w:val="both"/>
              <w:rPr>
                <w:b/>
                <w:sz w:val="16"/>
                <w:szCs w:val="16"/>
              </w:rPr>
            </w:pPr>
          </w:p>
        </w:tc>
        <w:tc>
          <w:tcPr>
            <w:tcW w:w="995" w:type="dxa"/>
            <w:vMerge/>
            <w:shd w:val="clear" w:color="auto" w:fill="D9D9D9"/>
          </w:tcPr>
          <w:p w:rsidR="00CB5FFD" w:rsidRPr="00CB5FFD" w:rsidRDefault="00CB5FFD" w:rsidP="00CB5FFD">
            <w:pPr>
              <w:ind w:firstLine="426"/>
              <w:jc w:val="both"/>
              <w:rPr>
                <w:sz w:val="16"/>
                <w:szCs w:val="16"/>
              </w:rPr>
            </w:pPr>
          </w:p>
        </w:tc>
        <w:tc>
          <w:tcPr>
            <w:tcW w:w="1131" w:type="dxa"/>
            <w:vMerge/>
            <w:vAlign w:val="center"/>
          </w:tcPr>
          <w:p w:rsidR="00CB5FFD" w:rsidRPr="00CB5FFD" w:rsidRDefault="00CB5FFD" w:rsidP="00CB5FFD">
            <w:pPr>
              <w:ind w:firstLine="426"/>
              <w:jc w:val="both"/>
              <w:rPr>
                <w:sz w:val="16"/>
                <w:szCs w:val="16"/>
              </w:rPr>
            </w:pPr>
          </w:p>
        </w:tc>
        <w:tc>
          <w:tcPr>
            <w:tcW w:w="992" w:type="dxa"/>
            <w:vMerge/>
            <w:tcBorders>
              <w:right w:val="single" w:sz="12" w:space="0" w:color="auto"/>
            </w:tcBorders>
            <w:vAlign w:val="center"/>
          </w:tcPr>
          <w:p w:rsidR="00CB5FFD" w:rsidRPr="00CB5FFD" w:rsidRDefault="00CB5FFD" w:rsidP="00CB5FFD">
            <w:pPr>
              <w:ind w:firstLine="426"/>
              <w:jc w:val="both"/>
              <w:rPr>
                <w:sz w:val="16"/>
                <w:szCs w:val="16"/>
              </w:rPr>
            </w:pPr>
          </w:p>
        </w:tc>
      </w:tr>
      <w:tr w:rsidR="00CB5FFD" w:rsidRPr="00CB5FFD" w:rsidTr="00CB5FFD">
        <w:trPr>
          <w:cantSplit/>
          <w:trHeight w:val="421"/>
        </w:trPr>
        <w:tc>
          <w:tcPr>
            <w:tcW w:w="1242" w:type="dxa"/>
            <w:vMerge/>
            <w:tcBorders>
              <w:left w:val="single" w:sz="12" w:space="0" w:color="auto"/>
            </w:tcBorders>
            <w:vAlign w:val="center"/>
          </w:tcPr>
          <w:p w:rsidR="00CB5FFD" w:rsidRPr="00CB5FFD" w:rsidRDefault="00CB5FFD" w:rsidP="00CB5FFD">
            <w:pPr>
              <w:ind w:firstLine="426"/>
              <w:jc w:val="both"/>
              <w:rPr>
                <w:sz w:val="16"/>
                <w:szCs w:val="16"/>
              </w:rPr>
            </w:pPr>
          </w:p>
        </w:tc>
        <w:tc>
          <w:tcPr>
            <w:tcW w:w="992" w:type="dxa"/>
            <w:vMerge/>
            <w:vAlign w:val="center"/>
          </w:tcPr>
          <w:p w:rsidR="00CB5FFD" w:rsidRPr="00CB5FFD" w:rsidRDefault="00CB5FFD" w:rsidP="00CB5FFD">
            <w:pPr>
              <w:ind w:firstLine="426"/>
              <w:jc w:val="both"/>
              <w:rPr>
                <w:b/>
                <w:sz w:val="16"/>
                <w:szCs w:val="16"/>
              </w:rPr>
            </w:pPr>
          </w:p>
        </w:tc>
        <w:tc>
          <w:tcPr>
            <w:tcW w:w="1383" w:type="dxa"/>
            <w:vAlign w:val="center"/>
          </w:tcPr>
          <w:p w:rsidR="00CB5FFD" w:rsidRPr="00CB5FFD" w:rsidRDefault="00CB5FFD" w:rsidP="00CB5FFD">
            <w:pPr>
              <w:jc w:val="both"/>
              <w:rPr>
                <w:sz w:val="16"/>
                <w:szCs w:val="16"/>
              </w:rPr>
            </w:pPr>
            <w:r w:rsidRPr="00CB5FFD">
              <w:rPr>
                <w:sz w:val="16"/>
                <w:szCs w:val="16"/>
              </w:rPr>
              <w:t>иные потребители</w:t>
            </w:r>
          </w:p>
        </w:tc>
        <w:tc>
          <w:tcPr>
            <w:tcW w:w="829" w:type="dxa"/>
            <w:vAlign w:val="center"/>
          </w:tcPr>
          <w:p w:rsidR="00CB5FFD" w:rsidRPr="00CB5FFD" w:rsidRDefault="00CB5FFD" w:rsidP="00CB5FFD">
            <w:pPr>
              <w:jc w:val="center"/>
              <w:rPr>
                <w:sz w:val="16"/>
                <w:szCs w:val="16"/>
              </w:rPr>
            </w:pPr>
            <w:r w:rsidRPr="00CB5FFD">
              <w:rPr>
                <w:sz w:val="16"/>
                <w:szCs w:val="16"/>
              </w:rPr>
              <w:t>9,6</w:t>
            </w:r>
          </w:p>
        </w:tc>
        <w:tc>
          <w:tcPr>
            <w:tcW w:w="1190" w:type="dxa"/>
            <w:vMerge/>
            <w:shd w:val="clear" w:color="auto" w:fill="auto"/>
            <w:vAlign w:val="center"/>
          </w:tcPr>
          <w:p w:rsidR="00CB5FFD" w:rsidRPr="00CB5FFD" w:rsidRDefault="00CB5FFD" w:rsidP="00CB5FFD">
            <w:pPr>
              <w:ind w:firstLine="426"/>
              <w:jc w:val="both"/>
              <w:rPr>
                <w:sz w:val="16"/>
                <w:szCs w:val="16"/>
              </w:rPr>
            </w:pPr>
          </w:p>
        </w:tc>
        <w:tc>
          <w:tcPr>
            <w:tcW w:w="931" w:type="dxa"/>
            <w:vMerge/>
            <w:vAlign w:val="center"/>
          </w:tcPr>
          <w:p w:rsidR="00CB5FFD" w:rsidRPr="00CB5FFD" w:rsidRDefault="00CB5FFD" w:rsidP="00CB5FFD">
            <w:pPr>
              <w:ind w:firstLine="426"/>
              <w:jc w:val="both"/>
              <w:rPr>
                <w:sz w:val="16"/>
                <w:szCs w:val="16"/>
              </w:rPr>
            </w:pPr>
          </w:p>
        </w:tc>
        <w:tc>
          <w:tcPr>
            <w:tcW w:w="912" w:type="dxa"/>
            <w:vMerge/>
            <w:shd w:val="pct15" w:color="000000" w:fill="FFFFFF"/>
            <w:vAlign w:val="center"/>
          </w:tcPr>
          <w:p w:rsidR="00CB5FFD" w:rsidRPr="00CB5FFD" w:rsidRDefault="00CB5FFD" w:rsidP="00CB5FFD">
            <w:pPr>
              <w:ind w:firstLine="426"/>
              <w:jc w:val="both"/>
              <w:rPr>
                <w:b/>
                <w:sz w:val="16"/>
                <w:szCs w:val="16"/>
              </w:rPr>
            </w:pPr>
          </w:p>
        </w:tc>
        <w:tc>
          <w:tcPr>
            <w:tcW w:w="995" w:type="dxa"/>
            <w:vMerge/>
            <w:shd w:val="clear" w:color="auto" w:fill="D9D9D9"/>
          </w:tcPr>
          <w:p w:rsidR="00CB5FFD" w:rsidRPr="00CB5FFD" w:rsidRDefault="00CB5FFD" w:rsidP="00CB5FFD">
            <w:pPr>
              <w:ind w:firstLine="426"/>
              <w:jc w:val="both"/>
              <w:rPr>
                <w:sz w:val="16"/>
                <w:szCs w:val="16"/>
              </w:rPr>
            </w:pPr>
          </w:p>
        </w:tc>
        <w:tc>
          <w:tcPr>
            <w:tcW w:w="1131" w:type="dxa"/>
            <w:vMerge/>
            <w:vAlign w:val="center"/>
          </w:tcPr>
          <w:p w:rsidR="00CB5FFD" w:rsidRPr="00CB5FFD" w:rsidRDefault="00CB5FFD" w:rsidP="00CB5FFD">
            <w:pPr>
              <w:ind w:firstLine="426"/>
              <w:jc w:val="both"/>
              <w:rPr>
                <w:sz w:val="16"/>
                <w:szCs w:val="16"/>
              </w:rPr>
            </w:pPr>
          </w:p>
        </w:tc>
        <w:tc>
          <w:tcPr>
            <w:tcW w:w="992" w:type="dxa"/>
            <w:vMerge/>
            <w:tcBorders>
              <w:right w:val="single" w:sz="12" w:space="0" w:color="auto"/>
            </w:tcBorders>
            <w:vAlign w:val="center"/>
          </w:tcPr>
          <w:p w:rsidR="00CB5FFD" w:rsidRPr="00CB5FFD" w:rsidRDefault="00CB5FFD" w:rsidP="00CB5FFD">
            <w:pPr>
              <w:ind w:firstLine="426"/>
              <w:jc w:val="both"/>
              <w:rPr>
                <w:sz w:val="16"/>
                <w:szCs w:val="16"/>
              </w:rPr>
            </w:pPr>
          </w:p>
        </w:tc>
      </w:tr>
      <w:tr w:rsidR="00CB5FFD" w:rsidRPr="00CB5FFD" w:rsidTr="00CB5FFD">
        <w:trPr>
          <w:cantSplit/>
          <w:trHeight w:val="413"/>
        </w:trPr>
        <w:tc>
          <w:tcPr>
            <w:tcW w:w="1242" w:type="dxa"/>
            <w:vMerge/>
            <w:tcBorders>
              <w:left w:val="single" w:sz="12" w:space="0" w:color="auto"/>
              <w:bottom w:val="single" w:sz="12" w:space="0" w:color="auto"/>
            </w:tcBorders>
            <w:vAlign w:val="center"/>
          </w:tcPr>
          <w:p w:rsidR="00CB5FFD" w:rsidRPr="00CB5FFD" w:rsidRDefault="00CB5FFD" w:rsidP="00CB5FFD">
            <w:pPr>
              <w:ind w:firstLine="426"/>
              <w:jc w:val="both"/>
              <w:rPr>
                <w:sz w:val="16"/>
                <w:szCs w:val="16"/>
              </w:rPr>
            </w:pPr>
          </w:p>
        </w:tc>
        <w:tc>
          <w:tcPr>
            <w:tcW w:w="992" w:type="dxa"/>
            <w:vMerge/>
            <w:tcBorders>
              <w:bottom w:val="single" w:sz="12" w:space="0" w:color="auto"/>
            </w:tcBorders>
            <w:vAlign w:val="center"/>
          </w:tcPr>
          <w:p w:rsidR="00CB5FFD" w:rsidRPr="00CB5FFD" w:rsidRDefault="00CB5FFD" w:rsidP="00CB5FFD">
            <w:pPr>
              <w:ind w:firstLine="426"/>
              <w:jc w:val="both"/>
              <w:rPr>
                <w:b/>
                <w:sz w:val="16"/>
                <w:szCs w:val="16"/>
              </w:rPr>
            </w:pPr>
          </w:p>
        </w:tc>
        <w:tc>
          <w:tcPr>
            <w:tcW w:w="1383" w:type="dxa"/>
            <w:tcBorders>
              <w:bottom w:val="single" w:sz="12" w:space="0" w:color="auto"/>
            </w:tcBorders>
            <w:vAlign w:val="center"/>
          </w:tcPr>
          <w:p w:rsidR="00CB5FFD" w:rsidRPr="00CB5FFD" w:rsidRDefault="00CB5FFD" w:rsidP="00CB5FFD">
            <w:pPr>
              <w:jc w:val="both"/>
              <w:rPr>
                <w:sz w:val="16"/>
                <w:szCs w:val="16"/>
              </w:rPr>
            </w:pPr>
            <w:r w:rsidRPr="00CB5FFD">
              <w:rPr>
                <w:sz w:val="16"/>
                <w:szCs w:val="16"/>
              </w:rPr>
              <w:t>произв. нужды</w:t>
            </w:r>
          </w:p>
        </w:tc>
        <w:tc>
          <w:tcPr>
            <w:tcW w:w="829" w:type="dxa"/>
            <w:tcBorders>
              <w:bottom w:val="single" w:sz="12" w:space="0" w:color="auto"/>
            </w:tcBorders>
            <w:vAlign w:val="center"/>
          </w:tcPr>
          <w:p w:rsidR="00CB5FFD" w:rsidRPr="00CB5FFD" w:rsidRDefault="00CB5FFD" w:rsidP="00CB5FFD">
            <w:pPr>
              <w:jc w:val="center"/>
              <w:rPr>
                <w:sz w:val="16"/>
                <w:szCs w:val="16"/>
              </w:rPr>
            </w:pPr>
            <w:r w:rsidRPr="00CB5FFD">
              <w:rPr>
                <w:sz w:val="16"/>
                <w:szCs w:val="16"/>
              </w:rPr>
              <w:t>0</w:t>
            </w:r>
          </w:p>
        </w:tc>
        <w:tc>
          <w:tcPr>
            <w:tcW w:w="1190" w:type="dxa"/>
            <w:vMerge/>
            <w:tcBorders>
              <w:bottom w:val="single" w:sz="12" w:space="0" w:color="auto"/>
            </w:tcBorders>
          </w:tcPr>
          <w:p w:rsidR="00CB5FFD" w:rsidRPr="00CB5FFD" w:rsidRDefault="00CB5FFD" w:rsidP="00CB5FFD">
            <w:pPr>
              <w:ind w:firstLine="426"/>
              <w:jc w:val="both"/>
              <w:rPr>
                <w:sz w:val="16"/>
                <w:szCs w:val="16"/>
              </w:rPr>
            </w:pPr>
          </w:p>
        </w:tc>
        <w:tc>
          <w:tcPr>
            <w:tcW w:w="4961" w:type="dxa"/>
            <w:gridSpan w:val="5"/>
            <w:tcBorders>
              <w:bottom w:val="single" w:sz="12" w:space="0" w:color="auto"/>
              <w:right w:val="single" w:sz="12" w:space="0" w:color="auto"/>
            </w:tcBorders>
            <w:shd w:val="clear" w:color="auto" w:fill="auto"/>
            <w:vAlign w:val="center"/>
          </w:tcPr>
          <w:p w:rsidR="00CB5FFD" w:rsidRPr="00CB5FFD" w:rsidRDefault="00CB5FFD" w:rsidP="00CB5FFD">
            <w:pPr>
              <w:ind w:firstLine="426"/>
              <w:jc w:val="both"/>
              <w:rPr>
                <w:sz w:val="16"/>
                <w:szCs w:val="16"/>
              </w:rPr>
            </w:pPr>
          </w:p>
        </w:tc>
      </w:tr>
    </w:tbl>
    <w:p w:rsidR="00CB5FFD" w:rsidRPr="00CB5FFD" w:rsidRDefault="00CB5FFD" w:rsidP="00CB5FFD">
      <w:pPr>
        <w:ind w:firstLine="426"/>
        <w:jc w:val="both"/>
        <w:rPr>
          <w:b/>
          <w:sz w:val="28"/>
          <w:szCs w:val="28"/>
        </w:rPr>
      </w:pPr>
    </w:p>
    <w:p w:rsidR="00CB5FFD" w:rsidRPr="00CB5FFD" w:rsidRDefault="00CB5FFD" w:rsidP="00CB5FFD">
      <w:pPr>
        <w:ind w:firstLine="426"/>
        <w:jc w:val="both"/>
        <w:rPr>
          <w:bCs/>
          <w:sz w:val="28"/>
          <w:szCs w:val="28"/>
        </w:rPr>
      </w:pPr>
      <w:r w:rsidRPr="00CB5FFD">
        <w:rPr>
          <w:bCs/>
          <w:sz w:val="28"/>
          <w:szCs w:val="28"/>
        </w:rPr>
        <w:t>Таблица 5</w:t>
      </w:r>
    </w:p>
    <w:p w:rsidR="00CB5FFD" w:rsidRPr="00CB5FFD" w:rsidRDefault="00CB5FFD" w:rsidP="00CB5FFD">
      <w:pPr>
        <w:ind w:firstLine="426"/>
        <w:jc w:val="both"/>
        <w:rPr>
          <w:sz w:val="28"/>
          <w:szCs w:val="28"/>
        </w:rPr>
      </w:pPr>
      <w:r w:rsidRPr="00CB5FFD">
        <w:rPr>
          <w:sz w:val="28"/>
          <w:szCs w:val="28"/>
        </w:rPr>
        <w:t xml:space="preserve">Тариф на тепловую энергию, реализуемую </w:t>
      </w:r>
      <w:r w:rsidRPr="00CB5FFD">
        <w:rPr>
          <w:bCs/>
          <w:sz w:val="28"/>
          <w:szCs w:val="28"/>
        </w:rPr>
        <w:t>ООО «</w:t>
      </w:r>
      <w:proofErr w:type="spellStart"/>
      <w:r w:rsidRPr="00CB5FFD">
        <w:rPr>
          <w:bCs/>
          <w:sz w:val="28"/>
          <w:szCs w:val="28"/>
        </w:rPr>
        <w:t>Бастет</w:t>
      </w:r>
      <w:proofErr w:type="spellEnd"/>
      <w:r w:rsidRPr="00CB5FFD">
        <w:rPr>
          <w:bCs/>
          <w:sz w:val="28"/>
          <w:szCs w:val="28"/>
        </w:rPr>
        <w:t xml:space="preserve">» </w:t>
      </w:r>
      <w:r w:rsidRPr="00CB5FFD">
        <w:rPr>
          <w:sz w:val="28"/>
          <w:szCs w:val="28"/>
        </w:rPr>
        <w:t xml:space="preserve">на потребительском рынке на 2021 год.  </w:t>
      </w:r>
    </w:p>
    <w:p w:rsidR="00CB5FFD" w:rsidRPr="00CB5FFD" w:rsidRDefault="00CB5FFD" w:rsidP="00CB5FFD">
      <w:pPr>
        <w:ind w:firstLine="426"/>
        <w:jc w:val="both"/>
        <w:rPr>
          <w:sz w:val="28"/>
          <w:szCs w:val="28"/>
        </w:rPr>
      </w:pP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992"/>
        <w:gridCol w:w="1383"/>
        <w:gridCol w:w="829"/>
        <w:gridCol w:w="1190"/>
        <w:gridCol w:w="931"/>
        <w:gridCol w:w="912"/>
        <w:gridCol w:w="995"/>
        <w:gridCol w:w="1131"/>
        <w:gridCol w:w="992"/>
      </w:tblGrid>
      <w:tr w:rsidR="00CB5FFD" w:rsidRPr="00CB5FFD" w:rsidTr="00CB5FFD">
        <w:trPr>
          <w:cantSplit/>
          <w:trHeight w:val="549"/>
        </w:trPr>
        <w:tc>
          <w:tcPr>
            <w:tcW w:w="1242" w:type="dxa"/>
            <w:vMerge w:val="restart"/>
            <w:tcBorders>
              <w:top w:val="single" w:sz="12" w:space="0" w:color="auto"/>
              <w:left w:val="single" w:sz="12" w:space="0" w:color="auto"/>
            </w:tcBorders>
            <w:vAlign w:val="center"/>
          </w:tcPr>
          <w:p w:rsidR="00CB5FFD" w:rsidRPr="00CB5FFD" w:rsidRDefault="00CB5FFD" w:rsidP="00CB5FFD">
            <w:pPr>
              <w:jc w:val="center"/>
              <w:rPr>
                <w:sz w:val="16"/>
                <w:szCs w:val="16"/>
              </w:rPr>
            </w:pPr>
            <w:r w:rsidRPr="00CB5FFD">
              <w:rPr>
                <w:sz w:val="16"/>
                <w:szCs w:val="16"/>
              </w:rPr>
              <w:t>Предприятие</w:t>
            </w:r>
          </w:p>
        </w:tc>
        <w:tc>
          <w:tcPr>
            <w:tcW w:w="992" w:type="dxa"/>
            <w:vMerge w:val="restart"/>
            <w:tcBorders>
              <w:top w:val="single" w:sz="12" w:space="0" w:color="auto"/>
            </w:tcBorders>
            <w:vAlign w:val="center"/>
          </w:tcPr>
          <w:p w:rsidR="00CB5FFD" w:rsidRPr="00CB5FFD" w:rsidRDefault="00CB5FFD" w:rsidP="00CB5FFD">
            <w:pPr>
              <w:ind w:firstLine="33"/>
              <w:jc w:val="center"/>
              <w:rPr>
                <w:sz w:val="16"/>
                <w:szCs w:val="16"/>
              </w:rPr>
            </w:pPr>
            <w:r w:rsidRPr="00CB5FFD">
              <w:rPr>
                <w:sz w:val="16"/>
                <w:szCs w:val="16"/>
              </w:rPr>
              <w:t xml:space="preserve">Сумма корректировки НВВ к предложению предприятия на 2021 </w:t>
            </w:r>
            <w:proofErr w:type="gramStart"/>
            <w:r w:rsidRPr="00CB5FFD">
              <w:rPr>
                <w:sz w:val="16"/>
                <w:szCs w:val="16"/>
              </w:rPr>
              <w:t>г.,</w:t>
            </w:r>
            <w:proofErr w:type="spellStart"/>
            <w:r w:rsidRPr="00CB5FFD">
              <w:rPr>
                <w:sz w:val="16"/>
                <w:szCs w:val="16"/>
              </w:rPr>
              <w:t>тыс</w:t>
            </w:r>
            <w:proofErr w:type="spellEnd"/>
            <w:r w:rsidRPr="00CB5FFD">
              <w:rPr>
                <w:sz w:val="16"/>
                <w:szCs w:val="16"/>
              </w:rPr>
              <w:t>.</w:t>
            </w:r>
            <w:proofErr w:type="gramEnd"/>
            <w:r w:rsidRPr="00CB5FFD">
              <w:rPr>
                <w:sz w:val="16"/>
                <w:szCs w:val="16"/>
              </w:rPr>
              <w:t xml:space="preserve"> руб.</w:t>
            </w:r>
          </w:p>
        </w:tc>
        <w:tc>
          <w:tcPr>
            <w:tcW w:w="1383" w:type="dxa"/>
            <w:vMerge w:val="restart"/>
            <w:tcBorders>
              <w:top w:val="single" w:sz="12" w:space="0" w:color="auto"/>
            </w:tcBorders>
            <w:vAlign w:val="center"/>
          </w:tcPr>
          <w:p w:rsidR="00CB5FFD" w:rsidRPr="00CB5FFD" w:rsidRDefault="00CB5FFD" w:rsidP="00CB5FFD">
            <w:pPr>
              <w:ind w:firstLine="30"/>
              <w:jc w:val="center"/>
              <w:rPr>
                <w:sz w:val="16"/>
                <w:szCs w:val="16"/>
              </w:rPr>
            </w:pPr>
            <w:r w:rsidRPr="00CB5FFD">
              <w:rPr>
                <w:sz w:val="16"/>
                <w:szCs w:val="16"/>
              </w:rPr>
              <w:t>Структура отпуска</w:t>
            </w:r>
          </w:p>
        </w:tc>
        <w:tc>
          <w:tcPr>
            <w:tcW w:w="829" w:type="dxa"/>
            <w:vMerge w:val="restart"/>
            <w:tcBorders>
              <w:top w:val="single" w:sz="12" w:space="0" w:color="auto"/>
            </w:tcBorders>
            <w:vAlign w:val="center"/>
          </w:tcPr>
          <w:p w:rsidR="00CB5FFD" w:rsidRPr="00CB5FFD" w:rsidRDefault="00CB5FFD" w:rsidP="00CB5FFD">
            <w:pPr>
              <w:jc w:val="center"/>
              <w:rPr>
                <w:sz w:val="16"/>
                <w:szCs w:val="16"/>
              </w:rPr>
            </w:pPr>
            <w:r w:rsidRPr="00CB5FFD">
              <w:rPr>
                <w:sz w:val="16"/>
                <w:szCs w:val="16"/>
              </w:rPr>
              <w:t xml:space="preserve">Доля отпуска т/э на потребит </w:t>
            </w:r>
            <w:proofErr w:type="gramStart"/>
            <w:r w:rsidRPr="00CB5FFD">
              <w:rPr>
                <w:sz w:val="16"/>
                <w:szCs w:val="16"/>
              </w:rPr>
              <w:t>рынок,%</w:t>
            </w:r>
            <w:proofErr w:type="gramEnd"/>
          </w:p>
        </w:tc>
        <w:tc>
          <w:tcPr>
            <w:tcW w:w="4028" w:type="dxa"/>
            <w:gridSpan w:val="4"/>
            <w:tcBorders>
              <w:top w:val="single" w:sz="12" w:space="0" w:color="auto"/>
            </w:tcBorders>
            <w:vAlign w:val="center"/>
          </w:tcPr>
          <w:p w:rsidR="00CB5FFD" w:rsidRPr="00CB5FFD" w:rsidRDefault="00CB5FFD" w:rsidP="00CB5FFD">
            <w:pPr>
              <w:jc w:val="center"/>
              <w:rPr>
                <w:sz w:val="16"/>
                <w:szCs w:val="16"/>
              </w:rPr>
            </w:pPr>
            <w:r w:rsidRPr="00CB5FFD">
              <w:rPr>
                <w:sz w:val="16"/>
                <w:szCs w:val="16"/>
              </w:rPr>
              <w:t>Тариф на т/энергию, руб./Гкал</w:t>
            </w:r>
          </w:p>
          <w:p w:rsidR="00CB5FFD" w:rsidRPr="00CB5FFD" w:rsidRDefault="00CB5FFD" w:rsidP="00CB5FFD">
            <w:pPr>
              <w:jc w:val="center"/>
              <w:rPr>
                <w:sz w:val="16"/>
                <w:szCs w:val="16"/>
              </w:rPr>
            </w:pPr>
            <w:r w:rsidRPr="00CB5FFD">
              <w:rPr>
                <w:sz w:val="16"/>
                <w:szCs w:val="16"/>
              </w:rPr>
              <w:t>(без НДС)</w:t>
            </w:r>
          </w:p>
        </w:tc>
        <w:tc>
          <w:tcPr>
            <w:tcW w:w="1131" w:type="dxa"/>
            <w:vMerge w:val="restart"/>
            <w:tcBorders>
              <w:top w:val="single" w:sz="12" w:space="0" w:color="auto"/>
            </w:tcBorders>
            <w:vAlign w:val="center"/>
          </w:tcPr>
          <w:p w:rsidR="00CB5FFD" w:rsidRPr="00CB5FFD" w:rsidRDefault="00CB5FFD" w:rsidP="00CB5FFD">
            <w:pPr>
              <w:jc w:val="center"/>
              <w:rPr>
                <w:sz w:val="16"/>
                <w:szCs w:val="16"/>
              </w:rPr>
            </w:pPr>
            <w:r w:rsidRPr="00CB5FFD">
              <w:rPr>
                <w:sz w:val="16"/>
                <w:szCs w:val="16"/>
              </w:rPr>
              <w:t xml:space="preserve">Темп роста тарифа по сравнению с </w:t>
            </w:r>
            <w:proofErr w:type="gramStart"/>
            <w:r w:rsidRPr="00CB5FFD">
              <w:rPr>
                <w:sz w:val="16"/>
                <w:szCs w:val="16"/>
              </w:rPr>
              <w:t>действую-</w:t>
            </w:r>
            <w:proofErr w:type="spellStart"/>
            <w:r w:rsidRPr="00CB5FFD">
              <w:rPr>
                <w:sz w:val="16"/>
                <w:szCs w:val="16"/>
              </w:rPr>
              <w:t>щим</w:t>
            </w:r>
            <w:proofErr w:type="spellEnd"/>
            <w:proofErr w:type="gramEnd"/>
            <w:r w:rsidRPr="00CB5FFD">
              <w:rPr>
                <w:sz w:val="16"/>
                <w:szCs w:val="16"/>
              </w:rPr>
              <w:t xml:space="preserve"> %</w:t>
            </w:r>
          </w:p>
        </w:tc>
        <w:tc>
          <w:tcPr>
            <w:tcW w:w="992" w:type="dxa"/>
            <w:vMerge w:val="restart"/>
            <w:tcBorders>
              <w:top w:val="single" w:sz="12" w:space="0" w:color="auto"/>
              <w:right w:val="single" w:sz="12" w:space="0" w:color="auto"/>
            </w:tcBorders>
            <w:vAlign w:val="center"/>
          </w:tcPr>
          <w:p w:rsidR="00CB5FFD" w:rsidRPr="00CB5FFD" w:rsidRDefault="00CB5FFD" w:rsidP="00CB5FFD">
            <w:pPr>
              <w:jc w:val="center"/>
              <w:rPr>
                <w:sz w:val="16"/>
                <w:szCs w:val="16"/>
              </w:rPr>
            </w:pPr>
            <w:r w:rsidRPr="00CB5FFD">
              <w:rPr>
                <w:sz w:val="16"/>
                <w:szCs w:val="16"/>
              </w:rPr>
              <w:t xml:space="preserve">Рентабельность по отпуску т/энергии на потребит. </w:t>
            </w:r>
            <w:proofErr w:type="gramStart"/>
            <w:r w:rsidRPr="00CB5FFD">
              <w:rPr>
                <w:sz w:val="16"/>
                <w:szCs w:val="16"/>
              </w:rPr>
              <w:t>рынке,%</w:t>
            </w:r>
            <w:proofErr w:type="gramEnd"/>
          </w:p>
        </w:tc>
      </w:tr>
      <w:tr w:rsidR="00CB5FFD" w:rsidRPr="00CB5FFD" w:rsidTr="00CB5FFD">
        <w:trPr>
          <w:cantSplit/>
          <w:trHeight w:val="344"/>
        </w:trPr>
        <w:tc>
          <w:tcPr>
            <w:tcW w:w="1242" w:type="dxa"/>
            <w:vMerge/>
            <w:tcBorders>
              <w:left w:val="single" w:sz="12" w:space="0" w:color="auto"/>
            </w:tcBorders>
          </w:tcPr>
          <w:p w:rsidR="00CB5FFD" w:rsidRPr="00CB5FFD" w:rsidRDefault="00CB5FFD" w:rsidP="00CB5FFD">
            <w:pPr>
              <w:ind w:firstLine="426"/>
              <w:jc w:val="both"/>
              <w:rPr>
                <w:sz w:val="16"/>
                <w:szCs w:val="16"/>
              </w:rPr>
            </w:pPr>
          </w:p>
        </w:tc>
        <w:tc>
          <w:tcPr>
            <w:tcW w:w="992" w:type="dxa"/>
            <w:vMerge/>
          </w:tcPr>
          <w:p w:rsidR="00CB5FFD" w:rsidRPr="00CB5FFD" w:rsidRDefault="00CB5FFD" w:rsidP="00CB5FFD">
            <w:pPr>
              <w:ind w:firstLine="426"/>
              <w:jc w:val="both"/>
              <w:rPr>
                <w:sz w:val="16"/>
                <w:szCs w:val="16"/>
              </w:rPr>
            </w:pPr>
          </w:p>
        </w:tc>
        <w:tc>
          <w:tcPr>
            <w:tcW w:w="1383" w:type="dxa"/>
            <w:vMerge/>
            <w:vAlign w:val="center"/>
          </w:tcPr>
          <w:p w:rsidR="00CB5FFD" w:rsidRPr="00CB5FFD" w:rsidRDefault="00CB5FFD" w:rsidP="00CB5FFD">
            <w:pPr>
              <w:ind w:firstLine="426"/>
              <w:jc w:val="both"/>
              <w:rPr>
                <w:sz w:val="16"/>
                <w:szCs w:val="16"/>
              </w:rPr>
            </w:pPr>
          </w:p>
        </w:tc>
        <w:tc>
          <w:tcPr>
            <w:tcW w:w="829" w:type="dxa"/>
            <w:vMerge/>
            <w:vAlign w:val="center"/>
          </w:tcPr>
          <w:p w:rsidR="00CB5FFD" w:rsidRPr="00CB5FFD" w:rsidRDefault="00CB5FFD" w:rsidP="00CB5FFD">
            <w:pPr>
              <w:ind w:firstLine="426"/>
              <w:jc w:val="both"/>
              <w:rPr>
                <w:sz w:val="16"/>
                <w:szCs w:val="16"/>
              </w:rPr>
            </w:pPr>
          </w:p>
        </w:tc>
        <w:tc>
          <w:tcPr>
            <w:tcW w:w="1190" w:type="dxa"/>
            <w:vMerge w:val="restart"/>
            <w:vAlign w:val="center"/>
          </w:tcPr>
          <w:p w:rsidR="00CB5FFD" w:rsidRPr="00CB5FFD" w:rsidRDefault="00CB5FFD" w:rsidP="00CB5FFD">
            <w:pPr>
              <w:jc w:val="both"/>
              <w:rPr>
                <w:sz w:val="16"/>
                <w:szCs w:val="16"/>
              </w:rPr>
            </w:pPr>
            <w:r w:rsidRPr="00CB5FFD">
              <w:rPr>
                <w:sz w:val="16"/>
                <w:szCs w:val="16"/>
              </w:rPr>
              <w:t>действующий по предприятию</w:t>
            </w:r>
          </w:p>
        </w:tc>
        <w:tc>
          <w:tcPr>
            <w:tcW w:w="2838" w:type="dxa"/>
            <w:gridSpan w:val="3"/>
            <w:vAlign w:val="center"/>
          </w:tcPr>
          <w:p w:rsidR="00CB5FFD" w:rsidRPr="00CB5FFD" w:rsidRDefault="00CB5FFD" w:rsidP="00CB5FFD">
            <w:pPr>
              <w:ind w:firstLine="33"/>
              <w:jc w:val="center"/>
              <w:rPr>
                <w:sz w:val="16"/>
                <w:szCs w:val="16"/>
              </w:rPr>
            </w:pPr>
            <w:r w:rsidRPr="00CB5FFD">
              <w:rPr>
                <w:sz w:val="16"/>
                <w:szCs w:val="16"/>
              </w:rPr>
              <w:t>предлагаемый</w:t>
            </w:r>
          </w:p>
        </w:tc>
        <w:tc>
          <w:tcPr>
            <w:tcW w:w="1131" w:type="dxa"/>
            <w:vMerge/>
          </w:tcPr>
          <w:p w:rsidR="00CB5FFD" w:rsidRPr="00CB5FFD" w:rsidRDefault="00CB5FFD" w:rsidP="00CB5FFD">
            <w:pPr>
              <w:ind w:firstLine="426"/>
              <w:jc w:val="both"/>
              <w:rPr>
                <w:sz w:val="16"/>
                <w:szCs w:val="16"/>
              </w:rPr>
            </w:pPr>
          </w:p>
        </w:tc>
        <w:tc>
          <w:tcPr>
            <w:tcW w:w="992" w:type="dxa"/>
            <w:vMerge/>
            <w:tcBorders>
              <w:right w:val="single" w:sz="12" w:space="0" w:color="auto"/>
            </w:tcBorders>
          </w:tcPr>
          <w:p w:rsidR="00CB5FFD" w:rsidRPr="00CB5FFD" w:rsidRDefault="00CB5FFD" w:rsidP="00CB5FFD">
            <w:pPr>
              <w:ind w:firstLine="426"/>
              <w:jc w:val="both"/>
              <w:rPr>
                <w:sz w:val="16"/>
                <w:szCs w:val="16"/>
              </w:rPr>
            </w:pPr>
          </w:p>
        </w:tc>
      </w:tr>
      <w:tr w:rsidR="00CB5FFD" w:rsidRPr="00CB5FFD" w:rsidTr="00CB5FFD">
        <w:trPr>
          <w:cantSplit/>
          <w:trHeight w:val="291"/>
        </w:trPr>
        <w:tc>
          <w:tcPr>
            <w:tcW w:w="1242" w:type="dxa"/>
            <w:vMerge/>
            <w:tcBorders>
              <w:left w:val="single" w:sz="12" w:space="0" w:color="auto"/>
            </w:tcBorders>
          </w:tcPr>
          <w:p w:rsidR="00CB5FFD" w:rsidRPr="00CB5FFD" w:rsidRDefault="00CB5FFD" w:rsidP="00CB5FFD">
            <w:pPr>
              <w:ind w:firstLine="426"/>
              <w:jc w:val="both"/>
              <w:rPr>
                <w:sz w:val="16"/>
                <w:szCs w:val="16"/>
              </w:rPr>
            </w:pPr>
          </w:p>
        </w:tc>
        <w:tc>
          <w:tcPr>
            <w:tcW w:w="992" w:type="dxa"/>
            <w:vMerge/>
          </w:tcPr>
          <w:p w:rsidR="00CB5FFD" w:rsidRPr="00CB5FFD" w:rsidRDefault="00CB5FFD" w:rsidP="00CB5FFD">
            <w:pPr>
              <w:ind w:firstLine="426"/>
              <w:jc w:val="both"/>
              <w:rPr>
                <w:sz w:val="16"/>
                <w:szCs w:val="16"/>
              </w:rPr>
            </w:pPr>
          </w:p>
        </w:tc>
        <w:tc>
          <w:tcPr>
            <w:tcW w:w="1383" w:type="dxa"/>
            <w:vMerge/>
            <w:vAlign w:val="center"/>
          </w:tcPr>
          <w:p w:rsidR="00CB5FFD" w:rsidRPr="00CB5FFD" w:rsidRDefault="00CB5FFD" w:rsidP="00CB5FFD">
            <w:pPr>
              <w:ind w:firstLine="426"/>
              <w:jc w:val="both"/>
              <w:rPr>
                <w:sz w:val="16"/>
                <w:szCs w:val="16"/>
              </w:rPr>
            </w:pPr>
          </w:p>
        </w:tc>
        <w:tc>
          <w:tcPr>
            <w:tcW w:w="829" w:type="dxa"/>
            <w:vMerge/>
            <w:vAlign w:val="center"/>
          </w:tcPr>
          <w:p w:rsidR="00CB5FFD" w:rsidRPr="00CB5FFD" w:rsidRDefault="00CB5FFD" w:rsidP="00CB5FFD">
            <w:pPr>
              <w:ind w:firstLine="426"/>
              <w:jc w:val="both"/>
              <w:rPr>
                <w:sz w:val="16"/>
                <w:szCs w:val="16"/>
              </w:rPr>
            </w:pPr>
          </w:p>
        </w:tc>
        <w:tc>
          <w:tcPr>
            <w:tcW w:w="1190" w:type="dxa"/>
            <w:vMerge/>
            <w:vAlign w:val="center"/>
          </w:tcPr>
          <w:p w:rsidR="00CB5FFD" w:rsidRPr="00CB5FFD" w:rsidRDefault="00CB5FFD" w:rsidP="00CB5FFD">
            <w:pPr>
              <w:ind w:firstLine="426"/>
              <w:jc w:val="both"/>
              <w:rPr>
                <w:sz w:val="16"/>
                <w:szCs w:val="16"/>
              </w:rPr>
            </w:pPr>
          </w:p>
        </w:tc>
        <w:tc>
          <w:tcPr>
            <w:tcW w:w="931" w:type="dxa"/>
            <w:tcBorders>
              <w:bottom w:val="single" w:sz="12" w:space="0" w:color="auto"/>
            </w:tcBorders>
            <w:vAlign w:val="center"/>
          </w:tcPr>
          <w:p w:rsidR="00CB5FFD" w:rsidRPr="00CB5FFD" w:rsidRDefault="00CB5FFD" w:rsidP="00CB5FFD">
            <w:pPr>
              <w:jc w:val="center"/>
              <w:rPr>
                <w:sz w:val="16"/>
                <w:szCs w:val="16"/>
              </w:rPr>
            </w:pPr>
            <w:proofErr w:type="spellStart"/>
            <w:r w:rsidRPr="00CB5FFD">
              <w:rPr>
                <w:sz w:val="16"/>
                <w:szCs w:val="16"/>
              </w:rPr>
              <w:t>предприя</w:t>
            </w:r>
            <w:proofErr w:type="spellEnd"/>
            <w:r w:rsidRPr="00CB5FFD">
              <w:rPr>
                <w:sz w:val="16"/>
                <w:szCs w:val="16"/>
              </w:rPr>
              <w:t>-</w:t>
            </w:r>
          </w:p>
          <w:p w:rsidR="00CB5FFD" w:rsidRPr="00CB5FFD" w:rsidRDefault="00CB5FFD" w:rsidP="00CB5FFD">
            <w:pPr>
              <w:jc w:val="both"/>
              <w:rPr>
                <w:sz w:val="16"/>
                <w:szCs w:val="16"/>
              </w:rPr>
            </w:pPr>
            <w:proofErr w:type="spellStart"/>
            <w:r w:rsidRPr="00CB5FFD">
              <w:rPr>
                <w:sz w:val="16"/>
                <w:szCs w:val="16"/>
              </w:rPr>
              <w:t>тием</w:t>
            </w:r>
            <w:proofErr w:type="spellEnd"/>
          </w:p>
        </w:tc>
        <w:tc>
          <w:tcPr>
            <w:tcW w:w="1907" w:type="dxa"/>
            <w:gridSpan w:val="2"/>
            <w:tcBorders>
              <w:bottom w:val="single" w:sz="12" w:space="0" w:color="auto"/>
            </w:tcBorders>
            <w:shd w:val="pct15" w:color="000000" w:fill="FFFFFF"/>
            <w:vAlign w:val="center"/>
          </w:tcPr>
          <w:p w:rsidR="00CB5FFD" w:rsidRPr="00CB5FFD" w:rsidRDefault="00CB5FFD" w:rsidP="00CB5FFD">
            <w:pPr>
              <w:jc w:val="center"/>
              <w:rPr>
                <w:sz w:val="16"/>
                <w:szCs w:val="16"/>
              </w:rPr>
            </w:pPr>
            <w:r w:rsidRPr="00CB5FFD">
              <w:rPr>
                <w:sz w:val="16"/>
                <w:szCs w:val="16"/>
              </w:rPr>
              <w:t>Экспертами</w:t>
            </w:r>
          </w:p>
        </w:tc>
        <w:tc>
          <w:tcPr>
            <w:tcW w:w="1131" w:type="dxa"/>
            <w:vMerge/>
            <w:tcBorders>
              <w:bottom w:val="single" w:sz="12" w:space="0" w:color="auto"/>
            </w:tcBorders>
          </w:tcPr>
          <w:p w:rsidR="00CB5FFD" w:rsidRPr="00CB5FFD" w:rsidRDefault="00CB5FFD" w:rsidP="00CB5FFD">
            <w:pPr>
              <w:ind w:firstLine="426"/>
              <w:jc w:val="both"/>
              <w:rPr>
                <w:sz w:val="16"/>
                <w:szCs w:val="16"/>
              </w:rPr>
            </w:pPr>
          </w:p>
        </w:tc>
        <w:tc>
          <w:tcPr>
            <w:tcW w:w="992" w:type="dxa"/>
            <w:vMerge/>
            <w:tcBorders>
              <w:bottom w:val="single" w:sz="12" w:space="0" w:color="auto"/>
              <w:right w:val="single" w:sz="12" w:space="0" w:color="auto"/>
            </w:tcBorders>
          </w:tcPr>
          <w:p w:rsidR="00CB5FFD" w:rsidRPr="00CB5FFD" w:rsidRDefault="00CB5FFD" w:rsidP="00CB5FFD">
            <w:pPr>
              <w:ind w:firstLine="426"/>
              <w:jc w:val="both"/>
              <w:rPr>
                <w:sz w:val="16"/>
                <w:szCs w:val="16"/>
              </w:rPr>
            </w:pPr>
          </w:p>
        </w:tc>
      </w:tr>
      <w:tr w:rsidR="00CB5FFD" w:rsidRPr="00CB5FFD" w:rsidTr="00CB5FFD">
        <w:trPr>
          <w:cantSplit/>
          <w:trHeight w:val="291"/>
        </w:trPr>
        <w:tc>
          <w:tcPr>
            <w:tcW w:w="1242" w:type="dxa"/>
            <w:vMerge/>
            <w:tcBorders>
              <w:left w:val="single" w:sz="12" w:space="0" w:color="auto"/>
              <w:bottom w:val="single" w:sz="12" w:space="0" w:color="auto"/>
            </w:tcBorders>
          </w:tcPr>
          <w:p w:rsidR="00CB5FFD" w:rsidRPr="00CB5FFD" w:rsidRDefault="00CB5FFD" w:rsidP="00CB5FFD">
            <w:pPr>
              <w:ind w:firstLine="426"/>
              <w:jc w:val="both"/>
              <w:rPr>
                <w:sz w:val="16"/>
                <w:szCs w:val="16"/>
              </w:rPr>
            </w:pPr>
          </w:p>
        </w:tc>
        <w:tc>
          <w:tcPr>
            <w:tcW w:w="992" w:type="dxa"/>
            <w:vMerge/>
            <w:tcBorders>
              <w:bottom w:val="single" w:sz="12" w:space="0" w:color="auto"/>
            </w:tcBorders>
          </w:tcPr>
          <w:p w:rsidR="00CB5FFD" w:rsidRPr="00CB5FFD" w:rsidRDefault="00CB5FFD" w:rsidP="00CB5FFD">
            <w:pPr>
              <w:ind w:firstLine="426"/>
              <w:jc w:val="both"/>
              <w:rPr>
                <w:sz w:val="16"/>
                <w:szCs w:val="16"/>
              </w:rPr>
            </w:pPr>
          </w:p>
        </w:tc>
        <w:tc>
          <w:tcPr>
            <w:tcW w:w="1383" w:type="dxa"/>
            <w:vMerge/>
            <w:tcBorders>
              <w:bottom w:val="single" w:sz="12" w:space="0" w:color="auto"/>
            </w:tcBorders>
            <w:vAlign w:val="center"/>
          </w:tcPr>
          <w:p w:rsidR="00CB5FFD" w:rsidRPr="00CB5FFD" w:rsidRDefault="00CB5FFD" w:rsidP="00CB5FFD">
            <w:pPr>
              <w:ind w:firstLine="426"/>
              <w:jc w:val="both"/>
              <w:rPr>
                <w:sz w:val="16"/>
                <w:szCs w:val="16"/>
              </w:rPr>
            </w:pPr>
          </w:p>
        </w:tc>
        <w:tc>
          <w:tcPr>
            <w:tcW w:w="829" w:type="dxa"/>
            <w:vMerge/>
            <w:tcBorders>
              <w:bottom w:val="single" w:sz="12" w:space="0" w:color="auto"/>
            </w:tcBorders>
            <w:vAlign w:val="center"/>
          </w:tcPr>
          <w:p w:rsidR="00CB5FFD" w:rsidRPr="00CB5FFD" w:rsidRDefault="00CB5FFD" w:rsidP="00CB5FFD">
            <w:pPr>
              <w:ind w:firstLine="426"/>
              <w:jc w:val="both"/>
              <w:rPr>
                <w:sz w:val="16"/>
                <w:szCs w:val="16"/>
              </w:rPr>
            </w:pPr>
          </w:p>
        </w:tc>
        <w:tc>
          <w:tcPr>
            <w:tcW w:w="1190" w:type="dxa"/>
            <w:vMerge/>
            <w:tcBorders>
              <w:bottom w:val="single" w:sz="12" w:space="0" w:color="auto"/>
            </w:tcBorders>
            <w:vAlign w:val="center"/>
          </w:tcPr>
          <w:p w:rsidR="00CB5FFD" w:rsidRPr="00CB5FFD" w:rsidRDefault="00CB5FFD" w:rsidP="00CB5FFD">
            <w:pPr>
              <w:ind w:firstLine="426"/>
              <w:jc w:val="both"/>
              <w:rPr>
                <w:sz w:val="16"/>
                <w:szCs w:val="16"/>
              </w:rPr>
            </w:pPr>
          </w:p>
        </w:tc>
        <w:tc>
          <w:tcPr>
            <w:tcW w:w="931" w:type="dxa"/>
            <w:tcBorders>
              <w:bottom w:val="single" w:sz="12" w:space="0" w:color="auto"/>
            </w:tcBorders>
            <w:vAlign w:val="center"/>
          </w:tcPr>
          <w:p w:rsidR="00CB5FFD" w:rsidRPr="00CB5FFD" w:rsidRDefault="00CB5FFD" w:rsidP="00CB5FFD">
            <w:pPr>
              <w:ind w:firstLine="426"/>
              <w:jc w:val="both"/>
              <w:rPr>
                <w:sz w:val="16"/>
                <w:szCs w:val="16"/>
              </w:rPr>
            </w:pPr>
          </w:p>
        </w:tc>
        <w:tc>
          <w:tcPr>
            <w:tcW w:w="912" w:type="dxa"/>
            <w:tcBorders>
              <w:bottom w:val="single" w:sz="12" w:space="0" w:color="auto"/>
            </w:tcBorders>
            <w:shd w:val="pct15" w:color="000000" w:fill="FFFFFF"/>
            <w:vAlign w:val="center"/>
          </w:tcPr>
          <w:p w:rsidR="00CB5FFD" w:rsidRPr="00CB5FFD" w:rsidRDefault="00CB5FFD" w:rsidP="00CB5FFD">
            <w:pPr>
              <w:ind w:left="-46"/>
              <w:jc w:val="center"/>
              <w:rPr>
                <w:sz w:val="16"/>
                <w:szCs w:val="16"/>
              </w:rPr>
            </w:pPr>
            <w:r w:rsidRPr="00CB5FFD">
              <w:rPr>
                <w:sz w:val="16"/>
                <w:szCs w:val="16"/>
              </w:rPr>
              <w:t>по 30.06.2021 г.</w:t>
            </w:r>
          </w:p>
        </w:tc>
        <w:tc>
          <w:tcPr>
            <w:tcW w:w="995" w:type="dxa"/>
            <w:tcBorders>
              <w:bottom w:val="single" w:sz="12" w:space="0" w:color="auto"/>
            </w:tcBorders>
            <w:shd w:val="clear" w:color="auto" w:fill="D9D9D9"/>
          </w:tcPr>
          <w:p w:rsidR="00CB5FFD" w:rsidRPr="00CB5FFD" w:rsidRDefault="00CB5FFD" w:rsidP="00CB5FFD">
            <w:pPr>
              <w:jc w:val="center"/>
              <w:rPr>
                <w:sz w:val="16"/>
                <w:szCs w:val="16"/>
              </w:rPr>
            </w:pPr>
            <w:r w:rsidRPr="00CB5FFD">
              <w:rPr>
                <w:sz w:val="16"/>
                <w:szCs w:val="16"/>
              </w:rPr>
              <w:t>по 31.12.2021 г.</w:t>
            </w:r>
          </w:p>
        </w:tc>
        <w:tc>
          <w:tcPr>
            <w:tcW w:w="1131" w:type="dxa"/>
            <w:tcBorders>
              <w:bottom w:val="single" w:sz="12" w:space="0" w:color="auto"/>
            </w:tcBorders>
          </w:tcPr>
          <w:p w:rsidR="00CB5FFD" w:rsidRPr="00CB5FFD" w:rsidRDefault="00CB5FFD" w:rsidP="00CB5FFD">
            <w:pPr>
              <w:ind w:firstLine="426"/>
              <w:jc w:val="both"/>
              <w:rPr>
                <w:sz w:val="16"/>
                <w:szCs w:val="16"/>
              </w:rPr>
            </w:pPr>
          </w:p>
        </w:tc>
        <w:tc>
          <w:tcPr>
            <w:tcW w:w="992" w:type="dxa"/>
            <w:tcBorders>
              <w:bottom w:val="single" w:sz="12" w:space="0" w:color="auto"/>
              <w:right w:val="single" w:sz="12" w:space="0" w:color="auto"/>
            </w:tcBorders>
          </w:tcPr>
          <w:p w:rsidR="00CB5FFD" w:rsidRPr="00CB5FFD" w:rsidRDefault="00CB5FFD" w:rsidP="00CB5FFD">
            <w:pPr>
              <w:ind w:firstLine="426"/>
              <w:jc w:val="both"/>
              <w:rPr>
                <w:sz w:val="16"/>
                <w:szCs w:val="16"/>
              </w:rPr>
            </w:pPr>
          </w:p>
        </w:tc>
      </w:tr>
      <w:tr w:rsidR="00CB5FFD" w:rsidRPr="00CB5FFD" w:rsidTr="00CB5FFD">
        <w:trPr>
          <w:cantSplit/>
          <w:trHeight w:val="224"/>
        </w:trPr>
        <w:tc>
          <w:tcPr>
            <w:tcW w:w="1242" w:type="dxa"/>
            <w:tcBorders>
              <w:top w:val="single" w:sz="12" w:space="0" w:color="auto"/>
              <w:left w:val="single" w:sz="12" w:space="0" w:color="auto"/>
            </w:tcBorders>
            <w:vAlign w:val="center"/>
          </w:tcPr>
          <w:p w:rsidR="00CB5FFD" w:rsidRPr="00CB5FFD" w:rsidRDefault="00CB5FFD" w:rsidP="00CB5FFD">
            <w:pPr>
              <w:ind w:firstLine="426"/>
              <w:jc w:val="both"/>
              <w:rPr>
                <w:sz w:val="16"/>
                <w:szCs w:val="16"/>
              </w:rPr>
            </w:pPr>
            <w:r w:rsidRPr="00CB5FFD">
              <w:rPr>
                <w:sz w:val="16"/>
                <w:szCs w:val="16"/>
              </w:rPr>
              <w:t>1</w:t>
            </w:r>
          </w:p>
        </w:tc>
        <w:tc>
          <w:tcPr>
            <w:tcW w:w="992" w:type="dxa"/>
            <w:tcBorders>
              <w:top w:val="single" w:sz="12" w:space="0" w:color="auto"/>
            </w:tcBorders>
            <w:vAlign w:val="center"/>
          </w:tcPr>
          <w:p w:rsidR="00CB5FFD" w:rsidRPr="00CB5FFD" w:rsidRDefault="00CB5FFD" w:rsidP="00CB5FFD">
            <w:pPr>
              <w:ind w:firstLine="426"/>
              <w:jc w:val="both"/>
              <w:rPr>
                <w:sz w:val="16"/>
                <w:szCs w:val="16"/>
              </w:rPr>
            </w:pPr>
            <w:r w:rsidRPr="00CB5FFD">
              <w:rPr>
                <w:sz w:val="16"/>
                <w:szCs w:val="16"/>
              </w:rPr>
              <w:t>2</w:t>
            </w:r>
          </w:p>
        </w:tc>
        <w:tc>
          <w:tcPr>
            <w:tcW w:w="1383" w:type="dxa"/>
            <w:tcBorders>
              <w:top w:val="single" w:sz="12" w:space="0" w:color="auto"/>
            </w:tcBorders>
            <w:vAlign w:val="center"/>
          </w:tcPr>
          <w:p w:rsidR="00CB5FFD" w:rsidRPr="00CB5FFD" w:rsidRDefault="00CB5FFD" w:rsidP="00CB5FFD">
            <w:pPr>
              <w:ind w:firstLine="426"/>
              <w:jc w:val="both"/>
              <w:rPr>
                <w:sz w:val="16"/>
                <w:szCs w:val="16"/>
              </w:rPr>
            </w:pPr>
            <w:r w:rsidRPr="00CB5FFD">
              <w:rPr>
                <w:sz w:val="16"/>
                <w:szCs w:val="16"/>
              </w:rPr>
              <w:t>3</w:t>
            </w:r>
          </w:p>
        </w:tc>
        <w:tc>
          <w:tcPr>
            <w:tcW w:w="829" w:type="dxa"/>
            <w:tcBorders>
              <w:top w:val="single" w:sz="12" w:space="0" w:color="auto"/>
            </w:tcBorders>
            <w:vAlign w:val="center"/>
          </w:tcPr>
          <w:p w:rsidR="00CB5FFD" w:rsidRPr="00CB5FFD" w:rsidRDefault="00CB5FFD" w:rsidP="00CB5FFD">
            <w:pPr>
              <w:ind w:firstLine="426"/>
              <w:jc w:val="both"/>
              <w:rPr>
                <w:sz w:val="16"/>
                <w:szCs w:val="16"/>
              </w:rPr>
            </w:pPr>
            <w:r w:rsidRPr="00CB5FFD">
              <w:rPr>
                <w:sz w:val="16"/>
                <w:szCs w:val="16"/>
              </w:rPr>
              <w:t>4</w:t>
            </w:r>
          </w:p>
        </w:tc>
        <w:tc>
          <w:tcPr>
            <w:tcW w:w="1190" w:type="dxa"/>
            <w:tcBorders>
              <w:top w:val="single" w:sz="12" w:space="0" w:color="auto"/>
            </w:tcBorders>
            <w:vAlign w:val="center"/>
          </w:tcPr>
          <w:p w:rsidR="00CB5FFD" w:rsidRPr="00CB5FFD" w:rsidRDefault="00CB5FFD" w:rsidP="00CB5FFD">
            <w:pPr>
              <w:ind w:firstLine="426"/>
              <w:jc w:val="both"/>
              <w:rPr>
                <w:sz w:val="16"/>
                <w:szCs w:val="16"/>
              </w:rPr>
            </w:pPr>
            <w:r w:rsidRPr="00CB5FFD">
              <w:rPr>
                <w:sz w:val="16"/>
                <w:szCs w:val="16"/>
              </w:rPr>
              <w:t>5</w:t>
            </w:r>
          </w:p>
        </w:tc>
        <w:tc>
          <w:tcPr>
            <w:tcW w:w="931" w:type="dxa"/>
            <w:tcBorders>
              <w:top w:val="single" w:sz="12" w:space="0" w:color="auto"/>
            </w:tcBorders>
            <w:vAlign w:val="center"/>
          </w:tcPr>
          <w:p w:rsidR="00CB5FFD" w:rsidRPr="00CB5FFD" w:rsidRDefault="00CB5FFD" w:rsidP="00CB5FFD">
            <w:pPr>
              <w:ind w:firstLine="426"/>
              <w:jc w:val="both"/>
              <w:rPr>
                <w:sz w:val="16"/>
                <w:szCs w:val="16"/>
              </w:rPr>
            </w:pPr>
            <w:r w:rsidRPr="00CB5FFD">
              <w:rPr>
                <w:sz w:val="16"/>
                <w:szCs w:val="16"/>
              </w:rPr>
              <w:t>6</w:t>
            </w:r>
          </w:p>
        </w:tc>
        <w:tc>
          <w:tcPr>
            <w:tcW w:w="912" w:type="dxa"/>
            <w:tcBorders>
              <w:top w:val="single" w:sz="12" w:space="0" w:color="auto"/>
            </w:tcBorders>
            <w:shd w:val="pct15" w:color="000000" w:fill="FFFFFF"/>
            <w:vAlign w:val="center"/>
          </w:tcPr>
          <w:p w:rsidR="00CB5FFD" w:rsidRPr="00CB5FFD" w:rsidRDefault="00CB5FFD" w:rsidP="00CB5FFD">
            <w:pPr>
              <w:jc w:val="center"/>
              <w:rPr>
                <w:sz w:val="16"/>
                <w:szCs w:val="16"/>
              </w:rPr>
            </w:pPr>
            <w:r w:rsidRPr="00CB5FFD">
              <w:rPr>
                <w:sz w:val="16"/>
                <w:szCs w:val="16"/>
              </w:rPr>
              <w:t>7</w:t>
            </w:r>
          </w:p>
        </w:tc>
        <w:tc>
          <w:tcPr>
            <w:tcW w:w="995" w:type="dxa"/>
            <w:tcBorders>
              <w:top w:val="single" w:sz="12" w:space="0" w:color="auto"/>
            </w:tcBorders>
            <w:shd w:val="clear" w:color="auto" w:fill="D9D9D9"/>
            <w:vAlign w:val="center"/>
          </w:tcPr>
          <w:p w:rsidR="00CB5FFD" w:rsidRPr="00CB5FFD" w:rsidRDefault="00CB5FFD" w:rsidP="00CB5FFD">
            <w:pPr>
              <w:ind w:firstLine="426"/>
              <w:jc w:val="both"/>
              <w:rPr>
                <w:sz w:val="16"/>
                <w:szCs w:val="16"/>
              </w:rPr>
            </w:pPr>
            <w:r w:rsidRPr="00CB5FFD">
              <w:rPr>
                <w:sz w:val="16"/>
                <w:szCs w:val="16"/>
              </w:rPr>
              <w:t>8</w:t>
            </w:r>
          </w:p>
        </w:tc>
        <w:tc>
          <w:tcPr>
            <w:tcW w:w="1131" w:type="dxa"/>
            <w:tcBorders>
              <w:top w:val="single" w:sz="12" w:space="0" w:color="auto"/>
            </w:tcBorders>
            <w:vAlign w:val="center"/>
          </w:tcPr>
          <w:p w:rsidR="00CB5FFD" w:rsidRPr="00CB5FFD" w:rsidRDefault="00CB5FFD" w:rsidP="00CB5FFD">
            <w:pPr>
              <w:ind w:firstLine="426"/>
              <w:jc w:val="both"/>
              <w:rPr>
                <w:sz w:val="16"/>
                <w:szCs w:val="16"/>
              </w:rPr>
            </w:pPr>
            <w:r w:rsidRPr="00CB5FFD">
              <w:rPr>
                <w:sz w:val="16"/>
                <w:szCs w:val="16"/>
              </w:rPr>
              <w:t>9</w:t>
            </w:r>
          </w:p>
        </w:tc>
        <w:tc>
          <w:tcPr>
            <w:tcW w:w="992" w:type="dxa"/>
            <w:tcBorders>
              <w:top w:val="single" w:sz="12" w:space="0" w:color="auto"/>
              <w:right w:val="single" w:sz="12" w:space="0" w:color="auto"/>
            </w:tcBorders>
            <w:vAlign w:val="center"/>
          </w:tcPr>
          <w:p w:rsidR="00CB5FFD" w:rsidRPr="00CB5FFD" w:rsidRDefault="00CB5FFD" w:rsidP="00CB5FFD">
            <w:pPr>
              <w:ind w:firstLine="34"/>
              <w:jc w:val="center"/>
              <w:rPr>
                <w:sz w:val="16"/>
                <w:szCs w:val="16"/>
              </w:rPr>
            </w:pPr>
            <w:r w:rsidRPr="00CB5FFD">
              <w:rPr>
                <w:sz w:val="16"/>
                <w:szCs w:val="16"/>
              </w:rPr>
              <w:t>10</w:t>
            </w:r>
          </w:p>
        </w:tc>
      </w:tr>
      <w:tr w:rsidR="00CB5FFD" w:rsidRPr="00CB5FFD" w:rsidTr="00CB5FFD">
        <w:trPr>
          <w:cantSplit/>
          <w:trHeight w:val="389"/>
        </w:trPr>
        <w:tc>
          <w:tcPr>
            <w:tcW w:w="1242" w:type="dxa"/>
            <w:vMerge w:val="restart"/>
            <w:tcBorders>
              <w:left w:val="single" w:sz="12" w:space="0" w:color="auto"/>
            </w:tcBorders>
            <w:vAlign w:val="center"/>
          </w:tcPr>
          <w:p w:rsidR="00CB5FFD" w:rsidRPr="00CB5FFD" w:rsidRDefault="00CB5FFD" w:rsidP="00CB5FFD">
            <w:pPr>
              <w:jc w:val="both"/>
              <w:rPr>
                <w:sz w:val="16"/>
                <w:szCs w:val="16"/>
              </w:rPr>
            </w:pPr>
            <w:r w:rsidRPr="00CB5FFD">
              <w:rPr>
                <w:bCs/>
                <w:sz w:val="16"/>
                <w:szCs w:val="16"/>
              </w:rPr>
              <w:t>ООО «</w:t>
            </w:r>
            <w:proofErr w:type="spellStart"/>
            <w:r w:rsidRPr="00CB5FFD">
              <w:rPr>
                <w:bCs/>
                <w:sz w:val="16"/>
                <w:szCs w:val="16"/>
              </w:rPr>
              <w:t>Бастет</w:t>
            </w:r>
            <w:proofErr w:type="spellEnd"/>
            <w:r w:rsidRPr="00CB5FFD">
              <w:rPr>
                <w:bCs/>
                <w:sz w:val="16"/>
                <w:szCs w:val="16"/>
              </w:rPr>
              <w:t xml:space="preserve">» </w:t>
            </w:r>
          </w:p>
        </w:tc>
        <w:tc>
          <w:tcPr>
            <w:tcW w:w="992" w:type="dxa"/>
            <w:vMerge w:val="restart"/>
            <w:vAlign w:val="center"/>
          </w:tcPr>
          <w:p w:rsidR="00CB5FFD" w:rsidRPr="00CB5FFD" w:rsidRDefault="00CB5FFD" w:rsidP="00CB5FFD">
            <w:pPr>
              <w:ind w:firstLine="33"/>
              <w:jc w:val="center"/>
              <w:rPr>
                <w:b/>
                <w:sz w:val="16"/>
                <w:szCs w:val="16"/>
              </w:rPr>
            </w:pPr>
            <w:r w:rsidRPr="00CB5FFD">
              <w:rPr>
                <w:b/>
                <w:sz w:val="16"/>
                <w:szCs w:val="16"/>
              </w:rPr>
              <w:t xml:space="preserve">- </w:t>
            </w:r>
          </w:p>
        </w:tc>
        <w:tc>
          <w:tcPr>
            <w:tcW w:w="1383" w:type="dxa"/>
            <w:vAlign w:val="center"/>
          </w:tcPr>
          <w:p w:rsidR="00CB5FFD" w:rsidRPr="00CB5FFD" w:rsidRDefault="00CB5FFD" w:rsidP="00CB5FFD">
            <w:pPr>
              <w:jc w:val="both"/>
              <w:rPr>
                <w:sz w:val="16"/>
                <w:szCs w:val="16"/>
              </w:rPr>
            </w:pPr>
            <w:r w:rsidRPr="00CB5FFD">
              <w:rPr>
                <w:sz w:val="16"/>
                <w:szCs w:val="16"/>
              </w:rPr>
              <w:t>бюджетные потребители</w:t>
            </w:r>
          </w:p>
        </w:tc>
        <w:tc>
          <w:tcPr>
            <w:tcW w:w="829" w:type="dxa"/>
            <w:vAlign w:val="center"/>
          </w:tcPr>
          <w:p w:rsidR="00CB5FFD" w:rsidRPr="00CB5FFD" w:rsidRDefault="00CB5FFD" w:rsidP="00CB5FFD">
            <w:pPr>
              <w:jc w:val="center"/>
              <w:rPr>
                <w:sz w:val="16"/>
                <w:szCs w:val="16"/>
              </w:rPr>
            </w:pPr>
            <w:r w:rsidRPr="00CB5FFD">
              <w:rPr>
                <w:sz w:val="16"/>
                <w:szCs w:val="16"/>
              </w:rPr>
              <w:t>26,5</w:t>
            </w:r>
          </w:p>
        </w:tc>
        <w:tc>
          <w:tcPr>
            <w:tcW w:w="1190" w:type="dxa"/>
            <w:vMerge w:val="restart"/>
            <w:shd w:val="clear" w:color="auto" w:fill="auto"/>
            <w:vAlign w:val="center"/>
          </w:tcPr>
          <w:p w:rsidR="00CB5FFD" w:rsidRPr="00CB5FFD" w:rsidRDefault="00CB5FFD" w:rsidP="00CB5FFD">
            <w:pPr>
              <w:jc w:val="center"/>
              <w:rPr>
                <w:sz w:val="16"/>
                <w:szCs w:val="16"/>
              </w:rPr>
            </w:pPr>
            <w:r w:rsidRPr="00CB5FFD">
              <w:rPr>
                <w:sz w:val="16"/>
                <w:szCs w:val="16"/>
              </w:rPr>
              <w:t>-</w:t>
            </w:r>
          </w:p>
        </w:tc>
        <w:tc>
          <w:tcPr>
            <w:tcW w:w="931" w:type="dxa"/>
            <w:vMerge w:val="restart"/>
            <w:vAlign w:val="center"/>
          </w:tcPr>
          <w:p w:rsidR="00CB5FFD" w:rsidRPr="00CB5FFD" w:rsidRDefault="00CB5FFD" w:rsidP="00CB5FFD">
            <w:pPr>
              <w:jc w:val="center"/>
              <w:rPr>
                <w:sz w:val="16"/>
                <w:szCs w:val="16"/>
              </w:rPr>
            </w:pPr>
            <w:r w:rsidRPr="00CB5FFD">
              <w:rPr>
                <w:sz w:val="16"/>
                <w:szCs w:val="16"/>
              </w:rPr>
              <w:t>-</w:t>
            </w:r>
          </w:p>
        </w:tc>
        <w:tc>
          <w:tcPr>
            <w:tcW w:w="912" w:type="dxa"/>
            <w:vMerge w:val="restart"/>
            <w:shd w:val="pct15" w:color="000000" w:fill="FFFFFF"/>
            <w:vAlign w:val="center"/>
          </w:tcPr>
          <w:p w:rsidR="00CB5FFD" w:rsidRPr="00CB5FFD" w:rsidRDefault="00CB5FFD" w:rsidP="00CB5FFD">
            <w:pPr>
              <w:jc w:val="center"/>
              <w:rPr>
                <w:b/>
                <w:sz w:val="16"/>
                <w:szCs w:val="16"/>
              </w:rPr>
            </w:pPr>
            <w:r w:rsidRPr="00CB5FFD">
              <w:rPr>
                <w:b/>
                <w:sz w:val="16"/>
                <w:szCs w:val="16"/>
              </w:rPr>
              <w:t>2116,95</w:t>
            </w:r>
          </w:p>
        </w:tc>
        <w:tc>
          <w:tcPr>
            <w:tcW w:w="995" w:type="dxa"/>
            <w:vMerge w:val="restart"/>
            <w:shd w:val="clear" w:color="auto" w:fill="D9D9D9"/>
            <w:vAlign w:val="center"/>
          </w:tcPr>
          <w:p w:rsidR="00CB5FFD" w:rsidRPr="00CB5FFD" w:rsidRDefault="00CB5FFD" w:rsidP="00CB5FFD">
            <w:pPr>
              <w:jc w:val="center"/>
              <w:rPr>
                <w:b/>
                <w:sz w:val="16"/>
                <w:szCs w:val="16"/>
              </w:rPr>
            </w:pPr>
            <w:r w:rsidRPr="00CB5FFD">
              <w:rPr>
                <w:b/>
                <w:sz w:val="16"/>
                <w:szCs w:val="16"/>
              </w:rPr>
              <w:t>2256,02</w:t>
            </w:r>
          </w:p>
        </w:tc>
        <w:tc>
          <w:tcPr>
            <w:tcW w:w="1131" w:type="dxa"/>
            <w:vMerge w:val="restart"/>
            <w:vAlign w:val="center"/>
          </w:tcPr>
          <w:p w:rsidR="00CB5FFD" w:rsidRPr="00CB5FFD" w:rsidRDefault="00CB5FFD" w:rsidP="00CB5FFD">
            <w:pPr>
              <w:jc w:val="center"/>
              <w:rPr>
                <w:sz w:val="16"/>
                <w:szCs w:val="16"/>
              </w:rPr>
            </w:pPr>
            <w:r w:rsidRPr="00CB5FFD">
              <w:rPr>
                <w:sz w:val="16"/>
                <w:szCs w:val="16"/>
              </w:rPr>
              <w:t>6,6</w:t>
            </w:r>
          </w:p>
        </w:tc>
        <w:tc>
          <w:tcPr>
            <w:tcW w:w="992" w:type="dxa"/>
            <w:vMerge w:val="restart"/>
            <w:tcBorders>
              <w:right w:val="single" w:sz="12" w:space="0" w:color="auto"/>
            </w:tcBorders>
            <w:vAlign w:val="center"/>
          </w:tcPr>
          <w:p w:rsidR="00CB5FFD" w:rsidRPr="00CB5FFD" w:rsidRDefault="00CB5FFD" w:rsidP="00CB5FFD">
            <w:pPr>
              <w:jc w:val="center"/>
              <w:rPr>
                <w:sz w:val="16"/>
                <w:szCs w:val="16"/>
              </w:rPr>
            </w:pPr>
            <w:r w:rsidRPr="00CB5FFD">
              <w:rPr>
                <w:sz w:val="16"/>
                <w:szCs w:val="16"/>
              </w:rPr>
              <w:t>0,0</w:t>
            </w:r>
          </w:p>
        </w:tc>
      </w:tr>
      <w:tr w:rsidR="00CB5FFD" w:rsidRPr="00CB5FFD" w:rsidTr="00CB5FFD">
        <w:trPr>
          <w:cantSplit/>
          <w:trHeight w:val="461"/>
        </w:trPr>
        <w:tc>
          <w:tcPr>
            <w:tcW w:w="1242" w:type="dxa"/>
            <w:vMerge/>
            <w:tcBorders>
              <w:left w:val="single" w:sz="12" w:space="0" w:color="auto"/>
            </w:tcBorders>
            <w:vAlign w:val="center"/>
          </w:tcPr>
          <w:p w:rsidR="00CB5FFD" w:rsidRPr="00CB5FFD" w:rsidRDefault="00CB5FFD" w:rsidP="00CB5FFD">
            <w:pPr>
              <w:ind w:firstLine="426"/>
              <w:jc w:val="both"/>
              <w:rPr>
                <w:sz w:val="16"/>
                <w:szCs w:val="16"/>
              </w:rPr>
            </w:pPr>
          </w:p>
        </w:tc>
        <w:tc>
          <w:tcPr>
            <w:tcW w:w="992" w:type="dxa"/>
            <w:vMerge/>
            <w:vAlign w:val="center"/>
          </w:tcPr>
          <w:p w:rsidR="00CB5FFD" w:rsidRPr="00CB5FFD" w:rsidRDefault="00CB5FFD" w:rsidP="00CB5FFD">
            <w:pPr>
              <w:ind w:firstLine="426"/>
              <w:jc w:val="both"/>
              <w:rPr>
                <w:b/>
                <w:sz w:val="16"/>
                <w:szCs w:val="16"/>
              </w:rPr>
            </w:pPr>
          </w:p>
        </w:tc>
        <w:tc>
          <w:tcPr>
            <w:tcW w:w="1383" w:type="dxa"/>
            <w:vAlign w:val="center"/>
          </w:tcPr>
          <w:p w:rsidR="00CB5FFD" w:rsidRPr="00CB5FFD" w:rsidRDefault="00CB5FFD" w:rsidP="00CB5FFD">
            <w:pPr>
              <w:jc w:val="both"/>
              <w:rPr>
                <w:sz w:val="16"/>
                <w:szCs w:val="16"/>
              </w:rPr>
            </w:pPr>
            <w:r w:rsidRPr="00CB5FFD">
              <w:rPr>
                <w:sz w:val="16"/>
                <w:szCs w:val="16"/>
              </w:rPr>
              <w:t>жилищные организации</w:t>
            </w:r>
          </w:p>
        </w:tc>
        <w:tc>
          <w:tcPr>
            <w:tcW w:w="829" w:type="dxa"/>
            <w:vAlign w:val="center"/>
          </w:tcPr>
          <w:p w:rsidR="00CB5FFD" w:rsidRPr="00CB5FFD" w:rsidRDefault="00CB5FFD" w:rsidP="00CB5FFD">
            <w:pPr>
              <w:jc w:val="center"/>
              <w:rPr>
                <w:sz w:val="16"/>
                <w:szCs w:val="16"/>
              </w:rPr>
            </w:pPr>
            <w:r w:rsidRPr="00CB5FFD">
              <w:rPr>
                <w:sz w:val="16"/>
                <w:szCs w:val="16"/>
              </w:rPr>
              <w:t>63,9</w:t>
            </w:r>
          </w:p>
        </w:tc>
        <w:tc>
          <w:tcPr>
            <w:tcW w:w="1190" w:type="dxa"/>
            <w:vMerge/>
            <w:shd w:val="clear" w:color="auto" w:fill="auto"/>
            <w:vAlign w:val="center"/>
          </w:tcPr>
          <w:p w:rsidR="00CB5FFD" w:rsidRPr="00CB5FFD" w:rsidRDefault="00CB5FFD" w:rsidP="00CB5FFD">
            <w:pPr>
              <w:ind w:firstLine="426"/>
              <w:jc w:val="both"/>
              <w:rPr>
                <w:sz w:val="16"/>
                <w:szCs w:val="16"/>
              </w:rPr>
            </w:pPr>
          </w:p>
        </w:tc>
        <w:tc>
          <w:tcPr>
            <w:tcW w:w="931" w:type="dxa"/>
            <w:vMerge/>
            <w:vAlign w:val="center"/>
          </w:tcPr>
          <w:p w:rsidR="00CB5FFD" w:rsidRPr="00CB5FFD" w:rsidRDefault="00CB5FFD" w:rsidP="00CB5FFD">
            <w:pPr>
              <w:ind w:firstLine="426"/>
              <w:jc w:val="both"/>
              <w:rPr>
                <w:sz w:val="16"/>
                <w:szCs w:val="16"/>
              </w:rPr>
            </w:pPr>
          </w:p>
        </w:tc>
        <w:tc>
          <w:tcPr>
            <w:tcW w:w="912" w:type="dxa"/>
            <w:vMerge/>
            <w:shd w:val="pct15" w:color="000000" w:fill="FFFFFF"/>
            <w:vAlign w:val="center"/>
          </w:tcPr>
          <w:p w:rsidR="00CB5FFD" w:rsidRPr="00CB5FFD" w:rsidRDefault="00CB5FFD" w:rsidP="00CB5FFD">
            <w:pPr>
              <w:ind w:firstLine="426"/>
              <w:jc w:val="both"/>
              <w:rPr>
                <w:b/>
                <w:sz w:val="16"/>
                <w:szCs w:val="16"/>
              </w:rPr>
            </w:pPr>
          </w:p>
        </w:tc>
        <w:tc>
          <w:tcPr>
            <w:tcW w:w="995" w:type="dxa"/>
            <w:vMerge/>
            <w:shd w:val="clear" w:color="auto" w:fill="D9D9D9"/>
          </w:tcPr>
          <w:p w:rsidR="00CB5FFD" w:rsidRPr="00CB5FFD" w:rsidRDefault="00CB5FFD" w:rsidP="00CB5FFD">
            <w:pPr>
              <w:ind w:firstLine="426"/>
              <w:jc w:val="both"/>
              <w:rPr>
                <w:sz w:val="16"/>
                <w:szCs w:val="16"/>
              </w:rPr>
            </w:pPr>
          </w:p>
        </w:tc>
        <w:tc>
          <w:tcPr>
            <w:tcW w:w="1131" w:type="dxa"/>
            <w:vMerge/>
            <w:vAlign w:val="center"/>
          </w:tcPr>
          <w:p w:rsidR="00CB5FFD" w:rsidRPr="00CB5FFD" w:rsidRDefault="00CB5FFD" w:rsidP="00CB5FFD">
            <w:pPr>
              <w:ind w:firstLine="426"/>
              <w:jc w:val="both"/>
              <w:rPr>
                <w:sz w:val="16"/>
                <w:szCs w:val="16"/>
              </w:rPr>
            </w:pPr>
          </w:p>
        </w:tc>
        <w:tc>
          <w:tcPr>
            <w:tcW w:w="992" w:type="dxa"/>
            <w:vMerge/>
            <w:tcBorders>
              <w:right w:val="single" w:sz="12" w:space="0" w:color="auto"/>
            </w:tcBorders>
            <w:vAlign w:val="center"/>
          </w:tcPr>
          <w:p w:rsidR="00CB5FFD" w:rsidRPr="00CB5FFD" w:rsidRDefault="00CB5FFD" w:rsidP="00CB5FFD">
            <w:pPr>
              <w:ind w:firstLine="426"/>
              <w:jc w:val="both"/>
              <w:rPr>
                <w:sz w:val="16"/>
                <w:szCs w:val="16"/>
              </w:rPr>
            </w:pPr>
          </w:p>
        </w:tc>
      </w:tr>
      <w:tr w:rsidR="00CB5FFD" w:rsidRPr="00CB5FFD" w:rsidTr="00CB5FFD">
        <w:trPr>
          <w:cantSplit/>
          <w:trHeight w:val="411"/>
        </w:trPr>
        <w:tc>
          <w:tcPr>
            <w:tcW w:w="1242" w:type="dxa"/>
            <w:vMerge/>
            <w:tcBorders>
              <w:left w:val="single" w:sz="12" w:space="0" w:color="auto"/>
            </w:tcBorders>
            <w:vAlign w:val="center"/>
          </w:tcPr>
          <w:p w:rsidR="00CB5FFD" w:rsidRPr="00CB5FFD" w:rsidRDefault="00CB5FFD" w:rsidP="00CB5FFD">
            <w:pPr>
              <w:ind w:firstLine="426"/>
              <w:jc w:val="both"/>
              <w:rPr>
                <w:sz w:val="16"/>
                <w:szCs w:val="16"/>
              </w:rPr>
            </w:pPr>
          </w:p>
        </w:tc>
        <w:tc>
          <w:tcPr>
            <w:tcW w:w="992" w:type="dxa"/>
            <w:vMerge/>
            <w:vAlign w:val="center"/>
          </w:tcPr>
          <w:p w:rsidR="00CB5FFD" w:rsidRPr="00CB5FFD" w:rsidRDefault="00CB5FFD" w:rsidP="00CB5FFD">
            <w:pPr>
              <w:ind w:firstLine="426"/>
              <w:jc w:val="both"/>
              <w:rPr>
                <w:b/>
                <w:sz w:val="16"/>
                <w:szCs w:val="16"/>
              </w:rPr>
            </w:pPr>
          </w:p>
        </w:tc>
        <w:tc>
          <w:tcPr>
            <w:tcW w:w="1383" w:type="dxa"/>
            <w:vAlign w:val="center"/>
          </w:tcPr>
          <w:p w:rsidR="00CB5FFD" w:rsidRPr="00CB5FFD" w:rsidRDefault="00CB5FFD" w:rsidP="00CB5FFD">
            <w:pPr>
              <w:jc w:val="both"/>
              <w:rPr>
                <w:sz w:val="16"/>
                <w:szCs w:val="16"/>
              </w:rPr>
            </w:pPr>
            <w:r w:rsidRPr="00CB5FFD">
              <w:rPr>
                <w:sz w:val="16"/>
                <w:szCs w:val="16"/>
              </w:rPr>
              <w:t>иные потребители</w:t>
            </w:r>
          </w:p>
        </w:tc>
        <w:tc>
          <w:tcPr>
            <w:tcW w:w="829" w:type="dxa"/>
            <w:vAlign w:val="center"/>
          </w:tcPr>
          <w:p w:rsidR="00CB5FFD" w:rsidRPr="00CB5FFD" w:rsidRDefault="00CB5FFD" w:rsidP="00CB5FFD">
            <w:pPr>
              <w:jc w:val="center"/>
              <w:rPr>
                <w:sz w:val="16"/>
                <w:szCs w:val="16"/>
              </w:rPr>
            </w:pPr>
            <w:r w:rsidRPr="00CB5FFD">
              <w:rPr>
                <w:sz w:val="16"/>
                <w:szCs w:val="16"/>
              </w:rPr>
              <w:t>9,6</w:t>
            </w:r>
          </w:p>
        </w:tc>
        <w:tc>
          <w:tcPr>
            <w:tcW w:w="1190" w:type="dxa"/>
            <w:vMerge/>
            <w:shd w:val="clear" w:color="auto" w:fill="auto"/>
            <w:vAlign w:val="center"/>
          </w:tcPr>
          <w:p w:rsidR="00CB5FFD" w:rsidRPr="00CB5FFD" w:rsidRDefault="00CB5FFD" w:rsidP="00CB5FFD">
            <w:pPr>
              <w:ind w:firstLine="426"/>
              <w:jc w:val="both"/>
              <w:rPr>
                <w:sz w:val="16"/>
                <w:szCs w:val="16"/>
              </w:rPr>
            </w:pPr>
          </w:p>
        </w:tc>
        <w:tc>
          <w:tcPr>
            <w:tcW w:w="931" w:type="dxa"/>
            <w:vMerge/>
            <w:vAlign w:val="center"/>
          </w:tcPr>
          <w:p w:rsidR="00CB5FFD" w:rsidRPr="00CB5FFD" w:rsidRDefault="00CB5FFD" w:rsidP="00CB5FFD">
            <w:pPr>
              <w:ind w:firstLine="426"/>
              <w:jc w:val="both"/>
              <w:rPr>
                <w:sz w:val="16"/>
                <w:szCs w:val="16"/>
              </w:rPr>
            </w:pPr>
          </w:p>
        </w:tc>
        <w:tc>
          <w:tcPr>
            <w:tcW w:w="912" w:type="dxa"/>
            <w:vMerge/>
            <w:shd w:val="pct15" w:color="000000" w:fill="FFFFFF"/>
            <w:vAlign w:val="center"/>
          </w:tcPr>
          <w:p w:rsidR="00CB5FFD" w:rsidRPr="00CB5FFD" w:rsidRDefault="00CB5FFD" w:rsidP="00CB5FFD">
            <w:pPr>
              <w:ind w:firstLine="426"/>
              <w:jc w:val="both"/>
              <w:rPr>
                <w:b/>
                <w:sz w:val="16"/>
                <w:szCs w:val="16"/>
              </w:rPr>
            </w:pPr>
          </w:p>
        </w:tc>
        <w:tc>
          <w:tcPr>
            <w:tcW w:w="995" w:type="dxa"/>
            <w:vMerge/>
            <w:shd w:val="clear" w:color="auto" w:fill="D9D9D9"/>
          </w:tcPr>
          <w:p w:rsidR="00CB5FFD" w:rsidRPr="00CB5FFD" w:rsidRDefault="00CB5FFD" w:rsidP="00CB5FFD">
            <w:pPr>
              <w:ind w:firstLine="426"/>
              <w:jc w:val="both"/>
              <w:rPr>
                <w:sz w:val="16"/>
                <w:szCs w:val="16"/>
              </w:rPr>
            </w:pPr>
          </w:p>
        </w:tc>
        <w:tc>
          <w:tcPr>
            <w:tcW w:w="1131" w:type="dxa"/>
            <w:vMerge/>
            <w:vAlign w:val="center"/>
          </w:tcPr>
          <w:p w:rsidR="00CB5FFD" w:rsidRPr="00CB5FFD" w:rsidRDefault="00CB5FFD" w:rsidP="00CB5FFD">
            <w:pPr>
              <w:ind w:firstLine="426"/>
              <w:jc w:val="both"/>
              <w:rPr>
                <w:sz w:val="16"/>
                <w:szCs w:val="16"/>
              </w:rPr>
            </w:pPr>
          </w:p>
        </w:tc>
        <w:tc>
          <w:tcPr>
            <w:tcW w:w="992" w:type="dxa"/>
            <w:vMerge/>
            <w:tcBorders>
              <w:right w:val="single" w:sz="12" w:space="0" w:color="auto"/>
            </w:tcBorders>
            <w:vAlign w:val="center"/>
          </w:tcPr>
          <w:p w:rsidR="00CB5FFD" w:rsidRPr="00CB5FFD" w:rsidRDefault="00CB5FFD" w:rsidP="00CB5FFD">
            <w:pPr>
              <w:ind w:firstLine="426"/>
              <w:jc w:val="both"/>
              <w:rPr>
                <w:sz w:val="16"/>
                <w:szCs w:val="16"/>
              </w:rPr>
            </w:pPr>
          </w:p>
        </w:tc>
      </w:tr>
      <w:tr w:rsidR="00CB5FFD" w:rsidRPr="00CB5FFD" w:rsidTr="00CB5FFD">
        <w:trPr>
          <w:cantSplit/>
          <w:trHeight w:val="405"/>
        </w:trPr>
        <w:tc>
          <w:tcPr>
            <w:tcW w:w="1242" w:type="dxa"/>
            <w:vMerge/>
            <w:tcBorders>
              <w:left w:val="single" w:sz="12" w:space="0" w:color="auto"/>
              <w:bottom w:val="single" w:sz="12" w:space="0" w:color="auto"/>
            </w:tcBorders>
            <w:vAlign w:val="center"/>
          </w:tcPr>
          <w:p w:rsidR="00CB5FFD" w:rsidRPr="00CB5FFD" w:rsidRDefault="00CB5FFD" w:rsidP="00CB5FFD">
            <w:pPr>
              <w:ind w:firstLine="426"/>
              <w:jc w:val="both"/>
              <w:rPr>
                <w:sz w:val="16"/>
                <w:szCs w:val="16"/>
              </w:rPr>
            </w:pPr>
          </w:p>
        </w:tc>
        <w:tc>
          <w:tcPr>
            <w:tcW w:w="992" w:type="dxa"/>
            <w:vMerge/>
            <w:tcBorders>
              <w:bottom w:val="single" w:sz="12" w:space="0" w:color="auto"/>
            </w:tcBorders>
            <w:vAlign w:val="center"/>
          </w:tcPr>
          <w:p w:rsidR="00CB5FFD" w:rsidRPr="00CB5FFD" w:rsidRDefault="00CB5FFD" w:rsidP="00CB5FFD">
            <w:pPr>
              <w:ind w:firstLine="426"/>
              <w:jc w:val="both"/>
              <w:rPr>
                <w:b/>
                <w:sz w:val="16"/>
                <w:szCs w:val="16"/>
              </w:rPr>
            </w:pPr>
          </w:p>
        </w:tc>
        <w:tc>
          <w:tcPr>
            <w:tcW w:w="1383" w:type="dxa"/>
            <w:tcBorders>
              <w:bottom w:val="single" w:sz="12" w:space="0" w:color="auto"/>
            </w:tcBorders>
            <w:vAlign w:val="center"/>
          </w:tcPr>
          <w:p w:rsidR="00CB5FFD" w:rsidRPr="00CB5FFD" w:rsidRDefault="00CB5FFD" w:rsidP="00CB5FFD">
            <w:pPr>
              <w:jc w:val="both"/>
              <w:rPr>
                <w:sz w:val="16"/>
                <w:szCs w:val="16"/>
              </w:rPr>
            </w:pPr>
            <w:r w:rsidRPr="00CB5FFD">
              <w:rPr>
                <w:sz w:val="16"/>
                <w:szCs w:val="16"/>
              </w:rPr>
              <w:t>произв. нужды</w:t>
            </w:r>
          </w:p>
        </w:tc>
        <w:tc>
          <w:tcPr>
            <w:tcW w:w="829" w:type="dxa"/>
            <w:tcBorders>
              <w:bottom w:val="single" w:sz="12" w:space="0" w:color="auto"/>
            </w:tcBorders>
            <w:vAlign w:val="center"/>
          </w:tcPr>
          <w:p w:rsidR="00CB5FFD" w:rsidRPr="00CB5FFD" w:rsidRDefault="00CB5FFD" w:rsidP="00CB5FFD">
            <w:pPr>
              <w:jc w:val="center"/>
              <w:rPr>
                <w:sz w:val="16"/>
                <w:szCs w:val="16"/>
              </w:rPr>
            </w:pPr>
            <w:r w:rsidRPr="00CB5FFD">
              <w:rPr>
                <w:sz w:val="16"/>
                <w:szCs w:val="16"/>
              </w:rPr>
              <w:t>0</w:t>
            </w:r>
          </w:p>
        </w:tc>
        <w:tc>
          <w:tcPr>
            <w:tcW w:w="1190" w:type="dxa"/>
            <w:vMerge/>
            <w:tcBorders>
              <w:bottom w:val="single" w:sz="12" w:space="0" w:color="auto"/>
            </w:tcBorders>
          </w:tcPr>
          <w:p w:rsidR="00CB5FFD" w:rsidRPr="00CB5FFD" w:rsidRDefault="00CB5FFD" w:rsidP="00CB5FFD">
            <w:pPr>
              <w:ind w:firstLine="426"/>
              <w:jc w:val="both"/>
              <w:rPr>
                <w:sz w:val="16"/>
                <w:szCs w:val="16"/>
              </w:rPr>
            </w:pPr>
          </w:p>
        </w:tc>
        <w:tc>
          <w:tcPr>
            <w:tcW w:w="4961" w:type="dxa"/>
            <w:gridSpan w:val="5"/>
            <w:tcBorders>
              <w:bottom w:val="single" w:sz="12" w:space="0" w:color="auto"/>
              <w:right w:val="single" w:sz="12" w:space="0" w:color="auto"/>
            </w:tcBorders>
            <w:shd w:val="clear" w:color="auto" w:fill="auto"/>
            <w:vAlign w:val="center"/>
          </w:tcPr>
          <w:p w:rsidR="00CB5FFD" w:rsidRPr="00CB5FFD" w:rsidRDefault="00CB5FFD" w:rsidP="00CB5FFD">
            <w:pPr>
              <w:ind w:firstLine="426"/>
              <w:jc w:val="both"/>
              <w:rPr>
                <w:sz w:val="16"/>
                <w:szCs w:val="16"/>
              </w:rPr>
            </w:pPr>
          </w:p>
        </w:tc>
      </w:tr>
      <w:bookmarkEnd w:id="6"/>
    </w:tbl>
    <w:p w:rsidR="007719F7" w:rsidRDefault="007719F7" w:rsidP="00CB5FFD">
      <w:pPr>
        <w:jc w:val="both"/>
        <w:rPr>
          <w:sz w:val="22"/>
        </w:rPr>
        <w:sectPr w:rsidR="007719F7" w:rsidSect="00357A7E">
          <w:pgSz w:w="11906" w:h="16838"/>
          <w:pgMar w:top="1134" w:right="850" w:bottom="709" w:left="851" w:header="709" w:footer="709" w:gutter="0"/>
          <w:cols w:space="708"/>
          <w:docGrid w:linePitch="360"/>
        </w:sectPr>
      </w:pPr>
    </w:p>
    <w:p w:rsidR="007719F7" w:rsidRDefault="007719F7" w:rsidP="00CB5FFD">
      <w:pPr>
        <w:jc w:val="both"/>
        <w:rPr>
          <w:sz w:val="22"/>
        </w:rPr>
        <w:sectPr w:rsidR="007719F7" w:rsidSect="007719F7">
          <w:pgSz w:w="16838" w:h="11906" w:orient="landscape"/>
          <w:pgMar w:top="851" w:right="1134" w:bottom="850" w:left="709" w:header="709" w:footer="709" w:gutter="0"/>
          <w:cols w:space="708"/>
          <w:docGrid w:linePitch="360"/>
        </w:sectPr>
      </w:pPr>
      <w:r w:rsidRPr="007719F7">
        <w:drawing>
          <wp:inline distT="0" distB="0" distL="0" distR="0">
            <wp:extent cx="9734550" cy="6207125"/>
            <wp:effectExtent l="0" t="0" r="0"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737389" cy="6208935"/>
                    </a:xfrm>
                    <a:prstGeom prst="rect">
                      <a:avLst/>
                    </a:prstGeom>
                    <a:noFill/>
                    <a:ln>
                      <a:noFill/>
                    </a:ln>
                  </pic:spPr>
                </pic:pic>
              </a:graphicData>
            </a:graphic>
          </wp:inline>
        </w:drawing>
      </w:r>
    </w:p>
    <w:p w:rsidR="007719F7" w:rsidRDefault="007719F7" w:rsidP="00CB5FFD">
      <w:pPr>
        <w:jc w:val="both"/>
        <w:rPr>
          <w:sz w:val="22"/>
        </w:rPr>
        <w:sectPr w:rsidR="007719F7" w:rsidSect="007719F7">
          <w:pgSz w:w="16838" w:h="11906" w:orient="landscape"/>
          <w:pgMar w:top="851" w:right="1134" w:bottom="850" w:left="709" w:header="709" w:footer="709" w:gutter="0"/>
          <w:cols w:space="708"/>
          <w:docGrid w:linePitch="360"/>
        </w:sectPr>
      </w:pPr>
      <w:r w:rsidRPr="007719F7">
        <w:drawing>
          <wp:inline distT="0" distB="0" distL="0" distR="0">
            <wp:extent cx="9744075" cy="61912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744546" cy="6191549"/>
                    </a:xfrm>
                    <a:prstGeom prst="rect">
                      <a:avLst/>
                    </a:prstGeom>
                    <a:noFill/>
                    <a:ln>
                      <a:noFill/>
                    </a:ln>
                  </pic:spPr>
                </pic:pic>
              </a:graphicData>
            </a:graphic>
          </wp:inline>
        </w:drawing>
      </w:r>
    </w:p>
    <w:p w:rsidR="007719F7" w:rsidRDefault="007719F7" w:rsidP="00CB5FFD">
      <w:pPr>
        <w:jc w:val="both"/>
        <w:rPr>
          <w:sz w:val="22"/>
        </w:rPr>
        <w:sectPr w:rsidR="007719F7" w:rsidSect="007719F7">
          <w:pgSz w:w="16838" w:h="11906" w:orient="landscape"/>
          <w:pgMar w:top="851" w:right="1134" w:bottom="850" w:left="709" w:header="709" w:footer="709" w:gutter="0"/>
          <w:cols w:space="708"/>
          <w:docGrid w:linePitch="360"/>
        </w:sectPr>
      </w:pPr>
      <w:r w:rsidRPr="007719F7">
        <w:drawing>
          <wp:inline distT="0" distB="0" distL="0" distR="0">
            <wp:extent cx="9829800" cy="585533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830243" cy="5855599"/>
                    </a:xfrm>
                    <a:prstGeom prst="rect">
                      <a:avLst/>
                    </a:prstGeom>
                    <a:noFill/>
                    <a:ln>
                      <a:noFill/>
                    </a:ln>
                  </pic:spPr>
                </pic:pic>
              </a:graphicData>
            </a:graphic>
          </wp:inline>
        </w:drawing>
      </w:r>
    </w:p>
    <w:p w:rsidR="00357A7E" w:rsidRDefault="007719F7" w:rsidP="00CB5FFD">
      <w:pPr>
        <w:jc w:val="both"/>
        <w:rPr>
          <w:sz w:val="22"/>
        </w:rPr>
        <w:sectPr w:rsidR="00357A7E" w:rsidSect="007719F7">
          <w:pgSz w:w="16838" w:h="11906" w:orient="landscape"/>
          <w:pgMar w:top="851" w:right="1134" w:bottom="850" w:left="709" w:header="709" w:footer="709" w:gutter="0"/>
          <w:cols w:space="708"/>
          <w:docGrid w:linePitch="360"/>
        </w:sectPr>
      </w:pPr>
      <w:r w:rsidRPr="007719F7">
        <w:drawing>
          <wp:inline distT="0" distB="0" distL="0" distR="0">
            <wp:extent cx="9848850" cy="269430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49972" cy="2694612"/>
                    </a:xfrm>
                    <a:prstGeom prst="rect">
                      <a:avLst/>
                    </a:prstGeom>
                    <a:noFill/>
                    <a:ln>
                      <a:noFill/>
                    </a:ln>
                  </pic:spPr>
                </pic:pic>
              </a:graphicData>
            </a:graphic>
          </wp:inline>
        </w:drawing>
      </w:r>
    </w:p>
    <w:p w:rsidR="00357A7E" w:rsidRDefault="00357A7E" w:rsidP="00357A7E">
      <w:pPr>
        <w:ind w:left="5670"/>
        <w:jc w:val="both"/>
      </w:pPr>
      <w:r w:rsidRPr="00B41EF4">
        <w:lastRenderedPageBreak/>
        <w:t xml:space="preserve">Приложение № </w:t>
      </w:r>
      <w:r>
        <w:t>7</w:t>
      </w:r>
      <w:r w:rsidRPr="00B41EF4">
        <w:t xml:space="preserve"> к протокол</w:t>
      </w:r>
      <w:r>
        <w:t>у</w:t>
      </w:r>
      <w:r w:rsidRPr="00B41EF4">
        <w:t xml:space="preserve"> № </w:t>
      </w:r>
      <w:r>
        <w:t xml:space="preserve">9 </w:t>
      </w:r>
      <w:r w:rsidRPr="00B41EF4">
        <w:t xml:space="preserve">заседания правления региональной энергетической комиссии Кемеровской области от </w:t>
      </w:r>
      <w:r>
        <w:t>28</w:t>
      </w:r>
      <w:r w:rsidRPr="00B41EF4">
        <w:t>.0</w:t>
      </w:r>
      <w:r>
        <w:t>2</w:t>
      </w:r>
      <w:r w:rsidRPr="00B41EF4">
        <w:t>.2018</w:t>
      </w:r>
    </w:p>
    <w:p w:rsidR="00357A7E" w:rsidRDefault="00357A7E" w:rsidP="00357A7E">
      <w:pPr>
        <w:ind w:left="5670"/>
        <w:jc w:val="both"/>
      </w:pPr>
    </w:p>
    <w:p w:rsidR="00357A7E" w:rsidRDefault="00357A7E" w:rsidP="00357A7E">
      <w:pPr>
        <w:ind w:left="5670"/>
        <w:jc w:val="both"/>
      </w:pPr>
    </w:p>
    <w:p w:rsidR="00357A7E" w:rsidRPr="00357A7E" w:rsidRDefault="00357A7E" w:rsidP="00357A7E">
      <w:pPr>
        <w:ind w:left="-142" w:right="-125" w:firstLine="34"/>
        <w:jc w:val="center"/>
        <w:rPr>
          <w:b/>
          <w:bCs/>
          <w:color w:val="000000"/>
          <w:kern w:val="32"/>
          <w:sz w:val="28"/>
          <w:szCs w:val="28"/>
          <w:lang w:eastAsia="en-US"/>
        </w:rPr>
      </w:pPr>
      <w:r w:rsidRPr="00357A7E">
        <w:rPr>
          <w:b/>
          <w:bCs/>
          <w:color w:val="000000"/>
          <w:kern w:val="32"/>
          <w:sz w:val="28"/>
          <w:szCs w:val="28"/>
          <w:lang w:eastAsia="en-US"/>
        </w:rPr>
        <w:t>Долгосрочные параметры регулирования ООО «</w:t>
      </w:r>
      <w:proofErr w:type="spellStart"/>
      <w:r w:rsidRPr="00357A7E">
        <w:rPr>
          <w:b/>
          <w:bCs/>
          <w:color w:val="000000"/>
          <w:kern w:val="32"/>
          <w:sz w:val="28"/>
          <w:szCs w:val="28"/>
          <w:lang w:eastAsia="en-US"/>
        </w:rPr>
        <w:t>Бастет</w:t>
      </w:r>
      <w:proofErr w:type="spellEnd"/>
      <w:r w:rsidRPr="00357A7E">
        <w:rPr>
          <w:b/>
          <w:bCs/>
          <w:color w:val="000000"/>
          <w:kern w:val="32"/>
          <w:sz w:val="28"/>
          <w:szCs w:val="28"/>
          <w:lang w:eastAsia="en-US"/>
        </w:rPr>
        <w:t>», для формирования долгосрочных тарифов на тепловую энергию, реализуемую</w:t>
      </w:r>
      <w:r w:rsidRPr="00357A7E">
        <w:rPr>
          <w:b/>
          <w:bCs/>
          <w:color w:val="000000"/>
          <w:kern w:val="32"/>
          <w:sz w:val="28"/>
          <w:szCs w:val="28"/>
          <w:lang w:eastAsia="en-US"/>
        </w:rPr>
        <w:br/>
        <w:t xml:space="preserve">на потребительском рынке </w:t>
      </w:r>
      <w:proofErr w:type="spellStart"/>
      <w:r w:rsidRPr="00357A7E">
        <w:rPr>
          <w:b/>
          <w:bCs/>
          <w:color w:val="000000"/>
          <w:kern w:val="32"/>
          <w:sz w:val="28"/>
          <w:szCs w:val="28"/>
          <w:lang w:eastAsia="en-US"/>
        </w:rPr>
        <w:t>пгт</w:t>
      </w:r>
      <w:proofErr w:type="spellEnd"/>
      <w:r w:rsidRPr="00357A7E">
        <w:rPr>
          <w:b/>
          <w:bCs/>
          <w:color w:val="000000"/>
          <w:kern w:val="32"/>
          <w:sz w:val="28"/>
          <w:szCs w:val="28"/>
          <w:lang w:eastAsia="en-US"/>
        </w:rPr>
        <w:t>. Краснобродский,</w:t>
      </w:r>
      <w:r w:rsidRPr="00357A7E">
        <w:rPr>
          <w:b/>
          <w:bCs/>
          <w:color w:val="000000"/>
          <w:kern w:val="32"/>
          <w:sz w:val="28"/>
          <w:szCs w:val="28"/>
          <w:lang w:eastAsia="en-US"/>
        </w:rPr>
        <w:br/>
        <w:t>на период с 01.03.2018 по 31.12.2021</w:t>
      </w:r>
    </w:p>
    <w:tbl>
      <w:tblPr>
        <w:tblStyle w:val="a5"/>
        <w:tblpPr w:leftFromText="180" w:rightFromText="180" w:vertAnchor="text" w:horzAnchor="margin" w:tblpXSpec="center" w:tblpY="109"/>
        <w:tblW w:w="10739" w:type="dxa"/>
        <w:tblLayout w:type="fixed"/>
        <w:tblLook w:val="04A0" w:firstRow="1" w:lastRow="0" w:firstColumn="1" w:lastColumn="0" w:noHBand="0" w:noVBand="1"/>
      </w:tblPr>
      <w:tblGrid>
        <w:gridCol w:w="1951"/>
        <w:gridCol w:w="709"/>
        <w:gridCol w:w="1134"/>
        <w:gridCol w:w="851"/>
        <w:gridCol w:w="850"/>
        <w:gridCol w:w="1276"/>
        <w:gridCol w:w="1275"/>
        <w:gridCol w:w="1276"/>
        <w:gridCol w:w="1417"/>
      </w:tblGrid>
      <w:tr w:rsidR="00357A7E" w:rsidRPr="00357A7E" w:rsidTr="00357A7E">
        <w:trPr>
          <w:trHeight w:val="1959"/>
        </w:trPr>
        <w:tc>
          <w:tcPr>
            <w:tcW w:w="1951" w:type="dxa"/>
            <w:vMerge w:val="restart"/>
            <w:vAlign w:val="center"/>
          </w:tcPr>
          <w:p w:rsidR="00357A7E" w:rsidRPr="00357A7E" w:rsidRDefault="00357A7E" w:rsidP="00357A7E">
            <w:pPr>
              <w:ind w:right="-2"/>
              <w:jc w:val="center"/>
              <w:rPr>
                <w:lang w:eastAsia="en-US"/>
              </w:rPr>
            </w:pPr>
            <w:r w:rsidRPr="00357A7E">
              <w:rPr>
                <w:lang w:eastAsia="en-US"/>
              </w:rPr>
              <w:t>Наименование регулируемой организации</w:t>
            </w:r>
          </w:p>
        </w:tc>
        <w:tc>
          <w:tcPr>
            <w:tcW w:w="709" w:type="dxa"/>
            <w:vMerge w:val="restart"/>
            <w:vAlign w:val="center"/>
          </w:tcPr>
          <w:p w:rsidR="00357A7E" w:rsidRPr="00357A7E" w:rsidRDefault="00357A7E" w:rsidP="00357A7E">
            <w:pPr>
              <w:ind w:left="-120" w:right="-112" w:hanging="129"/>
              <w:jc w:val="center"/>
              <w:rPr>
                <w:lang w:eastAsia="en-US"/>
              </w:rPr>
            </w:pPr>
            <w:r w:rsidRPr="00357A7E">
              <w:rPr>
                <w:lang w:eastAsia="en-US"/>
              </w:rPr>
              <w:t>Год</w:t>
            </w:r>
          </w:p>
        </w:tc>
        <w:tc>
          <w:tcPr>
            <w:tcW w:w="1134" w:type="dxa"/>
            <w:vAlign w:val="center"/>
          </w:tcPr>
          <w:p w:rsidR="00357A7E" w:rsidRPr="00357A7E" w:rsidRDefault="00357A7E" w:rsidP="00357A7E">
            <w:pPr>
              <w:ind w:right="-2"/>
              <w:jc w:val="center"/>
              <w:rPr>
                <w:lang w:eastAsia="en-US"/>
              </w:rPr>
            </w:pPr>
            <w:r w:rsidRPr="00357A7E">
              <w:rPr>
                <w:lang w:eastAsia="en-US"/>
              </w:rPr>
              <w:t>Базовый</w:t>
            </w:r>
          </w:p>
          <w:p w:rsidR="00357A7E" w:rsidRPr="00357A7E" w:rsidRDefault="00357A7E" w:rsidP="00357A7E">
            <w:pPr>
              <w:ind w:right="-2"/>
              <w:jc w:val="center"/>
              <w:rPr>
                <w:lang w:eastAsia="en-US"/>
              </w:rPr>
            </w:pPr>
            <w:r w:rsidRPr="00357A7E">
              <w:rPr>
                <w:lang w:eastAsia="en-US"/>
              </w:rPr>
              <w:t xml:space="preserve">уровень </w:t>
            </w:r>
            <w:proofErr w:type="gramStart"/>
            <w:r w:rsidRPr="00357A7E">
              <w:rPr>
                <w:lang w:eastAsia="en-US"/>
              </w:rPr>
              <w:t>опера-</w:t>
            </w:r>
            <w:proofErr w:type="spellStart"/>
            <w:r w:rsidRPr="00357A7E">
              <w:rPr>
                <w:lang w:eastAsia="en-US"/>
              </w:rPr>
              <w:t>ционных</w:t>
            </w:r>
            <w:proofErr w:type="spellEnd"/>
            <w:proofErr w:type="gramEnd"/>
            <w:r w:rsidRPr="00357A7E">
              <w:rPr>
                <w:lang w:eastAsia="en-US"/>
              </w:rPr>
              <w:t xml:space="preserve"> </w:t>
            </w:r>
            <w:proofErr w:type="spellStart"/>
            <w:r w:rsidRPr="00357A7E">
              <w:rPr>
                <w:lang w:eastAsia="en-US"/>
              </w:rPr>
              <w:t>расхо-дов</w:t>
            </w:r>
            <w:proofErr w:type="spellEnd"/>
          </w:p>
        </w:tc>
        <w:tc>
          <w:tcPr>
            <w:tcW w:w="851" w:type="dxa"/>
            <w:vAlign w:val="center"/>
          </w:tcPr>
          <w:p w:rsidR="00357A7E" w:rsidRPr="00357A7E" w:rsidRDefault="00357A7E" w:rsidP="00357A7E">
            <w:pPr>
              <w:ind w:left="-108" w:right="-108"/>
              <w:jc w:val="center"/>
              <w:rPr>
                <w:lang w:eastAsia="en-US"/>
              </w:rPr>
            </w:pPr>
            <w:r w:rsidRPr="00357A7E">
              <w:rPr>
                <w:lang w:eastAsia="en-US"/>
              </w:rPr>
              <w:t xml:space="preserve">Индекс </w:t>
            </w:r>
            <w:proofErr w:type="spellStart"/>
            <w:r w:rsidRPr="00357A7E">
              <w:rPr>
                <w:lang w:eastAsia="en-US"/>
              </w:rPr>
              <w:t>эффек-тив-ности</w:t>
            </w:r>
            <w:proofErr w:type="spellEnd"/>
            <w:r w:rsidRPr="00357A7E">
              <w:rPr>
                <w:lang w:eastAsia="en-US"/>
              </w:rPr>
              <w:t xml:space="preserve"> опера-</w:t>
            </w:r>
            <w:proofErr w:type="spellStart"/>
            <w:r w:rsidRPr="00357A7E">
              <w:rPr>
                <w:lang w:eastAsia="en-US"/>
              </w:rPr>
              <w:t>цион</w:t>
            </w:r>
            <w:proofErr w:type="spellEnd"/>
            <w:r w:rsidRPr="00357A7E">
              <w:rPr>
                <w:lang w:eastAsia="en-US"/>
              </w:rPr>
              <w:t>-</w:t>
            </w:r>
            <w:proofErr w:type="spellStart"/>
            <w:r w:rsidRPr="00357A7E">
              <w:rPr>
                <w:lang w:eastAsia="en-US"/>
              </w:rPr>
              <w:t>ных</w:t>
            </w:r>
            <w:proofErr w:type="spellEnd"/>
            <w:r w:rsidRPr="00357A7E">
              <w:rPr>
                <w:lang w:eastAsia="en-US"/>
              </w:rPr>
              <w:t xml:space="preserve"> </w:t>
            </w:r>
            <w:proofErr w:type="spellStart"/>
            <w:proofErr w:type="gramStart"/>
            <w:r w:rsidRPr="00357A7E">
              <w:rPr>
                <w:lang w:eastAsia="en-US"/>
              </w:rPr>
              <w:t>расхо-дов</w:t>
            </w:r>
            <w:proofErr w:type="spellEnd"/>
            <w:proofErr w:type="gramEnd"/>
          </w:p>
        </w:tc>
        <w:tc>
          <w:tcPr>
            <w:tcW w:w="850" w:type="dxa"/>
            <w:vAlign w:val="center"/>
          </w:tcPr>
          <w:p w:rsidR="00357A7E" w:rsidRPr="00357A7E" w:rsidRDefault="00357A7E" w:rsidP="00357A7E">
            <w:pPr>
              <w:ind w:right="-2"/>
              <w:jc w:val="center"/>
              <w:rPr>
                <w:lang w:eastAsia="en-US"/>
              </w:rPr>
            </w:pPr>
            <w:proofErr w:type="gramStart"/>
            <w:r w:rsidRPr="00357A7E">
              <w:rPr>
                <w:lang w:eastAsia="en-US"/>
              </w:rPr>
              <w:t>Нор-</w:t>
            </w:r>
            <w:proofErr w:type="spellStart"/>
            <w:r w:rsidRPr="00357A7E">
              <w:rPr>
                <w:lang w:eastAsia="en-US"/>
              </w:rPr>
              <w:t>ма</w:t>
            </w:r>
            <w:proofErr w:type="spellEnd"/>
            <w:proofErr w:type="gramEnd"/>
            <w:r w:rsidRPr="00357A7E">
              <w:rPr>
                <w:lang w:eastAsia="en-US"/>
              </w:rPr>
              <w:t>-</w:t>
            </w:r>
            <w:proofErr w:type="spellStart"/>
            <w:r w:rsidRPr="00357A7E">
              <w:rPr>
                <w:lang w:eastAsia="en-US"/>
              </w:rPr>
              <w:t>тив-ный</w:t>
            </w:r>
            <w:proofErr w:type="spellEnd"/>
            <w:r w:rsidRPr="00357A7E">
              <w:rPr>
                <w:lang w:eastAsia="en-US"/>
              </w:rPr>
              <w:t xml:space="preserve"> уро-</w:t>
            </w:r>
            <w:proofErr w:type="spellStart"/>
            <w:r w:rsidRPr="00357A7E">
              <w:rPr>
                <w:lang w:eastAsia="en-US"/>
              </w:rPr>
              <w:t>вень</w:t>
            </w:r>
            <w:proofErr w:type="spellEnd"/>
            <w:r w:rsidRPr="00357A7E">
              <w:rPr>
                <w:lang w:eastAsia="en-US"/>
              </w:rPr>
              <w:t xml:space="preserve"> при-были</w:t>
            </w:r>
          </w:p>
        </w:tc>
        <w:tc>
          <w:tcPr>
            <w:tcW w:w="1276" w:type="dxa"/>
            <w:vMerge w:val="restart"/>
            <w:vAlign w:val="center"/>
          </w:tcPr>
          <w:p w:rsidR="00357A7E" w:rsidRPr="00357A7E" w:rsidRDefault="00357A7E" w:rsidP="00357A7E">
            <w:pPr>
              <w:ind w:right="-2"/>
              <w:jc w:val="center"/>
              <w:rPr>
                <w:lang w:eastAsia="en-US"/>
              </w:rPr>
            </w:pPr>
            <w:r w:rsidRPr="00357A7E">
              <w:rPr>
                <w:lang w:eastAsia="en-US"/>
              </w:rPr>
              <w:t xml:space="preserve">Уровень </w:t>
            </w:r>
            <w:proofErr w:type="gramStart"/>
            <w:r w:rsidRPr="00357A7E">
              <w:rPr>
                <w:lang w:eastAsia="en-US"/>
              </w:rPr>
              <w:t>надеж-</w:t>
            </w:r>
            <w:proofErr w:type="spellStart"/>
            <w:r w:rsidRPr="00357A7E">
              <w:rPr>
                <w:lang w:eastAsia="en-US"/>
              </w:rPr>
              <w:t>ности</w:t>
            </w:r>
            <w:proofErr w:type="spellEnd"/>
            <w:proofErr w:type="gramEnd"/>
            <w:r w:rsidRPr="00357A7E">
              <w:rPr>
                <w:lang w:eastAsia="en-US"/>
              </w:rPr>
              <w:t xml:space="preserve"> </w:t>
            </w:r>
          </w:p>
          <w:p w:rsidR="00357A7E" w:rsidRPr="00357A7E" w:rsidRDefault="00357A7E" w:rsidP="00357A7E">
            <w:pPr>
              <w:ind w:right="-2"/>
              <w:jc w:val="center"/>
              <w:rPr>
                <w:lang w:eastAsia="en-US"/>
              </w:rPr>
            </w:pPr>
            <w:r w:rsidRPr="00357A7E">
              <w:rPr>
                <w:lang w:eastAsia="en-US"/>
              </w:rPr>
              <w:t>тепло-</w:t>
            </w:r>
            <w:proofErr w:type="spellStart"/>
            <w:r w:rsidRPr="00357A7E">
              <w:rPr>
                <w:lang w:eastAsia="en-US"/>
              </w:rPr>
              <w:t>снабже</w:t>
            </w:r>
            <w:proofErr w:type="spellEnd"/>
            <w:r w:rsidRPr="00357A7E">
              <w:rPr>
                <w:lang w:eastAsia="en-US"/>
              </w:rPr>
              <w:t>-</w:t>
            </w:r>
            <w:proofErr w:type="spellStart"/>
            <w:r w:rsidRPr="00357A7E">
              <w:rPr>
                <w:lang w:eastAsia="en-US"/>
              </w:rPr>
              <w:t>ния</w:t>
            </w:r>
            <w:proofErr w:type="spellEnd"/>
          </w:p>
        </w:tc>
        <w:tc>
          <w:tcPr>
            <w:tcW w:w="1275" w:type="dxa"/>
            <w:vMerge w:val="restart"/>
            <w:vAlign w:val="center"/>
          </w:tcPr>
          <w:p w:rsidR="00357A7E" w:rsidRPr="00357A7E" w:rsidRDefault="00357A7E" w:rsidP="00357A7E">
            <w:pPr>
              <w:ind w:right="-2"/>
              <w:jc w:val="center"/>
              <w:rPr>
                <w:lang w:eastAsia="en-US"/>
              </w:rPr>
            </w:pPr>
            <w:proofErr w:type="gramStart"/>
            <w:r w:rsidRPr="00357A7E">
              <w:rPr>
                <w:lang w:eastAsia="en-US"/>
              </w:rPr>
              <w:t>Показа-</w:t>
            </w:r>
            <w:proofErr w:type="spellStart"/>
            <w:r w:rsidRPr="00357A7E">
              <w:rPr>
                <w:lang w:eastAsia="en-US"/>
              </w:rPr>
              <w:t>тели</w:t>
            </w:r>
            <w:proofErr w:type="spellEnd"/>
            <w:proofErr w:type="gramEnd"/>
            <w:r w:rsidRPr="00357A7E">
              <w:rPr>
                <w:lang w:eastAsia="en-US"/>
              </w:rPr>
              <w:t xml:space="preserve"> </w:t>
            </w:r>
            <w:proofErr w:type="spellStart"/>
            <w:r w:rsidRPr="00357A7E">
              <w:rPr>
                <w:lang w:eastAsia="en-US"/>
              </w:rPr>
              <w:t>энерго-сбереже-ния</w:t>
            </w:r>
            <w:proofErr w:type="spellEnd"/>
          </w:p>
          <w:p w:rsidR="00357A7E" w:rsidRPr="00357A7E" w:rsidRDefault="00357A7E" w:rsidP="00357A7E">
            <w:pPr>
              <w:ind w:right="-2"/>
              <w:jc w:val="center"/>
              <w:rPr>
                <w:lang w:eastAsia="en-US"/>
              </w:rPr>
            </w:pPr>
            <w:r w:rsidRPr="00357A7E">
              <w:rPr>
                <w:lang w:eastAsia="en-US"/>
              </w:rPr>
              <w:t xml:space="preserve">и </w:t>
            </w:r>
            <w:proofErr w:type="spellStart"/>
            <w:proofErr w:type="gramStart"/>
            <w:r w:rsidRPr="00357A7E">
              <w:rPr>
                <w:lang w:eastAsia="en-US"/>
              </w:rPr>
              <w:t>энергети</w:t>
            </w:r>
            <w:proofErr w:type="spellEnd"/>
            <w:r w:rsidRPr="00357A7E">
              <w:rPr>
                <w:lang w:eastAsia="en-US"/>
              </w:rPr>
              <w:t>-ческой</w:t>
            </w:r>
            <w:proofErr w:type="gramEnd"/>
            <w:r w:rsidRPr="00357A7E">
              <w:rPr>
                <w:lang w:eastAsia="en-US"/>
              </w:rPr>
              <w:t xml:space="preserve"> </w:t>
            </w:r>
            <w:proofErr w:type="spellStart"/>
            <w:r w:rsidRPr="00357A7E">
              <w:rPr>
                <w:lang w:eastAsia="en-US"/>
              </w:rPr>
              <w:t>эффек-тивности</w:t>
            </w:r>
            <w:proofErr w:type="spellEnd"/>
          </w:p>
        </w:tc>
        <w:tc>
          <w:tcPr>
            <w:tcW w:w="1276" w:type="dxa"/>
            <w:vMerge w:val="restart"/>
            <w:vAlign w:val="center"/>
          </w:tcPr>
          <w:p w:rsidR="00357A7E" w:rsidRPr="00357A7E" w:rsidRDefault="00357A7E" w:rsidP="00357A7E">
            <w:pPr>
              <w:ind w:right="-2"/>
              <w:jc w:val="center"/>
              <w:rPr>
                <w:lang w:eastAsia="en-US"/>
              </w:rPr>
            </w:pPr>
            <w:proofErr w:type="spellStart"/>
            <w:proofErr w:type="gramStart"/>
            <w:r w:rsidRPr="00357A7E">
              <w:rPr>
                <w:lang w:eastAsia="en-US"/>
              </w:rPr>
              <w:t>Реализа-ция</w:t>
            </w:r>
            <w:proofErr w:type="spellEnd"/>
            <w:proofErr w:type="gramEnd"/>
            <w:r w:rsidRPr="00357A7E">
              <w:rPr>
                <w:lang w:eastAsia="en-US"/>
              </w:rPr>
              <w:t xml:space="preserve"> программ в области </w:t>
            </w:r>
            <w:proofErr w:type="spellStart"/>
            <w:r w:rsidRPr="00357A7E">
              <w:rPr>
                <w:lang w:eastAsia="en-US"/>
              </w:rPr>
              <w:t>энерго-сбере-жения</w:t>
            </w:r>
            <w:proofErr w:type="spellEnd"/>
          </w:p>
          <w:p w:rsidR="00357A7E" w:rsidRPr="00357A7E" w:rsidRDefault="00357A7E" w:rsidP="00357A7E">
            <w:pPr>
              <w:ind w:right="-2"/>
              <w:jc w:val="center"/>
              <w:rPr>
                <w:lang w:eastAsia="en-US"/>
              </w:rPr>
            </w:pPr>
            <w:r w:rsidRPr="00357A7E">
              <w:rPr>
                <w:lang w:eastAsia="en-US"/>
              </w:rPr>
              <w:t xml:space="preserve">и </w:t>
            </w:r>
            <w:proofErr w:type="spellStart"/>
            <w:r w:rsidRPr="00357A7E">
              <w:rPr>
                <w:lang w:eastAsia="en-US"/>
              </w:rPr>
              <w:t>повы</w:t>
            </w:r>
            <w:proofErr w:type="spellEnd"/>
            <w:r w:rsidRPr="00357A7E">
              <w:rPr>
                <w:lang w:eastAsia="en-US"/>
              </w:rPr>
              <w:t>-</w:t>
            </w:r>
          </w:p>
          <w:p w:rsidR="00357A7E" w:rsidRPr="00357A7E" w:rsidRDefault="00357A7E" w:rsidP="00357A7E">
            <w:pPr>
              <w:ind w:right="-2"/>
              <w:jc w:val="center"/>
              <w:rPr>
                <w:lang w:eastAsia="en-US"/>
              </w:rPr>
            </w:pPr>
            <w:proofErr w:type="spellStart"/>
            <w:r w:rsidRPr="00357A7E">
              <w:rPr>
                <w:lang w:eastAsia="en-US"/>
              </w:rPr>
              <w:t>шения</w:t>
            </w:r>
            <w:proofErr w:type="spellEnd"/>
            <w:r w:rsidRPr="00357A7E">
              <w:rPr>
                <w:lang w:eastAsia="en-US"/>
              </w:rPr>
              <w:t xml:space="preserve"> </w:t>
            </w:r>
            <w:proofErr w:type="spellStart"/>
            <w:proofErr w:type="gramStart"/>
            <w:r w:rsidRPr="00357A7E">
              <w:rPr>
                <w:lang w:eastAsia="en-US"/>
              </w:rPr>
              <w:t>энергети</w:t>
            </w:r>
            <w:proofErr w:type="spellEnd"/>
            <w:r w:rsidRPr="00357A7E">
              <w:rPr>
                <w:lang w:eastAsia="en-US"/>
              </w:rPr>
              <w:t>-ческой</w:t>
            </w:r>
            <w:proofErr w:type="gramEnd"/>
            <w:r w:rsidRPr="00357A7E">
              <w:rPr>
                <w:lang w:eastAsia="en-US"/>
              </w:rPr>
              <w:t xml:space="preserve"> </w:t>
            </w:r>
            <w:proofErr w:type="spellStart"/>
            <w:r w:rsidRPr="00357A7E">
              <w:rPr>
                <w:lang w:eastAsia="en-US"/>
              </w:rPr>
              <w:t>эффек-тивности</w:t>
            </w:r>
            <w:proofErr w:type="spellEnd"/>
          </w:p>
        </w:tc>
        <w:tc>
          <w:tcPr>
            <w:tcW w:w="1417" w:type="dxa"/>
            <w:vMerge w:val="restart"/>
            <w:vAlign w:val="center"/>
          </w:tcPr>
          <w:p w:rsidR="00357A7E" w:rsidRPr="00357A7E" w:rsidRDefault="00357A7E" w:rsidP="00357A7E">
            <w:pPr>
              <w:ind w:right="-2"/>
              <w:jc w:val="center"/>
              <w:rPr>
                <w:lang w:eastAsia="en-US"/>
              </w:rPr>
            </w:pPr>
            <w:r w:rsidRPr="00357A7E">
              <w:rPr>
                <w:lang w:eastAsia="en-US"/>
              </w:rPr>
              <w:t>Динамика изменения расходов на топливо</w:t>
            </w:r>
          </w:p>
        </w:tc>
      </w:tr>
      <w:tr w:rsidR="00357A7E" w:rsidRPr="00357A7E" w:rsidTr="00357A7E">
        <w:trPr>
          <w:trHeight w:val="165"/>
        </w:trPr>
        <w:tc>
          <w:tcPr>
            <w:tcW w:w="1951" w:type="dxa"/>
            <w:vMerge/>
            <w:vAlign w:val="center"/>
          </w:tcPr>
          <w:p w:rsidR="00357A7E" w:rsidRPr="00357A7E" w:rsidRDefault="00357A7E" w:rsidP="00357A7E">
            <w:pPr>
              <w:ind w:right="-2"/>
              <w:jc w:val="center"/>
              <w:rPr>
                <w:lang w:eastAsia="en-US"/>
              </w:rPr>
            </w:pPr>
          </w:p>
        </w:tc>
        <w:tc>
          <w:tcPr>
            <w:tcW w:w="709" w:type="dxa"/>
            <w:vMerge/>
            <w:vAlign w:val="center"/>
          </w:tcPr>
          <w:p w:rsidR="00357A7E" w:rsidRPr="00357A7E" w:rsidRDefault="00357A7E" w:rsidP="00357A7E">
            <w:pPr>
              <w:ind w:right="-2"/>
              <w:jc w:val="center"/>
              <w:rPr>
                <w:lang w:eastAsia="en-US"/>
              </w:rPr>
            </w:pPr>
          </w:p>
        </w:tc>
        <w:tc>
          <w:tcPr>
            <w:tcW w:w="1134" w:type="dxa"/>
            <w:vAlign w:val="center"/>
          </w:tcPr>
          <w:p w:rsidR="00357A7E" w:rsidRPr="00357A7E" w:rsidRDefault="00357A7E" w:rsidP="00357A7E">
            <w:pPr>
              <w:ind w:right="-2"/>
              <w:jc w:val="center"/>
              <w:rPr>
                <w:lang w:eastAsia="en-US"/>
              </w:rPr>
            </w:pPr>
            <w:r w:rsidRPr="00357A7E">
              <w:rPr>
                <w:lang w:eastAsia="en-US"/>
              </w:rPr>
              <w:t>тыс. руб.</w:t>
            </w:r>
          </w:p>
        </w:tc>
        <w:tc>
          <w:tcPr>
            <w:tcW w:w="851" w:type="dxa"/>
            <w:vAlign w:val="center"/>
          </w:tcPr>
          <w:p w:rsidR="00357A7E" w:rsidRPr="00357A7E" w:rsidRDefault="00357A7E" w:rsidP="00357A7E">
            <w:pPr>
              <w:ind w:right="-2"/>
              <w:jc w:val="center"/>
              <w:rPr>
                <w:lang w:eastAsia="en-US"/>
              </w:rPr>
            </w:pPr>
            <w:r w:rsidRPr="00357A7E">
              <w:rPr>
                <w:lang w:eastAsia="en-US"/>
              </w:rPr>
              <w:t>%</w:t>
            </w:r>
          </w:p>
        </w:tc>
        <w:tc>
          <w:tcPr>
            <w:tcW w:w="850" w:type="dxa"/>
            <w:vAlign w:val="center"/>
          </w:tcPr>
          <w:p w:rsidR="00357A7E" w:rsidRPr="00357A7E" w:rsidRDefault="00357A7E" w:rsidP="00357A7E">
            <w:pPr>
              <w:ind w:right="-2"/>
              <w:jc w:val="center"/>
              <w:rPr>
                <w:lang w:eastAsia="en-US"/>
              </w:rPr>
            </w:pPr>
            <w:r w:rsidRPr="00357A7E">
              <w:rPr>
                <w:lang w:eastAsia="en-US"/>
              </w:rPr>
              <w:t>%</w:t>
            </w:r>
          </w:p>
        </w:tc>
        <w:tc>
          <w:tcPr>
            <w:tcW w:w="1276" w:type="dxa"/>
            <w:vMerge/>
            <w:vAlign w:val="center"/>
          </w:tcPr>
          <w:p w:rsidR="00357A7E" w:rsidRPr="00357A7E" w:rsidRDefault="00357A7E" w:rsidP="00357A7E">
            <w:pPr>
              <w:ind w:right="-2"/>
              <w:jc w:val="center"/>
              <w:rPr>
                <w:sz w:val="28"/>
                <w:szCs w:val="28"/>
                <w:lang w:eastAsia="en-US"/>
              </w:rPr>
            </w:pPr>
          </w:p>
        </w:tc>
        <w:tc>
          <w:tcPr>
            <w:tcW w:w="1275" w:type="dxa"/>
            <w:vMerge/>
            <w:vAlign w:val="center"/>
          </w:tcPr>
          <w:p w:rsidR="00357A7E" w:rsidRPr="00357A7E" w:rsidRDefault="00357A7E" w:rsidP="00357A7E">
            <w:pPr>
              <w:ind w:right="-2"/>
              <w:jc w:val="center"/>
              <w:rPr>
                <w:sz w:val="28"/>
                <w:szCs w:val="28"/>
                <w:lang w:eastAsia="en-US"/>
              </w:rPr>
            </w:pPr>
          </w:p>
        </w:tc>
        <w:tc>
          <w:tcPr>
            <w:tcW w:w="1276" w:type="dxa"/>
            <w:vMerge/>
            <w:vAlign w:val="center"/>
          </w:tcPr>
          <w:p w:rsidR="00357A7E" w:rsidRPr="00357A7E" w:rsidRDefault="00357A7E" w:rsidP="00357A7E">
            <w:pPr>
              <w:ind w:right="-2"/>
              <w:jc w:val="center"/>
              <w:rPr>
                <w:sz w:val="28"/>
                <w:szCs w:val="28"/>
                <w:lang w:eastAsia="en-US"/>
              </w:rPr>
            </w:pPr>
          </w:p>
        </w:tc>
        <w:tc>
          <w:tcPr>
            <w:tcW w:w="1417" w:type="dxa"/>
            <w:vMerge/>
            <w:vAlign w:val="center"/>
          </w:tcPr>
          <w:p w:rsidR="00357A7E" w:rsidRPr="00357A7E" w:rsidRDefault="00357A7E" w:rsidP="00357A7E">
            <w:pPr>
              <w:ind w:right="-2"/>
              <w:jc w:val="center"/>
              <w:rPr>
                <w:sz w:val="28"/>
                <w:szCs w:val="28"/>
                <w:lang w:eastAsia="en-US"/>
              </w:rPr>
            </w:pPr>
          </w:p>
        </w:tc>
      </w:tr>
      <w:tr w:rsidR="00357A7E" w:rsidRPr="00357A7E" w:rsidTr="00357A7E">
        <w:trPr>
          <w:trHeight w:val="926"/>
        </w:trPr>
        <w:tc>
          <w:tcPr>
            <w:tcW w:w="1951" w:type="dxa"/>
            <w:vMerge w:val="restart"/>
            <w:vAlign w:val="center"/>
          </w:tcPr>
          <w:p w:rsidR="00357A7E" w:rsidRPr="00357A7E" w:rsidRDefault="00357A7E" w:rsidP="00357A7E">
            <w:pPr>
              <w:ind w:left="-108"/>
              <w:jc w:val="center"/>
              <w:rPr>
                <w:bCs/>
                <w:color w:val="000000"/>
                <w:kern w:val="32"/>
                <w:lang w:eastAsia="en-US"/>
              </w:rPr>
            </w:pPr>
            <w:r w:rsidRPr="00357A7E">
              <w:rPr>
                <w:bCs/>
                <w:color w:val="000000"/>
                <w:kern w:val="32"/>
                <w:lang w:eastAsia="en-US"/>
              </w:rPr>
              <w:t>ООО «</w:t>
            </w:r>
            <w:proofErr w:type="spellStart"/>
            <w:r w:rsidRPr="00357A7E">
              <w:rPr>
                <w:bCs/>
                <w:color w:val="000000"/>
                <w:kern w:val="32"/>
                <w:lang w:eastAsia="en-US"/>
              </w:rPr>
              <w:t>Бастет</w:t>
            </w:r>
            <w:proofErr w:type="spellEnd"/>
            <w:r w:rsidRPr="00357A7E">
              <w:rPr>
                <w:bCs/>
                <w:color w:val="000000"/>
                <w:kern w:val="32"/>
                <w:lang w:eastAsia="en-US"/>
              </w:rPr>
              <w:t>»</w:t>
            </w:r>
          </w:p>
          <w:p w:rsidR="00357A7E" w:rsidRPr="00357A7E" w:rsidRDefault="00357A7E" w:rsidP="00357A7E">
            <w:pPr>
              <w:ind w:left="-108"/>
              <w:jc w:val="center"/>
              <w:rPr>
                <w:bCs/>
                <w:kern w:val="32"/>
                <w:lang w:eastAsia="en-US"/>
              </w:rPr>
            </w:pPr>
          </w:p>
        </w:tc>
        <w:tc>
          <w:tcPr>
            <w:tcW w:w="709" w:type="dxa"/>
            <w:tcBorders>
              <w:bottom w:val="single" w:sz="4" w:space="0" w:color="auto"/>
            </w:tcBorders>
            <w:vAlign w:val="center"/>
          </w:tcPr>
          <w:p w:rsidR="00357A7E" w:rsidRPr="00357A7E" w:rsidRDefault="00357A7E" w:rsidP="00357A7E">
            <w:pPr>
              <w:ind w:right="-2"/>
              <w:jc w:val="center"/>
              <w:rPr>
                <w:lang w:eastAsia="en-US"/>
              </w:rPr>
            </w:pPr>
            <w:r w:rsidRPr="00357A7E">
              <w:rPr>
                <w:lang w:eastAsia="en-US"/>
              </w:rPr>
              <w:t>2018</w:t>
            </w:r>
          </w:p>
        </w:tc>
        <w:tc>
          <w:tcPr>
            <w:tcW w:w="1134" w:type="dxa"/>
            <w:tcBorders>
              <w:bottom w:val="single" w:sz="4" w:space="0" w:color="auto"/>
            </w:tcBorders>
            <w:shd w:val="clear" w:color="auto" w:fill="FFFFFF"/>
            <w:vAlign w:val="center"/>
          </w:tcPr>
          <w:p w:rsidR="00357A7E" w:rsidRPr="00357A7E" w:rsidRDefault="00357A7E" w:rsidP="00357A7E">
            <w:pPr>
              <w:jc w:val="center"/>
              <w:rPr>
                <w:highlight w:val="yellow"/>
                <w:lang w:eastAsia="en-US"/>
              </w:rPr>
            </w:pPr>
            <w:r w:rsidRPr="00357A7E">
              <w:rPr>
                <w:lang w:eastAsia="en-US"/>
              </w:rPr>
              <w:t>7493,96</w:t>
            </w:r>
          </w:p>
        </w:tc>
        <w:tc>
          <w:tcPr>
            <w:tcW w:w="851" w:type="dxa"/>
            <w:tcBorders>
              <w:bottom w:val="single" w:sz="4" w:space="0" w:color="auto"/>
            </w:tcBorders>
            <w:vAlign w:val="center"/>
          </w:tcPr>
          <w:p w:rsidR="00357A7E" w:rsidRPr="00357A7E" w:rsidRDefault="00357A7E" w:rsidP="00357A7E">
            <w:pPr>
              <w:ind w:right="-2"/>
              <w:jc w:val="center"/>
              <w:rPr>
                <w:lang w:eastAsia="en-US"/>
              </w:rPr>
            </w:pPr>
          </w:p>
          <w:p w:rsidR="00357A7E" w:rsidRPr="00357A7E" w:rsidRDefault="00357A7E" w:rsidP="00357A7E">
            <w:pPr>
              <w:ind w:right="-2"/>
              <w:jc w:val="center"/>
              <w:rPr>
                <w:lang w:eastAsia="en-US"/>
              </w:rPr>
            </w:pPr>
            <w:r w:rsidRPr="00357A7E">
              <w:rPr>
                <w:lang w:eastAsia="en-US"/>
              </w:rPr>
              <w:t>1,00</w:t>
            </w:r>
          </w:p>
          <w:p w:rsidR="00357A7E" w:rsidRPr="00357A7E" w:rsidRDefault="00357A7E" w:rsidP="00357A7E">
            <w:pPr>
              <w:ind w:right="-2"/>
              <w:jc w:val="center"/>
              <w:rPr>
                <w:lang w:eastAsia="en-US"/>
              </w:rPr>
            </w:pPr>
          </w:p>
        </w:tc>
        <w:tc>
          <w:tcPr>
            <w:tcW w:w="850" w:type="dxa"/>
            <w:tcBorders>
              <w:bottom w:val="single" w:sz="4" w:space="0" w:color="auto"/>
            </w:tcBorders>
            <w:vAlign w:val="center"/>
          </w:tcPr>
          <w:p w:rsidR="00357A7E" w:rsidRPr="00357A7E" w:rsidRDefault="00357A7E" w:rsidP="00357A7E">
            <w:pPr>
              <w:ind w:right="-2"/>
              <w:jc w:val="center"/>
              <w:rPr>
                <w:lang w:eastAsia="en-US"/>
              </w:rPr>
            </w:pPr>
            <w:r w:rsidRPr="00357A7E">
              <w:rPr>
                <w:lang w:eastAsia="en-US"/>
              </w:rPr>
              <w:t>1,07</w:t>
            </w:r>
          </w:p>
        </w:tc>
        <w:tc>
          <w:tcPr>
            <w:tcW w:w="1276" w:type="dxa"/>
            <w:tcBorders>
              <w:bottom w:val="single" w:sz="4" w:space="0" w:color="auto"/>
            </w:tcBorders>
            <w:vAlign w:val="center"/>
          </w:tcPr>
          <w:p w:rsidR="00357A7E" w:rsidRPr="00357A7E" w:rsidRDefault="00357A7E" w:rsidP="00357A7E">
            <w:pPr>
              <w:jc w:val="center"/>
              <w:rPr>
                <w:lang w:eastAsia="en-US"/>
              </w:rPr>
            </w:pPr>
            <w:r w:rsidRPr="00357A7E">
              <w:rPr>
                <w:lang w:eastAsia="en-US"/>
              </w:rPr>
              <w:t>x</w:t>
            </w:r>
          </w:p>
        </w:tc>
        <w:tc>
          <w:tcPr>
            <w:tcW w:w="1275" w:type="dxa"/>
            <w:tcBorders>
              <w:bottom w:val="single" w:sz="4" w:space="0" w:color="auto"/>
            </w:tcBorders>
            <w:vAlign w:val="center"/>
          </w:tcPr>
          <w:p w:rsidR="00357A7E" w:rsidRPr="00357A7E" w:rsidRDefault="00357A7E" w:rsidP="00357A7E">
            <w:pPr>
              <w:jc w:val="center"/>
              <w:rPr>
                <w:lang w:eastAsia="en-US"/>
              </w:rPr>
            </w:pPr>
            <w:r w:rsidRPr="00357A7E">
              <w:rPr>
                <w:lang w:eastAsia="en-US"/>
              </w:rPr>
              <w:t>x</w:t>
            </w:r>
          </w:p>
        </w:tc>
        <w:tc>
          <w:tcPr>
            <w:tcW w:w="1276" w:type="dxa"/>
            <w:tcBorders>
              <w:bottom w:val="single" w:sz="4" w:space="0" w:color="auto"/>
            </w:tcBorders>
            <w:vAlign w:val="center"/>
          </w:tcPr>
          <w:p w:rsidR="00357A7E" w:rsidRPr="00357A7E" w:rsidRDefault="00357A7E" w:rsidP="00357A7E">
            <w:pPr>
              <w:jc w:val="center"/>
              <w:rPr>
                <w:lang w:eastAsia="en-US"/>
              </w:rPr>
            </w:pPr>
            <w:r w:rsidRPr="00357A7E">
              <w:rPr>
                <w:lang w:eastAsia="en-US"/>
              </w:rPr>
              <w:t>x</w:t>
            </w:r>
          </w:p>
        </w:tc>
        <w:tc>
          <w:tcPr>
            <w:tcW w:w="1417" w:type="dxa"/>
            <w:tcBorders>
              <w:bottom w:val="single" w:sz="4" w:space="0" w:color="auto"/>
            </w:tcBorders>
            <w:vAlign w:val="center"/>
          </w:tcPr>
          <w:p w:rsidR="00357A7E" w:rsidRPr="00357A7E" w:rsidRDefault="00357A7E" w:rsidP="00357A7E">
            <w:pPr>
              <w:jc w:val="center"/>
              <w:rPr>
                <w:lang w:eastAsia="en-US"/>
              </w:rPr>
            </w:pPr>
            <w:r w:rsidRPr="00357A7E">
              <w:rPr>
                <w:lang w:eastAsia="en-US"/>
              </w:rPr>
              <w:t>x</w:t>
            </w:r>
          </w:p>
        </w:tc>
      </w:tr>
      <w:tr w:rsidR="00357A7E" w:rsidRPr="00357A7E" w:rsidTr="00357A7E">
        <w:trPr>
          <w:trHeight w:val="853"/>
        </w:trPr>
        <w:tc>
          <w:tcPr>
            <w:tcW w:w="1951" w:type="dxa"/>
            <w:vMerge/>
            <w:vAlign w:val="center"/>
          </w:tcPr>
          <w:p w:rsidR="00357A7E" w:rsidRPr="00357A7E" w:rsidRDefault="00357A7E" w:rsidP="00357A7E">
            <w:pPr>
              <w:ind w:right="-2"/>
              <w:jc w:val="center"/>
              <w:rPr>
                <w:sz w:val="28"/>
                <w:szCs w:val="28"/>
                <w:lang w:eastAsia="en-US"/>
              </w:rPr>
            </w:pPr>
          </w:p>
        </w:tc>
        <w:tc>
          <w:tcPr>
            <w:tcW w:w="709" w:type="dxa"/>
            <w:vAlign w:val="center"/>
          </w:tcPr>
          <w:p w:rsidR="00357A7E" w:rsidRPr="00357A7E" w:rsidRDefault="00357A7E" w:rsidP="00357A7E">
            <w:pPr>
              <w:ind w:right="-2"/>
              <w:jc w:val="center"/>
              <w:rPr>
                <w:lang w:eastAsia="en-US"/>
              </w:rPr>
            </w:pPr>
            <w:r w:rsidRPr="00357A7E">
              <w:rPr>
                <w:lang w:eastAsia="en-US"/>
              </w:rPr>
              <w:t>2019</w:t>
            </w:r>
          </w:p>
        </w:tc>
        <w:tc>
          <w:tcPr>
            <w:tcW w:w="1134" w:type="dxa"/>
            <w:vAlign w:val="center"/>
          </w:tcPr>
          <w:p w:rsidR="00357A7E" w:rsidRPr="00357A7E" w:rsidRDefault="00357A7E" w:rsidP="00357A7E">
            <w:pPr>
              <w:jc w:val="center"/>
              <w:rPr>
                <w:lang w:eastAsia="en-US"/>
              </w:rPr>
            </w:pPr>
            <w:r w:rsidRPr="00357A7E">
              <w:rPr>
                <w:lang w:eastAsia="en-US"/>
              </w:rPr>
              <w:t>х</w:t>
            </w:r>
          </w:p>
        </w:tc>
        <w:tc>
          <w:tcPr>
            <w:tcW w:w="851" w:type="dxa"/>
            <w:vAlign w:val="center"/>
          </w:tcPr>
          <w:p w:rsidR="00357A7E" w:rsidRPr="00357A7E" w:rsidRDefault="00357A7E" w:rsidP="00357A7E">
            <w:pPr>
              <w:ind w:right="-2"/>
              <w:jc w:val="center"/>
              <w:rPr>
                <w:lang w:eastAsia="en-US"/>
              </w:rPr>
            </w:pPr>
            <w:r w:rsidRPr="00357A7E">
              <w:rPr>
                <w:lang w:eastAsia="en-US"/>
              </w:rPr>
              <w:t>1,00</w:t>
            </w:r>
          </w:p>
        </w:tc>
        <w:tc>
          <w:tcPr>
            <w:tcW w:w="850" w:type="dxa"/>
            <w:vAlign w:val="center"/>
          </w:tcPr>
          <w:p w:rsidR="00357A7E" w:rsidRPr="00357A7E" w:rsidRDefault="00357A7E" w:rsidP="00357A7E">
            <w:pPr>
              <w:ind w:right="-2"/>
              <w:jc w:val="center"/>
              <w:rPr>
                <w:lang w:eastAsia="en-US"/>
              </w:rPr>
            </w:pPr>
            <w:r w:rsidRPr="00357A7E">
              <w:rPr>
                <w:lang w:eastAsia="en-US"/>
              </w:rPr>
              <w:t>1,06</w:t>
            </w:r>
          </w:p>
        </w:tc>
        <w:tc>
          <w:tcPr>
            <w:tcW w:w="1276" w:type="dxa"/>
            <w:vAlign w:val="center"/>
          </w:tcPr>
          <w:p w:rsidR="00357A7E" w:rsidRPr="00357A7E" w:rsidRDefault="00357A7E" w:rsidP="00357A7E">
            <w:pPr>
              <w:jc w:val="center"/>
              <w:rPr>
                <w:lang w:eastAsia="en-US"/>
              </w:rPr>
            </w:pPr>
            <w:r w:rsidRPr="00357A7E">
              <w:rPr>
                <w:lang w:eastAsia="en-US"/>
              </w:rPr>
              <w:t>х</w:t>
            </w:r>
          </w:p>
        </w:tc>
        <w:tc>
          <w:tcPr>
            <w:tcW w:w="1275" w:type="dxa"/>
            <w:vAlign w:val="center"/>
          </w:tcPr>
          <w:p w:rsidR="00357A7E" w:rsidRPr="00357A7E" w:rsidRDefault="00357A7E" w:rsidP="00357A7E">
            <w:pPr>
              <w:jc w:val="center"/>
              <w:rPr>
                <w:lang w:eastAsia="en-US"/>
              </w:rPr>
            </w:pPr>
            <w:r w:rsidRPr="00357A7E">
              <w:rPr>
                <w:lang w:eastAsia="en-US"/>
              </w:rPr>
              <w:t>х</w:t>
            </w:r>
          </w:p>
        </w:tc>
        <w:tc>
          <w:tcPr>
            <w:tcW w:w="1276" w:type="dxa"/>
            <w:vAlign w:val="center"/>
          </w:tcPr>
          <w:p w:rsidR="00357A7E" w:rsidRPr="00357A7E" w:rsidRDefault="00357A7E" w:rsidP="00357A7E">
            <w:pPr>
              <w:jc w:val="center"/>
              <w:rPr>
                <w:lang w:eastAsia="en-US"/>
              </w:rPr>
            </w:pPr>
            <w:r w:rsidRPr="00357A7E">
              <w:rPr>
                <w:lang w:eastAsia="en-US"/>
              </w:rPr>
              <w:t>х</w:t>
            </w:r>
          </w:p>
        </w:tc>
        <w:tc>
          <w:tcPr>
            <w:tcW w:w="1417" w:type="dxa"/>
            <w:vAlign w:val="center"/>
          </w:tcPr>
          <w:p w:rsidR="00357A7E" w:rsidRPr="00357A7E" w:rsidRDefault="00357A7E" w:rsidP="00357A7E">
            <w:pPr>
              <w:jc w:val="center"/>
              <w:rPr>
                <w:lang w:eastAsia="en-US"/>
              </w:rPr>
            </w:pPr>
            <w:r w:rsidRPr="00357A7E">
              <w:rPr>
                <w:lang w:eastAsia="en-US"/>
              </w:rPr>
              <w:t>х</w:t>
            </w:r>
          </w:p>
        </w:tc>
      </w:tr>
      <w:tr w:rsidR="00357A7E" w:rsidRPr="00357A7E" w:rsidTr="00357A7E">
        <w:trPr>
          <w:trHeight w:val="848"/>
        </w:trPr>
        <w:tc>
          <w:tcPr>
            <w:tcW w:w="1951" w:type="dxa"/>
            <w:vMerge/>
            <w:vAlign w:val="center"/>
          </w:tcPr>
          <w:p w:rsidR="00357A7E" w:rsidRPr="00357A7E" w:rsidRDefault="00357A7E" w:rsidP="00357A7E">
            <w:pPr>
              <w:ind w:right="-2"/>
              <w:jc w:val="center"/>
              <w:rPr>
                <w:sz w:val="28"/>
                <w:szCs w:val="28"/>
                <w:lang w:eastAsia="en-US"/>
              </w:rPr>
            </w:pPr>
          </w:p>
        </w:tc>
        <w:tc>
          <w:tcPr>
            <w:tcW w:w="709" w:type="dxa"/>
            <w:vAlign w:val="center"/>
          </w:tcPr>
          <w:p w:rsidR="00357A7E" w:rsidRPr="00357A7E" w:rsidRDefault="00357A7E" w:rsidP="00357A7E">
            <w:pPr>
              <w:ind w:right="-2"/>
              <w:jc w:val="center"/>
              <w:rPr>
                <w:lang w:eastAsia="en-US"/>
              </w:rPr>
            </w:pPr>
            <w:r w:rsidRPr="00357A7E">
              <w:rPr>
                <w:lang w:eastAsia="en-US"/>
              </w:rPr>
              <w:t>2020</w:t>
            </w:r>
          </w:p>
        </w:tc>
        <w:tc>
          <w:tcPr>
            <w:tcW w:w="1134" w:type="dxa"/>
            <w:vAlign w:val="center"/>
          </w:tcPr>
          <w:p w:rsidR="00357A7E" w:rsidRPr="00357A7E" w:rsidRDefault="00357A7E" w:rsidP="00357A7E">
            <w:pPr>
              <w:jc w:val="center"/>
              <w:rPr>
                <w:lang w:eastAsia="en-US"/>
              </w:rPr>
            </w:pPr>
            <w:r w:rsidRPr="00357A7E">
              <w:rPr>
                <w:lang w:eastAsia="en-US"/>
              </w:rPr>
              <w:t>x</w:t>
            </w:r>
          </w:p>
        </w:tc>
        <w:tc>
          <w:tcPr>
            <w:tcW w:w="851" w:type="dxa"/>
            <w:vAlign w:val="center"/>
          </w:tcPr>
          <w:p w:rsidR="00357A7E" w:rsidRPr="00357A7E" w:rsidRDefault="00357A7E" w:rsidP="00357A7E">
            <w:pPr>
              <w:ind w:right="-2"/>
              <w:jc w:val="center"/>
              <w:rPr>
                <w:lang w:eastAsia="en-US"/>
              </w:rPr>
            </w:pPr>
            <w:r w:rsidRPr="00357A7E">
              <w:rPr>
                <w:lang w:eastAsia="en-US"/>
              </w:rPr>
              <w:t>1,00</w:t>
            </w:r>
          </w:p>
        </w:tc>
        <w:tc>
          <w:tcPr>
            <w:tcW w:w="850" w:type="dxa"/>
            <w:vAlign w:val="center"/>
          </w:tcPr>
          <w:p w:rsidR="00357A7E" w:rsidRPr="00357A7E" w:rsidRDefault="00357A7E" w:rsidP="00357A7E">
            <w:pPr>
              <w:ind w:right="-2"/>
              <w:jc w:val="center"/>
              <w:rPr>
                <w:lang w:eastAsia="en-US"/>
              </w:rPr>
            </w:pPr>
            <w:r w:rsidRPr="00357A7E">
              <w:rPr>
                <w:lang w:eastAsia="en-US"/>
              </w:rPr>
              <w:t>1,52</w:t>
            </w:r>
          </w:p>
        </w:tc>
        <w:tc>
          <w:tcPr>
            <w:tcW w:w="1276" w:type="dxa"/>
            <w:vAlign w:val="center"/>
          </w:tcPr>
          <w:p w:rsidR="00357A7E" w:rsidRPr="00357A7E" w:rsidRDefault="00357A7E" w:rsidP="00357A7E">
            <w:pPr>
              <w:jc w:val="center"/>
              <w:rPr>
                <w:lang w:eastAsia="en-US"/>
              </w:rPr>
            </w:pPr>
            <w:r w:rsidRPr="00357A7E">
              <w:rPr>
                <w:lang w:eastAsia="en-US"/>
              </w:rPr>
              <w:t>x</w:t>
            </w:r>
          </w:p>
        </w:tc>
        <w:tc>
          <w:tcPr>
            <w:tcW w:w="1275" w:type="dxa"/>
            <w:vAlign w:val="center"/>
          </w:tcPr>
          <w:p w:rsidR="00357A7E" w:rsidRPr="00357A7E" w:rsidRDefault="00357A7E" w:rsidP="00357A7E">
            <w:pPr>
              <w:jc w:val="center"/>
              <w:rPr>
                <w:lang w:eastAsia="en-US"/>
              </w:rPr>
            </w:pPr>
            <w:r w:rsidRPr="00357A7E">
              <w:rPr>
                <w:lang w:eastAsia="en-US"/>
              </w:rPr>
              <w:t>x</w:t>
            </w:r>
          </w:p>
        </w:tc>
        <w:tc>
          <w:tcPr>
            <w:tcW w:w="1276" w:type="dxa"/>
            <w:vAlign w:val="center"/>
          </w:tcPr>
          <w:p w:rsidR="00357A7E" w:rsidRPr="00357A7E" w:rsidRDefault="00357A7E" w:rsidP="00357A7E">
            <w:pPr>
              <w:jc w:val="center"/>
              <w:rPr>
                <w:lang w:eastAsia="en-US"/>
              </w:rPr>
            </w:pPr>
            <w:r w:rsidRPr="00357A7E">
              <w:rPr>
                <w:lang w:eastAsia="en-US"/>
              </w:rPr>
              <w:t>x</w:t>
            </w:r>
          </w:p>
        </w:tc>
        <w:tc>
          <w:tcPr>
            <w:tcW w:w="1417" w:type="dxa"/>
            <w:vAlign w:val="center"/>
          </w:tcPr>
          <w:p w:rsidR="00357A7E" w:rsidRPr="00357A7E" w:rsidRDefault="00357A7E" w:rsidP="00357A7E">
            <w:pPr>
              <w:jc w:val="center"/>
              <w:rPr>
                <w:lang w:eastAsia="en-US"/>
              </w:rPr>
            </w:pPr>
            <w:r w:rsidRPr="00357A7E">
              <w:rPr>
                <w:lang w:eastAsia="en-US"/>
              </w:rPr>
              <w:t>x</w:t>
            </w:r>
          </w:p>
        </w:tc>
      </w:tr>
      <w:tr w:rsidR="00357A7E" w:rsidRPr="00357A7E" w:rsidTr="00357A7E">
        <w:trPr>
          <w:trHeight w:val="976"/>
        </w:trPr>
        <w:tc>
          <w:tcPr>
            <w:tcW w:w="1951" w:type="dxa"/>
            <w:vMerge/>
          </w:tcPr>
          <w:p w:rsidR="00357A7E" w:rsidRPr="00357A7E" w:rsidRDefault="00357A7E" w:rsidP="00357A7E">
            <w:pPr>
              <w:ind w:right="-2"/>
              <w:rPr>
                <w:sz w:val="28"/>
                <w:szCs w:val="28"/>
                <w:lang w:eastAsia="en-US"/>
              </w:rPr>
            </w:pPr>
          </w:p>
        </w:tc>
        <w:tc>
          <w:tcPr>
            <w:tcW w:w="709" w:type="dxa"/>
            <w:vAlign w:val="center"/>
          </w:tcPr>
          <w:p w:rsidR="00357A7E" w:rsidRPr="00357A7E" w:rsidRDefault="00357A7E" w:rsidP="00357A7E">
            <w:pPr>
              <w:ind w:right="-2"/>
              <w:jc w:val="center"/>
              <w:rPr>
                <w:lang w:eastAsia="en-US"/>
              </w:rPr>
            </w:pPr>
            <w:r w:rsidRPr="00357A7E">
              <w:rPr>
                <w:lang w:eastAsia="en-US"/>
              </w:rPr>
              <w:t>2021</w:t>
            </w:r>
          </w:p>
        </w:tc>
        <w:tc>
          <w:tcPr>
            <w:tcW w:w="1134" w:type="dxa"/>
            <w:vAlign w:val="center"/>
          </w:tcPr>
          <w:p w:rsidR="00357A7E" w:rsidRPr="00357A7E" w:rsidRDefault="00357A7E" w:rsidP="00357A7E">
            <w:pPr>
              <w:jc w:val="center"/>
              <w:rPr>
                <w:lang w:eastAsia="en-US"/>
              </w:rPr>
            </w:pPr>
            <w:r w:rsidRPr="00357A7E">
              <w:rPr>
                <w:lang w:eastAsia="en-US"/>
              </w:rPr>
              <w:t>x</w:t>
            </w:r>
          </w:p>
        </w:tc>
        <w:tc>
          <w:tcPr>
            <w:tcW w:w="851" w:type="dxa"/>
            <w:vAlign w:val="center"/>
          </w:tcPr>
          <w:p w:rsidR="00357A7E" w:rsidRPr="00357A7E" w:rsidRDefault="00357A7E" w:rsidP="00357A7E">
            <w:pPr>
              <w:ind w:right="-2"/>
              <w:jc w:val="center"/>
              <w:rPr>
                <w:lang w:eastAsia="en-US"/>
              </w:rPr>
            </w:pPr>
            <w:r w:rsidRPr="00357A7E">
              <w:rPr>
                <w:lang w:eastAsia="en-US"/>
              </w:rPr>
              <w:t>1,00</w:t>
            </w:r>
          </w:p>
        </w:tc>
        <w:tc>
          <w:tcPr>
            <w:tcW w:w="850" w:type="dxa"/>
            <w:vAlign w:val="center"/>
          </w:tcPr>
          <w:p w:rsidR="00357A7E" w:rsidRPr="00357A7E" w:rsidRDefault="00357A7E" w:rsidP="00357A7E">
            <w:pPr>
              <w:ind w:right="-2"/>
              <w:jc w:val="center"/>
              <w:rPr>
                <w:lang w:eastAsia="en-US"/>
              </w:rPr>
            </w:pPr>
            <w:r w:rsidRPr="00357A7E">
              <w:rPr>
                <w:lang w:eastAsia="en-US"/>
              </w:rPr>
              <w:t>2,58</w:t>
            </w:r>
          </w:p>
        </w:tc>
        <w:tc>
          <w:tcPr>
            <w:tcW w:w="1276" w:type="dxa"/>
            <w:tcBorders>
              <w:bottom w:val="single" w:sz="4" w:space="0" w:color="auto"/>
            </w:tcBorders>
            <w:vAlign w:val="center"/>
          </w:tcPr>
          <w:p w:rsidR="00357A7E" w:rsidRPr="00357A7E" w:rsidRDefault="00357A7E" w:rsidP="00357A7E">
            <w:pPr>
              <w:jc w:val="center"/>
              <w:rPr>
                <w:lang w:eastAsia="en-US"/>
              </w:rPr>
            </w:pPr>
            <w:r w:rsidRPr="00357A7E">
              <w:rPr>
                <w:lang w:eastAsia="en-US"/>
              </w:rPr>
              <w:t>x</w:t>
            </w:r>
          </w:p>
        </w:tc>
        <w:tc>
          <w:tcPr>
            <w:tcW w:w="1275" w:type="dxa"/>
            <w:tcBorders>
              <w:bottom w:val="single" w:sz="4" w:space="0" w:color="auto"/>
            </w:tcBorders>
            <w:vAlign w:val="center"/>
          </w:tcPr>
          <w:p w:rsidR="00357A7E" w:rsidRPr="00357A7E" w:rsidRDefault="00357A7E" w:rsidP="00357A7E">
            <w:pPr>
              <w:jc w:val="center"/>
              <w:rPr>
                <w:lang w:eastAsia="en-US"/>
              </w:rPr>
            </w:pPr>
            <w:r w:rsidRPr="00357A7E">
              <w:rPr>
                <w:lang w:eastAsia="en-US"/>
              </w:rPr>
              <w:t>x</w:t>
            </w:r>
          </w:p>
        </w:tc>
        <w:tc>
          <w:tcPr>
            <w:tcW w:w="1276" w:type="dxa"/>
            <w:tcBorders>
              <w:bottom w:val="single" w:sz="4" w:space="0" w:color="auto"/>
            </w:tcBorders>
            <w:vAlign w:val="center"/>
          </w:tcPr>
          <w:p w:rsidR="00357A7E" w:rsidRPr="00357A7E" w:rsidRDefault="00357A7E" w:rsidP="00357A7E">
            <w:pPr>
              <w:jc w:val="center"/>
              <w:rPr>
                <w:lang w:eastAsia="en-US"/>
              </w:rPr>
            </w:pPr>
            <w:r w:rsidRPr="00357A7E">
              <w:rPr>
                <w:lang w:eastAsia="en-US"/>
              </w:rPr>
              <w:t>x</w:t>
            </w:r>
          </w:p>
        </w:tc>
        <w:tc>
          <w:tcPr>
            <w:tcW w:w="1417" w:type="dxa"/>
            <w:tcBorders>
              <w:bottom w:val="single" w:sz="4" w:space="0" w:color="auto"/>
            </w:tcBorders>
            <w:vAlign w:val="center"/>
          </w:tcPr>
          <w:p w:rsidR="00357A7E" w:rsidRPr="00357A7E" w:rsidRDefault="00357A7E" w:rsidP="00357A7E">
            <w:pPr>
              <w:jc w:val="center"/>
              <w:rPr>
                <w:lang w:eastAsia="en-US"/>
              </w:rPr>
            </w:pPr>
            <w:r w:rsidRPr="00357A7E">
              <w:rPr>
                <w:lang w:eastAsia="en-US"/>
              </w:rPr>
              <w:t>x</w:t>
            </w:r>
          </w:p>
        </w:tc>
      </w:tr>
    </w:tbl>
    <w:p w:rsidR="00357A7E" w:rsidRDefault="00357A7E" w:rsidP="00CB5FFD">
      <w:pPr>
        <w:jc w:val="both"/>
        <w:rPr>
          <w:sz w:val="22"/>
        </w:rPr>
        <w:sectPr w:rsidR="00357A7E" w:rsidSect="00357A7E">
          <w:pgSz w:w="11906" w:h="16838"/>
          <w:pgMar w:top="1134" w:right="850" w:bottom="709" w:left="851" w:header="709" w:footer="709" w:gutter="0"/>
          <w:cols w:space="708"/>
          <w:docGrid w:linePitch="360"/>
        </w:sectPr>
      </w:pPr>
    </w:p>
    <w:p w:rsidR="00CB5FFD" w:rsidRDefault="00357A7E" w:rsidP="00357A7E">
      <w:pPr>
        <w:ind w:left="5670"/>
        <w:jc w:val="both"/>
      </w:pPr>
      <w:r w:rsidRPr="00B41EF4">
        <w:lastRenderedPageBreak/>
        <w:t xml:space="preserve">Приложение № </w:t>
      </w:r>
      <w:r>
        <w:t xml:space="preserve">8 </w:t>
      </w:r>
      <w:r w:rsidRPr="00B41EF4">
        <w:t>к протокол</w:t>
      </w:r>
      <w:r>
        <w:t>у</w:t>
      </w:r>
      <w:r w:rsidRPr="00B41EF4">
        <w:t xml:space="preserve"> № </w:t>
      </w:r>
      <w:r>
        <w:t xml:space="preserve">9 </w:t>
      </w:r>
      <w:r w:rsidRPr="00B41EF4">
        <w:t xml:space="preserve">заседания правления региональной энергетической комиссии Кемеровской области от </w:t>
      </w:r>
      <w:r>
        <w:t>28</w:t>
      </w:r>
      <w:r w:rsidRPr="00B41EF4">
        <w:t>.0</w:t>
      </w:r>
      <w:r>
        <w:t>2</w:t>
      </w:r>
      <w:r w:rsidRPr="00B41EF4">
        <w:t>.2018</w:t>
      </w:r>
    </w:p>
    <w:p w:rsidR="00357A7E" w:rsidRDefault="00357A7E" w:rsidP="00357A7E">
      <w:pPr>
        <w:jc w:val="both"/>
      </w:pPr>
    </w:p>
    <w:p w:rsidR="00357A7E" w:rsidRPr="00357A7E" w:rsidRDefault="00357A7E" w:rsidP="00357A7E">
      <w:pPr>
        <w:ind w:left="142"/>
        <w:jc w:val="center"/>
        <w:rPr>
          <w:b/>
          <w:bCs/>
          <w:sz w:val="28"/>
          <w:szCs w:val="28"/>
          <w:lang w:eastAsia="en-US"/>
        </w:rPr>
      </w:pPr>
      <w:r w:rsidRPr="00357A7E">
        <w:rPr>
          <w:b/>
          <w:bCs/>
          <w:sz w:val="28"/>
          <w:szCs w:val="28"/>
          <w:lang w:eastAsia="en-US"/>
        </w:rPr>
        <w:t xml:space="preserve">Долгосрочные </w:t>
      </w:r>
      <w:r w:rsidRPr="00357A7E">
        <w:rPr>
          <w:b/>
          <w:bCs/>
          <w:sz w:val="28"/>
          <w:szCs w:val="28"/>
          <w:lang w:val="x-none" w:eastAsia="en-US"/>
        </w:rPr>
        <w:t xml:space="preserve">тарифы </w:t>
      </w:r>
      <w:r w:rsidRPr="00357A7E">
        <w:rPr>
          <w:b/>
          <w:bCs/>
          <w:color w:val="000000"/>
          <w:kern w:val="32"/>
          <w:sz w:val="28"/>
          <w:szCs w:val="28"/>
          <w:lang w:eastAsia="en-US"/>
        </w:rPr>
        <w:t>ООО «</w:t>
      </w:r>
      <w:proofErr w:type="spellStart"/>
      <w:r w:rsidRPr="00357A7E">
        <w:rPr>
          <w:b/>
          <w:bCs/>
          <w:color w:val="000000"/>
          <w:kern w:val="32"/>
          <w:sz w:val="28"/>
          <w:szCs w:val="28"/>
          <w:lang w:eastAsia="en-US"/>
        </w:rPr>
        <w:t>Бастет</w:t>
      </w:r>
      <w:proofErr w:type="spellEnd"/>
      <w:r w:rsidRPr="00357A7E">
        <w:rPr>
          <w:b/>
          <w:bCs/>
          <w:color w:val="000000"/>
          <w:kern w:val="32"/>
          <w:sz w:val="28"/>
          <w:szCs w:val="28"/>
          <w:lang w:eastAsia="en-US"/>
        </w:rPr>
        <w:t>» на тепловую энергию</w:t>
      </w:r>
      <w:r w:rsidRPr="00357A7E">
        <w:rPr>
          <w:b/>
          <w:bCs/>
          <w:sz w:val="28"/>
          <w:szCs w:val="28"/>
          <w:lang w:val="x-none" w:eastAsia="en-US"/>
        </w:rPr>
        <w:t>, реализуем</w:t>
      </w:r>
      <w:r w:rsidRPr="00357A7E">
        <w:rPr>
          <w:b/>
          <w:bCs/>
          <w:sz w:val="28"/>
          <w:szCs w:val="28"/>
          <w:lang w:eastAsia="en-US"/>
        </w:rPr>
        <w:t xml:space="preserve">ую </w:t>
      </w:r>
      <w:r w:rsidRPr="00357A7E">
        <w:rPr>
          <w:b/>
          <w:bCs/>
          <w:sz w:val="28"/>
          <w:szCs w:val="28"/>
          <w:lang w:val="x-none" w:eastAsia="en-US"/>
        </w:rPr>
        <w:t>на потребительском рынке</w:t>
      </w:r>
      <w:r w:rsidRPr="00357A7E">
        <w:rPr>
          <w:b/>
          <w:bCs/>
          <w:sz w:val="28"/>
          <w:szCs w:val="28"/>
          <w:lang w:eastAsia="en-US"/>
        </w:rPr>
        <w:t xml:space="preserve"> </w:t>
      </w:r>
      <w:proofErr w:type="spellStart"/>
      <w:r w:rsidRPr="00357A7E">
        <w:rPr>
          <w:b/>
          <w:bCs/>
          <w:sz w:val="28"/>
          <w:szCs w:val="28"/>
          <w:lang w:eastAsia="en-US"/>
        </w:rPr>
        <w:t>пгт</w:t>
      </w:r>
      <w:proofErr w:type="spellEnd"/>
      <w:r w:rsidRPr="00357A7E">
        <w:rPr>
          <w:b/>
          <w:bCs/>
          <w:sz w:val="28"/>
          <w:szCs w:val="28"/>
          <w:lang w:eastAsia="en-US"/>
        </w:rPr>
        <w:t>. Краснобродский, на период с 01.03.2018 по 31.12.2021</w:t>
      </w:r>
    </w:p>
    <w:p w:rsidR="00357A7E" w:rsidRPr="00357A7E" w:rsidRDefault="00357A7E" w:rsidP="00357A7E">
      <w:pPr>
        <w:ind w:left="142"/>
        <w:jc w:val="right"/>
        <w:rPr>
          <w:color w:val="FF0000"/>
          <w:sz w:val="28"/>
          <w:szCs w:val="28"/>
          <w:lang w:eastAsia="en-US"/>
        </w:rPr>
      </w:pPr>
      <w:r w:rsidRPr="00357A7E">
        <w:rPr>
          <w:bCs/>
          <w:sz w:val="28"/>
          <w:szCs w:val="28"/>
          <w:lang w:eastAsia="en-US"/>
        </w:rPr>
        <w:t>(НДС не облагается)</w:t>
      </w:r>
    </w:p>
    <w:tbl>
      <w:tblPr>
        <w:tblW w:w="10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2381"/>
        <w:gridCol w:w="1417"/>
        <w:gridCol w:w="1021"/>
        <w:gridCol w:w="709"/>
        <w:gridCol w:w="851"/>
        <w:gridCol w:w="850"/>
        <w:gridCol w:w="709"/>
        <w:gridCol w:w="992"/>
      </w:tblGrid>
      <w:tr w:rsidR="00357A7E" w:rsidRPr="00357A7E" w:rsidTr="00357A7E">
        <w:trPr>
          <w:trHeight w:val="276"/>
          <w:jc w:val="center"/>
        </w:trPr>
        <w:tc>
          <w:tcPr>
            <w:tcW w:w="1730" w:type="dxa"/>
            <w:vMerge w:val="restart"/>
            <w:shd w:val="clear" w:color="auto" w:fill="auto"/>
            <w:vAlign w:val="center"/>
          </w:tcPr>
          <w:p w:rsidR="00357A7E" w:rsidRPr="00357A7E" w:rsidRDefault="00357A7E" w:rsidP="00357A7E">
            <w:pPr>
              <w:ind w:left="-80" w:right="-106"/>
              <w:jc w:val="center"/>
              <w:rPr>
                <w:lang w:eastAsia="en-US"/>
              </w:rPr>
            </w:pPr>
            <w:r w:rsidRPr="00357A7E">
              <w:rPr>
                <w:sz w:val="28"/>
                <w:szCs w:val="28"/>
              </w:rPr>
              <w:br w:type="page"/>
            </w:r>
            <w:r w:rsidRPr="00357A7E">
              <w:rPr>
                <w:lang w:eastAsia="en-US"/>
              </w:rPr>
              <w:t>Наименование регулируемой организации</w:t>
            </w:r>
            <w:r w:rsidRPr="00357A7E">
              <w:rPr>
                <w:bCs/>
                <w:color w:val="000000"/>
                <w:kern w:val="32"/>
                <w:lang w:eastAsia="en-US"/>
              </w:rPr>
              <w:t xml:space="preserve"> </w:t>
            </w:r>
          </w:p>
        </w:tc>
        <w:tc>
          <w:tcPr>
            <w:tcW w:w="2381" w:type="dxa"/>
            <w:vMerge w:val="restart"/>
            <w:shd w:val="clear" w:color="auto" w:fill="auto"/>
            <w:vAlign w:val="center"/>
          </w:tcPr>
          <w:p w:rsidR="00357A7E" w:rsidRPr="00357A7E" w:rsidRDefault="00357A7E" w:rsidP="00357A7E">
            <w:pPr>
              <w:ind w:right="-2"/>
              <w:jc w:val="center"/>
              <w:rPr>
                <w:lang w:eastAsia="en-US"/>
              </w:rPr>
            </w:pPr>
            <w:r w:rsidRPr="00357A7E">
              <w:rPr>
                <w:lang w:eastAsia="en-US"/>
              </w:rPr>
              <w:t>Вид тарифа</w:t>
            </w:r>
          </w:p>
        </w:tc>
        <w:tc>
          <w:tcPr>
            <w:tcW w:w="1417" w:type="dxa"/>
            <w:vMerge w:val="restart"/>
            <w:shd w:val="clear" w:color="auto" w:fill="auto"/>
            <w:vAlign w:val="center"/>
          </w:tcPr>
          <w:p w:rsidR="00357A7E" w:rsidRPr="00357A7E" w:rsidRDefault="00357A7E" w:rsidP="00357A7E">
            <w:pPr>
              <w:ind w:right="-2"/>
              <w:jc w:val="center"/>
              <w:rPr>
                <w:lang w:eastAsia="en-US"/>
              </w:rPr>
            </w:pPr>
            <w:r w:rsidRPr="00357A7E">
              <w:rPr>
                <w:lang w:eastAsia="en-US"/>
              </w:rPr>
              <w:t>Период</w:t>
            </w:r>
          </w:p>
        </w:tc>
        <w:tc>
          <w:tcPr>
            <w:tcW w:w="1021" w:type="dxa"/>
            <w:vMerge w:val="restart"/>
            <w:shd w:val="clear" w:color="auto" w:fill="auto"/>
            <w:vAlign w:val="center"/>
          </w:tcPr>
          <w:p w:rsidR="00357A7E" w:rsidRPr="00357A7E" w:rsidRDefault="00357A7E" w:rsidP="00357A7E">
            <w:pPr>
              <w:ind w:right="-2"/>
              <w:jc w:val="center"/>
              <w:rPr>
                <w:lang w:eastAsia="en-US"/>
              </w:rPr>
            </w:pPr>
            <w:r w:rsidRPr="00357A7E">
              <w:rPr>
                <w:lang w:eastAsia="en-US"/>
              </w:rPr>
              <w:t>Вода</w:t>
            </w:r>
          </w:p>
        </w:tc>
        <w:tc>
          <w:tcPr>
            <w:tcW w:w="3119" w:type="dxa"/>
            <w:gridSpan w:val="4"/>
            <w:shd w:val="clear" w:color="auto" w:fill="auto"/>
            <w:vAlign w:val="center"/>
          </w:tcPr>
          <w:p w:rsidR="00357A7E" w:rsidRPr="00357A7E" w:rsidRDefault="00357A7E" w:rsidP="00357A7E">
            <w:pPr>
              <w:ind w:right="-2"/>
              <w:jc w:val="center"/>
              <w:rPr>
                <w:lang w:eastAsia="en-US"/>
              </w:rPr>
            </w:pPr>
            <w:r w:rsidRPr="00357A7E">
              <w:rPr>
                <w:lang w:eastAsia="en-US"/>
              </w:rPr>
              <w:t>Отборный пар давлением</w:t>
            </w:r>
          </w:p>
        </w:tc>
        <w:tc>
          <w:tcPr>
            <w:tcW w:w="992" w:type="dxa"/>
            <w:vMerge w:val="restart"/>
            <w:shd w:val="clear" w:color="auto" w:fill="auto"/>
            <w:vAlign w:val="center"/>
          </w:tcPr>
          <w:p w:rsidR="00357A7E" w:rsidRPr="00357A7E" w:rsidRDefault="00357A7E" w:rsidP="00357A7E">
            <w:pPr>
              <w:ind w:left="-108" w:right="-109" w:hanging="108"/>
              <w:jc w:val="center"/>
              <w:rPr>
                <w:lang w:eastAsia="en-US"/>
              </w:rPr>
            </w:pPr>
            <w:r w:rsidRPr="00357A7E">
              <w:rPr>
                <w:lang w:eastAsia="en-US"/>
              </w:rPr>
              <w:t>Острый</w:t>
            </w:r>
          </w:p>
          <w:p w:rsidR="00357A7E" w:rsidRPr="00357A7E" w:rsidRDefault="00357A7E" w:rsidP="00357A7E">
            <w:pPr>
              <w:ind w:left="-108" w:right="-109" w:hanging="108"/>
              <w:jc w:val="center"/>
              <w:rPr>
                <w:lang w:eastAsia="en-US"/>
              </w:rPr>
            </w:pPr>
            <w:r w:rsidRPr="00357A7E">
              <w:rPr>
                <w:lang w:eastAsia="en-US"/>
              </w:rPr>
              <w:t xml:space="preserve"> и </w:t>
            </w:r>
          </w:p>
          <w:p w:rsidR="00357A7E" w:rsidRPr="00357A7E" w:rsidRDefault="00357A7E" w:rsidP="00357A7E">
            <w:pPr>
              <w:ind w:left="-108" w:right="-109" w:hanging="108"/>
              <w:jc w:val="center"/>
              <w:rPr>
                <w:lang w:eastAsia="en-US"/>
              </w:rPr>
            </w:pPr>
            <w:proofErr w:type="spellStart"/>
            <w:proofErr w:type="gramStart"/>
            <w:r w:rsidRPr="00357A7E">
              <w:rPr>
                <w:lang w:eastAsia="en-US"/>
              </w:rPr>
              <w:t>реду-цирован</w:t>
            </w:r>
            <w:proofErr w:type="gramEnd"/>
            <w:r w:rsidRPr="00357A7E">
              <w:rPr>
                <w:lang w:eastAsia="en-US"/>
              </w:rPr>
              <w:t>-ный</w:t>
            </w:r>
            <w:proofErr w:type="spellEnd"/>
            <w:r w:rsidRPr="00357A7E">
              <w:rPr>
                <w:lang w:eastAsia="en-US"/>
              </w:rPr>
              <w:t xml:space="preserve"> пар</w:t>
            </w:r>
          </w:p>
        </w:tc>
      </w:tr>
      <w:tr w:rsidR="00357A7E" w:rsidRPr="00357A7E" w:rsidTr="00357A7E">
        <w:trPr>
          <w:cantSplit/>
          <w:trHeight w:val="911"/>
          <w:jc w:val="center"/>
        </w:trPr>
        <w:tc>
          <w:tcPr>
            <w:tcW w:w="1730" w:type="dxa"/>
            <w:vMerge/>
            <w:tcBorders>
              <w:bottom w:val="single" w:sz="4" w:space="0" w:color="auto"/>
            </w:tcBorders>
            <w:shd w:val="clear" w:color="auto" w:fill="auto"/>
            <w:vAlign w:val="center"/>
          </w:tcPr>
          <w:p w:rsidR="00357A7E" w:rsidRPr="00357A7E" w:rsidRDefault="00357A7E" w:rsidP="00357A7E">
            <w:pPr>
              <w:ind w:left="-108" w:right="-125"/>
              <w:jc w:val="center"/>
              <w:rPr>
                <w:bCs/>
                <w:color w:val="000000"/>
                <w:kern w:val="32"/>
                <w:lang w:eastAsia="en-US"/>
              </w:rPr>
            </w:pPr>
          </w:p>
        </w:tc>
        <w:tc>
          <w:tcPr>
            <w:tcW w:w="2381" w:type="dxa"/>
            <w:vMerge/>
            <w:tcBorders>
              <w:bottom w:val="single" w:sz="4" w:space="0" w:color="auto"/>
            </w:tcBorders>
            <w:shd w:val="clear" w:color="auto" w:fill="auto"/>
          </w:tcPr>
          <w:p w:rsidR="00357A7E" w:rsidRPr="00357A7E" w:rsidRDefault="00357A7E" w:rsidP="00357A7E">
            <w:pPr>
              <w:ind w:right="-2"/>
              <w:jc w:val="center"/>
              <w:rPr>
                <w:lang w:eastAsia="en-US"/>
              </w:rPr>
            </w:pPr>
          </w:p>
        </w:tc>
        <w:tc>
          <w:tcPr>
            <w:tcW w:w="1417" w:type="dxa"/>
            <w:vMerge/>
            <w:tcBorders>
              <w:bottom w:val="single" w:sz="4" w:space="0" w:color="auto"/>
            </w:tcBorders>
            <w:shd w:val="clear" w:color="auto" w:fill="auto"/>
          </w:tcPr>
          <w:p w:rsidR="00357A7E" w:rsidRPr="00357A7E" w:rsidRDefault="00357A7E" w:rsidP="00357A7E">
            <w:pPr>
              <w:ind w:right="-2"/>
              <w:jc w:val="center"/>
              <w:rPr>
                <w:lang w:eastAsia="en-US"/>
              </w:rPr>
            </w:pPr>
          </w:p>
        </w:tc>
        <w:tc>
          <w:tcPr>
            <w:tcW w:w="1021" w:type="dxa"/>
            <w:vMerge/>
            <w:tcBorders>
              <w:bottom w:val="single" w:sz="4" w:space="0" w:color="auto"/>
            </w:tcBorders>
            <w:shd w:val="clear" w:color="auto" w:fill="auto"/>
          </w:tcPr>
          <w:p w:rsidR="00357A7E" w:rsidRPr="00357A7E" w:rsidRDefault="00357A7E" w:rsidP="00357A7E">
            <w:pPr>
              <w:ind w:right="-2"/>
              <w:jc w:val="center"/>
              <w:rPr>
                <w:lang w:eastAsia="en-US"/>
              </w:rPr>
            </w:pPr>
          </w:p>
        </w:tc>
        <w:tc>
          <w:tcPr>
            <w:tcW w:w="709" w:type="dxa"/>
            <w:tcBorders>
              <w:bottom w:val="single" w:sz="4" w:space="0" w:color="auto"/>
            </w:tcBorders>
            <w:shd w:val="clear" w:color="auto" w:fill="auto"/>
            <w:vAlign w:val="center"/>
          </w:tcPr>
          <w:p w:rsidR="00357A7E" w:rsidRPr="00357A7E" w:rsidRDefault="00357A7E" w:rsidP="00357A7E">
            <w:pPr>
              <w:ind w:left="-108" w:right="-108"/>
              <w:jc w:val="center"/>
              <w:rPr>
                <w:vertAlign w:val="superscript"/>
                <w:lang w:eastAsia="en-US"/>
              </w:rPr>
            </w:pPr>
            <w:r w:rsidRPr="00357A7E">
              <w:rPr>
                <w:lang w:eastAsia="en-US"/>
              </w:rPr>
              <w:t>от 1,2 до 2,5 кг/см</w:t>
            </w:r>
            <w:r w:rsidRPr="00357A7E">
              <w:rPr>
                <w:vertAlign w:val="superscript"/>
                <w:lang w:eastAsia="en-US"/>
              </w:rPr>
              <w:t>2</w:t>
            </w:r>
          </w:p>
        </w:tc>
        <w:tc>
          <w:tcPr>
            <w:tcW w:w="851" w:type="dxa"/>
            <w:tcBorders>
              <w:bottom w:val="single" w:sz="4" w:space="0" w:color="auto"/>
            </w:tcBorders>
            <w:shd w:val="clear" w:color="auto" w:fill="auto"/>
            <w:vAlign w:val="center"/>
          </w:tcPr>
          <w:p w:rsidR="00357A7E" w:rsidRPr="00357A7E" w:rsidRDefault="00357A7E" w:rsidP="00357A7E">
            <w:pPr>
              <w:ind w:right="-2"/>
              <w:jc w:val="center"/>
              <w:rPr>
                <w:lang w:eastAsia="en-US"/>
              </w:rPr>
            </w:pPr>
            <w:r w:rsidRPr="00357A7E">
              <w:rPr>
                <w:lang w:eastAsia="en-US"/>
              </w:rPr>
              <w:t>от 2,5 до 7,0 кг/см</w:t>
            </w:r>
            <w:r w:rsidRPr="00357A7E">
              <w:rPr>
                <w:vertAlign w:val="superscript"/>
                <w:lang w:eastAsia="en-US"/>
              </w:rPr>
              <w:t>2</w:t>
            </w:r>
          </w:p>
        </w:tc>
        <w:tc>
          <w:tcPr>
            <w:tcW w:w="850" w:type="dxa"/>
            <w:tcBorders>
              <w:bottom w:val="single" w:sz="4" w:space="0" w:color="auto"/>
            </w:tcBorders>
            <w:shd w:val="clear" w:color="auto" w:fill="auto"/>
            <w:vAlign w:val="center"/>
          </w:tcPr>
          <w:p w:rsidR="00357A7E" w:rsidRPr="00357A7E" w:rsidRDefault="00357A7E" w:rsidP="00357A7E">
            <w:pPr>
              <w:ind w:left="-108" w:right="-108"/>
              <w:jc w:val="center"/>
              <w:rPr>
                <w:lang w:eastAsia="en-US"/>
              </w:rPr>
            </w:pPr>
            <w:r w:rsidRPr="00357A7E">
              <w:rPr>
                <w:lang w:eastAsia="en-US"/>
              </w:rPr>
              <w:t>от 7,0 до 13,0 кг/см</w:t>
            </w:r>
            <w:r w:rsidRPr="00357A7E">
              <w:rPr>
                <w:vertAlign w:val="superscript"/>
                <w:lang w:eastAsia="en-US"/>
              </w:rPr>
              <w:t>2</w:t>
            </w:r>
          </w:p>
        </w:tc>
        <w:tc>
          <w:tcPr>
            <w:tcW w:w="709" w:type="dxa"/>
            <w:tcBorders>
              <w:bottom w:val="single" w:sz="4" w:space="0" w:color="auto"/>
            </w:tcBorders>
            <w:shd w:val="clear" w:color="auto" w:fill="auto"/>
            <w:vAlign w:val="center"/>
          </w:tcPr>
          <w:p w:rsidR="00357A7E" w:rsidRPr="00357A7E" w:rsidRDefault="00357A7E" w:rsidP="00357A7E">
            <w:pPr>
              <w:ind w:left="-108" w:right="-108"/>
              <w:jc w:val="center"/>
              <w:rPr>
                <w:lang w:eastAsia="en-US"/>
              </w:rPr>
            </w:pPr>
            <w:r w:rsidRPr="00357A7E">
              <w:rPr>
                <w:lang w:eastAsia="en-US"/>
              </w:rPr>
              <w:t>свыше 13,0 кг/см</w:t>
            </w:r>
            <w:r w:rsidRPr="00357A7E">
              <w:rPr>
                <w:vertAlign w:val="superscript"/>
                <w:lang w:eastAsia="en-US"/>
              </w:rPr>
              <w:t>2</w:t>
            </w:r>
          </w:p>
        </w:tc>
        <w:tc>
          <w:tcPr>
            <w:tcW w:w="992" w:type="dxa"/>
            <w:vMerge/>
            <w:tcBorders>
              <w:bottom w:val="single" w:sz="4" w:space="0" w:color="auto"/>
            </w:tcBorders>
            <w:shd w:val="clear" w:color="auto" w:fill="auto"/>
          </w:tcPr>
          <w:p w:rsidR="00357A7E" w:rsidRPr="00357A7E" w:rsidRDefault="00357A7E" w:rsidP="00357A7E">
            <w:pPr>
              <w:ind w:right="-2"/>
              <w:jc w:val="center"/>
              <w:rPr>
                <w:lang w:eastAsia="en-US"/>
              </w:rPr>
            </w:pPr>
          </w:p>
        </w:tc>
      </w:tr>
      <w:tr w:rsidR="00357A7E" w:rsidRPr="00357A7E" w:rsidTr="00357A7E">
        <w:trPr>
          <w:trHeight w:val="377"/>
          <w:jc w:val="center"/>
        </w:trPr>
        <w:tc>
          <w:tcPr>
            <w:tcW w:w="1730" w:type="dxa"/>
            <w:vMerge w:val="restart"/>
            <w:shd w:val="clear" w:color="auto" w:fill="auto"/>
            <w:vAlign w:val="center"/>
          </w:tcPr>
          <w:p w:rsidR="00357A7E" w:rsidRPr="00357A7E" w:rsidRDefault="00357A7E" w:rsidP="00357A7E">
            <w:pPr>
              <w:ind w:left="-80" w:right="-83"/>
              <w:jc w:val="center"/>
              <w:rPr>
                <w:lang w:eastAsia="en-US"/>
              </w:rPr>
            </w:pPr>
            <w:r w:rsidRPr="00357A7E">
              <w:rPr>
                <w:bCs/>
                <w:color w:val="000000"/>
                <w:kern w:val="32"/>
                <w:lang w:eastAsia="en-US"/>
              </w:rPr>
              <w:t>ООО «</w:t>
            </w:r>
            <w:proofErr w:type="spellStart"/>
            <w:r w:rsidRPr="00357A7E">
              <w:rPr>
                <w:bCs/>
                <w:color w:val="000000"/>
                <w:kern w:val="32"/>
                <w:lang w:eastAsia="en-US"/>
              </w:rPr>
              <w:t>Бастет</w:t>
            </w:r>
            <w:proofErr w:type="spellEnd"/>
            <w:r w:rsidRPr="00357A7E">
              <w:rPr>
                <w:bCs/>
                <w:color w:val="000000"/>
                <w:kern w:val="32"/>
                <w:lang w:eastAsia="en-US"/>
              </w:rPr>
              <w:t>»</w:t>
            </w:r>
          </w:p>
        </w:tc>
        <w:tc>
          <w:tcPr>
            <w:tcW w:w="8930" w:type="dxa"/>
            <w:gridSpan w:val="8"/>
            <w:shd w:val="clear" w:color="auto" w:fill="auto"/>
          </w:tcPr>
          <w:p w:rsidR="00357A7E" w:rsidRPr="00357A7E" w:rsidRDefault="00357A7E" w:rsidP="00357A7E">
            <w:pPr>
              <w:jc w:val="center"/>
              <w:rPr>
                <w:lang w:eastAsia="en-US"/>
              </w:rPr>
            </w:pPr>
            <w:r w:rsidRPr="00357A7E">
              <w:rPr>
                <w:lang w:eastAsia="en-US"/>
              </w:rPr>
              <w:t xml:space="preserve">Для потребителей, в случае отсутствия дифференциации тарифов </w:t>
            </w:r>
          </w:p>
          <w:p w:rsidR="00357A7E" w:rsidRPr="00357A7E" w:rsidRDefault="00357A7E" w:rsidP="00357A7E">
            <w:pPr>
              <w:ind w:right="-994"/>
              <w:jc w:val="center"/>
              <w:rPr>
                <w:lang w:eastAsia="en-US"/>
              </w:rPr>
            </w:pPr>
            <w:r w:rsidRPr="00357A7E">
              <w:rPr>
                <w:lang w:eastAsia="en-US"/>
              </w:rPr>
              <w:t>по схеме подключения</w:t>
            </w:r>
          </w:p>
        </w:tc>
      </w:tr>
      <w:tr w:rsidR="00357A7E" w:rsidRPr="00357A7E" w:rsidTr="00357A7E">
        <w:trPr>
          <w:jc w:val="center"/>
        </w:trPr>
        <w:tc>
          <w:tcPr>
            <w:tcW w:w="1730" w:type="dxa"/>
            <w:vMerge/>
            <w:shd w:val="clear" w:color="auto" w:fill="auto"/>
          </w:tcPr>
          <w:p w:rsidR="00357A7E" w:rsidRPr="00357A7E" w:rsidRDefault="00357A7E" w:rsidP="00357A7E">
            <w:pPr>
              <w:ind w:left="-220" w:right="-125"/>
              <w:jc w:val="center"/>
              <w:rPr>
                <w:lang w:eastAsia="en-US"/>
              </w:rPr>
            </w:pPr>
          </w:p>
        </w:tc>
        <w:tc>
          <w:tcPr>
            <w:tcW w:w="2381" w:type="dxa"/>
            <w:vMerge w:val="restart"/>
            <w:shd w:val="clear" w:color="auto" w:fill="auto"/>
            <w:vAlign w:val="center"/>
          </w:tcPr>
          <w:p w:rsidR="00357A7E" w:rsidRPr="00357A7E" w:rsidRDefault="00357A7E" w:rsidP="00357A7E">
            <w:pPr>
              <w:ind w:left="-107" w:right="-2"/>
              <w:jc w:val="center"/>
              <w:rPr>
                <w:lang w:eastAsia="en-US"/>
              </w:rPr>
            </w:pPr>
            <w:proofErr w:type="spellStart"/>
            <w:r w:rsidRPr="00357A7E">
              <w:rPr>
                <w:lang w:eastAsia="en-US"/>
              </w:rPr>
              <w:t>Одноставочный</w:t>
            </w:r>
            <w:proofErr w:type="spellEnd"/>
          </w:p>
          <w:p w:rsidR="00357A7E" w:rsidRPr="00357A7E" w:rsidRDefault="00357A7E" w:rsidP="00357A7E">
            <w:pPr>
              <w:ind w:right="-2"/>
              <w:jc w:val="center"/>
              <w:rPr>
                <w:lang w:eastAsia="en-US"/>
              </w:rPr>
            </w:pPr>
            <w:r w:rsidRPr="00357A7E">
              <w:rPr>
                <w:lang w:eastAsia="en-US"/>
              </w:rPr>
              <w:t>руб./Гкал</w:t>
            </w:r>
          </w:p>
        </w:tc>
        <w:tc>
          <w:tcPr>
            <w:tcW w:w="1417" w:type="dxa"/>
            <w:shd w:val="clear" w:color="auto" w:fill="auto"/>
            <w:vAlign w:val="center"/>
          </w:tcPr>
          <w:p w:rsidR="00357A7E" w:rsidRPr="00357A7E" w:rsidRDefault="00357A7E" w:rsidP="00357A7E">
            <w:pPr>
              <w:ind w:left="-109" w:right="-110"/>
              <w:jc w:val="center"/>
            </w:pPr>
            <w:r w:rsidRPr="00357A7E">
              <w:t>с 01.03.2018</w:t>
            </w:r>
          </w:p>
        </w:tc>
        <w:tc>
          <w:tcPr>
            <w:tcW w:w="1021" w:type="dxa"/>
            <w:shd w:val="clear" w:color="auto" w:fill="auto"/>
            <w:vAlign w:val="center"/>
          </w:tcPr>
          <w:p w:rsidR="00357A7E" w:rsidRPr="00357A7E" w:rsidRDefault="00357A7E" w:rsidP="00357A7E">
            <w:pPr>
              <w:ind w:left="-141" w:right="-83"/>
              <w:jc w:val="center"/>
              <w:rPr>
                <w:lang w:eastAsia="en-US"/>
              </w:rPr>
            </w:pPr>
            <w:r w:rsidRPr="00357A7E">
              <w:rPr>
                <w:lang w:eastAsia="en-US"/>
              </w:rPr>
              <w:t>1953,45</w:t>
            </w:r>
          </w:p>
        </w:tc>
        <w:tc>
          <w:tcPr>
            <w:tcW w:w="709" w:type="dxa"/>
            <w:shd w:val="clear" w:color="auto" w:fill="auto"/>
            <w:vAlign w:val="center"/>
          </w:tcPr>
          <w:p w:rsidR="00357A7E" w:rsidRPr="00357A7E" w:rsidRDefault="00357A7E" w:rsidP="00357A7E">
            <w:pPr>
              <w:ind w:left="-105" w:right="-108"/>
              <w:jc w:val="center"/>
              <w:rPr>
                <w:lang w:eastAsia="en-US"/>
              </w:rPr>
            </w:pPr>
            <w:r w:rsidRPr="00357A7E">
              <w:rPr>
                <w:lang w:eastAsia="en-US"/>
              </w:rPr>
              <w:t>x</w:t>
            </w:r>
          </w:p>
        </w:tc>
        <w:tc>
          <w:tcPr>
            <w:tcW w:w="851" w:type="dxa"/>
            <w:shd w:val="clear" w:color="auto" w:fill="auto"/>
            <w:vAlign w:val="center"/>
          </w:tcPr>
          <w:p w:rsidR="00357A7E" w:rsidRPr="00357A7E" w:rsidRDefault="00357A7E" w:rsidP="00357A7E">
            <w:pPr>
              <w:ind w:left="-105" w:right="-108"/>
              <w:jc w:val="center"/>
              <w:rPr>
                <w:lang w:eastAsia="en-US"/>
              </w:rPr>
            </w:pPr>
            <w:r w:rsidRPr="00357A7E">
              <w:rPr>
                <w:lang w:eastAsia="en-US"/>
              </w:rPr>
              <w:t>x</w:t>
            </w:r>
          </w:p>
        </w:tc>
        <w:tc>
          <w:tcPr>
            <w:tcW w:w="850" w:type="dxa"/>
            <w:shd w:val="clear" w:color="auto" w:fill="auto"/>
            <w:vAlign w:val="center"/>
          </w:tcPr>
          <w:p w:rsidR="00357A7E" w:rsidRPr="00357A7E" w:rsidRDefault="00357A7E" w:rsidP="00357A7E">
            <w:pPr>
              <w:ind w:left="-105" w:right="-108"/>
              <w:jc w:val="center"/>
              <w:rPr>
                <w:lang w:eastAsia="en-US"/>
              </w:rPr>
            </w:pPr>
            <w:r w:rsidRPr="00357A7E">
              <w:rPr>
                <w:lang w:eastAsia="en-US"/>
              </w:rPr>
              <w:t>x</w:t>
            </w:r>
          </w:p>
        </w:tc>
        <w:tc>
          <w:tcPr>
            <w:tcW w:w="709" w:type="dxa"/>
            <w:shd w:val="clear" w:color="auto" w:fill="auto"/>
            <w:vAlign w:val="center"/>
          </w:tcPr>
          <w:p w:rsidR="00357A7E" w:rsidRPr="00357A7E" w:rsidRDefault="00357A7E" w:rsidP="00357A7E">
            <w:pPr>
              <w:ind w:left="-105" w:right="-81"/>
              <w:jc w:val="center"/>
              <w:rPr>
                <w:lang w:eastAsia="en-US"/>
              </w:rPr>
            </w:pPr>
            <w:r w:rsidRPr="00357A7E">
              <w:rPr>
                <w:lang w:eastAsia="en-US"/>
              </w:rPr>
              <w:t>x</w:t>
            </w:r>
          </w:p>
        </w:tc>
        <w:tc>
          <w:tcPr>
            <w:tcW w:w="992" w:type="dxa"/>
            <w:shd w:val="clear" w:color="auto" w:fill="auto"/>
            <w:vAlign w:val="center"/>
          </w:tcPr>
          <w:p w:rsidR="00357A7E" w:rsidRPr="00357A7E" w:rsidRDefault="00357A7E" w:rsidP="00357A7E">
            <w:pPr>
              <w:ind w:left="-105"/>
              <w:jc w:val="center"/>
              <w:rPr>
                <w:lang w:eastAsia="en-US"/>
              </w:rPr>
            </w:pPr>
            <w:r w:rsidRPr="00357A7E">
              <w:rPr>
                <w:lang w:eastAsia="en-US"/>
              </w:rPr>
              <w:t>x</w:t>
            </w:r>
          </w:p>
        </w:tc>
      </w:tr>
      <w:tr w:rsidR="00357A7E" w:rsidRPr="00357A7E" w:rsidTr="00357A7E">
        <w:trPr>
          <w:jc w:val="center"/>
        </w:trPr>
        <w:tc>
          <w:tcPr>
            <w:tcW w:w="1730" w:type="dxa"/>
            <w:vMerge/>
            <w:shd w:val="clear" w:color="auto" w:fill="auto"/>
          </w:tcPr>
          <w:p w:rsidR="00357A7E" w:rsidRPr="00357A7E" w:rsidRDefault="00357A7E" w:rsidP="00357A7E">
            <w:pPr>
              <w:ind w:right="-2"/>
              <w:rPr>
                <w:lang w:eastAsia="en-US"/>
              </w:rPr>
            </w:pPr>
          </w:p>
        </w:tc>
        <w:tc>
          <w:tcPr>
            <w:tcW w:w="2381" w:type="dxa"/>
            <w:vMerge/>
            <w:shd w:val="clear" w:color="auto" w:fill="auto"/>
          </w:tcPr>
          <w:p w:rsidR="00357A7E" w:rsidRPr="00357A7E" w:rsidRDefault="00357A7E" w:rsidP="00357A7E">
            <w:pPr>
              <w:ind w:right="-2"/>
              <w:jc w:val="center"/>
              <w:rPr>
                <w:lang w:eastAsia="en-US"/>
              </w:rPr>
            </w:pPr>
          </w:p>
        </w:tc>
        <w:tc>
          <w:tcPr>
            <w:tcW w:w="1417" w:type="dxa"/>
            <w:shd w:val="clear" w:color="auto" w:fill="auto"/>
            <w:vAlign w:val="center"/>
          </w:tcPr>
          <w:p w:rsidR="00357A7E" w:rsidRPr="00357A7E" w:rsidRDefault="00357A7E" w:rsidP="00357A7E">
            <w:pPr>
              <w:ind w:left="-109" w:right="-110"/>
              <w:jc w:val="center"/>
            </w:pPr>
            <w:r w:rsidRPr="00357A7E">
              <w:t>с 01.07.2018</w:t>
            </w:r>
          </w:p>
        </w:tc>
        <w:tc>
          <w:tcPr>
            <w:tcW w:w="1021" w:type="dxa"/>
            <w:shd w:val="clear" w:color="auto" w:fill="auto"/>
            <w:vAlign w:val="center"/>
          </w:tcPr>
          <w:p w:rsidR="00357A7E" w:rsidRPr="00357A7E" w:rsidRDefault="00357A7E" w:rsidP="00357A7E">
            <w:pPr>
              <w:ind w:left="-141" w:right="-83"/>
              <w:jc w:val="center"/>
              <w:rPr>
                <w:lang w:eastAsia="en-US"/>
              </w:rPr>
            </w:pPr>
            <w:r w:rsidRPr="00357A7E">
              <w:rPr>
                <w:lang w:eastAsia="en-US"/>
              </w:rPr>
              <w:t>1953,45</w:t>
            </w:r>
          </w:p>
        </w:tc>
        <w:tc>
          <w:tcPr>
            <w:tcW w:w="709" w:type="dxa"/>
            <w:shd w:val="clear" w:color="auto" w:fill="auto"/>
            <w:vAlign w:val="center"/>
          </w:tcPr>
          <w:p w:rsidR="00357A7E" w:rsidRPr="00357A7E" w:rsidRDefault="00357A7E" w:rsidP="00357A7E">
            <w:pPr>
              <w:jc w:val="center"/>
              <w:rPr>
                <w:lang w:eastAsia="en-US"/>
              </w:rPr>
            </w:pPr>
            <w:r w:rsidRPr="00357A7E">
              <w:rPr>
                <w:lang w:eastAsia="en-US"/>
              </w:rPr>
              <w:t>x</w:t>
            </w:r>
          </w:p>
        </w:tc>
        <w:tc>
          <w:tcPr>
            <w:tcW w:w="851" w:type="dxa"/>
            <w:shd w:val="clear" w:color="auto" w:fill="auto"/>
            <w:vAlign w:val="center"/>
          </w:tcPr>
          <w:p w:rsidR="00357A7E" w:rsidRPr="00357A7E" w:rsidRDefault="00357A7E" w:rsidP="00357A7E">
            <w:pPr>
              <w:ind w:left="-105" w:right="-108"/>
              <w:jc w:val="center"/>
              <w:rPr>
                <w:lang w:eastAsia="en-US"/>
              </w:rPr>
            </w:pPr>
            <w:r w:rsidRPr="00357A7E">
              <w:rPr>
                <w:lang w:eastAsia="en-US"/>
              </w:rPr>
              <w:t>x</w:t>
            </w:r>
          </w:p>
        </w:tc>
        <w:tc>
          <w:tcPr>
            <w:tcW w:w="850" w:type="dxa"/>
            <w:shd w:val="clear" w:color="auto" w:fill="auto"/>
            <w:vAlign w:val="center"/>
          </w:tcPr>
          <w:p w:rsidR="00357A7E" w:rsidRPr="00357A7E" w:rsidRDefault="00357A7E" w:rsidP="00357A7E">
            <w:pPr>
              <w:ind w:left="-105" w:right="-108"/>
              <w:jc w:val="center"/>
              <w:rPr>
                <w:lang w:eastAsia="en-US"/>
              </w:rPr>
            </w:pPr>
            <w:r w:rsidRPr="00357A7E">
              <w:rPr>
                <w:lang w:eastAsia="en-US"/>
              </w:rPr>
              <w:t>x</w:t>
            </w:r>
          </w:p>
        </w:tc>
        <w:tc>
          <w:tcPr>
            <w:tcW w:w="709" w:type="dxa"/>
            <w:shd w:val="clear" w:color="auto" w:fill="auto"/>
            <w:vAlign w:val="center"/>
          </w:tcPr>
          <w:p w:rsidR="00357A7E" w:rsidRPr="00357A7E" w:rsidRDefault="00357A7E" w:rsidP="00357A7E">
            <w:pPr>
              <w:ind w:left="-105" w:right="-81"/>
              <w:jc w:val="center"/>
              <w:rPr>
                <w:lang w:eastAsia="en-US"/>
              </w:rPr>
            </w:pPr>
            <w:r w:rsidRPr="00357A7E">
              <w:rPr>
                <w:lang w:eastAsia="en-US"/>
              </w:rPr>
              <w:t>x</w:t>
            </w:r>
          </w:p>
        </w:tc>
        <w:tc>
          <w:tcPr>
            <w:tcW w:w="992" w:type="dxa"/>
            <w:shd w:val="clear" w:color="auto" w:fill="auto"/>
            <w:vAlign w:val="center"/>
          </w:tcPr>
          <w:p w:rsidR="00357A7E" w:rsidRPr="00357A7E" w:rsidRDefault="00357A7E" w:rsidP="00357A7E">
            <w:pPr>
              <w:ind w:left="-105"/>
              <w:jc w:val="center"/>
              <w:rPr>
                <w:lang w:eastAsia="en-US"/>
              </w:rPr>
            </w:pPr>
            <w:r w:rsidRPr="00357A7E">
              <w:rPr>
                <w:lang w:eastAsia="en-US"/>
              </w:rPr>
              <w:t>x</w:t>
            </w:r>
          </w:p>
        </w:tc>
      </w:tr>
      <w:tr w:rsidR="00357A7E" w:rsidRPr="00357A7E" w:rsidTr="00357A7E">
        <w:trPr>
          <w:jc w:val="center"/>
        </w:trPr>
        <w:tc>
          <w:tcPr>
            <w:tcW w:w="1730" w:type="dxa"/>
            <w:vMerge/>
            <w:shd w:val="clear" w:color="auto" w:fill="auto"/>
          </w:tcPr>
          <w:p w:rsidR="00357A7E" w:rsidRPr="00357A7E" w:rsidRDefault="00357A7E" w:rsidP="00357A7E">
            <w:pPr>
              <w:ind w:right="-2"/>
              <w:rPr>
                <w:lang w:eastAsia="en-US"/>
              </w:rPr>
            </w:pPr>
          </w:p>
        </w:tc>
        <w:tc>
          <w:tcPr>
            <w:tcW w:w="2381" w:type="dxa"/>
            <w:vMerge/>
            <w:shd w:val="clear" w:color="auto" w:fill="auto"/>
          </w:tcPr>
          <w:p w:rsidR="00357A7E" w:rsidRPr="00357A7E" w:rsidRDefault="00357A7E" w:rsidP="00357A7E">
            <w:pPr>
              <w:ind w:right="-2"/>
              <w:jc w:val="center"/>
              <w:rPr>
                <w:lang w:eastAsia="en-US"/>
              </w:rPr>
            </w:pPr>
          </w:p>
        </w:tc>
        <w:tc>
          <w:tcPr>
            <w:tcW w:w="1417" w:type="dxa"/>
            <w:shd w:val="clear" w:color="auto" w:fill="auto"/>
            <w:vAlign w:val="center"/>
          </w:tcPr>
          <w:p w:rsidR="00357A7E" w:rsidRPr="00357A7E" w:rsidRDefault="00357A7E" w:rsidP="00357A7E">
            <w:pPr>
              <w:ind w:left="-109" w:right="-110"/>
              <w:jc w:val="center"/>
            </w:pPr>
            <w:r w:rsidRPr="00357A7E">
              <w:t>с 01.01.2019</w:t>
            </w:r>
          </w:p>
        </w:tc>
        <w:tc>
          <w:tcPr>
            <w:tcW w:w="1021" w:type="dxa"/>
            <w:shd w:val="clear" w:color="auto" w:fill="auto"/>
            <w:vAlign w:val="center"/>
          </w:tcPr>
          <w:p w:rsidR="00357A7E" w:rsidRPr="00357A7E" w:rsidRDefault="00357A7E" w:rsidP="00357A7E">
            <w:pPr>
              <w:ind w:left="-141" w:right="-83"/>
              <w:jc w:val="center"/>
              <w:rPr>
                <w:lang w:eastAsia="en-US"/>
              </w:rPr>
            </w:pPr>
            <w:r w:rsidRPr="00357A7E">
              <w:rPr>
                <w:lang w:eastAsia="en-US"/>
              </w:rPr>
              <w:t>1953,45</w:t>
            </w:r>
          </w:p>
        </w:tc>
        <w:tc>
          <w:tcPr>
            <w:tcW w:w="709" w:type="dxa"/>
            <w:shd w:val="clear" w:color="auto" w:fill="auto"/>
            <w:vAlign w:val="center"/>
          </w:tcPr>
          <w:p w:rsidR="00357A7E" w:rsidRPr="00357A7E" w:rsidRDefault="00357A7E" w:rsidP="00357A7E">
            <w:pPr>
              <w:jc w:val="center"/>
              <w:rPr>
                <w:lang w:eastAsia="en-US"/>
              </w:rPr>
            </w:pPr>
            <w:r w:rsidRPr="00357A7E">
              <w:rPr>
                <w:lang w:eastAsia="en-US"/>
              </w:rPr>
              <w:t>x</w:t>
            </w:r>
          </w:p>
        </w:tc>
        <w:tc>
          <w:tcPr>
            <w:tcW w:w="851" w:type="dxa"/>
            <w:shd w:val="clear" w:color="auto" w:fill="auto"/>
            <w:vAlign w:val="center"/>
          </w:tcPr>
          <w:p w:rsidR="00357A7E" w:rsidRPr="00357A7E" w:rsidRDefault="00357A7E" w:rsidP="00357A7E">
            <w:pPr>
              <w:ind w:left="-105" w:right="-108"/>
              <w:jc w:val="center"/>
              <w:rPr>
                <w:lang w:eastAsia="en-US"/>
              </w:rPr>
            </w:pPr>
            <w:r w:rsidRPr="00357A7E">
              <w:rPr>
                <w:lang w:eastAsia="en-US"/>
              </w:rPr>
              <w:t>x</w:t>
            </w:r>
          </w:p>
        </w:tc>
        <w:tc>
          <w:tcPr>
            <w:tcW w:w="850" w:type="dxa"/>
            <w:shd w:val="clear" w:color="auto" w:fill="auto"/>
            <w:vAlign w:val="center"/>
          </w:tcPr>
          <w:p w:rsidR="00357A7E" w:rsidRPr="00357A7E" w:rsidRDefault="00357A7E" w:rsidP="00357A7E">
            <w:pPr>
              <w:ind w:left="-105" w:right="-108"/>
              <w:jc w:val="center"/>
              <w:rPr>
                <w:lang w:eastAsia="en-US"/>
              </w:rPr>
            </w:pPr>
            <w:r w:rsidRPr="00357A7E">
              <w:rPr>
                <w:lang w:eastAsia="en-US"/>
              </w:rPr>
              <w:t>x</w:t>
            </w:r>
          </w:p>
        </w:tc>
        <w:tc>
          <w:tcPr>
            <w:tcW w:w="709" w:type="dxa"/>
            <w:shd w:val="clear" w:color="auto" w:fill="auto"/>
            <w:vAlign w:val="center"/>
          </w:tcPr>
          <w:p w:rsidR="00357A7E" w:rsidRPr="00357A7E" w:rsidRDefault="00357A7E" w:rsidP="00357A7E">
            <w:pPr>
              <w:ind w:left="-105" w:right="-81"/>
              <w:jc w:val="center"/>
              <w:rPr>
                <w:lang w:eastAsia="en-US"/>
              </w:rPr>
            </w:pPr>
            <w:r w:rsidRPr="00357A7E">
              <w:rPr>
                <w:lang w:eastAsia="en-US"/>
              </w:rPr>
              <w:t>x</w:t>
            </w:r>
          </w:p>
        </w:tc>
        <w:tc>
          <w:tcPr>
            <w:tcW w:w="992" w:type="dxa"/>
            <w:shd w:val="clear" w:color="auto" w:fill="auto"/>
            <w:vAlign w:val="center"/>
          </w:tcPr>
          <w:p w:rsidR="00357A7E" w:rsidRPr="00357A7E" w:rsidRDefault="00357A7E" w:rsidP="00357A7E">
            <w:pPr>
              <w:ind w:left="-105"/>
              <w:jc w:val="center"/>
              <w:rPr>
                <w:lang w:eastAsia="en-US"/>
              </w:rPr>
            </w:pPr>
            <w:r w:rsidRPr="00357A7E">
              <w:rPr>
                <w:lang w:eastAsia="en-US"/>
              </w:rPr>
              <w:t>x</w:t>
            </w:r>
          </w:p>
        </w:tc>
      </w:tr>
      <w:tr w:rsidR="00357A7E" w:rsidRPr="00357A7E" w:rsidTr="00357A7E">
        <w:trPr>
          <w:jc w:val="center"/>
        </w:trPr>
        <w:tc>
          <w:tcPr>
            <w:tcW w:w="1730" w:type="dxa"/>
            <w:vMerge/>
            <w:shd w:val="clear" w:color="auto" w:fill="auto"/>
          </w:tcPr>
          <w:p w:rsidR="00357A7E" w:rsidRPr="00357A7E" w:rsidRDefault="00357A7E" w:rsidP="00357A7E">
            <w:pPr>
              <w:ind w:right="-2"/>
              <w:rPr>
                <w:lang w:eastAsia="en-US"/>
              </w:rPr>
            </w:pPr>
          </w:p>
        </w:tc>
        <w:tc>
          <w:tcPr>
            <w:tcW w:w="2381" w:type="dxa"/>
            <w:vMerge/>
            <w:shd w:val="clear" w:color="auto" w:fill="auto"/>
          </w:tcPr>
          <w:p w:rsidR="00357A7E" w:rsidRPr="00357A7E" w:rsidRDefault="00357A7E" w:rsidP="00357A7E">
            <w:pPr>
              <w:ind w:right="-2"/>
              <w:jc w:val="center"/>
              <w:rPr>
                <w:lang w:eastAsia="en-US"/>
              </w:rPr>
            </w:pPr>
          </w:p>
        </w:tc>
        <w:tc>
          <w:tcPr>
            <w:tcW w:w="1417" w:type="dxa"/>
            <w:shd w:val="clear" w:color="auto" w:fill="auto"/>
            <w:vAlign w:val="center"/>
          </w:tcPr>
          <w:p w:rsidR="00357A7E" w:rsidRPr="00357A7E" w:rsidRDefault="00357A7E" w:rsidP="00357A7E">
            <w:pPr>
              <w:ind w:left="-109" w:right="-110"/>
              <w:jc w:val="center"/>
            </w:pPr>
            <w:r w:rsidRPr="00357A7E">
              <w:t>с 01.07.2019</w:t>
            </w:r>
          </w:p>
        </w:tc>
        <w:tc>
          <w:tcPr>
            <w:tcW w:w="1021" w:type="dxa"/>
            <w:shd w:val="clear" w:color="auto" w:fill="auto"/>
            <w:vAlign w:val="center"/>
          </w:tcPr>
          <w:p w:rsidR="00357A7E" w:rsidRPr="00357A7E" w:rsidRDefault="00357A7E" w:rsidP="00357A7E">
            <w:pPr>
              <w:ind w:left="-141" w:right="-83"/>
              <w:jc w:val="center"/>
              <w:rPr>
                <w:lang w:eastAsia="en-US"/>
              </w:rPr>
            </w:pPr>
            <w:r w:rsidRPr="00357A7E">
              <w:rPr>
                <w:lang w:eastAsia="en-US"/>
              </w:rPr>
              <w:t>2088,64</w:t>
            </w:r>
          </w:p>
        </w:tc>
        <w:tc>
          <w:tcPr>
            <w:tcW w:w="709" w:type="dxa"/>
            <w:shd w:val="clear" w:color="auto" w:fill="auto"/>
            <w:vAlign w:val="center"/>
          </w:tcPr>
          <w:p w:rsidR="00357A7E" w:rsidRPr="00357A7E" w:rsidRDefault="00357A7E" w:rsidP="00357A7E">
            <w:pPr>
              <w:jc w:val="center"/>
              <w:rPr>
                <w:lang w:eastAsia="en-US"/>
              </w:rPr>
            </w:pPr>
            <w:r w:rsidRPr="00357A7E">
              <w:rPr>
                <w:lang w:eastAsia="en-US"/>
              </w:rPr>
              <w:t>x</w:t>
            </w:r>
          </w:p>
        </w:tc>
        <w:tc>
          <w:tcPr>
            <w:tcW w:w="851" w:type="dxa"/>
            <w:shd w:val="clear" w:color="auto" w:fill="auto"/>
            <w:vAlign w:val="center"/>
          </w:tcPr>
          <w:p w:rsidR="00357A7E" w:rsidRPr="00357A7E" w:rsidRDefault="00357A7E" w:rsidP="00357A7E">
            <w:pPr>
              <w:ind w:left="-105" w:right="-108"/>
              <w:jc w:val="center"/>
              <w:rPr>
                <w:lang w:eastAsia="en-US"/>
              </w:rPr>
            </w:pPr>
            <w:r w:rsidRPr="00357A7E">
              <w:rPr>
                <w:lang w:eastAsia="en-US"/>
              </w:rPr>
              <w:t>x</w:t>
            </w:r>
          </w:p>
        </w:tc>
        <w:tc>
          <w:tcPr>
            <w:tcW w:w="850" w:type="dxa"/>
            <w:shd w:val="clear" w:color="auto" w:fill="auto"/>
            <w:vAlign w:val="center"/>
          </w:tcPr>
          <w:p w:rsidR="00357A7E" w:rsidRPr="00357A7E" w:rsidRDefault="00357A7E" w:rsidP="00357A7E">
            <w:pPr>
              <w:ind w:left="-105" w:right="-108"/>
              <w:jc w:val="center"/>
              <w:rPr>
                <w:lang w:eastAsia="en-US"/>
              </w:rPr>
            </w:pPr>
            <w:r w:rsidRPr="00357A7E">
              <w:rPr>
                <w:lang w:eastAsia="en-US"/>
              </w:rPr>
              <w:t>x</w:t>
            </w:r>
          </w:p>
        </w:tc>
        <w:tc>
          <w:tcPr>
            <w:tcW w:w="709" w:type="dxa"/>
            <w:shd w:val="clear" w:color="auto" w:fill="auto"/>
            <w:vAlign w:val="center"/>
          </w:tcPr>
          <w:p w:rsidR="00357A7E" w:rsidRPr="00357A7E" w:rsidRDefault="00357A7E" w:rsidP="00357A7E">
            <w:pPr>
              <w:ind w:left="-105" w:right="-81"/>
              <w:jc w:val="center"/>
              <w:rPr>
                <w:lang w:eastAsia="en-US"/>
              </w:rPr>
            </w:pPr>
            <w:r w:rsidRPr="00357A7E">
              <w:rPr>
                <w:lang w:eastAsia="en-US"/>
              </w:rPr>
              <w:t>x</w:t>
            </w:r>
          </w:p>
        </w:tc>
        <w:tc>
          <w:tcPr>
            <w:tcW w:w="992" w:type="dxa"/>
            <w:shd w:val="clear" w:color="auto" w:fill="auto"/>
            <w:vAlign w:val="center"/>
          </w:tcPr>
          <w:p w:rsidR="00357A7E" w:rsidRPr="00357A7E" w:rsidRDefault="00357A7E" w:rsidP="00357A7E">
            <w:pPr>
              <w:ind w:left="-105"/>
              <w:jc w:val="center"/>
              <w:rPr>
                <w:lang w:eastAsia="en-US"/>
              </w:rPr>
            </w:pPr>
            <w:r w:rsidRPr="00357A7E">
              <w:rPr>
                <w:lang w:eastAsia="en-US"/>
              </w:rPr>
              <w:t>x</w:t>
            </w:r>
          </w:p>
        </w:tc>
      </w:tr>
      <w:tr w:rsidR="00357A7E" w:rsidRPr="00357A7E" w:rsidTr="00357A7E">
        <w:trPr>
          <w:jc w:val="center"/>
        </w:trPr>
        <w:tc>
          <w:tcPr>
            <w:tcW w:w="1730" w:type="dxa"/>
            <w:vMerge/>
            <w:shd w:val="clear" w:color="auto" w:fill="auto"/>
          </w:tcPr>
          <w:p w:rsidR="00357A7E" w:rsidRPr="00357A7E" w:rsidRDefault="00357A7E" w:rsidP="00357A7E">
            <w:pPr>
              <w:ind w:right="-2"/>
              <w:rPr>
                <w:lang w:eastAsia="en-US"/>
              </w:rPr>
            </w:pPr>
          </w:p>
        </w:tc>
        <w:tc>
          <w:tcPr>
            <w:tcW w:w="2381" w:type="dxa"/>
            <w:vMerge/>
            <w:shd w:val="clear" w:color="auto" w:fill="auto"/>
          </w:tcPr>
          <w:p w:rsidR="00357A7E" w:rsidRPr="00357A7E" w:rsidRDefault="00357A7E" w:rsidP="00357A7E">
            <w:pPr>
              <w:ind w:right="-2"/>
              <w:jc w:val="center"/>
              <w:rPr>
                <w:lang w:eastAsia="en-US"/>
              </w:rPr>
            </w:pPr>
          </w:p>
        </w:tc>
        <w:tc>
          <w:tcPr>
            <w:tcW w:w="1417" w:type="dxa"/>
            <w:shd w:val="clear" w:color="auto" w:fill="auto"/>
            <w:vAlign w:val="center"/>
          </w:tcPr>
          <w:p w:rsidR="00357A7E" w:rsidRPr="00357A7E" w:rsidRDefault="00357A7E" w:rsidP="00357A7E">
            <w:pPr>
              <w:ind w:left="-109" w:right="-110"/>
              <w:jc w:val="center"/>
            </w:pPr>
            <w:r w:rsidRPr="00357A7E">
              <w:t>с 01.01.2020</w:t>
            </w:r>
          </w:p>
        </w:tc>
        <w:tc>
          <w:tcPr>
            <w:tcW w:w="1021" w:type="dxa"/>
            <w:shd w:val="clear" w:color="auto" w:fill="auto"/>
            <w:vAlign w:val="center"/>
          </w:tcPr>
          <w:p w:rsidR="00357A7E" w:rsidRPr="00357A7E" w:rsidRDefault="00357A7E" w:rsidP="00357A7E">
            <w:pPr>
              <w:ind w:left="-141" w:right="-83"/>
              <w:jc w:val="center"/>
              <w:rPr>
                <w:lang w:eastAsia="en-US"/>
              </w:rPr>
            </w:pPr>
            <w:r w:rsidRPr="00357A7E">
              <w:rPr>
                <w:lang w:eastAsia="en-US"/>
              </w:rPr>
              <w:t>2088,64</w:t>
            </w:r>
          </w:p>
        </w:tc>
        <w:tc>
          <w:tcPr>
            <w:tcW w:w="709" w:type="dxa"/>
            <w:shd w:val="clear" w:color="auto" w:fill="auto"/>
            <w:vAlign w:val="center"/>
          </w:tcPr>
          <w:p w:rsidR="00357A7E" w:rsidRPr="00357A7E" w:rsidRDefault="00357A7E" w:rsidP="00357A7E">
            <w:pPr>
              <w:jc w:val="center"/>
              <w:rPr>
                <w:lang w:eastAsia="en-US"/>
              </w:rPr>
            </w:pPr>
            <w:r w:rsidRPr="00357A7E">
              <w:rPr>
                <w:lang w:eastAsia="en-US"/>
              </w:rPr>
              <w:t>x</w:t>
            </w:r>
          </w:p>
        </w:tc>
        <w:tc>
          <w:tcPr>
            <w:tcW w:w="851" w:type="dxa"/>
            <w:shd w:val="clear" w:color="auto" w:fill="auto"/>
            <w:vAlign w:val="center"/>
          </w:tcPr>
          <w:p w:rsidR="00357A7E" w:rsidRPr="00357A7E" w:rsidRDefault="00357A7E" w:rsidP="00357A7E">
            <w:pPr>
              <w:ind w:left="-105" w:right="-108"/>
              <w:jc w:val="center"/>
              <w:rPr>
                <w:lang w:eastAsia="en-US"/>
              </w:rPr>
            </w:pPr>
            <w:r w:rsidRPr="00357A7E">
              <w:rPr>
                <w:lang w:eastAsia="en-US"/>
              </w:rPr>
              <w:t>x</w:t>
            </w:r>
          </w:p>
        </w:tc>
        <w:tc>
          <w:tcPr>
            <w:tcW w:w="850" w:type="dxa"/>
            <w:shd w:val="clear" w:color="auto" w:fill="auto"/>
            <w:vAlign w:val="center"/>
          </w:tcPr>
          <w:p w:rsidR="00357A7E" w:rsidRPr="00357A7E" w:rsidRDefault="00357A7E" w:rsidP="00357A7E">
            <w:pPr>
              <w:ind w:left="-105" w:right="-108"/>
              <w:jc w:val="center"/>
              <w:rPr>
                <w:lang w:eastAsia="en-US"/>
              </w:rPr>
            </w:pPr>
            <w:r w:rsidRPr="00357A7E">
              <w:rPr>
                <w:lang w:eastAsia="en-US"/>
              </w:rPr>
              <w:t>x</w:t>
            </w:r>
          </w:p>
        </w:tc>
        <w:tc>
          <w:tcPr>
            <w:tcW w:w="709" w:type="dxa"/>
            <w:shd w:val="clear" w:color="auto" w:fill="auto"/>
            <w:vAlign w:val="center"/>
          </w:tcPr>
          <w:p w:rsidR="00357A7E" w:rsidRPr="00357A7E" w:rsidRDefault="00357A7E" w:rsidP="00357A7E">
            <w:pPr>
              <w:ind w:left="-105" w:right="-81"/>
              <w:jc w:val="center"/>
              <w:rPr>
                <w:lang w:eastAsia="en-US"/>
              </w:rPr>
            </w:pPr>
            <w:r w:rsidRPr="00357A7E">
              <w:rPr>
                <w:lang w:eastAsia="en-US"/>
              </w:rPr>
              <w:t>x</w:t>
            </w:r>
          </w:p>
        </w:tc>
        <w:tc>
          <w:tcPr>
            <w:tcW w:w="992" w:type="dxa"/>
            <w:shd w:val="clear" w:color="auto" w:fill="auto"/>
            <w:vAlign w:val="center"/>
          </w:tcPr>
          <w:p w:rsidR="00357A7E" w:rsidRPr="00357A7E" w:rsidRDefault="00357A7E" w:rsidP="00357A7E">
            <w:pPr>
              <w:ind w:left="-105"/>
              <w:jc w:val="center"/>
              <w:rPr>
                <w:lang w:eastAsia="en-US"/>
              </w:rPr>
            </w:pPr>
            <w:r w:rsidRPr="00357A7E">
              <w:rPr>
                <w:lang w:eastAsia="en-US"/>
              </w:rPr>
              <w:t>x</w:t>
            </w:r>
          </w:p>
        </w:tc>
      </w:tr>
      <w:tr w:rsidR="00357A7E" w:rsidRPr="00357A7E" w:rsidTr="00357A7E">
        <w:trPr>
          <w:trHeight w:val="189"/>
          <w:jc w:val="center"/>
        </w:trPr>
        <w:tc>
          <w:tcPr>
            <w:tcW w:w="1730" w:type="dxa"/>
            <w:vMerge/>
            <w:shd w:val="clear" w:color="auto" w:fill="auto"/>
          </w:tcPr>
          <w:p w:rsidR="00357A7E" w:rsidRPr="00357A7E" w:rsidRDefault="00357A7E" w:rsidP="00357A7E">
            <w:pPr>
              <w:ind w:right="-2"/>
              <w:rPr>
                <w:lang w:eastAsia="en-US"/>
              </w:rPr>
            </w:pPr>
          </w:p>
        </w:tc>
        <w:tc>
          <w:tcPr>
            <w:tcW w:w="2381" w:type="dxa"/>
            <w:vMerge/>
            <w:shd w:val="clear" w:color="auto" w:fill="auto"/>
          </w:tcPr>
          <w:p w:rsidR="00357A7E" w:rsidRPr="00357A7E" w:rsidRDefault="00357A7E" w:rsidP="00357A7E">
            <w:pPr>
              <w:ind w:right="-2"/>
              <w:jc w:val="center"/>
              <w:rPr>
                <w:lang w:eastAsia="en-US"/>
              </w:rPr>
            </w:pPr>
          </w:p>
        </w:tc>
        <w:tc>
          <w:tcPr>
            <w:tcW w:w="1417" w:type="dxa"/>
            <w:shd w:val="clear" w:color="auto" w:fill="auto"/>
            <w:vAlign w:val="center"/>
          </w:tcPr>
          <w:p w:rsidR="00357A7E" w:rsidRPr="00357A7E" w:rsidRDefault="00357A7E" w:rsidP="00357A7E">
            <w:pPr>
              <w:ind w:left="-109" w:right="-110"/>
              <w:jc w:val="center"/>
            </w:pPr>
            <w:r w:rsidRPr="00357A7E">
              <w:t>с 01.07.2020</w:t>
            </w:r>
          </w:p>
        </w:tc>
        <w:tc>
          <w:tcPr>
            <w:tcW w:w="1021" w:type="dxa"/>
            <w:shd w:val="clear" w:color="auto" w:fill="auto"/>
            <w:vAlign w:val="center"/>
          </w:tcPr>
          <w:p w:rsidR="00357A7E" w:rsidRPr="00357A7E" w:rsidRDefault="00357A7E" w:rsidP="00357A7E">
            <w:pPr>
              <w:ind w:left="-141" w:right="-83"/>
              <w:jc w:val="center"/>
              <w:rPr>
                <w:lang w:eastAsia="en-US"/>
              </w:rPr>
            </w:pPr>
            <w:r w:rsidRPr="00357A7E">
              <w:rPr>
                <w:lang w:eastAsia="en-US"/>
              </w:rPr>
              <w:t>2116,95</w:t>
            </w:r>
          </w:p>
        </w:tc>
        <w:tc>
          <w:tcPr>
            <w:tcW w:w="709" w:type="dxa"/>
            <w:shd w:val="clear" w:color="auto" w:fill="auto"/>
            <w:vAlign w:val="center"/>
          </w:tcPr>
          <w:p w:rsidR="00357A7E" w:rsidRPr="00357A7E" w:rsidRDefault="00357A7E" w:rsidP="00357A7E">
            <w:pPr>
              <w:jc w:val="center"/>
              <w:rPr>
                <w:lang w:eastAsia="en-US"/>
              </w:rPr>
            </w:pPr>
            <w:r w:rsidRPr="00357A7E">
              <w:rPr>
                <w:lang w:eastAsia="en-US"/>
              </w:rPr>
              <w:t>x</w:t>
            </w:r>
          </w:p>
        </w:tc>
        <w:tc>
          <w:tcPr>
            <w:tcW w:w="851" w:type="dxa"/>
            <w:shd w:val="clear" w:color="auto" w:fill="auto"/>
            <w:vAlign w:val="center"/>
          </w:tcPr>
          <w:p w:rsidR="00357A7E" w:rsidRPr="00357A7E" w:rsidRDefault="00357A7E" w:rsidP="00357A7E">
            <w:pPr>
              <w:ind w:left="-105" w:right="-108"/>
              <w:jc w:val="center"/>
              <w:rPr>
                <w:lang w:eastAsia="en-US"/>
              </w:rPr>
            </w:pPr>
            <w:r w:rsidRPr="00357A7E">
              <w:rPr>
                <w:lang w:eastAsia="en-US"/>
              </w:rPr>
              <w:t>x</w:t>
            </w:r>
          </w:p>
        </w:tc>
        <w:tc>
          <w:tcPr>
            <w:tcW w:w="850" w:type="dxa"/>
            <w:shd w:val="clear" w:color="auto" w:fill="auto"/>
            <w:vAlign w:val="center"/>
          </w:tcPr>
          <w:p w:rsidR="00357A7E" w:rsidRPr="00357A7E" w:rsidRDefault="00357A7E" w:rsidP="00357A7E">
            <w:pPr>
              <w:ind w:left="-105" w:right="-108"/>
              <w:jc w:val="center"/>
              <w:rPr>
                <w:lang w:eastAsia="en-US"/>
              </w:rPr>
            </w:pPr>
            <w:r w:rsidRPr="00357A7E">
              <w:rPr>
                <w:lang w:eastAsia="en-US"/>
              </w:rPr>
              <w:t>x</w:t>
            </w:r>
          </w:p>
        </w:tc>
        <w:tc>
          <w:tcPr>
            <w:tcW w:w="709" w:type="dxa"/>
            <w:shd w:val="clear" w:color="auto" w:fill="auto"/>
            <w:vAlign w:val="center"/>
          </w:tcPr>
          <w:p w:rsidR="00357A7E" w:rsidRPr="00357A7E" w:rsidRDefault="00357A7E" w:rsidP="00357A7E">
            <w:pPr>
              <w:ind w:left="-105" w:right="-81"/>
              <w:jc w:val="center"/>
              <w:rPr>
                <w:lang w:eastAsia="en-US"/>
              </w:rPr>
            </w:pPr>
            <w:r w:rsidRPr="00357A7E">
              <w:rPr>
                <w:lang w:eastAsia="en-US"/>
              </w:rPr>
              <w:t>x</w:t>
            </w:r>
          </w:p>
        </w:tc>
        <w:tc>
          <w:tcPr>
            <w:tcW w:w="992" w:type="dxa"/>
            <w:shd w:val="clear" w:color="auto" w:fill="auto"/>
            <w:vAlign w:val="center"/>
          </w:tcPr>
          <w:p w:rsidR="00357A7E" w:rsidRPr="00357A7E" w:rsidRDefault="00357A7E" w:rsidP="00357A7E">
            <w:pPr>
              <w:ind w:left="-105"/>
              <w:jc w:val="center"/>
              <w:rPr>
                <w:lang w:eastAsia="en-US"/>
              </w:rPr>
            </w:pPr>
            <w:r w:rsidRPr="00357A7E">
              <w:rPr>
                <w:lang w:eastAsia="en-US"/>
              </w:rPr>
              <w:t>x</w:t>
            </w:r>
          </w:p>
        </w:tc>
      </w:tr>
      <w:tr w:rsidR="00357A7E" w:rsidRPr="00357A7E" w:rsidTr="00357A7E">
        <w:trPr>
          <w:trHeight w:val="189"/>
          <w:jc w:val="center"/>
        </w:trPr>
        <w:tc>
          <w:tcPr>
            <w:tcW w:w="1730" w:type="dxa"/>
            <w:vMerge/>
            <w:shd w:val="clear" w:color="auto" w:fill="auto"/>
          </w:tcPr>
          <w:p w:rsidR="00357A7E" w:rsidRPr="00357A7E" w:rsidRDefault="00357A7E" w:rsidP="00357A7E">
            <w:pPr>
              <w:ind w:right="-2"/>
              <w:rPr>
                <w:lang w:eastAsia="en-US"/>
              </w:rPr>
            </w:pPr>
          </w:p>
        </w:tc>
        <w:tc>
          <w:tcPr>
            <w:tcW w:w="2381" w:type="dxa"/>
            <w:vMerge/>
            <w:shd w:val="clear" w:color="auto" w:fill="auto"/>
          </w:tcPr>
          <w:p w:rsidR="00357A7E" w:rsidRPr="00357A7E" w:rsidRDefault="00357A7E" w:rsidP="00357A7E">
            <w:pPr>
              <w:ind w:right="-2"/>
              <w:jc w:val="center"/>
              <w:rPr>
                <w:lang w:eastAsia="en-US"/>
              </w:rPr>
            </w:pPr>
          </w:p>
        </w:tc>
        <w:tc>
          <w:tcPr>
            <w:tcW w:w="1417" w:type="dxa"/>
            <w:shd w:val="clear" w:color="auto" w:fill="auto"/>
            <w:vAlign w:val="center"/>
          </w:tcPr>
          <w:p w:rsidR="00357A7E" w:rsidRPr="00357A7E" w:rsidRDefault="00357A7E" w:rsidP="00357A7E">
            <w:pPr>
              <w:ind w:left="-109" w:right="-110"/>
              <w:jc w:val="center"/>
            </w:pPr>
            <w:r w:rsidRPr="00357A7E">
              <w:t>с 01.01.2021</w:t>
            </w:r>
          </w:p>
        </w:tc>
        <w:tc>
          <w:tcPr>
            <w:tcW w:w="1021" w:type="dxa"/>
            <w:shd w:val="clear" w:color="auto" w:fill="auto"/>
            <w:vAlign w:val="center"/>
          </w:tcPr>
          <w:p w:rsidR="00357A7E" w:rsidRPr="00357A7E" w:rsidRDefault="00357A7E" w:rsidP="00357A7E">
            <w:pPr>
              <w:ind w:left="-141" w:right="-83"/>
              <w:jc w:val="center"/>
              <w:rPr>
                <w:lang w:eastAsia="en-US"/>
              </w:rPr>
            </w:pPr>
            <w:r w:rsidRPr="00357A7E">
              <w:rPr>
                <w:lang w:eastAsia="en-US"/>
              </w:rPr>
              <w:t>2116,95</w:t>
            </w:r>
          </w:p>
        </w:tc>
        <w:tc>
          <w:tcPr>
            <w:tcW w:w="709" w:type="dxa"/>
            <w:shd w:val="clear" w:color="auto" w:fill="auto"/>
            <w:vAlign w:val="center"/>
          </w:tcPr>
          <w:p w:rsidR="00357A7E" w:rsidRPr="00357A7E" w:rsidRDefault="00357A7E" w:rsidP="00357A7E">
            <w:pPr>
              <w:jc w:val="center"/>
              <w:rPr>
                <w:lang w:eastAsia="en-US"/>
              </w:rPr>
            </w:pPr>
            <w:r w:rsidRPr="00357A7E">
              <w:rPr>
                <w:lang w:eastAsia="en-US"/>
              </w:rPr>
              <w:t>x</w:t>
            </w:r>
          </w:p>
        </w:tc>
        <w:tc>
          <w:tcPr>
            <w:tcW w:w="851" w:type="dxa"/>
            <w:shd w:val="clear" w:color="auto" w:fill="auto"/>
            <w:vAlign w:val="center"/>
          </w:tcPr>
          <w:p w:rsidR="00357A7E" w:rsidRPr="00357A7E" w:rsidRDefault="00357A7E" w:rsidP="00357A7E">
            <w:pPr>
              <w:ind w:left="-105" w:right="-108"/>
              <w:jc w:val="center"/>
              <w:rPr>
                <w:lang w:eastAsia="en-US"/>
              </w:rPr>
            </w:pPr>
            <w:r w:rsidRPr="00357A7E">
              <w:rPr>
                <w:lang w:eastAsia="en-US"/>
              </w:rPr>
              <w:t>x</w:t>
            </w:r>
          </w:p>
        </w:tc>
        <w:tc>
          <w:tcPr>
            <w:tcW w:w="850" w:type="dxa"/>
            <w:shd w:val="clear" w:color="auto" w:fill="auto"/>
            <w:vAlign w:val="center"/>
          </w:tcPr>
          <w:p w:rsidR="00357A7E" w:rsidRPr="00357A7E" w:rsidRDefault="00357A7E" w:rsidP="00357A7E">
            <w:pPr>
              <w:ind w:left="-105" w:right="-108"/>
              <w:jc w:val="center"/>
              <w:rPr>
                <w:lang w:eastAsia="en-US"/>
              </w:rPr>
            </w:pPr>
            <w:r w:rsidRPr="00357A7E">
              <w:rPr>
                <w:lang w:eastAsia="en-US"/>
              </w:rPr>
              <w:t>x</w:t>
            </w:r>
          </w:p>
        </w:tc>
        <w:tc>
          <w:tcPr>
            <w:tcW w:w="709" w:type="dxa"/>
            <w:shd w:val="clear" w:color="auto" w:fill="auto"/>
            <w:vAlign w:val="center"/>
          </w:tcPr>
          <w:p w:rsidR="00357A7E" w:rsidRPr="00357A7E" w:rsidRDefault="00357A7E" w:rsidP="00357A7E">
            <w:pPr>
              <w:ind w:left="-105" w:right="-81"/>
              <w:jc w:val="center"/>
              <w:rPr>
                <w:lang w:eastAsia="en-US"/>
              </w:rPr>
            </w:pPr>
            <w:r w:rsidRPr="00357A7E">
              <w:rPr>
                <w:lang w:eastAsia="en-US"/>
              </w:rPr>
              <w:t>x</w:t>
            </w:r>
          </w:p>
        </w:tc>
        <w:tc>
          <w:tcPr>
            <w:tcW w:w="992" w:type="dxa"/>
            <w:shd w:val="clear" w:color="auto" w:fill="auto"/>
            <w:vAlign w:val="center"/>
          </w:tcPr>
          <w:p w:rsidR="00357A7E" w:rsidRPr="00357A7E" w:rsidRDefault="00357A7E" w:rsidP="00357A7E">
            <w:pPr>
              <w:ind w:left="-105"/>
              <w:jc w:val="center"/>
              <w:rPr>
                <w:lang w:eastAsia="en-US"/>
              </w:rPr>
            </w:pPr>
            <w:r w:rsidRPr="00357A7E">
              <w:rPr>
                <w:lang w:eastAsia="en-US"/>
              </w:rPr>
              <w:t>x</w:t>
            </w:r>
          </w:p>
        </w:tc>
      </w:tr>
      <w:tr w:rsidR="00357A7E" w:rsidRPr="00357A7E" w:rsidTr="00357A7E">
        <w:trPr>
          <w:trHeight w:val="260"/>
          <w:jc w:val="center"/>
        </w:trPr>
        <w:tc>
          <w:tcPr>
            <w:tcW w:w="1730" w:type="dxa"/>
            <w:vMerge/>
            <w:shd w:val="clear" w:color="auto" w:fill="auto"/>
          </w:tcPr>
          <w:p w:rsidR="00357A7E" w:rsidRPr="00357A7E" w:rsidRDefault="00357A7E" w:rsidP="00357A7E">
            <w:pPr>
              <w:ind w:right="-2"/>
              <w:rPr>
                <w:lang w:eastAsia="en-US"/>
              </w:rPr>
            </w:pPr>
          </w:p>
        </w:tc>
        <w:tc>
          <w:tcPr>
            <w:tcW w:w="2381" w:type="dxa"/>
            <w:vMerge/>
            <w:shd w:val="clear" w:color="auto" w:fill="auto"/>
          </w:tcPr>
          <w:p w:rsidR="00357A7E" w:rsidRPr="00357A7E" w:rsidRDefault="00357A7E" w:rsidP="00357A7E">
            <w:pPr>
              <w:ind w:right="-2"/>
              <w:jc w:val="center"/>
              <w:rPr>
                <w:lang w:eastAsia="en-US"/>
              </w:rPr>
            </w:pPr>
          </w:p>
        </w:tc>
        <w:tc>
          <w:tcPr>
            <w:tcW w:w="1417" w:type="dxa"/>
            <w:shd w:val="clear" w:color="auto" w:fill="auto"/>
            <w:vAlign w:val="center"/>
          </w:tcPr>
          <w:p w:rsidR="00357A7E" w:rsidRPr="00357A7E" w:rsidRDefault="00357A7E" w:rsidP="00357A7E">
            <w:pPr>
              <w:ind w:left="-109" w:right="-110"/>
              <w:jc w:val="center"/>
            </w:pPr>
            <w:r w:rsidRPr="00357A7E">
              <w:t>с 01.07.2021</w:t>
            </w:r>
          </w:p>
        </w:tc>
        <w:tc>
          <w:tcPr>
            <w:tcW w:w="1021" w:type="dxa"/>
            <w:shd w:val="clear" w:color="auto" w:fill="auto"/>
            <w:vAlign w:val="center"/>
          </w:tcPr>
          <w:p w:rsidR="00357A7E" w:rsidRPr="00357A7E" w:rsidRDefault="00357A7E" w:rsidP="00357A7E">
            <w:pPr>
              <w:ind w:left="-141" w:right="-83"/>
              <w:jc w:val="center"/>
              <w:rPr>
                <w:lang w:eastAsia="en-US"/>
              </w:rPr>
            </w:pPr>
            <w:r w:rsidRPr="00357A7E">
              <w:rPr>
                <w:lang w:eastAsia="en-US"/>
              </w:rPr>
              <w:t>2256,02</w:t>
            </w:r>
          </w:p>
        </w:tc>
        <w:tc>
          <w:tcPr>
            <w:tcW w:w="709" w:type="dxa"/>
            <w:shd w:val="clear" w:color="auto" w:fill="auto"/>
            <w:vAlign w:val="center"/>
          </w:tcPr>
          <w:p w:rsidR="00357A7E" w:rsidRPr="00357A7E" w:rsidRDefault="00357A7E" w:rsidP="00357A7E">
            <w:pPr>
              <w:jc w:val="center"/>
              <w:rPr>
                <w:lang w:eastAsia="en-US"/>
              </w:rPr>
            </w:pPr>
            <w:r w:rsidRPr="00357A7E">
              <w:rPr>
                <w:lang w:eastAsia="en-US"/>
              </w:rPr>
              <w:t>x</w:t>
            </w:r>
          </w:p>
        </w:tc>
        <w:tc>
          <w:tcPr>
            <w:tcW w:w="851" w:type="dxa"/>
            <w:shd w:val="clear" w:color="auto" w:fill="auto"/>
            <w:vAlign w:val="center"/>
          </w:tcPr>
          <w:p w:rsidR="00357A7E" w:rsidRPr="00357A7E" w:rsidRDefault="00357A7E" w:rsidP="00357A7E">
            <w:pPr>
              <w:ind w:left="-105" w:right="-108"/>
              <w:jc w:val="center"/>
              <w:rPr>
                <w:lang w:eastAsia="en-US"/>
              </w:rPr>
            </w:pPr>
            <w:r w:rsidRPr="00357A7E">
              <w:rPr>
                <w:lang w:eastAsia="en-US"/>
              </w:rPr>
              <w:t>x</w:t>
            </w:r>
          </w:p>
        </w:tc>
        <w:tc>
          <w:tcPr>
            <w:tcW w:w="850" w:type="dxa"/>
            <w:shd w:val="clear" w:color="auto" w:fill="auto"/>
            <w:vAlign w:val="center"/>
          </w:tcPr>
          <w:p w:rsidR="00357A7E" w:rsidRPr="00357A7E" w:rsidRDefault="00357A7E" w:rsidP="00357A7E">
            <w:pPr>
              <w:ind w:left="-105" w:right="-108"/>
              <w:jc w:val="center"/>
              <w:rPr>
                <w:lang w:eastAsia="en-US"/>
              </w:rPr>
            </w:pPr>
            <w:r w:rsidRPr="00357A7E">
              <w:rPr>
                <w:lang w:eastAsia="en-US"/>
              </w:rPr>
              <w:t>x</w:t>
            </w:r>
          </w:p>
        </w:tc>
        <w:tc>
          <w:tcPr>
            <w:tcW w:w="709" w:type="dxa"/>
            <w:shd w:val="clear" w:color="auto" w:fill="auto"/>
            <w:vAlign w:val="center"/>
          </w:tcPr>
          <w:p w:rsidR="00357A7E" w:rsidRPr="00357A7E" w:rsidRDefault="00357A7E" w:rsidP="00357A7E">
            <w:pPr>
              <w:ind w:left="-105" w:right="-81"/>
              <w:jc w:val="center"/>
              <w:rPr>
                <w:lang w:eastAsia="en-US"/>
              </w:rPr>
            </w:pPr>
            <w:r w:rsidRPr="00357A7E">
              <w:rPr>
                <w:lang w:eastAsia="en-US"/>
              </w:rPr>
              <w:t>x</w:t>
            </w:r>
          </w:p>
        </w:tc>
        <w:tc>
          <w:tcPr>
            <w:tcW w:w="992" w:type="dxa"/>
            <w:shd w:val="clear" w:color="auto" w:fill="auto"/>
            <w:vAlign w:val="center"/>
          </w:tcPr>
          <w:p w:rsidR="00357A7E" w:rsidRPr="00357A7E" w:rsidRDefault="00357A7E" w:rsidP="00357A7E">
            <w:pPr>
              <w:ind w:left="-105"/>
              <w:jc w:val="center"/>
              <w:rPr>
                <w:lang w:eastAsia="en-US"/>
              </w:rPr>
            </w:pPr>
            <w:r w:rsidRPr="00357A7E">
              <w:rPr>
                <w:lang w:eastAsia="en-US"/>
              </w:rPr>
              <w:t>x</w:t>
            </w:r>
          </w:p>
        </w:tc>
      </w:tr>
      <w:tr w:rsidR="00357A7E" w:rsidRPr="00357A7E" w:rsidTr="00357A7E">
        <w:trPr>
          <w:trHeight w:val="185"/>
          <w:jc w:val="center"/>
        </w:trPr>
        <w:tc>
          <w:tcPr>
            <w:tcW w:w="1730" w:type="dxa"/>
            <w:vMerge/>
            <w:shd w:val="clear" w:color="auto" w:fill="auto"/>
          </w:tcPr>
          <w:p w:rsidR="00357A7E" w:rsidRPr="00357A7E" w:rsidRDefault="00357A7E" w:rsidP="00357A7E">
            <w:pPr>
              <w:ind w:right="-2"/>
              <w:rPr>
                <w:lang w:eastAsia="en-US"/>
              </w:rPr>
            </w:pPr>
          </w:p>
        </w:tc>
        <w:tc>
          <w:tcPr>
            <w:tcW w:w="2381" w:type="dxa"/>
            <w:shd w:val="clear" w:color="auto" w:fill="auto"/>
          </w:tcPr>
          <w:p w:rsidR="00357A7E" w:rsidRPr="00357A7E" w:rsidRDefault="00357A7E" w:rsidP="00357A7E">
            <w:pPr>
              <w:ind w:right="-2"/>
              <w:jc w:val="center"/>
              <w:rPr>
                <w:lang w:eastAsia="en-US"/>
              </w:rPr>
            </w:pPr>
            <w:proofErr w:type="spellStart"/>
            <w:r w:rsidRPr="00357A7E">
              <w:rPr>
                <w:lang w:eastAsia="en-US"/>
              </w:rPr>
              <w:t>Двухставочный</w:t>
            </w:r>
            <w:proofErr w:type="spellEnd"/>
          </w:p>
        </w:tc>
        <w:tc>
          <w:tcPr>
            <w:tcW w:w="1417" w:type="dxa"/>
            <w:shd w:val="clear" w:color="auto" w:fill="auto"/>
            <w:vAlign w:val="center"/>
          </w:tcPr>
          <w:p w:rsidR="00357A7E" w:rsidRPr="00357A7E" w:rsidRDefault="00357A7E" w:rsidP="00357A7E">
            <w:pPr>
              <w:jc w:val="center"/>
              <w:rPr>
                <w:lang w:eastAsia="en-US"/>
              </w:rPr>
            </w:pPr>
            <w:r w:rsidRPr="00357A7E">
              <w:rPr>
                <w:lang w:eastAsia="en-US"/>
              </w:rPr>
              <w:t>x</w:t>
            </w:r>
          </w:p>
        </w:tc>
        <w:tc>
          <w:tcPr>
            <w:tcW w:w="1021" w:type="dxa"/>
            <w:shd w:val="clear" w:color="auto" w:fill="auto"/>
            <w:vAlign w:val="center"/>
          </w:tcPr>
          <w:p w:rsidR="00357A7E" w:rsidRPr="00357A7E" w:rsidRDefault="00357A7E" w:rsidP="00357A7E">
            <w:pPr>
              <w:jc w:val="center"/>
              <w:rPr>
                <w:lang w:eastAsia="en-US"/>
              </w:rPr>
            </w:pPr>
            <w:r w:rsidRPr="00357A7E">
              <w:rPr>
                <w:lang w:eastAsia="en-US"/>
              </w:rPr>
              <w:t>x</w:t>
            </w:r>
          </w:p>
        </w:tc>
        <w:tc>
          <w:tcPr>
            <w:tcW w:w="709" w:type="dxa"/>
            <w:shd w:val="clear" w:color="auto" w:fill="auto"/>
            <w:vAlign w:val="center"/>
          </w:tcPr>
          <w:p w:rsidR="00357A7E" w:rsidRPr="00357A7E" w:rsidRDefault="00357A7E" w:rsidP="00357A7E">
            <w:pPr>
              <w:jc w:val="center"/>
              <w:rPr>
                <w:lang w:eastAsia="en-US"/>
              </w:rPr>
            </w:pPr>
            <w:r w:rsidRPr="00357A7E">
              <w:rPr>
                <w:lang w:eastAsia="en-US"/>
              </w:rPr>
              <w:t>x</w:t>
            </w:r>
          </w:p>
        </w:tc>
        <w:tc>
          <w:tcPr>
            <w:tcW w:w="851" w:type="dxa"/>
            <w:shd w:val="clear" w:color="auto" w:fill="auto"/>
            <w:vAlign w:val="center"/>
          </w:tcPr>
          <w:p w:rsidR="00357A7E" w:rsidRPr="00357A7E" w:rsidRDefault="00357A7E" w:rsidP="00357A7E">
            <w:pPr>
              <w:ind w:left="-105" w:right="-108"/>
              <w:jc w:val="center"/>
              <w:rPr>
                <w:lang w:eastAsia="en-US"/>
              </w:rPr>
            </w:pPr>
            <w:r w:rsidRPr="00357A7E">
              <w:rPr>
                <w:lang w:eastAsia="en-US"/>
              </w:rPr>
              <w:t>x</w:t>
            </w:r>
          </w:p>
        </w:tc>
        <w:tc>
          <w:tcPr>
            <w:tcW w:w="850" w:type="dxa"/>
            <w:shd w:val="clear" w:color="auto" w:fill="auto"/>
            <w:vAlign w:val="center"/>
          </w:tcPr>
          <w:p w:rsidR="00357A7E" w:rsidRPr="00357A7E" w:rsidRDefault="00357A7E" w:rsidP="00357A7E">
            <w:pPr>
              <w:ind w:left="-105" w:right="-108"/>
              <w:jc w:val="center"/>
              <w:rPr>
                <w:lang w:eastAsia="en-US"/>
              </w:rPr>
            </w:pPr>
            <w:r w:rsidRPr="00357A7E">
              <w:rPr>
                <w:lang w:eastAsia="en-US"/>
              </w:rPr>
              <w:t>х</w:t>
            </w:r>
          </w:p>
        </w:tc>
        <w:tc>
          <w:tcPr>
            <w:tcW w:w="709" w:type="dxa"/>
            <w:shd w:val="clear" w:color="auto" w:fill="auto"/>
            <w:vAlign w:val="center"/>
          </w:tcPr>
          <w:p w:rsidR="00357A7E" w:rsidRPr="00357A7E" w:rsidRDefault="00357A7E" w:rsidP="00357A7E">
            <w:pPr>
              <w:ind w:left="-105" w:right="-108"/>
              <w:jc w:val="center"/>
              <w:rPr>
                <w:lang w:eastAsia="en-US"/>
              </w:rPr>
            </w:pPr>
            <w:r w:rsidRPr="00357A7E">
              <w:rPr>
                <w:lang w:eastAsia="en-US"/>
              </w:rPr>
              <w:t>x</w:t>
            </w:r>
          </w:p>
        </w:tc>
        <w:tc>
          <w:tcPr>
            <w:tcW w:w="992" w:type="dxa"/>
            <w:shd w:val="clear" w:color="auto" w:fill="auto"/>
            <w:vAlign w:val="center"/>
          </w:tcPr>
          <w:p w:rsidR="00357A7E" w:rsidRPr="00357A7E" w:rsidRDefault="00357A7E" w:rsidP="00357A7E">
            <w:pPr>
              <w:ind w:left="-105" w:right="-108"/>
              <w:jc w:val="center"/>
              <w:rPr>
                <w:lang w:eastAsia="en-US"/>
              </w:rPr>
            </w:pPr>
            <w:r w:rsidRPr="00357A7E">
              <w:rPr>
                <w:lang w:eastAsia="en-US"/>
              </w:rPr>
              <w:t>x</w:t>
            </w:r>
          </w:p>
        </w:tc>
      </w:tr>
      <w:tr w:rsidR="00357A7E" w:rsidRPr="00357A7E" w:rsidTr="00357A7E">
        <w:trPr>
          <w:trHeight w:val="395"/>
          <w:jc w:val="center"/>
        </w:trPr>
        <w:tc>
          <w:tcPr>
            <w:tcW w:w="1730" w:type="dxa"/>
            <w:vMerge/>
            <w:shd w:val="clear" w:color="auto" w:fill="auto"/>
          </w:tcPr>
          <w:p w:rsidR="00357A7E" w:rsidRPr="00357A7E" w:rsidRDefault="00357A7E" w:rsidP="00357A7E">
            <w:pPr>
              <w:ind w:right="-2"/>
              <w:rPr>
                <w:lang w:eastAsia="en-US"/>
              </w:rPr>
            </w:pPr>
          </w:p>
        </w:tc>
        <w:tc>
          <w:tcPr>
            <w:tcW w:w="2381" w:type="dxa"/>
            <w:shd w:val="clear" w:color="auto" w:fill="auto"/>
            <w:vAlign w:val="center"/>
          </w:tcPr>
          <w:p w:rsidR="00357A7E" w:rsidRPr="00357A7E" w:rsidRDefault="00357A7E" w:rsidP="00357A7E">
            <w:pPr>
              <w:ind w:left="-108" w:right="-109"/>
              <w:jc w:val="center"/>
              <w:rPr>
                <w:lang w:eastAsia="en-US"/>
              </w:rPr>
            </w:pPr>
            <w:r w:rsidRPr="00357A7E">
              <w:rPr>
                <w:lang w:eastAsia="en-US"/>
              </w:rPr>
              <w:t>Ставка за тепловую энергию, руб./Гкал</w:t>
            </w:r>
          </w:p>
        </w:tc>
        <w:tc>
          <w:tcPr>
            <w:tcW w:w="1417" w:type="dxa"/>
            <w:shd w:val="clear" w:color="auto" w:fill="auto"/>
            <w:vAlign w:val="center"/>
          </w:tcPr>
          <w:p w:rsidR="00357A7E" w:rsidRPr="00357A7E" w:rsidRDefault="00357A7E" w:rsidP="00357A7E">
            <w:pPr>
              <w:jc w:val="center"/>
              <w:rPr>
                <w:lang w:eastAsia="en-US"/>
              </w:rPr>
            </w:pPr>
            <w:r w:rsidRPr="00357A7E">
              <w:rPr>
                <w:lang w:eastAsia="en-US"/>
              </w:rPr>
              <w:t>x</w:t>
            </w:r>
          </w:p>
        </w:tc>
        <w:tc>
          <w:tcPr>
            <w:tcW w:w="1021" w:type="dxa"/>
            <w:shd w:val="clear" w:color="auto" w:fill="auto"/>
            <w:vAlign w:val="center"/>
          </w:tcPr>
          <w:p w:rsidR="00357A7E" w:rsidRPr="00357A7E" w:rsidRDefault="00357A7E" w:rsidP="00357A7E">
            <w:pPr>
              <w:jc w:val="center"/>
              <w:rPr>
                <w:lang w:eastAsia="en-US"/>
              </w:rPr>
            </w:pPr>
            <w:r w:rsidRPr="00357A7E">
              <w:rPr>
                <w:lang w:eastAsia="en-US"/>
              </w:rPr>
              <w:t>x</w:t>
            </w:r>
          </w:p>
        </w:tc>
        <w:tc>
          <w:tcPr>
            <w:tcW w:w="709" w:type="dxa"/>
            <w:shd w:val="clear" w:color="auto" w:fill="auto"/>
            <w:vAlign w:val="center"/>
          </w:tcPr>
          <w:p w:rsidR="00357A7E" w:rsidRPr="00357A7E" w:rsidRDefault="00357A7E" w:rsidP="00357A7E">
            <w:pPr>
              <w:jc w:val="center"/>
              <w:rPr>
                <w:lang w:eastAsia="en-US"/>
              </w:rPr>
            </w:pPr>
            <w:r w:rsidRPr="00357A7E">
              <w:rPr>
                <w:lang w:eastAsia="en-US"/>
              </w:rPr>
              <w:t>x</w:t>
            </w:r>
          </w:p>
        </w:tc>
        <w:tc>
          <w:tcPr>
            <w:tcW w:w="851" w:type="dxa"/>
            <w:shd w:val="clear" w:color="auto" w:fill="auto"/>
            <w:vAlign w:val="center"/>
          </w:tcPr>
          <w:p w:rsidR="00357A7E" w:rsidRPr="00357A7E" w:rsidRDefault="00357A7E" w:rsidP="00357A7E">
            <w:pPr>
              <w:jc w:val="center"/>
              <w:rPr>
                <w:lang w:eastAsia="en-US"/>
              </w:rPr>
            </w:pPr>
            <w:r w:rsidRPr="00357A7E">
              <w:rPr>
                <w:lang w:eastAsia="en-US"/>
              </w:rPr>
              <w:t>x</w:t>
            </w:r>
          </w:p>
        </w:tc>
        <w:tc>
          <w:tcPr>
            <w:tcW w:w="850" w:type="dxa"/>
            <w:shd w:val="clear" w:color="auto" w:fill="auto"/>
            <w:vAlign w:val="center"/>
          </w:tcPr>
          <w:p w:rsidR="00357A7E" w:rsidRPr="00357A7E" w:rsidRDefault="00357A7E" w:rsidP="00357A7E">
            <w:pPr>
              <w:jc w:val="center"/>
              <w:rPr>
                <w:lang w:eastAsia="en-US"/>
              </w:rPr>
            </w:pPr>
            <w:r w:rsidRPr="00357A7E">
              <w:rPr>
                <w:lang w:eastAsia="en-US"/>
              </w:rPr>
              <w:t>х</w:t>
            </w:r>
          </w:p>
        </w:tc>
        <w:tc>
          <w:tcPr>
            <w:tcW w:w="709" w:type="dxa"/>
            <w:shd w:val="clear" w:color="auto" w:fill="auto"/>
            <w:vAlign w:val="center"/>
          </w:tcPr>
          <w:p w:rsidR="00357A7E" w:rsidRPr="00357A7E" w:rsidRDefault="00357A7E" w:rsidP="00357A7E">
            <w:pPr>
              <w:jc w:val="center"/>
              <w:rPr>
                <w:lang w:eastAsia="en-US"/>
              </w:rPr>
            </w:pPr>
            <w:r w:rsidRPr="00357A7E">
              <w:rPr>
                <w:lang w:eastAsia="en-US"/>
              </w:rPr>
              <w:t>x</w:t>
            </w:r>
          </w:p>
        </w:tc>
        <w:tc>
          <w:tcPr>
            <w:tcW w:w="992" w:type="dxa"/>
            <w:shd w:val="clear" w:color="auto" w:fill="auto"/>
            <w:vAlign w:val="center"/>
          </w:tcPr>
          <w:p w:rsidR="00357A7E" w:rsidRPr="00357A7E" w:rsidRDefault="00357A7E" w:rsidP="00357A7E">
            <w:pPr>
              <w:jc w:val="center"/>
              <w:rPr>
                <w:lang w:eastAsia="en-US"/>
              </w:rPr>
            </w:pPr>
            <w:r w:rsidRPr="00357A7E">
              <w:rPr>
                <w:lang w:eastAsia="en-US"/>
              </w:rPr>
              <w:t>x</w:t>
            </w:r>
          </w:p>
        </w:tc>
      </w:tr>
      <w:tr w:rsidR="00357A7E" w:rsidRPr="00357A7E" w:rsidTr="00357A7E">
        <w:trPr>
          <w:trHeight w:val="1122"/>
          <w:jc w:val="center"/>
        </w:trPr>
        <w:tc>
          <w:tcPr>
            <w:tcW w:w="1730" w:type="dxa"/>
            <w:vMerge/>
            <w:shd w:val="clear" w:color="auto" w:fill="auto"/>
          </w:tcPr>
          <w:p w:rsidR="00357A7E" w:rsidRPr="00357A7E" w:rsidRDefault="00357A7E" w:rsidP="00357A7E">
            <w:pPr>
              <w:ind w:right="-2"/>
              <w:rPr>
                <w:lang w:eastAsia="en-US"/>
              </w:rPr>
            </w:pPr>
          </w:p>
        </w:tc>
        <w:tc>
          <w:tcPr>
            <w:tcW w:w="2381" w:type="dxa"/>
            <w:shd w:val="clear" w:color="auto" w:fill="auto"/>
          </w:tcPr>
          <w:p w:rsidR="00357A7E" w:rsidRPr="00357A7E" w:rsidRDefault="00357A7E" w:rsidP="00357A7E">
            <w:pPr>
              <w:ind w:left="-108" w:right="-109"/>
              <w:jc w:val="center"/>
              <w:rPr>
                <w:lang w:eastAsia="en-US"/>
              </w:rPr>
            </w:pPr>
            <w:r w:rsidRPr="00357A7E">
              <w:rPr>
                <w:lang w:eastAsia="en-US"/>
              </w:rPr>
              <w:t>Ставка за содержание тепловой мощности, тыс. руб./Гкал/ч</w:t>
            </w:r>
          </w:p>
          <w:p w:rsidR="00357A7E" w:rsidRPr="00357A7E" w:rsidRDefault="00357A7E" w:rsidP="00357A7E">
            <w:pPr>
              <w:ind w:right="-2"/>
              <w:jc w:val="center"/>
              <w:rPr>
                <w:lang w:eastAsia="en-US"/>
              </w:rPr>
            </w:pPr>
            <w:r w:rsidRPr="00357A7E">
              <w:rPr>
                <w:lang w:eastAsia="en-US"/>
              </w:rPr>
              <w:t xml:space="preserve"> в мес.</w:t>
            </w:r>
          </w:p>
        </w:tc>
        <w:tc>
          <w:tcPr>
            <w:tcW w:w="1417" w:type="dxa"/>
            <w:shd w:val="clear" w:color="auto" w:fill="auto"/>
            <w:vAlign w:val="center"/>
          </w:tcPr>
          <w:p w:rsidR="00357A7E" w:rsidRPr="00357A7E" w:rsidRDefault="00357A7E" w:rsidP="00357A7E">
            <w:pPr>
              <w:jc w:val="center"/>
              <w:rPr>
                <w:lang w:eastAsia="en-US"/>
              </w:rPr>
            </w:pPr>
            <w:r w:rsidRPr="00357A7E">
              <w:rPr>
                <w:lang w:eastAsia="en-US"/>
              </w:rPr>
              <w:t>x</w:t>
            </w:r>
          </w:p>
        </w:tc>
        <w:tc>
          <w:tcPr>
            <w:tcW w:w="1021" w:type="dxa"/>
            <w:shd w:val="clear" w:color="auto" w:fill="auto"/>
            <w:vAlign w:val="center"/>
          </w:tcPr>
          <w:p w:rsidR="00357A7E" w:rsidRPr="00357A7E" w:rsidRDefault="00357A7E" w:rsidP="00357A7E">
            <w:pPr>
              <w:jc w:val="center"/>
              <w:rPr>
                <w:lang w:eastAsia="en-US"/>
              </w:rPr>
            </w:pPr>
            <w:r w:rsidRPr="00357A7E">
              <w:rPr>
                <w:lang w:eastAsia="en-US"/>
              </w:rPr>
              <w:t>x</w:t>
            </w:r>
          </w:p>
        </w:tc>
        <w:tc>
          <w:tcPr>
            <w:tcW w:w="709" w:type="dxa"/>
            <w:shd w:val="clear" w:color="auto" w:fill="auto"/>
            <w:vAlign w:val="center"/>
          </w:tcPr>
          <w:p w:rsidR="00357A7E" w:rsidRPr="00357A7E" w:rsidRDefault="00357A7E" w:rsidP="00357A7E">
            <w:pPr>
              <w:jc w:val="center"/>
              <w:rPr>
                <w:lang w:eastAsia="en-US"/>
              </w:rPr>
            </w:pPr>
            <w:r w:rsidRPr="00357A7E">
              <w:rPr>
                <w:lang w:eastAsia="en-US"/>
              </w:rPr>
              <w:t>x</w:t>
            </w:r>
          </w:p>
        </w:tc>
        <w:tc>
          <w:tcPr>
            <w:tcW w:w="851" w:type="dxa"/>
            <w:shd w:val="clear" w:color="auto" w:fill="auto"/>
            <w:vAlign w:val="center"/>
          </w:tcPr>
          <w:p w:rsidR="00357A7E" w:rsidRPr="00357A7E" w:rsidRDefault="00357A7E" w:rsidP="00357A7E">
            <w:pPr>
              <w:jc w:val="center"/>
              <w:rPr>
                <w:lang w:eastAsia="en-US"/>
              </w:rPr>
            </w:pPr>
            <w:r w:rsidRPr="00357A7E">
              <w:rPr>
                <w:lang w:eastAsia="en-US"/>
              </w:rPr>
              <w:t>x</w:t>
            </w:r>
          </w:p>
        </w:tc>
        <w:tc>
          <w:tcPr>
            <w:tcW w:w="850" w:type="dxa"/>
            <w:shd w:val="clear" w:color="auto" w:fill="auto"/>
            <w:vAlign w:val="center"/>
          </w:tcPr>
          <w:p w:rsidR="00357A7E" w:rsidRPr="00357A7E" w:rsidRDefault="00357A7E" w:rsidP="00357A7E">
            <w:pPr>
              <w:jc w:val="center"/>
              <w:rPr>
                <w:lang w:eastAsia="en-US"/>
              </w:rPr>
            </w:pPr>
            <w:r w:rsidRPr="00357A7E">
              <w:rPr>
                <w:lang w:eastAsia="en-US"/>
              </w:rPr>
              <w:t>х</w:t>
            </w:r>
          </w:p>
        </w:tc>
        <w:tc>
          <w:tcPr>
            <w:tcW w:w="709" w:type="dxa"/>
            <w:shd w:val="clear" w:color="auto" w:fill="auto"/>
            <w:vAlign w:val="center"/>
          </w:tcPr>
          <w:p w:rsidR="00357A7E" w:rsidRPr="00357A7E" w:rsidRDefault="00357A7E" w:rsidP="00357A7E">
            <w:pPr>
              <w:jc w:val="center"/>
              <w:rPr>
                <w:lang w:eastAsia="en-US"/>
              </w:rPr>
            </w:pPr>
            <w:r w:rsidRPr="00357A7E">
              <w:rPr>
                <w:lang w:eastAsia="en-US"/>
              </w:rPr>
              <w:t>x</w:t>
            </w:r>
          </w:p>
        </w:tc>
        <w:tc>
          <w:tcPr>
            <w:tcW w:w="992" w:type="dxa"/>
            <w:shd w:val="clear" w:color="auto" w:fill="auto"/>
            <w:vAlign w:val="center"/>
          </w:tcPr>
          <w:p w:rsidR="00357A7E" w:rsidRPr="00357A7E" w:rsidRDefault="00357A7E" w:rsidP="00357A7E">
            <w:pPr>
              <w:jc w:val="center"/>
              <w:rPr>
                <w:lang w:eastAsia="en-US"/>
              </w:rPr>
            </w:pPr>
            <w:r w:rsidRPr="00357A7E">
              <w:rPr>
                <w:lang w:eastAsia="en-US"/>
              </w:rPr>
              <w:t>x</w:t>
            </w:r>
          </w:p>
        </w:tc>
      </w:tr>
      <w:tr w:rsidR="00357A7E" w:rsidRPr="00357A7E" w:rsidTr="00357A7E">
        <w:trPr>
          <w:jc w:val="center"/>
        </w:trPr>
        <w:tc>
          <w:tcPr>
            <w:tcW w:w="1730" w:type="dxa"/>
            <w:vMerge/>
            <w:shd w:val="clear" w:color="auto" w:fill="auto"/>
          </w:tcPr>
          <w:p w:rsidR="00357A7E" w:rsidRPr="00357A7E" w:rsidRDefault="00357A7E" w:rsidP="00357A7E">
            <w:pPr>
              <w:ind w:right="-2"/>
              <w:rPr>
                <w:lang w:eastAsia="en-US"/>
              </w:rPr>
            </w:pPr>
          </w:p>
        </w:tc>
        <w:tc>
          <w:tcPr>
            <w:tcW w:w="8930" w:type="dxa"/>
            <w:gridSpan w:val="8"/>
            <w:shd w:val="clear" w:color="auto" w:fill="auto"/>
          </w:tcPr>
          <w:p w:rsidR="00357A7E" w:rsidRPr="00357A7E" w:rsidRDefault="00357A7E" w:rsidP="00357A7E">
            <w:pPr>
              <w:ind w:right="-2"/>
              <w:jc w:val="center"/>
              <w:rPr>
                <w:lang w:eastAsia="en-US"/>
              </w:rPr>
            </w:pPr>
            <w:r w:rsidRPr="00357A7E">
              <w:rPr>
                <w:lang w:eastAsia="en-US"/>
              </w:rPr>
              <w:t>Население *</w:t>
            </w:r>
          </w:p>
        </w:tc>
      </w:tr>
      <w:tr w:rsidR="00357A7E" w:rsidRPr="00357A7E" w:rsidTr="00357A7E">
        <w:trPr>
          <w:trHeight w:val="225"/>
          <w:jc w:val="center"/>
        </w:trPr>
        <w:tc>
          <w:tcPr>
            <w:tcW w:w="1730" w:type="dxa"/>
            <w:vMerge/>
            <w:shd w:val="clear" w:color="auto" w:fill="auto"/>
          </w:tcPr>
          <w:p w:rsidR="00357A7E" w:rsidRPr="00357A7E" w:rsidRDefault="00357A7E" w:rsidP="00357A7E">
            <w:pPr>
              <w:ind w:right="-2"/>
              <w:rPr>
                <w:lang w:eastAsia="en-US"/>
              </w:rPr>
            </w:pPr>
          </w:p>
        </w:tc>
        <w:tc>
          <w:tcPr>
            <w:tcW w:w="2381" w:type="dxa"/>
            <w:vMerge w:val="restart"/>
            <w:shd w:val="clear" w:color="auto" w:fill="auto"/>
            <w:vAlign w:val="center"/>
          </w:tcPr>
          <w:p w:rsidR="00357A7E" w:rsidRPr="00357A7E" w:rsidRDefault="00357A7E" w:rsidP="00357A7E">
            <w:pPr>
              <w:ind w:left="-107" w:right="-108" w:firstLine="107"/>
              <w:jc w:val="center"/>
              <w:rPr>
                <w:lang w:eastAsia="en-US"/>
              </w:rPr>
            </w:pPr>
            <w:proofErr w:type="spellStart"/>
            <w:r w:rsidRPr="00357A7E">
              <w:rPr>
                <w:lang w:eastAsia="en-US"/>
              </w:rPr>
              <w:t>Одноставочный</w:t>
            </w:r>
            <w:proofErr w:type="spellEnd"/>
          </w:p>
          <w:p w:rsidR="00357A7E" w:rsidRPr="00357A7E" w:rsidRDefault="00357A7E" w:rsidP="00357A7E">
            <w:pPr>
              <w:ind w:right="-2"/>
              <w:jc w:val="center"/>
              <w:rPr>
                <w:lang w:eastAsia="en-US"/>
              </w:rPr>
            </w:pPr>
            <w:r w:rsidRPr="00357A7E">
              <w:rPr>
                <w:lang w:eastAsia="en-US"/>
              </w:rPr>
              <w:t>руб./Гкал</w:t>
            </w:r>
          </w:p>
        </w:tc>
        <w:tc>
          <w:tcPr>
            <w:tcW w:w="1417" w:type="dxa"/>
            <w:shd w:val="clear" w:color="auto" w:fill="auto"/>
            <w:vAlign w:val="center"/>
          </w:tcPr>
          <w:p w:rsidR="00357A7E" w:rsidRPr="00357A7E" w:rsidRDefault="00357A7E" w:rsidP="00357A7E">
            <w:pPr>
              <w:ind w:left="-109" w:right="-110"/>
              <w:jc w:val="center"/>
            </w:pPr>
            <w:r w:rsidRPr="00357A7E">
              <w:t>с 01.03.2018</w:t>
            </w:r>
          </w:p>
        </w:tc>
        <w:tc>
          <w:tcPr>
            <w:tcW w:w="1021" w:type="dxa"/>
            <w:shd w:val="clear" w:color="auto" w:fill="auto"/>
            <w:vAlign w:val="center"/>
          </w:tcPr>
          <w:p w:rsidR="00357A7E" w:rsidRPr="00357A7E" w:rsidRDefault="00357A7E" w:rsidP="00357A7E">
            <w:pPr>
              <w:ind w:left="-141" w:right="-83"/>
              <w:jc w:val="center"/>
              <w:rPr>
                <w:lang w:eastAsia="en-US"/>
              </w:rPr>
            </w:pPr>
            <w:r w:rsidRPr="00357A7E">
              <w:rPr>
                <w:lang w:eastAsia="en-US"/>
              </w:rPr>
              <w:t>1953,45</w:t>
            </w:r>
          </w:p>
        </w:tc>
        <w:tc>
          <w:tcPr>
            <w:tcW w:w="709" w:type="dxa"/>
            <w:shd w:val="clear" w:color="auto" w:fill="auto"/>
            <w:vAlign w:val="center"/>
          </w:tcPr>
          <w:p w:rsidR="00357A7E" w:rsidRPr="00357A7E" w:rsidRDefault="00357A7E" w:rsidP="00357A7E">
            <w:pPr>
              <w:ind w:left="-105" w:right="-108"/>
              <w:jc w:val="center"/>
              <w:rPr>
                <w:lang w:eastAsia="en-US"/>
              </w:rPr>
            </w:pPr>
            <w:r w:rsidRPr="00357A7E">
              <w:rPr>
                <w:lang w:eastAsia="en-US"/>
              </w:rPr>
              <w:t>x</w:t>
            </w:r>
          </w:p>
        </w:tc>
        <w:tc>
          <w:tcPr>
            <w:tcW w:w="851" w:type="dxa"/>
            <w:shd w:val="clear" w:color="auto" w:fill="auto"/>
            <w:vAlign w:val="center"/>
          </w:tcPr>
          <w:p w:rsidR="00357A7E" w:rsidRPr="00357A7E" w:rsidRDefault="00357A7E" w:rsidP="00357A7E">
            <w:pPr>
              <w:ind w:left="-105" w:right="-108"/>
              <w:jc w:val="center"/>
              <w:rPr>
                <w:lang w:eastAsia="en-US"/>
              </w:rPr>
            </w:pPr>
            <w:r w:rsidRPr="00357A7E">
              <w:rPr>
                <w:lang w:eastAsia="en-US"/>
              </w:rPr>
              <w:t>x</w:t>
            </w:r>
          </w:p>
        </w:tc>
        <w:tc>
          <w:tcPr>
            <w:tcW w:w="850" w:type="dxa"/>
            <w:shd w:val="clear" w:color="auto" w:fill="auto"/>
            <w:vAlign w:val="center"/>
          </w:tcPr>
          <w:p w:rsidR="00357A7E" w:rsidRPr="00357A7E" w:rsidRDefault="00357A7E" w:rsidP="00357A7E">
            <w:pPr>
              <w:ind w:left="-105" w:right="-108"/>
              <w:jc w:val="center"/>
              <w:rPr>
                <w:lang w:eastAsia="en-US"/>
              </w:rPr>
            </w:pPr>
            <w:r w:rsidRPr="00357A7E">
              <w:rPr>
                <w:lang w:eastAsia="en-US"/>
              </w:rPr>
              <w:t>х</w:t>
            </w:r>
          </w:p>
        </w:tc>
        <w:tc>
          <w:tcPr>
            <w:tcW w:w="709" w:type="dxa"/>
            <w:shd w:val="clear" w:color="auto" w:fill="auto"/>
            <w:vAlign w:val="center"/>
          </w:tcPr>
          <w:p w:rsidR="00357A7E" w:rsidRPr="00357A7E" w:rsidRDefault="00357A7E" w:rsidP="00357A7E">
            <w:pPr>
              <w:ind w:left="-105" w:right="-108"/>
              <w:jc w:val="center"/>
              <w:rPr>
                <w:lang w:eastAsia="en-US"/>
              </w:rPr>
            </w:pPr>
            <w:r w:rsidRPr="00357A7E">
              <w:rPr>
                <w:lang w:eastAsia="en-US"/>
              </w:rPr>
              <w:t>x</w:t>
            </w:r>
          </w:p>
        </w:tc>
        <w:tc>
          <w:tcPr>
            <w:tcW w:w="992" w:type="dxa"/>
            <w:shd w:val="clear" w:color="auto" w:fill="auto"/>
            <w:vAlign w:val="center"/>
          </w:tcPr>
          <w:p w:rsidR="00357A7E" w:rsidRPr="00357A7E" w:rsidRDefault="00357A7E" w:rsidP="00357A7E">
            <w:pPr>
              <w:ind w:left="-105" w:right="-108"/>
              <w:jc w:val="center"/>
              <w:rPr>
                <w:lang w:eastAsia="en-US"/>
              </w:rPr>
            </w:pPr>
            <w:r w:rsidRPr="00357A7E">
              <w:rPr>
                <w:lang w:eastAsia="en-US"/>
              </w:rPr>
              <w:t>x</w:t>
            </w:r>
          </w:p>
        </w:tc>
      </w:tr>
      <w:tr w:rsidR="00357A7E" w:rsidRPr="00357A7E" w:rsidTr="00357A7E">
        <w:trPr>
          <w:trHeight w:val="180"/>
          <w:jc w:val="center"/>
        </w:trPr>
        <w:tc>
          <w:tcPr>
            <w:tcW w:w="1730" w:type="dxa"/>
            <w:vMerge/>
            <w:shd w:val="clear" w:color="auto" w:fill="auto"/>
          </w:tcPr>
          <w:p w:rsidR="00357A7E" w:rsidRPr="00357A7E" w:rsidRDefault="00357A7E" w:rsidP="00357A7E">
            <w:pPr>
              <w:ind w:right="-2"/>
              <w:rPr>
                <w:lang w:eastAsia="en-US"/>
              </w:rPr>
            </w:pPr>
          </w:p>
        </w:tc>
        <w:tc>
          <w:tcPr>
            <w:tcW w:w="2381" w:type="dxa"/>
            <w:vMerge/>
            <w:shd w:val="clear" w:color="auto" w:fill="auto"/>
          </w:tcPr>
          <w:p w:rsidR="00357A7E" w:rsidRPr="00357A7E" w:rsidRDefault="00357A7E" w:rsidP="00357A7E">
            <w:pPr>
              <w:ind w:right="-2"/>
              <w:jc w:val="center"/>
              <w:rPr>
                <w:lang w:eastAsia="en-US"/>
              </w:rPr>
            </w:pPr>
          </w:p>
        </w:tc>
        <w:tc>
          <w:tcPr>
            <w:tcW w:w="1417" w:type="dxa"/>
            <w:shd w:val="clear" w:color="auto" w:fill="auto"/>
            <w:vAlign w:val="center"/>
          </w:tcPr>
          <w:p w:rsidR="00357A7E" w:rsidRPr="00357A7E" w:rsidRDefault="00357A7E" w:rsidP="00357A7E">
            <w:pPr>
              <w:ind w:left="-109" w:right="-110"/>
              <w:jc w:val="center"/>
            </w:pPr>
            <w:r w:rsidRPr="00357A7E">
              <w:t>с 01.07.2018</w:t>
            </w:r>
          </w:p>
        </w:tc>
        <w:tc>
          <w:tcPr>
            <w:tcW w:w="1021" w:type="dxa"/>
            <w:shd w:val="clear" w:color="auto" w:fill="auto"/>
            <w:vAlign w:val="center"/>
          </w:tcPr>
          <w:p w:rsidR="00357A7E" w:rsidRPr="00357A7E" w:rsidRDefault="00357A7E" w:rsidP="00357A7E">
            <w:pPr>
              <w:ind w:left="-141" w:right="-83"/>
              <w:jc w:val="center"/>
              <w:rPr>
                <w:lang w:eastAsia="en-US"/>
              </w:rPr>
            </w:pPr>
            <w:r w:rsidRPr="00357A7E">
              <w:rPr>
                <w:lang w:eastAsia="en-US"/>
              </w:rPr>
              <w:t>1953,45</w:t>
            </w:r>
          </w:p>
        </w:tc>
        <w:tc>
          <w:tcPr>
            <w:tcW w:w="709" w:type="dxa"/>
            <w:shd w:val="clear" w:color="auto" w:fill="auto"/>
            <w:vAlign w:val="center"/>
          </w:tcPr>
          <w:p w:rsidR="00357A7E" w:rsidRPr="00357A7E" w:rsidRDefault="00357A7E" w:rsidP="00357A7E">
            <w:pPr>
              <w:ind w:left="-105" w:right="-108"/>
              <w:jc w:val="center"/>
              <w:rPr>
                <w:lang w:eastAsia="en-US"/>
              </w:rPr>
            </w:pPr>
            <w:r w:rsidRPr="00357A7E">
              <w:rPr>
                <w:lang w:eastAsia="en-US"/>
              </w:rPr>
              <w:t>x</w:t>
            </w:r>
          </w:p>
        </w:tc>
        <w:tc>
          <w:tcPr>
            <w:tcW w:w="851" w:type="dxa"/>
            <w:shd w:val="clear" w:color="auto" w:fill="auto"/>
            <w:vAlign w:val="center"/>
          </w:tcPr>
          <w:p w:rsidR="00357A7E" w:rsidRPr="00357A7E" w:rsidRDefault="00357A7E" w:rsidP="00357A7E">
            <w:pPr>
              <w:ind w:left="-105" w:right="-108"/>
              <w:jc w:val="center"/>
              <w:rPr>
                <w:lang w:eastAsia="en-US"/>
              </w:rPr>
            </w:pPr>
            <w:r w:rsidRPr="00357A7E">
              <w:rPr>
                <w:lang w:eastAsia="en-US"/>
              </w:rPr>
              <w:t>x</w:t>
            </w:r>
          </w:p>
        </w:tc>
        <w:tc>
          <w:tcPr>
            <w:tcW w:w="850" w:type="dxa"/>
            <w:shd w:val="clear" w:color="auto" w:fill="auto"/>
            <w:vAlign w:val="center"/>
          </w:tcPr>
          <w:p w:rsidR="00357A7E" w:rsidRPr="00357A7E" w:rsidRDefault="00357A7E" w:rsidP="00357A7E">
            <w:pPr>
              <w:ind w:left="-105" w:right="-108"/>
              <w:jc w:val="center"/>
              <w:rPr>
                <w:lang w:eastAsia="en-US"/>
              </w:rPr>
            </w:pPr>
            <w:r w:rsidRPr="00357A7E">
              <w:rPr>
                <w:lang w:eastAsia="en-US"/>
              </w:rPr>
              <w:t>x</w:t>
            </w:r>
          </w:p>
        </w:tc>
        <w:tc>
          <w:tcPr>
            <w:tcW w:w="709" w:type="dxa"/>
            <w:shd w:val="clear" w:color="auto" w:fill="auto"/>
            <w:vAlign w:val="center"/>
          </w:tcPr>
          <w:p w:rsidR="00357A7E" w:rsidRPr="00357A7E" w:rsidRDefault="00357A7E" w:rsidP="00357A7E">
            <w:pPr>
              <w:ind w:left="-105" w:right="-108"/>
              <w:jc w:val="center"/>
              <w:rPr>
                <w:lang w:eastAsia="en-US"/>
              </w:rPr>
            </w:pPr>
            <w:r w:rsidRPr="00357A7E">
              <w:rPr>
                <w:lang w:eastAsia="en-US"/>
              </w:rPr>
              <w:t>x</w:t>
            </w:r>
          </w:p>
        </w:tc>
        <w:tc>
          <w:tcPr>
            <w:tcW w:w="992" w:type="dxa"/>
            <w:shd w:val="clear" w:color="auto" w:fill="auto"/>
            <w:vAlign w:val="center"/>
          </w:tcPr>
          <w:p w:rsidR="00357A7E" w:rsidRPr="00357A7E" w:rsidRDefault="00357A7E" w:rsidP="00357A7E">
            <w:pPr>
              <w:ind w:left="-105" w:right="-108"/>
              <w:jc w:val="center"/>
              <w:rPr>
                <w:lang w:eastAsia="en-US"/>
              </w:rPr>
            </w:pPr>
            <w:r w:rsidRPr="00357A7E">
              <w:rPr>
                <w:lang w:eastAsia="en-US"/>
              </w:rPr>
              <w:t>x</w:t>
            </w:r>
          </w:p>
        </w:tc>
      </w:tr>
      <w:tr w:rsidR="00357A7E" w:rsidRPr="00357A7E" w:rsidTr="00357A7E">
        <w:trPr>
          <w:trHeight w:val="180"/>
          <w:jc w:val="center"/>
        </w:trPr>
        <w:tc>
          <w:tcPr>
            <w:tcW w:w="1730" w:type="dxa"/>
            <w:vMerge/>
            <w:shd w:val="clear" w:color="auto" w:fill="auto"/>
          </w:tcPr>
          <w:p w:rsidR="00357A7E" w:rsidRPr="00357A7E" w:rsidRDefault="00357A7E" w:rsidP="00357A7E">
            <w:pPr>
              <w:ind w:right="-2"/>
              <w:rPr>
                <w:lang w:eastAsia="en-US"/>
              </w:rPr>
            </w:pPr>
          </w:p>
        </w:tc>
        <w:tc>
          <w:tcPr>
            <w:tcW w:w="2381" w:type="dxa"/>
            <w:vMerge/>
            <w:shd w:val="clear" w:color="auto" w:fill="auto"/>
          </w:tcPr>
          <w:p w:rsidR="00357A7E" w:rsidRPr="00357A7E" w:rsidRDefault="00357A7E" w:rsidP="00357A7E">
            <w:pPr>
              <w:ind w:right="-2"/>
              <w:jc w:val="center"/>
              <w:rPr>
                <w:lang w:eastAsia="en-US"/>
              </w:rPr>
            </w:pPr>
          </w:p>
        </w:tc>
        <w:tc>
          <w:tcPr>
            <w:tcW w:w="1417" w:type="dxa"/>
            <w:shd w:val="clear" w:color="auto" w:fill="auto"/>
            <w:vAlign w:val="center"/>
          </w:tcPr>
          <w:p w:rsidR="00357A7E" w:rsidRPr="00357A7E" w:rsidRDefault="00357A7E" w:rsidP="00357A7E">
            <w:pPr>
              <w:ind w:left="-109" w:right="-110"/>
              <w:jc w:val="center"/>
            </w:pPr>
            <w:r w:rsidRPr="00357A7E">
              <w:t>с 01.01.2019</w:t>
            </w:r>
          </w:p>
        </w:tc>
        <w:tc>
          <w:tcPr>
            <w:tcW w:w="1021" w:type="dxa"/>
            <w:shd w:val="clear" w:color="auto" w:fill="auto"/>
            <w:vAlign w:val="center"/>
          </w:tcPr>
          <w:p w:rsidR="00357A7E" w:rsidRPr="00357A7E" w:rsidRDefault="00357A7E" w:rsidP="00357A7E">
            <w:pPr>
              <w:ind w:left="-141" w:right="-83"/>
              <w:jc w:val="center"/>
              <w:rPr>
                <w:lang w:eastAsia="en-US"/>
              </w:rPr>
            </w:pPr>
            <w:r w:rsidRPr="00357A7E">
              <w:rPr>
                <w:lang w:eastAsia="en-US"/>
              </w:rPr>
              <w:t>1953,45</w:t>
            </w:r>
          </w:p>
        </w:tc>
        <w:tc>
          <w:tcPr>
            <w:tcW w:w="709" w:type="dxa"/>
            <w:shd w:val="clear" w:color="auto" w:fill="auto"/>
            <w:vAlign w:val="center"/>
          </w:tcPr>
          <w:p w:rsidR="00357A7E" w:rsidRPr="00357A7E" w:rsidRDefault="00357A7E" w:rsidP="00357A7E">
            <w:pPr>
              <w:ind w:left="-105" w:right="-108"/>
              <w:jc w:val="center"/>
              <w:rPr>
                <w:lang w:eastAsia="en-US"/>
              </w:rPr>
            </w:pPr>
            <w:r w:rsidRPr="00357A7E">
              <w:rPr>
                <w:lang w:eastAsia="en-US"/>
              </w:rPr>
              <w:t>x</w:t>
            </w:r>
          </w:p>
        </w:tc>
        <w:tc>
          <w:tcPr>
            <w:tcW w:w="851" w:type="dxa"/>
            <w:shd w:val="clear" w:color="auto" w:fill="auto"/>
            <w:vAlign w:val="center"/>
          </w:tcPr>
          <w:p w:rsidR="00357A7E" w:rsidRPr="00357A7E" w:rsidRDefault="00357A7E" w:rsidP="00357A7E">
            <w:pPr>
              <w:ind w:left="-105" w:right="-108"/>
              <w:jc w:val="center"/>
              <w:rPr>
                <w:lang w:eastAsia="en-US"/>
              </w:rPr>
            </w:pPr>
            <w:r w:rsidRPr="00357A7E">
              <w:rPr>
                <w:lang w:eastAsia="en-US"/>
              </w:rPr>
              <w:t>x</w:t>
            </w:r>
          </w:p>
        </w:tc>
        <w:tc>
          <w:tcPr>
            <w:tcW w:w="850" w:type="dxa"/>
            <w:shd w:val="clear" w:color="auto" w:fill="auto"/>
            <w:vAlign w:val="center"/>
          </w:tcPr>
          <w:p w:rsidR="00357A7E" w:rsidRPr="00357A7E" w:rsidRDefault="00357A7E" w:rsidP="00357A7E">
            <w:pPr>
              <w:ind w:left="-105" w:right="-108"/>
              <w:jc w:val="center"/>
              <w:rPr>
                <w:lang w:eastAsia="en-US"/>
              </w:rPr>
            </w:pPr>
            <w:r w:rsidRPr="00357A7E">
              <w:rPr>
                <w:lang w:eastAsia="en-US"/>
              </w:rPr>
              <w:t>x</w:t>
            </w:r>
          </w:p>
        </w:tc>
        <w:tc>
          <w:tcPr>
            <w:tcW w:w="709" w:type="dxa"/>
            <w:shd w:val="clear" w:color="auto" w:fill="auto"/>
            <w:vAlign w:val="center"/>
          </w:tcPr>
          <w:p w:rsidR="00357A7E" w:rsidRPr="00357A7E" w:rsidRDefault="00357A7E" w:rsidP="00357A7E">
            <w:pPr>
              <w:ind w:left="-105" w:right="-108"/>
              <w:jc w:val="center"/>
              <w:rPr>
                <w:lang w:eastAsia="en-US"/>
              </w:rPr>
            </w:pPr>
            <w:r w:rsidRPr="00357A7E">
              <w:rPr>
                <w:lang w:eastAsia="en-US"/>
              </w:rPr>
              <w:t>x</w:t>
            </w:r>
          </w:p>
        </w:tc>
        <w:tc>
          <w:tcPr>
            <w:tcW w:w="992" w:type="dxa"/>
            <w:shd w:val="clear" w:color="auto" w:fill="auto"/>
            <w:vAlign w:val="center"/>
          </w:tcPr>
          <w:p w:rsidR="00357A7E" w:rsidRPr="00357A7E" w:rsidRDefault="00357A7E" w:rsidP="00357A7E">
            <w:pPr>
              <w:ind w:left="-105" w:right="-108"/>
              <w:jc w:val="center"/>
              <w:rPr>
                <w:lang w:eastAsia="en-US"/>
              </w:rPr>
            </w:pPr>
            <w:r w:rsidRPr="00357A7E">
              <w:rPr>
                <w:lang w:eastAsia="en-US"/>
              </w:rPr>
              <w:t>x</w:t>
            </w:r>
          </w:p>
        </w:tc>
      </w:tr>
      <w:tr w:rsidR="00357A7E" w:rsidRPr="00357A7E" w:rsidTr="00357A7E">
        <w:trPr>
          <w:trHeight w:val="180"/>
          <w:jc w:val="center"/>
        </w:trPr>
        <w:tc>
          <w:tcPr>
            <w:tcW w:w="1730" w:type="dxa"/>
            <w:vMerge/>
            <w:shd w:val="clear" w:color="auto" w:fill="auto"/>
          </w:tcPr>
          <w:p w:rsidR="00357A7E" w:rsidRPr="00357A7E" w:rsidRDefault="00357A7E" w:rsidP="00357A7E">
            <w:pPr>
              <w:ind w:right="-2"/>
              <w:rPr>
                <w:lang w:eastAsia="en-US"/>
              </w:rPr>
            </w:pPr>
          </w:p>
        </w:tc>
        <w:tc>
          <w:tcPr>
            <w:tcW w:w="2381" w:type="dxa"/>
            <w:vMerge/>
            <w:shd w:val="clear" w:color="auto" w:fill="auto"/>
          </w:tcPr>
          <w:p w:rsidR="00357A7E" w:rsidRPr="00357A7E" w:rsidRDefault="00357A7E" w:rsidP="00357A7E">
            <w:pPr>
              <w:ind w:right="-2"/>
              <w:jc w:val="center"/>
              <w:rPr>
                <w:lang w:eastAsia="en-US"/>
              </w:rPr>
            </w:pPr>
          </w:p>
        </w:tc>
        <w:tc>
          <w:tcPr>
            <w:tcW w:w="1417" w:type="dxa"/>
            <w:shd w:val="clear" w:color="auto" w:fill="auto"/>
            <w:vAlign w:val="center"/>
          </w:tcPr>
          <w:p w:rsidR="00357A7E" w:rsidRPr="00357A7E" w:rsidRDefault="00357A7E" w:rsidP="00357A7E">
            <w:pPr>
              <w:ind w:left="-109" w:right="-110"/>
              <w:jc w:val="center"/>
            </w:pPr>
            <w:r w:rsidRPr="00357A7E">
              <w:t>с 01.07.2019</w:t>
            </w:r>
          </w:p>
        </w:tc>
        <w:tc>
          <w:tcPr>
            <w:tcW w:w="1021" w:type="dxa"/>
            <w:shd w:val="clear" w:color="auto" w:fill="auto"/>
            <w:vAlign w:val="center"/>
          </w:tcPr>
          <w:p w:rsidR="00357A7E" w:rsidRPr="00357A7E" w:rsidRDefault="00357A7E" w:rsidP="00357A7E">
            <w:pPr>
              <w:ind w:left="-141" w:right="-83"/>
              <w:jc w:val="center"/>
              <w:rPr>
                <w:lang w:eastAsia="en-US"/>
              </w:rPr>
            </w:pPr>
            <w:r w:rsidRPr="00357A7E">
              <w:rPr>
                <w:lang w:eastAsia="en-US"/>
              </w:rPr>
              <w:t>2088,64</w:t>
            </w:r>
          </w:p>
        </w:tc>
        <w:tc>
          <w:tcPr>
            <w:tcW w:w="709" w:type="dxa"/>
            <w:shd w:val="clear" w:color="auto" w:fill="auto"/>
            <w:vAlign w:val="center"/>
          </w:tcPr>
          <w:p w:rsidR="00357A7E" w:rsidRPr="00357A7E" w:rsidRDefault="00357A7E" w:rsidP="00357A7E">
            <w:pPr>
              <w:ind w:left="-105" w:right="-108"/>
              <w:jc w:val="center"/>
              <w:rPr>
                <w:lang w:eastAsia="en-US"/>
              </w:rPr>
            </w:pPr>
            <w:r w:rsidRPr="00357A7E">
              <w:rPr>
                <w:lang w:eastAsia="en-US"/>
              </w:rPr>
              <w:t>x</w:t>
            </w:r>
          </w:p>
        </w:tc>
        <w:tc>
          <w:tcPr>
            <w:tcW w:w="851" w:type="dxa"/>
            <w:shd w:val="clear" w:color="auto" w:fill="auto"/>
            <w:vAlign w:val="center"/>
          </w:tcPr>
          <w:p w:rsidR="00357A7E" w:rsidRPr="00357A7E" w:rsidRDefault="00357A7E" w:rsidP="00357A7E">
            <w:pPr>
              <w:ind w:left="-105" w:right="-108"/>
              <w:jc w:val="center"/>
              <w:rPr>
                <w:lang w:eastAsia="en-US"/>
              </w:rPr>
            </w:pPr>
            <w:r w:rsidRPr="00357A7E">
              <w:rPr>
                <w:lang w:eastAsia="en-US"/>
              </w:rPr>
              <w:t>x</w:t>
            </w:r>
          </w:p>
        </w:tc>
        <w:tc>
          <w:tcPr>
            <w:tcW w:w="850" w:type="dxa"/>
            <w:shd w:val="clear" w:color="auto" w:fill="auto"/>
            <w:vAlign w:val="center"/>
          </w:tcPr>
          <w:p w:rsidR="00357A7E" w:rsidRPr="00357A7E" w:rsidRDefault="00357A7E" w:rsidP="00357A7E">
            <w:pPr>
              <w:ind w:left="-105" w:right="-108"/>
              <w:jc w:val="center"/>
              <w:rPr>
                <w:lang w:eastAsia="en-US"/>
              </w:rPr>
            </w:pPr>
            <w:r w:rsidRPr="00357A7E">
              <w:rPr>
                <w:lang w:eastAsia="en-US"/>
              </w:rPr>
              <w:t>x</w:t>
            </w:r>
          </w:p>
        </w:tc>
        <w:tc>
          <w:tcPr>
            <w:tcW w:w="709" w:type="dxa"/>
            <w:shd w:val="clear" w:color="auto" w:fill="auto"/>
            <w:vAlign w:val="center"/>
          </w:tcPr>
          <w:p w:rsidR="00357A7E" w:rsidRPr="00357A7E" w:rsidRDefault="00357A7E" w:rsidP="00357A7E">
            <w:pPr>
              <w:ind w:left="-105" w:right="-108"/>
              <w:jc w:val="center"/>
              <w:rPr>
                <w:lang w:eastAsia="en-US"/>
              </w:rPr>
            </w:pPr>
            <w:r w:rsidRPr="00357A7E">
              <w:rPr>
                <w:lang w:eastAsia="en-US"/>
              </w:rPr>
              <w:t>x</w:t>
            </w:r>
          </w:p>
        </w:tc>
        <w:tc>
          <w:tcPr>
            <w:tcW w:w="992" w:type="dxa"/>
            <w:shd w:val="clear" w:color="auto" w:fill="auto"/>
            <w:vAlign w:val="center"/>
          </w:tcPr>
          <w:p w:rsidR="00357A7E" w:rsidRPr="00357A7E" w:rsidRDefault="00357A7E" w:rsidP="00357A7E">
            <w:pPr>
              <w:ind w:left="-105" w:right="-108"/>
              <w:jc w:val="center"/>
              <w:rPr>
                <w:lang w:eastAsia="en-US"/>
              </w:rPr>
            </w:pPr>
            <w:r w:rsidRPr="00357A7E">
              <w:rPr>
                <w:lang w:eastAsia="en-US"/>
              </w:rPr>
              <w:t>x</w:t>
            </w:r>
          </w:p>
        </w:tc>
      </w:tr>
      <w:tr w:rsidR="00357A7E" w:rsidRPr="00357A7E" w:rsidTr="00357A7E">
        <w:trPr>
          <w:trHeight w:val="180"/>
          <w:jc w:val="center"/>
        </w:trPr>
        <w:tc>
          <w:tcPr>
            <w:tcW w:w="1730" w:type="dxa"/>
            <w:vMerge/>
            <w:shd w:val="clear" w:color="auto" w:fill="auto"/>
          </w:tcPr>
          <w:p w:rsidR="00357A7E" w:rsidRPr="00357A7E" w:rsidRDefault="00357A7E" w:rsidP="00357A7E">
            <w:pPr>
              <w:ind w:right="-2"/>
              <w:rPr>
                <w:lang w:eastAsia="en-US"/>
              </w:rPr>
            </w:pPr>
          </w:p>
        </w:tc>
        <w:tc>
          <w:tcPr>
            <w:tcW w:w="2381" w:type="dxa"/>
            <w:vMerge/>
            <w:shd w:val="clear" w:color="auto" w:fill="auto"/>
          </w:tcPr>
          <w:p w:rsidR="00357A7E" w:rsidRPr="00357A7E" w:rsidRDefault="00357A7E" w:rsidP="00357A7E">
            <w:pPr>
              <w:ind w:right="-2"/>
              <w:jc w:val="center"/>
              <w:rPr>
                <w:lang w:eastAsia="en-US"/>
              </w:rPr>
            </w:pPr>
          </w:p>
        </w:tc>
        <w:tc>
          <w:tcPr>
            <w:tcW w:w="1417" w:type="dxa"/>
            <w:shd w:val="clear" w:color="auto" w:fill="auto"/>
            <w:vAlign w:val="center"/>
          </w:tcPr>
          <w:p w:rsidR="00357A7E" w:rsidRPr="00357A7E" w:rsidRDefault="00357A7E" w:rsidP="00357A7E">
            <w:pPr>
              <w:ind w:left="-109" w:right="-110"/>
              <w:jc w:val="center"/>
            </w:pPr>
            <w:r w:rsidRPr="00357A7E">
              <w:t>с 01.01.2020</w:t>
            </w:r>
          </w:p>
        </w:tc>
        <w:tc>
          <w:tcPr>
            <w:tcW w:w="1021" w:type="dxa"/>
            <w:shd w:val="clear" w:color="auto" w:fill="auto"/>
            <w:vAlign w:val="center"/>
          </w:tcPr>
          <w:p w:rsidR="00357A7E" w:rsidRPr="00357A7E" w:rsidRDefault="00357A7E" w:rsidP="00357A7E">
            <w:pPr>
              <w:ind w:left="-141" w:right="-83"/>
              <w:jc w:val="center"/>
              <w:rPr>
                <w:lang w:eastAsia="en-US"/>
              </w:rPr>
            </w:pPr>
            <w:r w:rsidRPr="00357A7E">
              <w:rPr>
                <w:lang w:eastAsia="en-US"/>
              </w:rPr>
              <w:t>2088,64</w:t>
            </w:r>
          </w:p>
        </w:tc>
        <w:tc>
          <w:tcPr>
            <w:tcW w:w="709" w:type="dxa"/>
            <w:shd w:val="clear" w:color="auto" w:fill="auto"/>
            <w:vAlign w:val="center"/>
          </w:tcPr>
          <w:p w:rsidR="00357A7E" w:rsidRPr="00357A7E" w:rsidRDefault="00357A7E" w:rsidP="00357A7E">
            <w:pPr>
              <w:ind w:left="-105" w:right="-108"/>
              <w:jc w:val="center"/>
              <w:rPr>
                <w:lang w:eastAsia="en-US"/>
              </w:rPr>
            </w:pPr>
            <w:r w:rsidRPr="00357A7E">
              <w:rPr>
                <w:lang w:eastAsia="en-US"/>
              </w:rPr>
              <w:t>x</w:t>
            </w:r>
          </w:p>
        </w:tc>
        <w:tc>
          <w:tcPr>
            <w:tcW w:w="851" w:type="dxa"/>
            <w:shd w:val="clear" w:color="auto" w:fill="auto"/>
            <w:vAlign w:val="center"/>
          </w:tcPr>
          <w:p w:rsidR="00357A7E" w:rsidRPr="00357A7E" w:rsidRDefault="00357A7E" w:rsidP="00357A7E">
            <w:pPr>
              <w:ind w:left="-105" w:right="-108"/>
              <w:jc w:val="center"/>
              <w:rPr>
                <w:lang w:eastAsia="en-US"/>
              </w:rPr>
            </w:pPr>
            <w:r w:rsidRPr="00357A7E">
              <w:rPr>
                <w:lang w:eastAsia="en-US"/>
              </w:rPr>
              <w:t>x</w:t>
            </w:r>
          </w:p>
        </w:tc>
        <w:tc>
          <w:tcPr>
            <w:tcW w:w="850" w:type="dxa"/>
            <w:shd w:val="clear" w:color="auto" w:fill="auto"/>
            <w:vAlign w:val="center"/>
          </w:tcPr>
          <w:p w:rsidR="00357A7E" w:rsidRPr="00357A7E" w:rsidRDefault="00357A7E" w:rsidP="00357A7E">
            <w:pPr>
              <w:ind w:left="-105" w:right="-108"/>
              <w:jc w:val="center"/>
              <w:rPr>
                <w:lang w:eastAsia="en-US"/>
              </w:rPr>
            </w:pPr>
            <w:r w:rsidRPr="00357A7E">
              <w:rPr>
                <w:lang w:eastAsia="en-US"/>
              </w:rPr>
              <w:t>х</w:t>
            </w:r>
          </w:p>
        </w:tc>
        <w:tc>
          <w:tcPr>
            <w:tcW w:w="709" w:type="dxa"/>
            <w:shd w:val="clear" w:color="auto" w:fill="auto"/>
            <w:vAlign w:val="center"/>
          </w:tcPr>
          <w:p w:rsidR="00357A7E" w:rsidRPr="00357A7E" w:rsidRDefault="00357A7E" w:rsidP="00357A7E">
            <w:pPr>
              <w:ind w:left="-105" w:right="-108"/>
              <w:jc w:val="center"/>
              <w:rPr>
                <w:lang w:eastAsia="en-US"/>
              </w:rPr>
            </w:pPr>
            <w:r w:rsidRPr="00357A7E">
              <w:rPr>
                <w:lang w:eastAsia="en-US"/>
              </w:rPr>
              <w:t>x</w:t>
            </w:r>
          </w:p>
        </w:tc>
        <w:tc>
          <w:tcPr>
            <w:tcW w:w="992" w:type="dxa"/>
            <w:shd w:val="clear" w:color="auto" w:fill="auto"/>
            <w:vAlign w:val="center"/>
          </w:tcPr>
          <w:p w:rsidR="00357A7E" w:rsidRPr="00357A7E" w:rsidRDefault="00357A7E" w:rsidP="00357A7E">
            <w:pPr>
              <w:ind w:left="-105" w:right="-108"/>
              <w:jc w:val="center"/>
              <w:rPr>
                <w:lang w:eastAsia="en-US"/>
              </w:rPr>
            </w:pPr>
            <w:r w:rsidRPr="00357A7E">
              <w:rPr>
                <w:lang w:eastAsia="en-US"/>
              </w:rPr>
              <w:t>x</w:t>
            </w:r>
          </w:p>
        </w:tc>
      </w:tr>
      <w:tr w:rsidR="00357A7E" w:rsidRPr="00357A7E" w:rsidTr="00357A7E">
        <w:trPr>
          <w:trHeight w:val="135"/>
          <w:jc w:val="center"/>
        </w:trPr>
        <w:tc>
          <w:tcPr>
            <w:tcW w:w="1730" w:type="dxa"/>
            <w:vMerge/>
            <w:shd w:val="clear" w:color="auto" w:fill="auto"/>
          </w:tcPr>
          <w:p w:rsidR="00357A7E" w:rsidRPr="00357A7E" w:rsidRDefault="00357A7E" w:rsidP="00357A7E">
            <w:pPr>
              <w:ind w:right="-2"/>
              <w:rPr>
                <w:lang w:eastAsia="en-US"/>
              </w:rPr>
            </w:pPr>
          </w:p>
        </w:tc>
        <w:tc>
          <w:tcPr>
            <w:tcW w:w="2381" w:type="dxa"/>
            <w:vMerge/>
            <w:shd w:val="clear" w:color="auto" w:fill="auto"/>
          </w:tcPr>
          <w:p w:rsidR="00357A7E" w:rsidRPr="00357A7E" w:rsidRDefault="00357A7E" w:rsidP="00357A7E">
            <w:pPr>
              <w:ind w:right="-2"/>
              <w:jc w:val="center"/>
              <w:rPr>
                <w:lang w:eastAsia="en-US"/>
              </w:rPr>
            </w:pPr>
          </w:p>
        </w:tc>
        <w:tc>
          <w:tcPr>
            <w:tcW w:w="1417" w:type="dxa"/>
            <w:shd w:val="clear" w:color="auto" w:fill="auto"/>
            <w:vAlign w:val="center"/>
          </w:tcPr>
          <w:p w:rsidR="00357A7E" w:rsidRPr="00357A7E" w:rsidRDefault="00357A7E" w:rsidP="00357A7E">
            <w:pPr>
              <w:ind w:left="-109" w:right="-110"/>
              <w:jc w:val="center"/>
            </w:pPr>
            <w:r w:rsidRPr="00357A7E">
              <w:t>с 01.07.2020</w:t>
            </w:r>
          </w:p>
        </w:tc>
        <w:tc>
          <w:tcPr>
            <w:tcW w:w="1021" w:type="dxa"/>
            <w:shd w:val="clear" w:color="auto" w:fill="auto"/>
            <w:vAlign w:val="center"/>
          </w:tcPr>
          <w:p w:rsidR="00357A7E" w:rsidRPr="00357A7E" w:rsidRDefault="00357A7E" w:rsidP="00357A7E">
            <w:pPr>
              <w:ind w:left="-141" w:right="-83"/>
              <w:jc w:val="center"/>
              <w:rPr>
                <w:lang w:eastAsia="en-US"/>
              </w:rPr>
            </w:pPr>
            <w:r w:rsidRPr="00357A7E">
              <w:rPr>
                <w:lang w:eastAsia="en-US"/>
              </w:rPr>
              <w:t>2116,95</w:t>
            </w:r>
          </w:p>
        </w:tc>
        <w:tc>
          <w:tcPr>
            <w:tcW w:w="709" w:type="dxa"/>
            <w:shd w:val="clear" w:color="auto" w:fill="auto"/>
            <w:vAlign w:val="center"/>
          </w:tcPr>
          <w:p w:rsidR="00357A7E" w:rsidRPr="00357A7E" w:rsidRDefault="00357A7E" w:rsidP="00357A7E">
            <w:pPr>
              <w:ind w:left="-105" w:right="-108"/>
              <w:jc w:val="center"/>
              <w:rPr>
                <w:lang w:eastAsia="en-US"/>
              </w:rPr>
            </w:pPr>
            <w:r w:rsidRPr="00357A7E">
              <w:rPr>
                <w:lang w:eastAsia="en-US"/>
              </w:rPr>
              <w:t>x</w:t>
            </w:r>
          </w:p>
        </w:tc>
        <w:tc>
          <w:tcPr>
            <w:tcW w:w="851" w:type="dxa"/>
            <w:shd w:val="clear" w:color="auto" w:fill="auto"/>
            <w:vAlign w:val="center"/>
          </w:tcPr>
          <w:p w:rsidR="00357A7E" w:rsidRPr="00357A7E" w:rsidRDefault="00357A7E" w:rsidP="00357A7E">
            <w:pPr>
              <w:ind w:left="-105" w:right="-108"/>
              <w:jc w:val="center"/>
              <w:rPr>
                <w:lang w:eastAsia="en-US"/>
              </w:rPr>
            </w:pPr>
            <w:r w:rsidRPr="00357A7E">
              <w:rPr>
                <w:lang w:eastAsia="en-US"/>
              </w:rPr>
              <w:t>x</w:t>
            </w:r>
          </w:p>
        </w:tc>
        <w:tc>
          <w:tcPr>
            <w:tcW w:w="850" w:type="dxa"/>
            <w:shd w:val="clear" w:color="auto" w:fill="auto"/>
            <w:vAlign w:val="center"/>
          </w:tcPr>
          <w:p w:rsidR="00357A7E" w:rsidRPr="00357A7E" w:rsidRDefault="00357A7E" w:rsidP="00357A7E">
            <w:pPr>
              <w:ind w:left="-105" w:right="-108"/>
              <w:jc w:val="center"/>
              <w:rPr>
                <w:lang w:eastAsia="en-US"/>
              </w:rPr>
            </w:pPr>
            <w:r w:rsidRPr="00357A7E">
              <w:rPr>
                <w:lang w:eastAsia="en-US"/>
              </w:rPr>
              <w:t>х</w:t>
            </w:r>
          </w:p>
        </w:tc>
        <w:tc>
          <w:tcPr>
            <w:tcW w:w="709" w:type="dxa"/>
            <w:shd w:val="clear" w:color="auto" w:fill="auto"/>
            <w:vAlign w:val="center"/>
          </w:tcPr>
          <w:p w:rsidR="00357A7E" w:rsidRPr="00357A7E" w:rsidRDefault="00357A7E" w:rsidP="00357A7E">
            <w:pPr>
              <w:ind w:left="-105" w:right="-108"/>
              <w:jc w:val="center"/>
              <w:rPr>
                <w:lang w:eastAsia="en-US"/>
              </w:rPr>
            </w:pPr>
            <w:r w:rsidRPr="00357A7E">
              <w:rPr>
                <w:lang w:eastAsia="en-US"/>
              </w:rPr>
              <w:t>x</w:t>
            </w:r>
          </w:p>
        </w:tc>
        <w:tc>
          <w:tcPr>
            <w:tcW w:w="992" w:type="dxa"/>
            <w:shd w:val="clear" w:color="auto" w:fill="auto"/>
            <w:vAlign w:val="center"/>
          </w:tcPr>
          <w:p w:rsidR="00357A7E" w:rsidRPr="00357A7E" w:rsidRDefault="00357A7E" w:rsidP="00357A7E">
            <w:pPr>
              <w:ind w:left="-105" w:right="-108"/>
              <w:jc w:val="center"/>
              <w:rPr>
                <w:lang w:eastAsia="en-US"/>
              </w:rPr>
            </w:pPr>
            <w:r w:rsidRPr="00357A7E">
              <w:rPr>
                <w:lang w:eastAsia="en-US"/>
              </w:rPr>
              <w:t>x</w:t>
            </w:r>
          </w:p>
        </w:tc>
      </w:tr>
      <w:tr w:rsidR="00357A7E" w:rsidRPr="00357A7E" w:rsidTr="00357A7E">
        <w:trPr>
          <w:trHeight w:val="135"/>
          <w:jc w:val="center"/>
        </w:trPr>
        <w:tc>
          <w:tcPr>
            <w:tcW w:w="1730" w:type="dxa"/>
            <w:vMerge/>
            <w:shd w:val="clear" w:color="auto" w:fill="auto"/>
          </w:tcPr>
          <w:p w:rsidR="00357A7E" w:rsidRPr="00357A7E" w:rsidRDefault="00357A7E" w:rsidP="00357A7E">
            <w:pPr>
              <w:ind w:right="-2"/>
              <w:rPr>
                <w:lang w:eastAsia="en-US"/>
              </w:rPr>
            </w:pPr>
          </w:p>
        </w:tc>
        <w:tc>
          <w:tcPr>
            <w:tcW w:w="2381" w:type="dxa"/>
            <w:vMerge/>
            <w:shd w:val="clear" w:color="auto" w:fill="auto"/>
          </w:tcPr>
          <w:p w:rsidR="00357A7E" w:rsidRPr="00357A7E" w:rsidRDefault="00357A7E" w:rsidP="00357A7E">
            <w:pPr>
              <w:ind w:right="-2"/>
              <w:jc w:val="center"/>
              <w:rPr>
                <w:lang w:eastAsia="en-US"/>
              </w:rPr>
            </w:pPr>
          </w:p>
        </w:tc>
        <w:tc>
          <w:tcPr>
            <w:tcW w:w="1417" w:type="dxa"/>
            <w:shd w:val="clear" w:color="auto" w:fill="auto"/>
            <w:vAlign w:val="center"/>
          </w:tcPr>
          <w:p w:rsidR="00357A7E" w:rsidRPr="00357A7E" w:rsidRDefault="00357A7E" w:rsidP="00357A7E">
            <w:pPr>
              <w:ind w:left="-109" w:right="-110"/>
              <w:jc w:val="center"/>
            </w:pPr>
            <w:r w:rsidRPr="00357A7E">
              <w:t>с 01.01.2021</w:t>
            </w:r>
          </w:p>
        </w:tc>
        <w:tc>
          <w:tcPr>
            <w:tcW w:w="1021" w:type="dxa"/>
            <w:shd w:val="clear" w:color="auto" w:fill="auto"/>
            <w:vAlign w:val="center"/>
          </w:tcPr>
          <w:p w:rsidR="00357A7E" w:rsidRPr="00357A7E" w:rsidRDefault="00357A7E" w:rsidP="00357A7E">
            <w:pPr>
              <w:ind w:left="-141" w:right="-83"/>
              <w:jc w:val="center"/>
              <w:rPr>
                <w:lang w:eastAsia="en-US"/>
              </w:rPr>
            </w:pPr>
            <w:r w:rsidRPr="00357A7E">
              <w:rPr>
                <w:lang w:eastAsia="en-US"/>
              </w:rPr>
              <w:t>2116,95</w:t>
            </w:r>
          </w:p>
        </w:tc>
        <w:tc>
          <w:tcPr>
            <w:tcW w:w="709" w:type="dxa"/>
            <w:shd w:val="clear" w:color="auto" w:fill="auto"/>
            <w:vAlign w:val="center"/>
          </w:tcPr>
          <w:p w:rsidR="00357A7E" w:rsidRPr="00357A7E" w:rsidRDefault="00357A7E" w:rsidP="00357A7E">
            <w:pPr>
              <w:jc w:val="center"/>
              <w:rPr>
                <w:lang w:eastAsia="en-US"/>
              </w:rPr>
            </w:pPr>
            <w:r w:rsidRPr="00357A7E">
              <w:rPr>
                <w:lang w:eastAsia="en-US"/>
              </w:rPr>
              <w:t>x</w:t>
            </w:r>
          </w:p>
        </w:tc>
        <w:tc>
          <w:tcPr>
            <w:tcW w:w="851" w:type="dxa"/>
            <w:shd w:val="clear" w:color="auto" w:fill="auto"/>
            <w:vAlign w:val="center"/>
          </w:tcPr>
          <w:p w:rsidR="00357A7E" w:rsidRPr="00357A7E" w:rsidRDefault="00357A7E" w:rsidP="00357A7E">
            <w:pPr>
              <w:ind w:left="-105" w:right="-108"/>
              <w:jc w:val="center"/>
              <w:rPr>
                <w:lang w:eastAsia="en-US"/>
              </w:rPr>
            </w:pPr>
            <w:r w:rsidRPr="00357A7E">
              <w:rPr>
                <w:lang w:eastAsia="en-US"/>
              </w:rPr>
              <w:t>x</w:t>
            </w:r>
          </w:p>
        </w:tc>
        <w:tc>
          <w:tcPr>
            <w:tcW w:w="850" w:type="dxa"/>
            <w:shd w:val="clear" w:color="auto" w:fill="auto"/>
            <w:vAlign w:val="center"/>
          </w:tcPr>
          <w:p w:rsidR="00357A7E" w:rsidRPr="00357A7E" w:rsidRDefault="00357A7E" w:rsidP="00357A7E">
            <w:pPr>
              <w:ind w:left="-105" w:right="-108"/>
              <w:jc w:val="center"/>
              <w:rPr>
                <w:lang w:eastAsia="en-US"/>
              </w:rPr>
            </w:pPr>
            <w:r w:rsidRPr="00357A7E">
              <w:rPr>
                <w:lang w:eastAsia="en-US"/>
              </w:rPr>
              <w:t>x</w:t>
            </w:r>
          </w:p>
        </w:tc>
        <w:tc>
          <w:tcPr>
            <w:tcW w:w="709" w:type="dxa"/>
            <w:shd w:val="clear" w:color="auto" w:fill="auto"/>
            <w:vAlign w:val="center"/>
          </w:tcPr>
          <w:p w:rsidR="00357A7E" w:rsidRPr="00357A7E" w:rsidRDefault="00357A7E" w:rsidP="00357A7E">
            <w:pPr>
              <w:ind w:left="-105"/>
              <w:jc w:val="center"/>
              <w:rPr>
                <w:lang w:eastAsia="en-US"/>
              </w:rPr>
            </w:pPr>
            <w:r w:rsidRPr="00357A7E">
              <w:rPr>
                <w:lang w:eastAsia="en-US"/>
              </w:rPr>
              <w:t>x</w:t>
            </w:r>
          </w:p>
        </w:tc>
        <w:tc>
          <w:tcPr>
            <w:tcW w:w="992" w:type="dxa"/>
            <w:shd w:val="clear" w:color="auto" w:fill="auto"/>
            <w:vAlign w:val="center"/>
          </w:tcPr>
          <w:p w:rsidR="00357A7E" w:rsidRPr="00357A7E" w:rsidRDefault="00357A7E" w:rsidP="00357A7E">
            <w:pPr>
              <w:ind w:left="-105"/>
              <w:jc w:val="center"/>
              <w:rPr>
                <w:lang w:eastAsia="en-US"/>
              </w:rPr>
            </w:pPr>
            <w:r w:rsidRPr="00357A7E">
              <w:rPr>
                <w:lang w:eastAsia="en-US"/>
              </w:rPr>
              <w:t>x</w:t>
            </w:r>
          </w:p>
        </w:tc>
      </w:tr>
      <w:tr w:rsidR="00357A7E" w:rsidRPr="00357A7E" w:rsidTr="00357A7E">
        <w:trPr>
          <w:trHeight w:val="173"/>
          <w:jc w:val="center"/>
        </w:trPr>
        <w:tc>
          <w:tcPr>
            <w:tcW w:w="1730" w:type="dxa"/>
            <w:vMerge/>
            <w:shd w:val="clear" w:color="auto" w:fill="auto"/>
          </w:tcPr>
          <w:p w:rsidR="00357A7E" w:rsidRPr="00357A7E" w:rsidRDefault="00357A7E" w:rsidP="00357A7E">
            <w:pPr>
              <w:ind w:right="-2"/>
              <w:rPr>
                <w:lang w:eastAsia="en-US"/>
              </w:rPr>
            </w:pPr>
          </w:p>
        </w:tc>
        <w:tc>
          <w:tcPr>
            <w:tcW w:w="2381" w:type="dxa"/>
            <w:vMerge/>
            <w:shd w:val="clear" w:color="auto" w:fill="auto"/>
          </w:tcPr>
          <w:p w:rsidR="00357A7E" w:rsidRPr="00357A7E" w:rsidRDefault="00357A7E" w:rsidP="00357A7E">
            <w:pPr>
              <w:ind w:right="-2"/>
              <w:jc w:val="center"/>
              <w:rPr>
                <w:lang w:eastAsia="en-US"/>
              </w:rPr>
            </w:pPr>
          </w:p>
        </w:tc>
        <w:tc>
          <w:tcPr>
            <w:tcW w:w="1417" w:type="dxa"/>
            <w:shd w:val="clear" w:color="auto" w:fill="auto"/>
            <w:vAlign w:val="center"/>
          </w:tcPr>
          <w:p w:rsidR="00357A7E" w:rsidRPr="00357A7E" w:rsidRDefault="00357A7E" w:rsidP="00357A7E">
            <w:pPr>
              <w:ind w:left="-109" w:right="-110"/>
              <w:jc w:val="center"/>
            </w:pPr>
            <w:r w:rsidRPr="00357A7E">
              <w:t>с 01.07.2021</w:t>
            </w:r>
          </w:p>
        </w:tc>
        <w:tc>
          <w:tcPr>
            <w:tcW w:w="1021" w:type="dxa"/>
            <w:shd w:val="clear" w:color="auto" w:fill="auto"/>
            <w:vAlign w:val="center"/>
          </w:tcPr>
          <w:p w:rsidR="00357A7E" w:rsidRPr="00357A7E" w:rsidRDefault="00357A7E" w:rsidP="00357A7E">
            <w:pPr>
              <w:ind w:left="-141" w:right="-83"/>
              <w:jc w:val="center"/>
              <w:rPr>
                <w:lang w:eastAsia="en-US"/>
              </w:rPr>
            </w:pPr>
            <w:r w:rsidRPr="00357A7E">
              <w:rPr>
                <w:lang w:eastAsia="en-US"/>
              </w:rPr>
              <w:t>2256,02</w:t>
            </w:r>
          </w:p>
        </w:tc>
        <w:tc>
          <w:tcPr>
            <w:tcW w:w="709" w:type="dxa"/>
            <w:shd w:val="clear" w:color="auto" w:fill="auto"/>
            <w:vAlign w:val="center"/>
          </w:tcPr>
          <w:p w:rsidR="00357A7E" w:rsidRPr="00357A7E" w:rsidRDefault="00357A7E" w:rsidP="00357A7E">
            <w:pPr>
              <w:jc w:val="center"/>
              <w:rPr>
                <w:lang w:eastAsia="en-US"/>
              </w:rPr>
            </w:pPr>
            <w:r w:rsidRPr="00357A7E">
              <w:rPr>
                <w:lang w:eastAsia="en-US"/>
              </w:rPr>
              <w:t>x</w:t>
            </w:r>
          </w:p>
        </w:tc>
        <w:tc>
          <w:tcPr>
            <w:tcW w:w="851" w:type="dxa"/>
            <w:shd w:val="clear" w:color="auto" w:fill="auto"/>
            <w:vAlign w:val="center"/>
          </w:tcPr>
          <w:p w:rsidR="00357A7E" w:rsidRPr="00357A7E" w:rsidRDefault="00357A7E" w:rsidP="00357A7E">
            <w:pPr>
              <w:ind w:left="-105" w:right="-108"/>
              <w:jc w:val="center"/>
              <w:rPr>
                <w:lang w:eastAsia="en-US"/>
              </w:rPr>
            </w:pPr>
            <w:r w:rsidRPr="00357A7E">
              <w:rPr>
                <w:lang w:eastAsia="en-US"/>
              </w:rPr>
              <w:t>x</w:t>
            </w:r>
          </w:p>
        </w:tc>
        <w:tc>
          <w:tcPr>
            <w:tcW w:w="850" w:type="dxa"/>
            <w:shd w:val="clear" w:color="auto" w:fill="auto"/>
            <w:vAlign w:val="center"/>
          </w:tcPr>
          <w:p w:rsidR="00357A7E" w:rsidRPr="00357A7E" w:rsidRDefault="00357A7E" w:rsidP="00357A7E">
            <w:pPr>
              <w:ind w:left="-105" w:right="-108"/>
              <w:jc w:val="center"/>
              <w:rPr>
                <w:lang w:eastAsia="en-US"/>
              </w:rPr>
            </w:pPr>
            <w:r w:rsidRPr="00357A7E">
              <w:rPr>
                <w:lang w:eastAsia="en-US"/>
              </w:rPr>
              <w:t>x</w:t>
            </w:r>
          </w:p>
        </w:tc>
        <w:tc>
          <w:tcPr>
            <w:tcW w:w="709" w:type="dxa"/>
            <w:shd w:val="clear" w:color="auto" w:fill="auto"/>
            <w:vAlign w:val="center"/>
          </w:tcPr>
          <w:p w:rsidR="00357A7E" w:rsidRPr="00357A7E" w:rsidRDefault="00357A7E" w:rsidP="00357A7E">
            <w:pPr>
              <w:ind w:left="-105"/>
              <w:jc w:val="center"/>
              <w:rPr>
                <w:lang w:eastAsia="en-US"/>
              </w:rPr>
            </w:pPr>
            <w:r w:rsidRPr="00357A7E">
              <w:rPr>
                <w:lang w:eastAsia="en-US"/>
              </w:rPr>
              <w:t>x</w:t>
            </w:r>
          </w:p>
        </w:tc>
        <w:tc>
          <w:tcPr>
            <w:tcW w:w="992" w:type="dxa"/>
            <w:shd w:val="clear" w:color="auto" w:fill="auto"/>
            <w:vAlign w:val="center"/>
          </w:tcPr>
          <w:p w:rsidR="00357A7E" w:rsidRPr="00357A7E" w:rsidRDefault="00357A7E" w:rsidP="00357A7E">
            <w:pPr>
              <w:ind w:left="-105"/>
              <w:jc w:val="center"/>
              <w:rPr>
                <w:lang w:eastAsia="en-US"/>
              </w:rPr>
            </w:pPr>
            <w:r w:rsidRPr="00357A7E">
              <w:rPr>
                <w:lang w:eastAsia="en-US"/>
              </w:rPr>
              <w:t>x</w:t>
            </w:r>
          </w:p>
        </w:tc>
      </w:tr>
      <w:tr w:rsidR="00357A7E" w:rsidRPr="00357A7E" w:rsidTr="00357A7E">
        <w:trPr>
          <w:trHeight w:val="123"/>
          <w:jc w:val="center"/>
        </w:trPr>
        <w:tc>
          <w:tcPr>
            <w:tcW w:w="1730" w:type="dxa"/>
            <w:vMerge/>
            <w:shd w:val="clear" w:color="auto" w:fill="auto"/>
          </w:tcPr>
          <w:p w:rsidR="00357A7E" w:rsidRPr="00357A7E" w:rsidRDefault="00357A7E" w:rsidP="00357A7E">
            <w:pPr>
              <w:ind w:right="-2"/>
              <w:rPr>
                <w:lang w:eastAsia="en-US"/>
              </w:rPr>
            </w:pPr>
          </w:p>
        </w:tc>
        <w:tc>
          <w:tcPr>
            <w:tcW w:w="2381" w:type="dxa"/>
            <w:shd w:val="clear" w:color="auto" w:fill="auto"/>
            <w:vAlign w:val="center"/>
          </w:tcPr>
          <w:p w:rsidR="00357A7E" w:rsidRPr="00357A7E" w:rsidRDefault="00357A7E" w:rsidP="00357A7E">
            <w:pPr>
              <w:ind w:right="-2"/>
              <w:jc w:val="center"/>
              <w:rPr>
                <w:lang w:eastAsia="en-US"/>
              </w:rPr>
            </w:pPr>
            <w:proofErr w:type="spellStart"/>
            <w:r w:rsidRPr="00357A7E">
              <w:rPr>
                <w:lang w:eastAsia="en-US"/>
              </w:rPr>
              <w:t>Двухставочный</w:t>
            </w:r>
            <w:proofErr w:type="spellEnd"/>
          </w:p>
        </w:tc>
        <w:tc>
          <w:tcPr>
            <w:tcW w:w="1417" w:type="dxa"/>
            <w:tcBorders>
              <w:bottom w:val="single" w:sz="4" w:space="0" w:color="auto"/>
            </w:tcBorders>
            <w:shd w:val="clear" w:color="auto" w:fill="auto"/>
            <w:vAlign w:val="center"/>
          </w:tcPr>
          <w:p w:rsidR="00357A7E" w:rsidRPr="00357A7E" w:rsidRDefault="00357A7E" w:rsidP="00357A7E">
            <w:pPr>
              <w:jc w:val="center"/>
            </w:pPr>
            <w:r w:rsidRPr="00357A7E">
              <w:rPr>
                <w:lang w:eastAsia="en-US"/>
              </w:rPr>
              <w:t>x</w:t>
            </w:r>
          </w:p>
        </w:tc>
        <w:tc>
          <w:tcPr>
            <w:tcW w:w="1021" w:type="dxa"/>
            <w:tcBorders>
              <w:bottom w:val="single" w:sz="4" w:space="0" w:color="auto"/>
            </w:tcBorders>
            <w:shd w:val="clear" w:color="auto" w:fill="auto"/>
            <w:vAlign w:val="center"/>
          </w:tcPr>
          <w:p w:rsidR="00357A7E" w:rsidRPr="00357A7E" w:rsidRDefault="00357A7E" w:rsidP="00357A7E">
            <w:pPr>
              <w:jc w:val="center"/>
              <w:rPr>
                <w:lang w:eastAsia="en-US"/>
              </w:rPr>
            </w:pPr>
            <w:r w:rsidRPr="00357A7E">
              <w:rPr>
                <w:lang w:eastAsia="en-US"/>
              </w:rPr>
              <w:t>x</w:t>
            </w:r>
          </w:p>
        </w:tc>
        <w:tc>
          <w:tcPr>
            <w:tcW w:w="709" w:type="dxa"/>
            <w:tcBorders>
              <w:bottom w:val="single" w:sz="4" w:space="0" w:color="auto"/>
            </w:tcBorders>
            <w:shd w:val="clear" w:color="auto" w:fill="auto"/>
            <w:vAlign w:val="center"/>
          </w:tcPr>
          <w:p w:rsidR="00357A7E" w:rsidRPr="00357A7E" w:rsidRDefault="00357A7E" w:rsidP="00357A7E">
            <w:pPr>
              <w:ind w:left="-105" w:right="-108"/>
              <w:jc w:val="center"/>
              <w:rPr>
                <w:lang w:eastAsia="en-US"/>
              </w:rPr>
            </w:pPr>
            <w:r w:rsidRPr="00357A7E">
              <w:rPr>
                <w:lang w:eastAsia="en-US"/>
              </w:rPr>
              <w:t>x</w:t>
            </w:r>
          </w:p>
        </w:tc>
        <w:tc>
          <w:tcPr>
            <w:tcW w:w="851" w:type="dxa"/>
            <w:tcBorders>
              <w:bottom w:val="single" w:sz="4" w:space="0" w:color="auto"/>
            </w:tcBorders>
            <w:shd w:val="clear" w:color="auto" w:fill="auto"/>
            <w:vAlign w:val="center"/>
          </w:tcPr>
          <w:p w:rsidR="00357A7E" w:rsidRPr="00357A7E" w:rsidRDefault="00357A7E" w:rsidP="00357A7E">
            <w:pPr>
              <w:ind w:left="-105" w:right="-108"/>
              <w:jc w:val="center"/>
              <w:rPr>
                <w:lang w:eastAsia="en-US"/>
              </w:rPr>
            </w:pPr>
            <w:r w:rsidRPr="00357A7E">
              <w:rPr>
                <w:lang w:eastAsia="en-US"/>
              </w:rPr>
              <w:t>x</w:t>
            </w:r>
          </w:p>
        </w:tc>
        <w:tc>
          <w:tcPr>
            <w:tcW w:w="850" w:type="dxa"/>
            <w:tcBorders>
              <w:bottom w:val="single" w:sz="4" w:space="0" w:color="auto"/>
            </w:tcBorders>
            <w:shd w:val="clear" w:color="auto" w:fill="auto"/>
            <w:vAlign w:val="center"/>
          </w:tcPr>
          <w:p w:rsidR="00357A7E" w:rsidRPr="00357A7E" w:rsidRDefault="00357A7E" w:rsidP="00357A7E">
            <w:pPr>
              <w:ind w:left="-105" w:right="-108"/>
              <w:jc w:val="center"/>
              <w:rPr>
                <w:lang w:eastAsia="en-US"/>
              </w:rPr>
            </w:pPr>
            <w:r w:rsidRPr="00357A7E">
              <w:rPr>
                <w:lang w:eastAsia="en-US"/>
              </w:rPr>
              <w:t>х</w:t>
            </w:r>
          </w:p>
        </w:tc>
        <w:tc>
          <w:tcPr>
            <w:tcW w:w="709" w:type="dxa"/>
            <w:tcBorders>
              <w:bottom w:val="single" w:sz="4" w:space="0" w:color="auto"/>
            </w:tcBorders>
            <w:shd w:val="clear" w:color="auto" w:fill="auto"/>
            <w:vAlign w:val="center"/>
          </w:tcPr>
          <w:p w:rsidR="00357A7E" w:rsidRPr="00357A7E" w:rsidRDefault="00357A7E" w:rsidP="00357A7E">
            <w:pPr>
              <w:ind w:left="-105" w:right="-108"/>
              <w:jc w:val="center"/>
              <w:rPr>
                <w:lang w:eastAsia="en-US"/>
              </w:rPr>
            </w:pPr>
            <w:r w:rsidRPr="00357A7E">
              <w:rPr>
                <w:lang w:eastAsia="en-US"/>
              </w:rPr>
              <w:t>x</w:t>
            </w:r>
          </w:p>
        </w:tc>
        <w:tc>
          <w:tcPr>
            <w:tcW w:w="992" w:type="dxa"/>
            <w:tcBorders>
              <w:bottom w:val="single" w:sz="4" w:space="0" w:color="auto"/>
            </w:tcBorders>
            <w:shd w:val="clear" w:color="auto" w:fill="auto"/>
            <w:vAlign w:val="center"/>
          </w:tcPr>
          <w:p w:rsidR="00357A7E" w:rsidRPr="00357A7E" w:rsidRDefault="00357A7E" w:rsidP="00357A7E">
            <w:pPr>
              <w:ind w:left="-105" w:right="-108"/>
              <w:jc w:val="center"/>
              <w:rPr>
                <w:lang w:eastAsia="en-US"/>
              </w:rPr>
            </w:pPr>
            <w:r w:rsidRPr="00357A7E">
              <w:rPr>
                <w:lang w:eastAsia="en-US"/>
              </w:rPr>
              <w:t>x</w:t>
            </w:r>
          </w:p>
        </w:tc>
      </w:tr>
      <w:tr w:rsidR="00357A7E" w:rsidRPr="00357A7E" w:rsidTr="00357A7E">
        <w:trPr>
          <w:trHeight w:val="379"/>
          <w:jc w:val="center"/>
        </w:trPr>
        <w:tc>
          <w:tcPr>
            <w:tcW w:w="1730" w:type="dxa"/>
            <w:vMerge/>
            <w:shd w:val="clear" w:color="auto" w:fill="auto"/>
          </w:tcPr>
          <w:p w:rsidR="00357A7E" w:rsidRPr="00357A7E" w:rsidRDefault="00357A7E" w:rsidP="00357A7E">
            <w:pPr>
              <w:ind w:right="-2"/>
              <w:rPr>
                <w:lang w:eastAsia="en-US"/>
              </w:rPr>
            </w:pPr>
          </w:p>
        </w:tc>
        <w:tc>
          <w:tcPr>
            <w:tcW w:w="2381" w:type="dxa"/>
            <w:shd w:val="clear" w:color="auto" w:fill="auto"/>
          </w:tcPr>
          <w:p w:rsidR="00357A7E" w:rsidRPr="00357A7E" w:rsidRDefault="00357A7E" w:rsidP="00357A7E">
            <w:pPr>
              <w:ind w:left="-108" w:right="-109"/>
              <w:jc w:val="center"/>
              <w:rPr>
                <w:lang w:eastAsia="en-US"/>
              </w:rPr>
            </w:pPr>
            <w:r w:rsidRPr="00357A7E">
              <w:rPr>
                <w:lang w:eastAsia="en-US"/>
              </w:rPr>
              <w:t>Ставка за тепловую энергию, руб./Гкал</w:t>
            </w:r>
          </w:p>
        </w:tc>
        <w:tc>
          <w:tcPr>
            <w:tcW w:w="1417" w:type="dxa"/>
            <w:shd w:val="clear" w:color="auto" w:fill="auto"/>
            <w:vAlign w:val="center"/>
          </w:tcPr>
          <w:p w:rsidR="00357A7E" w:rsidRPr="00357A7E" w:rsidRDefault="00357A7E" w:rsidP="00357A7E">
            <w:pPr>
              <w:jc w:val="center"/>
              <w:rPr>
                <w:lang w:eastAsia="en-US"/>
              </w:rPr>
            </w:pPr>
            <w:r w:rsidRPr="00357A7E">
              <w:rPr>
                <w:lang w:eastAsia="en-US"/>
              </w:rPr>
              <w:t>x</w:t>
            </w:r>
          </w:p>
        </w:tc>
        <w:tc>
          <w:tcPr>
            <w:tcW w:w="1021" w:type="dxa"/>
            <w:shd w:val="clear" w:color="auto" w:fill="auto"/>
            <w:vAlign w:val="center"/>
          </w:tcPr>
          <w:p w:rsidR="00357A7E" w:rsidRPr="00357A7E" w:rsidRDefault="00357A7E" w:rsidP="00357A7E">
            <w:pPr>
              <w:jc w:val="center"/>
              <w:rPr>
                <w:lang w:eastAsia="en-US"/>
              </w:rPr>
            </w:pPr>
            <w:r w:rsidRPr="00357A7E">
              <w:rPr>
                <w:lang w:eastAsia="en-US"/>
              </w:rPr>
              <w:t>x</w:t>
            </w:r>
          </w:p>
        </w:tc>
        <w:tc>
          <w:tcPr>
            <w:tcW w:w="709" w:type="dxa"/>
            <w:shd w:val="clear" w:color="auto" w:fill="auto"/>
            <w:vAlign w:val="center"/>
          </w:tcPr>
          <w:p w:rsidR="00357A7E" w:rsidRPr="00357A7E" w:rsidRDefault="00357A7E" w:rsidP="00357A7E">
            <w:pPr>
              <w:jc w:val="center"/>
              <w:rPr>
                <w:lang w:eastAsia="en-US"/>
              </w:rPr>
            </w:pPr>
            <w:r w:rsidRPr="00357A7E">
              <w:rPr>
                <w:lang w:eastAsia="en-US"/>
              </w:rPr>
              <w:t>x</w:t>
            </w:r>
          </w:p>
        </w:tc>
        <w:tc>
          <w:tcPr>
            <w:tcW w:w="851" w:type="dxa"/>
            <w:shd w:val="clear" w:color="auto" w:fill="auto"/>
            <w:vAlign w:val="center"/>
          </w:tcPr>
          <w:p w:rsidR="00357A7E" w:rsidRPr="00357A7E" w:rsidRDefault="00357A7E" w:rsidP="00357A7E">
            <w:pPr>
              <w:jc w:val="center"/>
              <w:rPr>
                <w:lang w:eastAsia="en-US"/>
              </w:rPr>
            </w:pPr>
            <w:r w:rsidRPr="00357A7E">
              <w:rPr>
                <w:lang w:eastAsia="en-US"/>
              </w:rPr>
              <w:t>x</w:t>
            </w:r>
          </w:p>
        </w:tc>
        <w:tc>
          <w:tcPr>
            <w:tcW w:w="850" w:type="dxa"/>
            <w:shd w:val="clear" w:color="auto" w:fill="auto"/>
            <w:vAlign w:val="center"/>
          </w:tcPr>
          <w:p w:rsidR="00357A7E" w:rsidRPr="00357A7E" w:rsidRDefault="00357A7E" w:rsidP="00357A7E">
            <w:pPr>
              <w:jc w:val="center"/>
              <w:rPr>
                <w:lang w:eastAsia="en-US"/>
              </w:rPr>
            </w:pPr>
            <w:r w:rsidRPr="00357A7E">
              <w:rPr>
                <w:lang w:eastAsia="en-US"/>
              </w:rPr>
              <w:t>х</w:t>
            </w:r>
          </w:p>
        </w:tc>
        <w:tc>
          <w:tcPr>
            <w:tcW w:w="709" w:type="dxa"/>
            <w:shd w:val="clear" w:color="auto" w:fill="auto"/>
            <w:vAlign w:val="center"/>
          </w:tcPr>
          <w:p w:rsidR="00357A7E" w:rsidRPr="00357A7E" w:rsidRDefault="00357A7E" w:rsidP="00357A7E">
            <w:pPr>
              <w:jc w:val="center"/>
              <w:rPr>
                <w:lang w:eastAsia="en-US"/>
              </w:rPr>
            </w:pPr>
            <w:r w:rsidRPr="00357A7E">
              <w:rPr>
                <w:lang w:eastAsia="en-US"/>
              </w:rPr>
              <w:t>x</w:t>
            </w:r>
          </w:p>
        </w:tc>
        <w:tc>
          <w:tcPr>
            <w:tcW w:w="992" w:type="dxa"/>
            <w:shd w:val="clear" w:color="auto" w:fill="auto"/>
            <w:vAlign w:val="center"/>
          </w:tcPr>
          <w:p w:rsidR="00357A7E" w:rsidRPr="00357A7E" w:rsidRDefault="00357A7E" w:rsidP="00357A7E">
            <w:pPr>
              <w:jc w:val="center"/>
              <w:rPr>
                <w:lang w:eastAsia="en-US"/>
              </w:rPr>
            </w:pPr>
            <w:r w:rsidRPr="00357A7E">
              <w:rPr>
                <w:lang w:eastAsia="en-US"/>
              </w:rPr>
              <w:t>x</w:t>
            </w:r>
          </w:p>
        </w:tc>
      </w:tr>
      <w:tr w:rsidR="00357A7E" w:rsidRPr="00357A7E" w:rsidTr="00357A7E">
        <w:trPr>
          <w:trHeight w:val="1136"/>
          <w:jc w:val="center"/>
        </w:trPr>
        <w:tc>
          <w:tcPr>
            <w:tcW w:w="1730" w:type="dxa"/>
            <w:vMerge/>
            <w:shd w:val="clear" w:color="auto" w:fill="auto"/>
          </w:tcPr>
          <w:p w:rsidR="00357A7E" w:rsidRPr="00357A7E" w:rsidRDefault="00357A7E" w:rsidP="00357A7E">
            <w:pPr>
              <w:ind w:right="-2"/>
              <w:rPr>
                <w:lang w:eastAsia="en-US"/>
              </w:rPr>
            </w:pPr>
          </w:p>
        </w:tc>
        <w:tc>
          <w:tcPr>
            <w:tcW w:w="2381" w:type="dxa"/>
            <w:shd w:val="clear" w:color="auto" w:fill="auto"/>
            <w:vAlign w:val="center"/>
          </w:tcPr>
          <w:p w:rsidR="00357A7E" w:rsidRPr="00357A7E" w:rsidRDefault="00357A7E" w:rsidP="00357A7E">
            <w:pPr>
              <w:ind w:left="-108" w:right="-109"/>
              <w:jc w:val="center"/>
              <w:rPr>
                <w:lang w:eastAsia="en-US"/>
              </w:rPr>
            </w:pPr>
            <w:r w:rsidRPr="00357A7E">
              <w:rPr>
                <w:lang w:eastAsia="en-US"/>
              </w:rPr>
              <w:t xml:space="preserve">Ставка за содержание тепловой мощности, </w:t>
            </w:r>
          </w:p>
          <w:p w:rsidR="00357A7E" w:rsidRPr="00357A7E" w:rsidRDefault="00357A7E" w:rsidP="00357A7E">
            <w:pPr>
              <w:tabs>
                <w:tab w:val="left" w:pos="670"/>
              </w:tabs>
              <w:ind w:right="-2"/>
              <w:jc w:val="center"/>
              <w:rPr>
                <w:lang w:eastAsia="en-US"/>
              </w:rPr>
            </w:pPr>
            <w:r w:rsidRPr="00357A7E">
              <w:rPr>
                <w:lang w:eastAsia="en-US"/>
              </w:rPr>
              <w:t xml:space="preserve">тыс. руб./Гкал/ч </w:t>
            </w:r>
          </w:p>
          <w:p w:rsidR="00357A7E" w:rsidRPr="00357A7E" w:rsidRDefault="00357A7E" w:rsidP="00357A7E">
            <w:pPr>
              <w:tabs>
                <w:tab w:val="left" w:pos="670"/>
              </w:tabs>
              <w:ind w:right="-2"/>
              <w:jc w:val="center"/>
              <w:rPr>
                <w:lang w:eastAsia="en-US"/>
              </w:rPr>
            </w:pPr>
            <w:r w:rsidRPr="00357A7E">
              <w:rPr>
                <w:lang w:eastAsia="en-US"/>
              </w:rPr>
              <w:t>в мес.</w:t>
            </w:r>
          </w:p>
        </w:tc>
        <w:tc>
          <w:tcPr>
            <w:tcW w:w="1417" w:type="dxa"/>
            <w:shd w:val="clear" w:color="auto" w:fill="auto"/>
            <w:vAlign w:val="center"/>
          </w:tcPr>
          <w:p w:rsidR="00357A7E" w:rsidRPr="00357A7E" w:rsidRDefault="00357A7E" w:rsidP="00357A7E">
            <w:pPr>
              <w:jc w:val="center"/>
              <w:rPr>
                <w:lang w:eastAsia="en-US"/>
              </w:rPr>
            </w:pPr>
            <w:r w:rsidRPr="00357A7E">
              <w:rPr>
                <w:lang w:eastAsia="en-US"/>
              </w:rPr>
              <w:t>x</w:t>
            </w:r>
          </w:p>
        </w:tc>
        <w:tc>
          <w:tcPr>
            <w:tcW w:w="1021" w:type="dxa"/>
            <w:shd w:val="clear" w:color="auto" w:fill="auto"/>
            <w:vAlign w:val="center"/>
          </w:tcPr>
          <w:p w:rsidR="00357A7E" w:rsidRPr="00357A7E" w:rsidRDefault="00357A7E" w:rsidP="00357A7E">
            <w:pPr>
              <w:jc w:val="center"/>
              <w:rPr>
                <w:lang w:eastAsia="en-US"/>
              </w:rPr>
            </w:pPr>
            <w:r w:rsidRPr="00357A7E">
              <w:rPr>
                <w:lang w:eastAsia="en-US"/>
              </w:rPr>
              <w:t>x</w:t>
            </w:r>
          </w:p>
        </w:tc>
        <w:tc>
          <w:tcPr>
            <w:tcW w:w="709" w:type="dxa"/>
            <w:shd w:val="clear" w:color="auto" w:fill="auto"/>
            <w:vAlign w:val="center"/>
          </w:tcPr>
          <w:p w:rsidR="00357A7E" w:rsidRPr="00357A7E" w:rsidRDefault="00357A7E" w:rsidP="00357A7E">
            <w:pPr>
              <w:jc w:val="center"/>
              <w:rPr>
                <w:lang w:eastAsia="en-US"/>
              </w:rPr>
            </w:pPr>
            <w:r w:rsidRPr="00357A7E">
              <w:rPr>
                <w:lang w:eastAsia="en-US"/>
              </w:rPr>
              <w:t>x</w:t>
            </w:r>
          </w:p>
        </w:tc>
        <w:tc>
          <w:tcPr>
            <w:tcW w:w="851" w:type="dxa"/>
            <w:shd w:val="clear" w:color="auto" w:fill="auto"/>
            <w:vAlign w:val="center"/>
          </w:tcPr>
          <w:p w:rsidR="00357A7E" w:rsidRPr="00357A7E" w:rsidRDefault="00357A7E" w:rsidP="00357A7E">
            <w:pPr>
              <w:jc w:val="center"/>
              <w:rPr>
                <w:lang w:eastAsia="en-US"/>
              </w:rPr>
            </w:pPr>
            <w:r w:rsidRPr="00357A7E">
              <w:rPr>
                <w:lang w:eastAsia="en-US"/>
              </w:rPr>
              <w:t>x</w:t>
            </w:r>
          </w:p>
        </w:tc>
        <w:tc>
          <w:tcPr>
            <w:tcW w:w="850" w:type="dxa"/>
            <w:shd w:val="clear" w:color="auto" w:fill="auto"/>
            <w:vAlign w:val="center"/>
          </w:tcPr>
          <w:p w:rsidR="00357A7E" w:rsidRPr="00357A7E" w:rsidRDefault="00357A7E" w:rsidP="00357A7E">
            <w:pPr>
              <w:jc w:val="center"/>
              <w:rPr>
                <w:lang w:eastAsia="en-US"/>
              </w:rPr>
            </w:pPr>
            <w:r w:rsidRPr="00357A7E">
              <w:rPr>
                <w:lang w:eastAsia="en-US"/>
              </w:rPr>
              <w:t>х</w:t>
            </w:r>
          </w:p>
        </w:tc>
        <w:tc>
          <w:tcPr>
            <w:tcW w:w="709" w:type="dxa"/>
            <w:shd w:val="clear" w:color="auto" w:fill="auto"/>
            <w:vAlign w:val="center"/>
          </w:tcPr>
          <w:p w:rsidR="00357A7E" w:rsidRPr="00357A7E" w:rsidRDefault="00357A7E" w:rsidP="00357A7E">
            <w:pPr>
              <w:jc w:val="center"/>
              <w:rPr>
                <w:lang w:eastAsia="en-US"/>
              </w:rPr>
            </w:pPr>
            <w:r w:rsidRPr="00357A7E">
              <w:rPr>
                <w:lang w:eastAsia="en-US"/>
              </w:rPr>
              <w:t>x</w:t>
            </w:r>
          </w:p>
        </w:tc>
        <w:tc>
          <w:tcPr>
            <w:tcW w:w="992" w:type="dxa"/>
            <w:shd w:val="clear" w:color="auto" w:fill="auto"/>
            <w:vAlign w:val="center"/>
          </w:tcPr>
          <w:p w:rsidR="00357A7E" w:rsidRPr="00357A7E" w:rsidRDefault="00357A7E" w:rsidP="00357A7E">
            <w:pPr>
              <w:jc w:val="center"/>
              <w:rPr>
                <w:lang w:eastAsia="en-US"/>
              </w:rPr>
            </w:pPr>
            <w:r w:rsidRPr="00357A7E">
              <w:rPr>
                <w:lang w:eastAsia="en-US"/>
              </w:rPr>
              <w:t>x</w:t>
            </w:r>
          </w:p>
        </w:tc>
      </w:tr>
    </w:tbl>
    <w:p w:rsidR="00357A7E" w:rsidRDefault="00357A7E" w:rsidP="00357A7E">
      <w:pPr>
        <w:jc w:val="both"/>
        <w:rPr>
          <w:color w:val="FF0000"/>
          <w:szCs w:val="28"/>
          <w:lang w:eastAsia="en-US"/>
        </w:rPr>
        <w:sectPr w:rsidR="00357A7E" w:rsidSect="00357A7E">
          <w:pgSz w:w="11906" w:h="16838"/>
          <w:pgMar w:top="1134" w:right="850" w:bottom="709" w:left="851" w:header="709" w:footer="709" w:gutter="0"/>
          <w:cols w:space="708"/>
          <w:docGrid w:linePitch="360"/>
        </w:sectPr>
      </w:pPr>
      <w:r w:rsidRPr="00357A7E">
        <w:rPr>
          <w:szCs w:val="28"/>
          <w:lang w:eastAsia="en-US"/>
        </w:rPr>
        <w:t>*</w:t>
      </w:r>
      <w:r w:rsidRPr="00357A7E">
        <w:rPr>
          <w:szCs w:val="26"/>
          <w:lang w:eastAsia="en-US"/>
        </w:rPr>
        <w:t xml:space="preserve"> </w:t>
      </w:r>
      <w:r w:rsidRPr="00357A7E">
        <w:rPr>
          <w:szCs w:val="28"/>
          <w:lang w:eastAsia="en-US"/>
        </w:rPr>
        <w:t>В соответствии с пунктами 2, 3 статьи 346.11 Налогового кодекса Российской Федерации (часть вторая) организации, индивидуальные предприниматели, применяющие упрощённую систему налогообложения, не признаются налогоплательщиками налога на добавленную стоимость.</w:t>
      </w:r>
      <w:r w:rsidRPr="00357A7E">
        <w:rPr>
          <w:color w:val="FF0000"/>
          <w:szCs w:val="28"/>
          <w:lang w:eastAsia="en-US"/>
        </w:rPr>
        <w:tab/>
      </w:r>
    </w:p>
    <w:p w:rsidR="00357A7E" w:rsidRDefault="00357A7E" w:rsidP="00357A7E">
      <w:pPr>
        <w:ind w:left="5670"/>
        <w:jc w:val="both"/>
      </w:pPr>
      <w:r w:rsidRPr="00B41EF4">
        <w:lastRenderedPageBreak/>
        <w:t xml:space="preserve">Приложение № </w:t>
      </w:r>
      <w:r>
        <w:t xml:space="preserve">9 </w:t>
      </w:r>
      <w:r w:rsidRPr="00B41EF4">
        <w:t>к протокол</w:t>
      </w:r>
      <w:r>
        <w:t>у</w:t>
      </w:r>
      <w:r w:rsidRPr="00B41EF4">
        <w:t xml:space="preserve"> № </w:t>
      </w:r>
      <w:r>
        <w:t xml:space="preserve">9 </w:t>
      </w:r>
      <w:r w:rsidRPr="00B41EF4">
        <w:t xml:space="preserve">заседания правления региональной энергетической комиссии Кемеровской области от </w:t>
      </w:r>
      <w:r>
        <w:t>28</w:t>
      </w:r>
      <w:r w:rsidRPr="00B41EF4">
        <w:t>.0</w:t>
      </w:r>
      <w:r>
        <w:t>2</w:t>
      </w:r>
      <w:r w:rsidRPr="00B41EF4">
        <w:t>.2018</w:t>
      </w:r>
    </w:p>
    <w:p w:rsidR="00357A7E" w:rsidRDefault="00357A7E" w:rsidP="00357A7E">
      <w:pPr>
        <w:jc w:val="both"/>
        <w:rPr>
          <w:sz w:val="20"/>
        </w:rPr>
      </w:pPr>
    </w:p>
    <w:p w:rsidR="00FF33A7" w:rsidRPr="00FF33A7" w:rsidRDefault="00FF33A7" w:rsidP="00FF33A7">
      <w:pPr>
        <w:keepNext/>
        <w:jc w:val="center"/>
        <w:outlineLvl w:val="0"/>
        <w:rPr>
          <w:b/>
          <w:szCs w:val="28"/>
        </w:rPr>
      </w:pPr>
      <w:r w:rsidRPr="00FF33A7">
        <w:rPr>
          <w:b/>
          <w:szCs w:val="28"/>
        </w:rPr>
        <w:t xml:space="preserve">Экспертное заключение </w:t>
      </w:r>
    </w:p>
    <w:p w:rsidR="00FF33A7" w:rsidRPr="00FF33A7" w:rsidRDefault="00FF33A7" w:rsidP="00FF33A7">
      <w:pPr>
        <w:keepNext/>
        <w:jc w:val="center"/>
        <w:outlineLvl w:val="0"/>
        <w:rPr>
          <w:b/>
          <w:szCs w:val="28"/>
        </w:rPr>
      </w:pPr>
      <w:r w:rsidRPr="00FF33A7">
        <w:rPr>
          <w:b/>
          <w:szCs w:val="28"/>
        </w:rPr>
        <w:t>региональной энергетической комиссии Кемеровской области</w:t>
      </w:r>
    </w:p>
    <w:p w:rsidR="00FF33A7" w:rsidRPr="00FF33A7" w:rsidRDefault="00FF33A7" w:rsidP="00FF33A7">
      <w:pPr>
        <w:jc w:val="center"/>
        <w:rPr>
          <w:szCs w:val="28"/>
        </w:rPr>
      </w:pPr>
      <w:r w:rsidRPr="00FF33A7">
        <w:rPr>
          <w:b/>
          <w:szCs w:val="28"/>
        </w:rPr>
        <w:t xml:space="preserve">по материалам, представленным </w:t>
      </w:r>
      <w:r w:rsidRPr="00FF33A7">
        <w:rPr>
          <w:b/>
          <w:bCs/>
          <w:szCs w:val="28"/>
        </w:rPr>
        <w:t>ООО «</w:t>
      </w:r>
      <w:proofErr w:type="spellStart"/>
      <w:r w:rsidRPr="00FF33A7">
        <w:rPr>
          <w:b/>
          <w:bCs/>
          <w:szCs w:val="28"/>
        </w:rPr>
        <w:t>Бастет</w:t>
      </w:r>
      <w:proofErr w:type="spellEnd"/>
      <w:r w:rsidRPr="00FF33A7">
        <w:rPr>
          <w:b/>
          <w:bCs/>
          <w:szCs w:val="28"/>
        </w:rPr>
        <w:t xml:space="preserve">» </w:t>
      </w:r>
      <w:r w:rsidRPr="00FF33A7">
        <w:rPr>
          <w:b/>
          <w:szCs w:val="28"/>
        </w:rPr>
        <w:t>для установления тарифов на теплоноситель и горячую воду, реализуемую на потребительском рынке Крапивинского муниципального района на 2018-2021 гг</w:t>
      </w:r>
      <w:r w:rsidRPr="00FF33A7">
        <w:rPr>
          <w:szCs w:val="28"/>
        </w:rPr>
        <w:t>.</w:t>
      </w:r>
    </w:p>
    <w:p w:rsidR="00FF33A7" w:rsidRPr="00FF33A7" w:rsidRDefault="00FF33A7" w:rsidP="00FF33A7">
      <w:pPr>
        <w:jc w:val="center"/>
        <w:rPr>
          <w:szCs w:val="28"/>
        </w:rPr>
      </w:pPr>
    </w:p>
    <w:p w:rsidR="00FF33A7" w:rsidRPr="00FF33A7" w:rsidRDefault="00FF33A7" w:rsidP="00FF33A7">
      <w:pPr>
        <w:spacing w:line="288" w:lineRule="auto"/>
        <w:jc w:val="both"/>
        <w:rPr>
          <w:bCs/>
          <w:szCs w:val="28"/>
        </w:rPr>
      </w:pPr>
      <w:r w:rsidRPr="00FF33A7">
        <w:rPr>
          <w:b/>
          <w:bCs/>
          <w:szCs w:val="28"/>
          <w:u w:val="single"/>
        </w:rPr>
        <w:t>1. ТАРИФ НА ТЕПЛОНОСИТЕЛЬ</w:t>
      </w:r>
      <w:r w:rsidRPr="00FF33A7">
        <w:rPr>
          <w:b/>
          <w:bCs/>
          <w:szCs w:val="28"/>
        </w:rPr>
        <w:t xml:space="preserve">, используемый для осуществления горячего водоснабжения. </w:t>
      </w:r>
    </w:p>
    <w:p w:rsidR="00FF33A7" w:rsidRPr="00FF33A7" w:rsidRDefault="00FF33A7" w:rsidP="00FF33A7">
      <w:pPr>
        <w:spacing w:line="288" w:lineRule="auto"/>
        <w:ind w:firstLine="567"/>
        <w:jc w:val="both"/>
        <w:rPr>
          <w:szCs w:val="28"/>
        </w:rPr>
      </w:pPr>
      <w:r w:rsidRPr="00FF33A7">
        <w:rPr>
          <w:szCs w:val="28"/>
        </w:rPr>
        <w:t>За основу расчёта стоимости экспертами принята себестоимость 1 м</w:t>
      </w:r>
      <w:r w:rsidRPr="00FF33A7">
        <w:rPr>
          <w:szCs w:val="28"/>
          <w:vertAlign w:val="superscript"/>
        </w:rPr>
        <w:t>3</w:t>
      </w:r>
      <w:r w:rsidRPr="00FF33A7">
        <w:rPr>
          <w:szCs w:val="28"/>
        </w:rPr>
        <w:t xml:space="preserve"> воды, в соответствии с представленными организацией расчётами.</w:t>
      </w:r>
    </w:p>
    <w:p w:rsidR="00FF33A7" w:rsidRPr="00FF33A7" w:rsidRDefault="00FF33A7" w:rsidP="00FF33A7">
      <w:pPr>
        <w:spacing w:line="288" w:lineRule="auto"/>
        <w:ind w:firstLine="567"/>
        <w:jc w:val="both"/>
        <w:rPr>
          <w:szCs w:val="28"/>
        </w:rPr>
      </w:pPr>
      <w:r w:rsidRPr="00FF33A7">
        <w:rPr>
          <w:szCs w:val="28"/>
        </w:rPr>
        <w:t>Стоимость теплоносителя на период 2018-2021 гг. составит:</w:t>
      </w:r>
    </w:p>
    <w:p w:rsidR="00FF33A7" w:rsidRPr="00FF33A7" w:rsidRDefault="00FF33A7" w:rsidP="00FF33A7">
      <w:pPr>
        <w:spacing w:line="288" w:lineRule="auto"/>
        <w:ind w:firstLine="567"/>
        <w:jc w:val="both"/>
        <w:rPr>
          <w:szCs w:val="28"/>
        </w:rPr>
      </w:pPr>
      <w:r w:rsidRPr="00FF33A7">
        <w:rPr>
          <w:szCs w:val="28"/>
        </w:rPr>
        <w:t>- по 30.06.2018 г. – 16,60 руб./м</w:t>
      </w:r>
      <w:r w:rsidRPr="00FF33A7">
        <w:rPr>
          <w:szCs w:val="28"/>
          <w:vertAlign w:val="superscript"/>
        </w:rPr>
        <w:t>3</w:t>
      </w:r>
      <w:r w:rsidRPr="00FF33A7">
        <w:rPr>
          <w:szCs w:val="28"/>
        </w:rPr>
        <w:t>;</w:t>
      </w:r>
      <w:r w:rsidRPr="00FF33A7">
        <w:rPr>
          <w:szCs w:val="28"/>
        </w:rPr>
        <w:tab/>
      </w:r>
    </w:p>
    <w:p w:rsidR="00FF33A7" w:rsidRPr="00FF33A7" w:rsidRDefault="00FF33A7" w:rsidP="00FF33A7">
      <w:pPr>
        <w:spacing w:line="288" w:lineRule="auto"/>
        <w:ind w:firstLine="567"/>
        <w:jc w:val="both"/>
        <w:rPr>
          <w:szCs w:val="28"/>
        </w:rPr>
      </w:pPr>
      <w:r w:rsidRPr="00FF33A7">
        <w:rPr>
          <w:szCs w:val="28"/>
        </w:rPr>
        <w:t>- по 31.12.2018 г. – 16,60 руб./м</w:t>
      </w:r>
      <w:r w:rsidRPr="00FF33A7">
        <w:rPr>
          <w:szCs w:val="28"/>
          <w:vertAlign w:val="superscript"/>
        </w:rPr>
        <w:t>3</w:t>
      </w:r>
      <w:r w:rsidRPr="00FF33A7">
        <w:rPr>
          <w:szCs w:val="28"/>
        </w:rPr>
        <w:t>;</w:t>
      </w:r>
    </w:p>
    <w:p w:rsidR="00FF33A7" w:rsidRPr="00FF33A7" w:rsidRDefault="00FF33A7" w:rsidP="00FF33A7">
      <w:pPr>
        <w:spacing w:line="288" w:lineRule="auto"/>
        <w:ind w:firstLine="567"/>
        <w:jc w:val="both"/>
        <w:rPr>
          <w:szCs w:val="28"/>
        </w:rPr>
      </w:pPr>
      <w:r w:rsidRPr="00FF33A7">
        <w:rPr>
          <w:szCs w:val="28"/>
        </w:rPr>
        <w:t>- по 30.06.2019 г. – 16,60 руб./м</w:t>
      </w:r>
      <w:r w:rsidRPr="00FF33A7">
        <w:rPr>
          <w:szCs w:val="28"/>
          <w:vertAlign w:val="superscript"/>
        </w:rPr>
        <w:t>3</w:t>
      </w:r>
      <w:r w:rsidRPr="00FF33A7">
        <w:rPr>
          <w:szCs w:val="28"/>
        </w:rPr>
        <w:t>;</w:t>
      </w:r>
    </w:p>
    <w:p w:rsidR="00FF33A7" w:rsidRPr="00FF33A7" w:rsidRDefault="00FF33A7" w:rsidP="00FF33A7">
      <w:pPr>
        <w:spacing w:line="288" w:lineRule="auto"/>
        <w:ind w:firstLine="567"/>
        <w:jc w:val="both"/>
        <w:rPr>
          <w:szCs w:val="28"/>
        </w:rPr>
      </w:pPr>
      <w:r w:rsidRPr="00FF33A7">
        <w:rPr>
          <w:szCs w:val="28"/>
        </w:rPr>
        <w:t>- по 31.12.2019 г. – 17,31 руб./м</w:t>
      </w:r>
      <w:r w:rsidRPr="00FF33A7">
        <w:rPr>
          <w:szCs w:val="28"/>
          <w:vertAlign w:val="superscript"/>
        </w:rPr>
        <w:t>3</w:t>
      </w:r>
      <w:r w:rsidRPr="00FF33A7">
        <w:rPr>
          <w:szCs w:val="28"/>
        </w:rPr>
        <w:t>;</w:t>
      </w:r>
    </w:p>
    <w:p w:rsidR="00FF33A7" w:rsidRPr="00FF33A7" w:rsidRDefault="00FF33A7" w:rsidP="00FF33A7">
      <w:pPr>
        <w:spacing w:line="288" w:lineRule="auto"/>
        <w:ind w:firstLine="567"/>
        <w:jc w:val="both"/>
        <w:rPr>
          <w:szCs w:val="28"/>
        </w:rPr>
      </w:pPr>
      <w:r w:rsidRPr="00FF33A7">
        <w:rPr>
          <w:szCs w:val="28"/>
        </w:rPr>
        <w:t>- по 30.06.2020 г. – 17,31 руб./м</w:t>
      </w:r>
      <w:r w:rsidRPr="00FF33A7">
        <w:rPr>
          <w:szCs w:val="28"/>
          <w:vertAlign w:val="superscript"/>
        </w:rPr>
        <w:t>3</w:t>
      </w:r>
      <w:r w:rsidRPr="00FF33A7">
        <w:rPr>
          <w:szCs w:val="28"/>
        </w:rPr>
        <w:t>;</w:t>
      </w:r>
    </w:p>
    <w:p w:rsidR="00FF33A7" w:rsidRPr="00FF33A7" w:rsidRDefault="00FF33A7" w:rsidP="00FF33A7">
      <w:pPr>
        <w:spacing w:line="288" w:lineRule="auto"/>
        <w:ind w:firstLine="567"/>
        <w:jc w:val="both"/>
        <w:rPr>
          <w:szCs w:val="28"/>
        </w:rPr>
      </w:pPr>
      <w:r w:rsidRPr="00FF33A7">
        <w:rPr>
          <w:szCs w:val="28"/>
        </w:rPr>
        <w:t>- по 31.12.2020 г. – 18,06 руб./м</w:t>
      </w:r>
      <w:r w:rsidRPr="00FF33A7">
        <w:rPr>
          <w:szCs w:val="28"/>
          <w:vertAlign w:val="superscript"/>
        </w:rPr>
        <w:t>3</w:t>
      </w:r>
      <w:r w:rsidRPr="00FF33A7">
        <w:rPr>
          <w:szCs w:val="28"/>
        </w:rPr>
        <w:t>;</w:t>
      </w:r>
    </w:p>
    <w:p w:rsidR="00FF33A7" w:rsidRPr="00FF33A7" w:rsidRDefault="00FF33A7" w:rsidP="00FF33A7">
      <w:pPr>
        <w:spacing w:line="288" w:lineRule="auto"/>
        <w:ind w:firstLine="567"/>
        <w:jc w:val="both"/>
        <w:rPr>
          <w:szCs w:val="28"/>
        </w:rPr>
      </w:pPr>
      <w:r w:rsidRPr="00FF33A7">
        <w:rPr>
          <w:szCs w:val="28"/>
        </w:rPr>
        <w:t>- по 30.06.2020 г. – 18,06 руб./м</w:t>
      </w:r>
      <w:r w:rsidRPr="00FF33A7">
        <w:rPr>
          <w:szCs w:val="28"/>
          <w:vertAlign w:val="superscript"/>
        </w:rPr>
        <w:t>3</w:t>
      </w:r>
      <w:r w:rsidRPr="00FF33A7">
        <w:rPr>
          <w:szCs w:val="28"/>
        </w:rPr>
        <w:t>;</w:t>
      </w:r>
    </w:p>
    <w:p w:rsidR="00FF33A7" w:rsidRPr="00FF33A7" w:rsidRDefault="00FF33A7" w:rsidP="00FF33A7">
      <w:pPr>
        <w:spacing w:line="288" w:lineRule="auto"/>
        <w:ind w:firstLine="567"/>
        <w:jc w:val="both"/>
        <w:rPr>
          <w:szCs w:val="28"/>
        </w:rPr>
      </w:pPr>
      <w:r w:rsidRPr="00FF33A7">
        <w:rPr>
          <w:szCs w:val="28"/>
        </w:rPr>
        <w:t>- по 31.12.2020 г. – 18,83 руб./м</w:t>
      </w:r>
      <w:r w:rsidRPr="00FF33A7">
        <w:rPr>
          <w:szCs w:val="28"/>
          <w:vertAlign w:val="superscript"/>
        </w:rPr>
        <w:t>3</w:t>
      </w:r>
      <w:r w:rsidRPr="00FF33A7">
        <w:rPr>
          <w:szCs w:val="28"/>
        </w:rPr>
        <w:t>.</w:t>
      </w:r>
    </w:p>
    <w:p w:rsidR="00FF33A7" w:rsidRPr="00FF33A7" w:rsidRDefault="00FF33A7" w:rsidP="00FF33A7">
      <w:pPr>
        <w:spacing w:line="288" w:lineRule="auto"/>
        <w:ind w:firstLine="567"/>
        <w:jc w:val="both"/>
        <w:rPr>
          <w:szCs w:val="28"/>
        </w:rPr>
      </w:pPr>
    </w:p>
    <w:p w:rsidR="00FF33A7" w:rsidRPr="00FF33A7" w:rsidRDefault="00FF33A7" w:rsidP="00FF33A7">
      <w:pPr>
        <w:spacing w:line="288" w:lineRule="auto"/>
        <w:jc w:val="both"/>
        <w:rPr>
          <w:b/>
          <w:bCs/>
          <w:szCs w:val="28"/>
          <w:u w:val="single"/>
        </w:rPr>
      </w:pPr>
      <w:r w:rsidRPr="00FF33A7">
        <w:rPr>
          <w:szCs w:val="28"/>
        </w:rPr>
        <w:t xml:space="preserve">  </w:t>
      </w:r>
      <w:r w:rsidRPr="00FF33A7">
        <w:rPr>
          <w:b/>
          <w:bCs/>
          <w:szCs w:val="28"/>
          <w:u w:val="single"/>
        </w:rPr>
        <w:t>2. ТАРИФ НА ГОРЯЧУЮ ВОДУ</w:t>
      </w:r>
    </w:p>
    <w:p w:rsidR="00FF33A7" w:rsidRPr="00FF33A7" w:rsidRDefault="00FF33A7" w:rsidP="00FF33A7">
      <w:pPr>
        <w:spacing w:line="288" w:lineRule="auto"/>
        <w:jc w:val="both"/>
        <w:rPr>
          <w:b/>
          <w:bCs/>
          <w:szCs w:val="28"/>
          <w:u w:val="single"/>
        </w:rPr>
      </w:pPr>
    </w:p>
    <w:p w:rsidR="00FF33A7" w:rsidRPr="00FF33A7" w:rsidRDefault="00FF33A7" w:rsidP="00FF33A7">
      <w:pPr>
        <w:spacing w:line="288" w:lineRule="auto"/>
        <w:ind w:firstLine="540"/>
        <w:jc w:val="both"/>
        <w:rPr>
          <w:szCs w:val="28"/>
        </w:rPr>
      </w:pPr>
      <w:r w:rsidRPr="00FF33A7">
        <w:rPr>
          <w:szCs w:val="28"/>
        </w:rPr>
        <w:t xml:space="preserve">Предлагаемый для установления тариф рассчитан в соответствии с разделом </w:t>
      </w:r>
      <w:r w:rsidRPr="00FF33A7">
        <w:rPr>
          <w:szCs w:val="28"/>
          <w:lang w:val="en-US"/>
        </w:rPr>
        <w:t>IX</w:t>
      </w:r>
      <w:r w:rsidRPr="00FF33A7">
        <w:rPr>
          <w:szCs w:val="28"/>
        </w:rPr>
        <w:t>.</w:t>
      </w:r>
      <w:r w:rsidRPr="00FF33A7">
        <w:rPr>
          <w:szCs w:val="28"/>
          <w:lang w:val="en-US"/>
        </w:rPr>
        <w:t>VI</w:t>
      </w:r>
      <w:r w:rsidRPr="00FF33A7">
        <w:rPr>
          <w:szCs w:val="28"/>
        </w:rPr>
        <w:t xml:space="preserve"> Методических указаний по расчету регулируемых цен (тарифов) в сфере теплоснабжения, утверждённых Приказом ФСТ России от 13.06.2013 № 760-э и главы V.I.3. «Горячее водоснабжение» Методических указаний по расчету тарифов и надбавок в сфере деятельности организаций коммунального комплекса, утверждённых Приказом Министерства регионального развития Российской Федерации от 15.02.2011 № 47.</w:t>
      </w:r>
    </w:p>
    <w:p w:rsidR="00FF33A7" w:rsidRPr="00FF33A7" w:rsidRDefault="00FF33A7" w:rsidP="00FF33A7">
      <w:pPr>
        <w:tabs>
          <w:tab w:val="left" w:pos="0"/>
          <w:tab w:val="left" w:pos="9900"/>
        </w:tabs>
        <w:spacing w:line="288" w:lineRule="auto"/>
        <w:ind w:right="142" w:firstLine="540"/>
        <w:jc w:val="both"/>
        <w:rPr>
          <w:b/>
          <w:bCs/>
          <w:szCs w:val="28"/>
          <w:u w:val="single"/>
        </w:rPr>
      </w:pPr>
      <w:r w:rsidRPr="00FF33A7">
        <w:rPr>
          <w:szCs w:val="28"/>
        </w:rPr>
        <w:t xml:space="preserve">Согласно Постановлению Правительства РФ от 22.10.2012 № 1075 «О ценообразовании в сфере теплоснабжения», при открытой системе горячего водоснабжения, для расчета тарифа на горячее водоснабжение </w:t>
      </w:r>
      <w:r w:rsidRPr="00FF33A7">
        <w:rPr>
          <w:b/>
          <w:bCs/>
          <w:szCs w:val="28"/>
          <w:u w:val="single"/>
        </w:rPr>
        <w:t>используются две компоненты: теплоноситель и тепловая энергия.</w:t>
      </w:r>
    </w:p>
    <w:p w:rsidR="00FF33A7" w:rsidRPr="00FF33A7" w:rsidRDefault="00FF33A7" w:rsidP="00FF33A7">
      <w:pPr>
        <w:spacing w:line="288" w:lineRule="auto"/>
        <w:ind w:firstLine="567"/>
        <w:jc w:val="both"/>
        <w:rPr>
          <w:szCs w:val="28"/>
        </w:rPr>
      </w:pPr>
      <w:r w:rsidRPr="00FF33A7">
        <w:rPr>
          <w:szCs w:val="28"/>
        </w:rPr>
        <w:t>Эксперты полагают экономически и технологически обоснованным то обстоятельство, что компонент на теплоноситель принимается равным тарифу на теплоноситель и включают в себя стоимость 1 м</w:t>
      </w:r>
      <w:r w:rsidRPr="00FF33A7">
        <w:rPr>
          <w:szCs w:val="28"/>
          <w:vertAlign w:val="superscript"/>
        </w:rPr>
        <w:t xml:space="preserve">3 </w:t>
      </w:r>
      <w:r w:rsidRPr="00FF33A7">
        <w:rPr>
          <w:szCs w:val="28"/>
        </w:rPr>
        <w:t>исходной воды (пояснение приведено в п. 1 данного экспертного заключения).</w:t>
      </w:r>
    </w:p>
    <w:p w:rsidR="00FF33A7" w:rsidRPr="00FF33A7" w:rsidRDefault="00FF33A7" w:rsidP="00FF33A7">
      <w:pPr>
        <w:spacing w:line="288" w:lineRule="auto"/>
        <w:ind w:firstLine="567"/>
        <w:jc w:val="both"/>
        <w:rPr>
          <w:szCs w:val="28"/>
        </w:rPr>
      </w:pPr>
    </w:p>
    <w:p w:rsidR="00FF33A7" w:rsidRPr="00FF33A7" w:rsidRDefault="00FF33A7" w:rsidP="00FF33A7">
      <w:pPr>
        <w:spacing w:line="288" w:lineRule="auto"/>
        <w:ind w:firstLine="567"/>
        <w:jc w:val="both"/>
        <w:rPr>
          <w:b/>
          <w:i/>
          <w:szCs w:val="28"/>
        </w:rPr>
      </w:pPr>
      <w:r w:rsidRPr="00FF33A7">
        <w:rPr>
          <w:b/>
          <w:i/>
          <w:szCs w:val="28"/>
        </w:rPr>
        <w:t xml:space="preserve">Расчёт тарифа на горячую воду для </w:t>
      </w:r>
      <w:r w:rsidRPr="00FF33A7">
        <w:rPr>
          <w:b/>
          <w:bCs/>
          <w:i/>
          <w:szCs w:val="28"/>
        </w:rPr>
        <w:t>ООО «</w:t>
      </w:r>
      <w:proofErr w:type="spellStart"/>
      <w:r w:rsidRPr="00FF33A7">
        <w:rPr>
          <w:b/>
          <w:bCs/>
          <w:i/>
          <w:szCs w:val="28"/>
        </w:rPr>
        <w:t>Бастет</w:t>
      </w:r>
      <w:proofErr w:type="spellEnd"/>
      <w:r w:rsidRPr="00FF33A7">
        <w:rPr>
          <w:b/>
          <w:bCs/>
          <w:i/>
          <w:szCs w:val="28"/>
        </w:rPr>
        <w:t>»</w:t>
      </w:r>
    </w:p>
    <w:p w:rsidR="00FF33A7" w:rsidRPr="00FF33A7" w:rsidRDefault="00FF33A7" w:rsidP="00FF33A7">
      <w:pPr>
        <w:spacing w:line="360" w:lineRule="auto"/>
        <w:ind w:firstLine="567"/>
        <w:jc w:val="both"/>
        <w:rPr>
          <w:szCs w:val="28"/>
        </w:rPr>
      </w:pPr>
      <w:r w:rsidRPr="00FF33A7">
        <w:rPr>
          <w:szCs w:val="28"/>
        </w:rPr>
        <w:t>Объём теплоносителя в горячей воде определяем согласно представленных предприятием расчёта расхода воды на выработку и транспорт тепловой энергии и объёма отводимых сточных вод, расчёта стоимости воды</w:t>
      </w:r>
      <w:r w:rsidRPr="00FF33A7">
        <w:rPr>
          <w:sz w:val="22"/>
          <w:szCs w:val="20"/>
        </w:rPr>
        <w:t xml:space="preserve"> </w:t>
      </w:r>
      <w:r w:rsidRPr="00FF33A7">
        <w:rPr>
          <w:szCs w:val="28"/>
        </w:rPr>
        <w:t xml:space="preserve">на выработку и транспорт тепловой энергии и объёма отводимых </w:t>
      </w:r>
      <w:r w:rsidRPr="00FF33A7">
        <w:rPr>
          <w:szCs w:val="28"/>
        </w:rPr>
        <w:lastRenderedPageBreak/>
        <w:t xml:space="preserve">сточных вод </w:t>
      </w:r>
      <w:r w:rsidRPr="00FF33A7">
        <w:rPr>
          <w:bCs/>
          <w:szCs w:val="28"/>
        </w:rPr>
        <w:t>ООО «</w:t>
      </w:r>
      <w:proofErr w:type="spellStart"/>
      <w:r w:rsidRPr="00FF33A7">
        <w:rPr>
          <w:bCs/>
          <w:szCs w:val="28"/>
        </w:rPr>
        <w:t>Бастет</w:t>
      </w:r>
      <w:proofErr w:type="spellEnd"/>
      <w:r w:rsidRPr="00FF33A7">
        <w:rPr>
          <w:bCs/>
          <w:szCs w:val="28"/>
        </w:rPr>
        <w:t>»</w:t>
      </w:r>
      <w:r w:rsidRPr="00FF33A7">
        <w:rPr>
          <w:szCs w:val="28"/>
        </w:rPr>
        <w:t>. При этом, относительно общего объёма тепловой энергии на потребительский рынок, доля тепловой энергии на ГВС составляет: 15 %.</w:t>
      </w:r>
    </w:p>
    <w:p w:rsidR="00FF33A7" w:rsidRPr="00FF33A7" w:rsidRDefault="00FF33A7" w:rsidP="00250E36">
      <w:pPr>
        <w:spacing w:line="360" w:lineRule="auto"/>
        <w:ind w:firstLine="567"/>
        <w:jc w:val="both"/>
        <w:rPr>
          <w:szCs w:val="28"/>
        </w:rPr>
      </w:pPr>
      <w:r w:rsidRPr="00FF33A7">
        <w:rPr>
          <w:szCs w:val="28"/>
        </w:rPr>
        <w:t>Далее согласно предложенных предприятием расчётов на 2018 год выделяем объём воды, используемый на потребительский рынок. При этом, доля воды на горячее водоснабжение, в общем объёме, по данным организации, составляют</w:t>
      </w:r>
      <w:r>
        <w:rPr>
          <w:szCs w:val="28"/>
        </w:rPr>
        <w:t xml:space="preserve"> </w:t>
      </w:r>
      <w:r w:rsidRPr="00FF33A7">
        <w:rPr>
          <w:szCs w:val="28"/>
        </w:rPr>
        <w:t>16900 м</w:t>
      </w:r>
      <w:r w:rsidRPr="00FF33A7">
        <w:rPr>
          <w:szCs w:val="28"/>
          <w:vertAlign w:val="superscript"/>
        </w:rPr>
        <w:t>3</w:t>
      </w:r>
      <w:r w:rsidRPr="00FF33A7">
        <w:rPr>
          <w:szCs w:val="28"/>
        </w:rPr>
        <w:t xml:space="preserve"> / 19324 м</w:t>
      </w:r>
      <w:r w:rsidRPr="00FF33A7">
        <w:rPr>
          <w:szCs w:val="28"/>
          <w:vertAlign w:val="superscript"/>
        </w:rPr>
        <w:t>3</w:t>
      </w:r>
      <w:r w:rsidRPr="00FF33A7">
        <w:rPr>
          <w:szCs w:val="28"/>
        </w:rPr>
        <w:t xml:space="preserve"> = 0,87. </w:t>
      </w:r>
    </w:p>
    <w:p w:rsidR="00FF33A7" w:rsidRDefault="00FF33A7" w:rsidP="00FF33A7">
      <w:pPr>
        <w:autoSpaceDE w:val="0"/>
        <w:autoSpaceDN w:val="0"/>
        <w:adjustRightInd w:val="0"/>
        <w:spacing w:line="288" w:lineRule="auto"/>
        <w:ind w:firstLine="567"/>
        <w:jc w:val="both"/>
        <w:outlineLvl w:val="1"/>
        <w:rPr>
          <w:szCs w:val="28"/>
        </w:rPr>
      </w:pPr>
      <w:r w:rsidRPr="00FF33A7">
        <w:rPr>
          <w:szCs w:val="28"/>
        </w:rPr>
        <w:t>Удельные расходы Гкал на нагрев 1 м</w:t>
      </w:r>
      <w:r w:rsidRPr="00FF33A7">
        <w:rPr>
          <w:szCs w:val="28"/>
          <w:vertAlign w:val="superscript"/>
        </w:rPr>
        <w:t xml:space="preserve">3 </w:t>
      </w:r>
      <w:r w:rsidRPr="00FF33A7">
        <w:rPr>
          <w:szCs w:val="28"/>
        </w:rPr>
        <w:t>теплоносителя на территории Кемеровской области установлены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 и составляют:</w:t>
      </w:r>
    </w:p>
    <w:p w:rsidR="00FF33A7" w:rsidRPr="00FF33A7" w:rsidRDefault="00FF33A7" w:rsidP="00FF33A7">
      <w:pPr>
        <w:autoSpaceDE w:val="0"/>
        <w:autoSpaceDN w:val="0"/>
        <w:adjustRightInd w:val="0"/>
        <w:spacing w:line="288" w:lineRule="auto"/>
        <w:ind w:firstLine="567"/>
        <w:jc w:val="both"/>
        <w:outlineLvl w:val="1"/>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3411"/>
        <w:gridCol w:w="3381"/>
      </w:tblGrid>
      <w:tr w:rsidR="00FF33A7" w:rsidRPr="00FF33A7" w:rsidTr="00D61E7F">
        <w:tc>
          <w:tcPr>
            <w:tcW w:w="3474" w:type="dxa"/>
            <w:shd w:val="clear" w:color="auto" w:fill="auto"/>
            <w:vAlign w:val="center"/>
          </w:tcPr>
          <w:p w:rsidR="00FF33A7" w:rsidRPr="00FF33A7" w:rsidRDefault="00FF33A7" w:rsidP="00FF33A7">
            <w:pPr>
              <w:autoSpaceDE w:val="0"/>
              <w:autoSpaceDN w:val="0"/>
              <w:adjustRightInd w:val="0"/>
              <w:spacing w:line="288" w:lineRule="auto"/>
              <w:jc w:val="center"/>
              <w:outlineLvl w:val="1"/>
              <w:rPr>
                <w:sz w:val="20"/>
                <w:szCs w:val="20"/>
              </w:rPr>
            </w:pPr>
            <w:r w:rsidRPr="00FF33A7">
              <w:rPr>
                <w:sz w:val="20"/>
                <w:szCs w:val="20"/>
              </w:rPr>
              <w:t>Наименование муниципального</w:t>
            </w:r>
          </w:p>
          <w:p w:rsidR="00FF33A7" w:rsidRPr="00FF33A7" w:rsidRDefault="00FF33A7" w:rsidP="00FF33A7">
            <w:pPr>
              <w:autoSpaceDE w:val="0"/>
              <w:autoSpaceDN w:val="0"/>
              <w:adjustRightInd w:val="0"/>
              <w:spacing w:line="288" w:lineRule="auto"/>
              <w:jc w:val="center"/>
              <w:outlineLvl w:val="1"/>
              <w:rPr>
                <w:sz w:val="20"/>
                <w:szCs w:val="20"/>
              </w:rPr>
            </w:pPr>
            <w:r w:rsidRPr="00FF33A7">
              <w:rPr>
                <w:sz w:val="20"/>
                <w:szCs w:val="20"/>
              </w:rPr>
              <w:t>образования</w:t>
            </w:r>
          </w:p>
        </w:tc>
        <w:tc>
          <w:tcPr>
            <w:tcW w:w="3474" w:type="dxa"/>
            <w:shd w:val="clear" w:color="auto" w:fill="auto"/>
            <w:vAlign w:val="center"/>
          </w:tcPr>
          <w:p w:rsidR="00FF33A7" w:rsidRPr="00FF33A7" w:rsidRDefault="00FF33A7" w:rsidP="00FF33A7">
            <w:pPr>
              <w:jc w:val="center"/>
              <w:rPr>
                <w:sz w:val="20"/>
                <w:szCs w:val="20"/>
              </w:rPr>
            </w:pPr>
            <w:r w:rsidRPr="00FF33A7">
              <w:rPr>
                <w:sz w:val="20"/>
                <w:szCs w:val="20"/>
              </w:rPr>
              <w:t xml:space="preserve">Вид системы горячего водоснабжения (открытая, закрытая) Нормативы расхода тепловой энергии, </w:t>
            </w:r>
          </w:p>
          <w:p w:rsidR="00FF33A7" w:rsidRPr="00FF33A7" w:rsidRDefault="00FF33A7" w:rsidP="00FF33A7">
            <w:pPr>
              <w:jc w:val="center"/>
              <w:rPr>
                <w:sz w:val="20"/>
                <w:szCs w:val="20"/>
              </w:rPr>
            </w:pPr>
            <w:r w:rsidRPr="00FF33A7">
              <w:rPr>
                <w:sz w:val="20"/>
                <w:szCs w:val="20"/>
              </w:rPr>
              <w:t>(Гкал на 1 м</w:t>
            </w:r>
            <w:r w:rsidRPr="00FF33A7">
              <w:rPr>
                <w:sz w:val="20"/>
                <w:szCs w:val="20"/>
                <w:vertAlign w:val="superscript"/>
              </w:rPr>
              <w:t>3</w:t>
            </w:r>
            <w:r w:rsidRPr="00FF33A7">
              <w:rPr>
                <w:sz w:val="20"/>
                <w:szCs w:val="20"/>
              </w:rPr>
              <w:t>)</w:t>
            </w:r>
          </w:p>
        </w:tc>
        <w:tc>
          <w:tcPr>
            <w:tcW w:w="3474" w:type="dxa"/>
            <w:shd w:val="clear" w:color="auto" w:fill="auto"/>
            <w:vAlign w:val="center"/>
          </w:tcPr>
          <w:p w:rsidR="00FF33A7" w:rsidRPr="00FF33A7" w:rsidRDefault="00FF33A7" w:rsidP="00FF33A7">
            <w:pPr>
              <w:jc w:val="center"/>
              <w:rPr>
                <w:sz w:val="20"/>
                <w:szCs w:val="20"/>
              </w:rPr>
            </w:pPr>
            <w:r w:rsidRPr="00FF33A7">
              <w:rPr>
                <w:sz w:val="20"/>
                <w:szCs w:val="20"/>
              </w:rPr>
              <w:t xml:space="preserve">Вид системы горячего водоснабжения (открытая, закрытая) Нормативы расхода тепловой энергии, </w:t>
            </w:r>
          </w:p>
          <w:p w:rsidR="00FF33A7" w:rsidRPr="00FF33A7" w:rsidRDefault="00FF33A7" w:rsidP="00FF33A7">
            <w:pPr>
              <w:jc w:val="center"/>
              <w:rPr>
                <w:sz w:val="20"/>
                <w:szCs w:val="20"/>
              </w:rPr>
            </w:pPr>
            <w:r w:rsidRPr="00FF33A7">
              <w:rPr>
                <w:sz w:val="20"/>
                <w:szCs w:val="20"/>
              </w:rPr>
              <w:t>(Гкал на 1 м</w:t>
            </w:r>
            <w:r w:rsidRPr="00FF33A7">
              <w:rPr>
                <w:sz w:val="20"/>
                <w:szCs w:val="20"/>
                <w:vertAlign w:val="superscript"/>
              </w:rPr>
              <w:t>3</w:t>
            </w:r>
            <w:r w:rsidRPr="00FF33A7">
              <w:rPr>
                <w:sz w:val="20"/>
                <w:szCs w:val="20"/>
              </w:rPr>
              <w:t>)</w:t>
            </w:r>
          </w:p>
        </w:tc>
      </w:tr>
      <w:tr w:rsidR="00FF33A7" w:rsidRPr="00FF33A7" w:rsidTr="00D61E7F">
        <w:trPr>
          <w:trHeight w:val="1517"/>
        </w:trPr>
        <w:tc>
          <w:tcPr>
            <w:tcW w:w="3474" w:type="dxa"/>
            <w:vMerge w:val="restart"/>
            <w:shd w:val="clear" w:color="auto" w:fill="auto"/>
            <w:vAlign w:val="center"/>
          </w:tcPr>
          <w:p w:rsidR="00FF33A7" w:rsidRPr="00FF33A7" w:rsidRDefault="00FF33A7" w:rsidP="00FF33A7">
            <w:pPr>
              <w:autoSpaceDE w:val="0"/>
              <w:autoSpaceDN w:val="0"/>
              <w:adjustRightInd w:val="0"/>
              <w:spacing w:line="288" w:lineRule="auto"/>
              <w:jc w:val="center"/>
              <w:outlineLvl w:val="1"/>
              <w:rPr>
                <w:sz w:val="20"/>
                <w:szCs w:val="20"/>
              </w:rPr>
            </w:pPr>
            <w:r w:rsidRPr="00FF33A7">
              <w:rPr>
                <w:sz w:val="20"/>
                <w:szCs w:val="20"/>
              </w:rPr>
              <w:t xml:space="preserve">Анжеро-Судженский городской округ, </w:t>
            </w:r>
            <w:proofErr w:type="spellStart"/>
            <w:r w:rsidRPr="00FF33A7">
              <w:rPr>
                <w:sz w:val="20"/>
                <w:szCs w:val="20"/>
              </w:rPr>
              <w:t>Беловский</w:t>
            </w:r>
            <w:proofErr w:type="spellEnd"/>
            <w:r w:rsidRPr="00FF33A7">
              <w:rPr>
                <w:sz w:val="20"/>
                <w:szCs w:val="20"/>
              </w:rPr>
              <w:t xml:space="preserve"> городской округ, </w:t>
            </w:r>
            <w:proofErr w:type="spellStart"/>
            <w:r w:rsidRPr="00FF33A7">
              <w:rPr>
                <w:sz w:val="20"/>
                <w:szCs w:val="20"/>
              </w:rPr>
              <w:t>Беловский</w:t>
            </w:r>
            <w:proofErr w:type="spellEnd"/>
            <w:r w:rsidRPr="00FF33A7">
              <w:rPr>
                <w:sz w:val="20"/>
                <w:szCs w:val="20"/>
              </w:rPr>
              <w:t xml:space="preserve"> муниципальный район, Березовский городской округ, </w:t>
            </w:r>
            <w:proofErr w:type="spellStart"/>
            <w:r w:rsidRPr="00FF33A7">
              <w:rPr>
                <w:sz w:val="20"/>
                <w:szCs w:val="20"/>
              </w:rPr>
              <w:t>Гурьевский</w:t>
            </w:r>
            <w:proofErr w:type="spellEnd"/>
            <w:r w:rsidRPr="00FF33A7">
              <w:rPr>
                <w:sz w:val="20"/>
                <w:szCs w:val="20"/>
              </w:rPr>
              <w:t xml:space="preserve"> муниципальный район, </w:t>
            </w:r>
            <w:proofErr w:type="spellStart"/>
            <w:r w:rsidRPr="00FF33A7">
              <w:rPr>
                <w:sz w:val="20"/>
                <w:szCs w:val="20"/>
              </w:rPr>
              <w:t>Ижморский</w:t>
            </w:r>
            <w:proofErr w:type="spellEnd"/>
            <w:r w:rsidRPr="00FF33A7">
              <w:rPr>
                <w:sz w:val="20"/>
                <w:szCs w:val="20"/>
              </w:rPr>
              <w:t xml:space="preserve"> муниципальный район, </w:t>
            </w:r>
            <w:proofErr w:type="spellStart"/>
            <w:r w:rsidRPr="00FF33A7">
              <w:rPr>
                <w:sz w:val="20"/>
                <w:szCs w:val="20"/>
              </w:rPr>
              <w:t>Калтанский</w:t>
            </w:r>
            <w:proofErr w:type="spellEnd"/>
            <w:r w:rsidRPr="00FF33A7">
              <w:rPr>
                <w:sz w:val="20"/>
                <w:szCs w:val="20"/>
              </w:rPr>
              <w:t xml:space="preserve"> городской округ, Кемеровский муниципальный район, Киселевский городской округ, Крапивинский муниципальный район, Краснобродский городской округ, Ленинск-Кузнецкий городской округ, Ленинск-Кузнецкий муниципальный район, Мариинский муниципальный район, Междуреченский городской округ, </w:t>
            </w:r>
            <w:proofErr w:type="spellStart"/>
            <w:r w:rsidRPr="00FF33A7">
              <w:rPr>
                <w:sz w:val="20"/>
                <w:szCs w:val="20"/>
              </w:rPr>
              <w:t>Мысковский</w:t>
            </w:r>
            <w:proofErr w:type="spellEnd"/>
            <w:r w:rsidRPr="00FF33A7">
              <w:rPr>
                <w:sz w:val="20"/>
                <w:szCs w:val="20"/>
              </w:rPr>
              <w:t xml:space="preserve"> городской округ, Новокузнецкий муниципальный район, </w:t>
            </w:r>
            <w:proofErr w:type="spellStart"/>
            <w:r w:rsidRPr="00FF33A7">
              <w:rPr>
                <w:sz w:val="20"/>
                <w:szCs w:val="20"/>
              </w:rPr>
              <w:t>Осинниковский</w:t>
            </w:r>
            <w:proofErr w:type="spellEnd"/>
            <w:r w:rsidRPr="00FF33A7">
              <w:rPr>
                <w:sz w:val="20"/>
                <w:szCs w:val="20"/>
              </w:rPr>
              <w:t xml:space="preserve"> городской округ, </w:t>
            </w:r>
            <w:proofErr w:type="spellStart"/>
            <w:r w:rsidRPr="00FF33A7">
              <w:rPr>
                <w:sz w:val="20"/>
                <w:szCs w:val="20"/>
              </w:rPr>
              <w:t>Полысаевский</w:t>
            </w:r>
            <w:proofErr w:type="spellEnd"/>
            <w:r w:rsidRPr="00FF33A7">
              <w:rPr>
                <w:sz w:val="20"/>
                <w:szCs w:val="20"/>
              </w:rPr>
              <w:t xml:space="preserve"> городской округ, Промышленновский муниципальный район, </w:t>
            </w:r>
            <w:proofErr w:type="spellStart"/>
            <w:r w:rsidRPr="00FF33A7">
              <w:rPr>
                <w:sz w:val="20"/>
                <w:szCs w:val="20"/>
              </w:rPr>
              <w:t>Прокопьевский</w:t>
            </w:r>
            <w:proofErr w:type="spellEnd"/>
            <w:r w:rsidRPr="00FF33A7">
              <w:rPr>
                <w:sz w:val="20"/>
                <w:szCs w:val="20"/>
              </w:rPr>
              <w:t xml:space="preserve"> городской округ, </w:t>
            </w:r>
            <w:proofErr w:type="spellStart"/>
            <w:r w:rsidRPr="00FF33A7">
              <w:rPr>
                <w:sz w:val="20"/>
                <w:szCs w:val="20"/>
              </w:rPr>
              <w:t>Прокопьевский</w:t>
            </w:r>
            <w:proofErr w:type="spellEnd"/>
            <w:r w:rsidRPr="00FF33A7">
              <w:rPr>
                <w:sz w:val="20"/>
                <w:szCs w:val="20"/>
              </w:rPr>
              <w:t xml:space="preserve"> муниципальный район, </w:t>
            </w:r>
            <w:proofErr w:type="spellStart"/>
            <w:r w:rsidRPr="00FF33A7">
              <w:rPr>
                <w:sz w:val="20"/>
                <w:szCs w:val="20"/>
              </w:rPr>
              <w:t>Тайгинский</w:t>
            </w:r>
            <w:proofErr w:type="spellEnd"/>
            <w:r w:rsidRPr="00FF33A7">
              <w:rPr>
                <w:sz w:val="20"/>
                <w:szCs w:val="20"/>
              </w:rPr>
              <w:t xml:space="preserve"> городской округ, </w:t>
            </w:r>
            <w:proofErr w:type="spellStart"/>
            <w:r w:rsidRPr="00FF33A7">
              <w:rPr>
                <w:sz w:val="20"/>
                <w:szCs w:val="20"/>
              </w:rPr>
              <w:t>Таштагольский</w:t>
            </w:r>
            <w:proofErr w:type="spellEnd"/>
            <w:r w:rsidRPr="00FF33A7">
              <w:rPr>
                <w:sz w:val="20"/>
                <w:szCs w:val="20"/>
              </w:rPr>
              <w:t xml:space="preserve"> муниципальный район, </w:t>
            </w:r>
            <w:proofErr w:type="spellStart"/>
            <w:r w:rsidRPr="00FF33A7">
              <w:rPr>
                <w:sz w:val="20"/>
                <w:szCs w:val="20"/>
              </w:rPr>
              <w:t>Тисульский</w:t>
            </w:r>
            <w:proofErr w:type="spellEnd"/>
            <w:r w:rsidRPr="00FF33A7">
              <w:rPr>
                <w:sz w:val="20"/>
                <w:szCs w:val="20"/>
              </w:rPr>
              <w:t xml:space="preserve"> муниципальный район, </w:t>
            </w:r>
            <w:proofErr w:type="spellStart"/>
            <w:r w:rsidRPr="00FF33A7">
              <w:rPr>
                <w:sz w:val="20"/>
                <w:szCs w:val="20"/>
              </w:rPr>
              <w:t>Топкинский</w:t>
            </w:r>
            <w:proofErr w:type="spellEnd"/>
            <w:r w:rsidRPr="00FF33A7">
              <w:rPr>
                <w:sz w:val="20"/>
                <w:szCs w:val="20"/>
              </w:rPr>
              <w:t xml:space="preserve"> муниципальный район, Тяжинский муниципальный район, </w:t>
            </w:r>
            <w:proofErr w:type="spellStart"/>
            <w:r w:rsidRPr="00FF33A7">
              <w:rPr>
                <w:sz w:val="20"/>
                <w:szCs w:val="20"/>
              </w:rPr>
              <w:t>Чебулинский</w:t>
            </w:r>
            <w:proofErr w:type="spellEnd"/>
            <w:r w:rsidRPr="00FF33A7">
              <w:rPr>
                <w:sz w:val="20"/>
                <w:szCs w:val="20"/>
              </w:rPr>
              <w:t xml:space="preserve"> муниципальный район, </w:t>
            </w:r>
            <w:proofErr w:type="spellStart"/>
            <w:r w:rsidRPr="00FF33A7">
              <w:rPr>
                <w:sz w:val="20"/>
                <w:szCs w:val="20"/>
              </w:rPr>
              <w:t>Юргинский</w:t>
            </w:r>
            <w:proofErr w:type="spellEnd"/>
            <w:r w:rsidRPr="00FF33A7">
              <w:rPr>
                <w:sz w:val="20"/>
                <w:szCs w:val="20"/>
              </w:rPr>
              <w:t xml:space="preserve"> городской округ, </w:t>
            </w:r>
            <w:proofErr w:type="spellStart"/>
            <w:r w:rsidRPr="00FF33A7">
              <w:rPr>
                <w:sz w:val="20"/>
                <w:szCs w:val="20"/>
              </w:rPr>
              <w:t>Юргинский</w:t>
            </w:r>
            <w:proofErr w:type="spellEnd"/>
            <w:r w:rsidRPr="00FF33A7">
              <w:rPr>
                <w:sz w:val="20"/>
                <w:szCs w:val="20"/>
              </w:rPr>
              <w:t xml:space="preserve"> муниципальный район, </w:t>
            </w:r>
            <w:proofErr w:type="spellStart"/>
            <w:r w:rsidRPr="00FF33A7">
              <w:rPr>
                <w:sz w:val="20"/>
                <w:szCs w:val="20"/>
              </w:rPr>
              <w:t>Яйское</w:t>
            </w:r>
            <w:proofErr w:type="spellEnd"/>
            <w:r w:rsidRPr="00FF33A7">
              <w:rPr>
                <w:sz w:val="20"/>
                <w:szCs w:val="20"/>
              </w:rPr>
              <w:t xml:space="preserve"> муниципальное образование, </w:t>
            </w:r>
            <w:proofErr w:type="spellStart"/>
            <w:r w:rsidRPr="00FF33A7">
              <w:rPr>
                <w:sz w:val="20"/>
                <w:szCs w:val="20"/>
              </w:rPr>
              <w:t>Яшкинский</w:t>
            </w:r>
            <w:proofErr w:type="spellEnd"/>
            <w:r w:rsidRPr="00FF33A7">
              <w:rPr>
                <w:sz w:val="20"/>
                <w:szCs w:val="20"/>
              </w:rPr>
              <w:t xml:space="preserve"> муниципальный район</w:t>
            </w:r>
          </w:p>
        </w:tc>
        <w:tc>
          <w:tcPr>
            <w:tcW w:w="6948" w:type="dxa"/>
            <w:gridSpan w:val="2"/>
            <w:shd w:val="clear" w:color="auto" w:fill="auto"/>
            <w:vAlign w:val="center"/>
          </w:tcPr>
          <w:p w:rsidR="00FF33A7" w:rsidRPr="00FF33A7" w:rsidRDefault="00FF33A7" w:rsidP="00FF33A7">
            <w:pPr>
              <w:autoSpaceDE w:val="0"/>
              <w:autoSpaceDN w:val="0"/>
              <w:adjustRightInd w:val="0"/>
              <w:spacing w:line="288" w:lineRule="auto"/>
              <w:jc w:val="center"/>
              <w:outlineLvl w:val="1"/>
              <w:rPr>
                <w:sz w:val="20"/>
                <w:szCs w:val="20"/>
              </w:rPr>
            </w:pPr>
            <w:r w:rsidRPr="00FF33A7">
              <w:rPr>
                <w:sz w:val="20"/>
                <w:szCs w:val="20"/>
              </w:rPr>
              <w:t>С изолированными стояками:</w:t>
            </w:r>
          </w:p>
        </w:tc>
      </w:tr>
      <w:tr w:rsidR="00FF33A7" w:rsidRPr="00FF33A7" w:rsidTr="00D61E7F">
        <w:trPr>
          <w:trHeight w:val="1137"/>
        </w:trPr>
        <w:tc>
          <w:tcPr>
            <w:tcW w:w="3474" w:type="dxa"/>
            <w:vMerge/>
            <w:shd w:val="clear" w:color="auto" w:fill="auto"/>
            <w:vAlign w:val="center"/>
          </w:tcPr>
          <w:p w:rsidR="00FF33A7" w:rsidRPr="00FF33A7" w:rsidRDefault="00FF33A7" w:rsidP="00FF33A7">
            <w:pPr>
              <w:autoSpaceDE w:val="0"/>
              <w:autoSpaceDN w:val="0"/>
              <w:adjustRightInd w:val="0"/>
              <w:spacing w:line="288" w:lineRule="auto"/>
              <w:jc w:val="center"/>
              <w:outlineLvl w:val="1"/>
              <w:rPr>
                <w:sz w:val="28"/>
                <w:szCs w:val="28"/>
              </w:rPr>
            </w:pPr>
          </w:p>
        </w:tc>
        <w:tc>
          <w:tcPr>
            <w:tcW w:w="3474" w:type="dxa"/>
            <w:shd w:val="clear" w:color="auto" w:fill="auto"/>
            <w:vAlign w:val="center"/>
          </w:tcPr>
          <w:p w:rsidR="00FF33A7" w:rsidRPr="00FF33A7" w:rsidRDefault="00FF33A7" w:rsidP="00FF33A7">
            <w:pPr>
              <w:jc w:val="center"/>
              <w:rPr>
                <w:sz w:val="20"/>
                <w:szCs w:val="20"/>
              </w:rPr>
            </w:pPr>
            <w:r w:rsidRPr="00FF33A7">
              <w:rPr>
                <w:sz w:val="20"/>
                <w:szCs w:val="20"/>
              </w:rPr>
              <w:t>с полотенцесушителями</w:t>
            </w:r>
          </w:p>
        </w:tc>
        <w:tc>
          <w:tcPr>
            <w:tcW w:w="3474" w:type="dxa"/>
            <w:shd w:val="clear" w:color="auto" w:fill="auto"/>
            <w:vAlign w:val="center"/>
          </w:tcPr>
          <w:p w:rsidR="00FF33A7" w:rsidRPr="00FF33A7" w:rsidRDefault="00FF33A7" w:rsidP="00FF33A7">
            <w:pPr>
              <w:jc w:val="center"/>
              <w:rPr>
                <w:sz w:val="20"/>
                <w:szCs w:val="20"/>
              </w:rPr>
            </w:pPr>
            <w:r w:rsidRPr="00FF33A7">
              <w:rPr>
                <w:sz w:val="20"/>
                <w:szCs w:val="20"/>
              </w:rPr>
              <w:t>0,0544</w:t>
            </w:r>
          </w:p>
        </w:tc>
      </w:tr>
      <w:tr w:rsidR="00FF33A7" w:rsidRPr="00FF33A7" w:rsidTr="00D61E7F">
        <w:trPr>
          <w:trHeight w:val="1411"/>
        </w:trPr>
        <w:tc>
          <w:tcPr>
            <w:tcW w:w="3474" w:type="dxa"/>
            <w:vMerge/>
            <w:shd w:val="clear" w:color="auto" w:fill="auto"/>
            <w:vAlign w:val="center"/>
          </w:tcPr>
          <w:p w:rsidR="00FF33A7" w:rsidRPr="00FF33A7" w:rsidRDefault="00FF33A7" w:rsidP="00FF33A7">
            <w:pPr>
              <w:autoSpaceDE w:val="0"/>
              <w:autoSpaceDN w:val="0"/>
              <w:adjustRightInd w:val="0"/>
              <w:spacing w:line="288" w:lineRule="auto"/>
              <w:jc w:val="center"/>
              <w:outlineLvl w:val="1"/>
              <w:rPr>
                <w:sz w:val="28"/>
                <w:szCs w:val="28"/>
              </w:rPr>
            </w:pPr>
          </w:p>
        </w:tc>
        <w:tc>
          <w:tcPr>
            <w:tcW w:w="3474" w:type="dxa"/>
            <w:shd w:val="clear" w:color="auto" w:fill="auto"/>
            <w:vAlign w:val="center"/>
          </w:tcPr>
          <w:p w:rsidR="00FF33A7" w:rsidRPr="00FF33A7" w:rsidRDefault="00FF33A7" w:rsidP="00FF33A7">
            <w:pPr>
              <w:jc w:val="center"/>
              <w:rPr>
                <w:sz w:val="20"/>
                <w:szCs w:val="20"/>
              </w:rPr>
            </w:pPr>
            <w:r w:rsidRPr="00FF33A7">
              <w:rPr>
                <w:sz w:val="20"/>
                <w:szCs w:val="20"/>
              </w:rPr>
              <w:t>без полотенцесушителей</w:t>
            </w:r>
          </w:p>
        </w:tc>
        <w:tc>
          <w:tcPr>
            <w:tcW w:w="3474" w:type="dxa"/>
            <w:shd w:val="clear" w:color="auto" w:fill="auto"/>
            <w:vAlign w:val="center"/>
          </w:tcPr>
          <w:p w:rsidR="00FF33A7" w:rsidRPr="00FF33A7" w:rsidRDefault="00FF33A7" w:rsidP="00FF33A7">
            <w:pPr>
              <w:jc w:val="center"/>
              <w:rPr>
                <w:sz w:val="20"/>
                <w:szCs w:val="20"/>
              </w:rPr>
            </w:pPr>
            <w:r w:rsidRPr="00FF33A7">
              <w:rPr>
                <w:sz w:val="20"/>
                <w:szCs w:val="20"/>
              </w:rPr>
              <w:t>0,0536</w:t>
            </w:r>
          </w:p>
        </w:tc>
      </w:tr>
      <w:tr w:rsidR="00FF33A7" w:rsidRPr="00FF33A7" w:rsidTr="00D61E7F">
        <w:trPr>
          <w:trHeight w:val="1754"/>
        </w:trPr>
        <w:tc>
          <w:tcPr>
            <w:tcW w:w="3474" w:type="dxa"/>
            <w:vMerge/>
            <w:shd w:val="clear" w:color="auto" w:fill="auto"/>
            <w:vAlign w:val="center"/>
          </w:tcPr>
          <w:p w:rsidR="00FF33A7" w:rsidRPr="00FF33A7" w:rsidRDefault="00FF33A7" w:rsidP="00FF33A7">
            <w:pPr>
              <w:autoSpaceDE w:val="0"/>
              <w:autoSpaceDN w:val="0"/>
              <w:adjustRightInd w:val="0"/>
              <w:spacing w:line="288" w:lineRule="auto"/>
              <w:jc w:val="center"/>
              <w:outlineLvl w:val="1"/>
              <w:rPr>
                <w:sz w:val="28"/>
                <w:szCs w:val="28"/>
              </w:rPr>
            </w:pPr>
          </w:p>
        </w:tc>
        <w:tc>
          <w:tcPr>
            <w:tcW w:w="6948" w:type="dxa"/>
            <w:gridSpan w:val="2"/>
            <w:shd w:val="clear" w:color="auto" w:fill="auto"/>
            <w:vAlign w:val="center"/>
          </w:tcPr>
          <w:p w:rsidR="00FF33A7" w:rsidRPr="00FF33A7" w:rsidRDefault="00FF33A7" w:rsidP="00FF33A7">
            <w:pPr>
              <w:autoSpaceDE w:val="0"/>
              <w:autoSpaceDN w:val="0"/>
              <w:adjustRightInd w:val="0"/>
              <w:spacing w:line="288" w:lineRule="auto"/>
              <w:jc w:val="center"/>
              <w:outlineLvl w:val="1"/>
              <w:rPr>
                <w:sz w:val="20"/>
                <w:szCs w:val="20"/>
              </w:rPr>
            </w:pPr>
            <w:r w:rsidRPr="00FF33A7">
              <w:rPr>
                <w:sz w:val="20"/>
                <w:szCs w:val="20"/>
              </w:rPr>
              <w:t>С неизолированными стояками:</w:t>
            </w:r>
          </w:p>
        </w:tc>
      </w:tr>
      <w:tr w:rsidR="00FF33A7" w:rsidRPr="00FF33A7" w:rsidTr="00D61E7F">
        <w:trPr>
          <w:trHeight w:val="1898"/>
        </w:trPr>
        <w:tc>
          <w:tcPr>
            <w:tcW w:w="3474" w:type="dxa"/>
            <w:vMerge/>
            <w:shd w:val="clear" w:color="auto" w:fill="auto"/>
            <w:vAlign w:val="center"/>
          </w:tcPr>
          <w:p w:rsidR="00FF33A7" w:rsidRPr="00FF33A7" w:rsidRDefault="00FF33A7" w:rsidP="00FF33A7">
            <w:pPr>
              <w:autoSpaceDE w:val="0"/>
              <w:autoSpaceDN w:val="0"/>
              <w:adjustRightInd w:val="0"/>
              <w:spacing w:line="288" w:lineRule="auto"/>
              <w:jc w:val="center"/>
              <w:outlineLvl w:val="1"/>
              <w:rPr>
                <w:sz w:val="28"/>
                <w:szCs w:val="28"/>
              </w:rPr>
            </w:pPr>
          </w:p>
        </w:tc>
        <w:tc>
          <w:tcPr>
            <w:tcW w:w="3474" w:type="dxa"/>
            <w:shd w:val="clear" w:color="auto" w:fill="auto"/>
            <w:vAlign w:val="center"/>
          </w:tcPr>
          <w:p w:rsidR="00FF33A7" w:rsidRPr="00FF33A7" w:rsidRDefault="00FF33A7" w:rsidP="00FF33A7">
            <w:pPr>
              <w:autoSpaceDE w:val="0"/>
              <w:autoSpaceDN w:val="0"/>
              <w:adjustRightInd w:val="0"/>
              <w:spacing w:line="288" w:lineRule="auto"/>
              <w:jc w:val="center"/>
              <w:outlineLvl w:val="1"/>
              <w:rPr>
                <w:sz w:val="20"/>
                <w:szCs w:val="20"/>
              </w:rPr>
            </w:pPr>
            <w:r w:rsidRPr="00FF33A7">
              <w:rPr>
                <w:sz w:val="20"/>
                <w:szCs w:val="20"/>
              </w:rPr>
              <w:t>с полотенцесушителями</w:t>
            </w:r>
          </w:p>
        </w:tc>
        <w:tc>
          <w:tcPr>
            <w:tcW w:w="3474" w:type="dxa"/>
            <w:shd w:val="clear" w:color="auto" w:fill="auto"/>
            <w:vAlign w:val="center"/>
          </w:tcPr>
          <w:p w:rsidR="00FF33A7" w:rsidRPr="00FF33A7" w:rsidRDefault="00FF33A7" w:rsidP="00FF33A7">
            <w:pPr>
              <w:autoSpaceDE w:val="0"/>
              <w:autoSpaceDN w:val="0"/>
              <w:adjustRightInd w:val="0"/>
              <w:spacing w:line="288" w:lineRule="auto"/>
              <w:jc w:val="center"/>
              <w:outlineLvl w:val="1"/>
              <w:rPr>
                <w:sz w:val="20"/>
                <w:szCs w:val="20"/>
              </w:rPr>
            </w:pPr>
            <w:r w:rsidRPr="00FF33A7">
              <w:rPr>
                <w:sz w:val="20"/>
                <w:szCs w:val="20"/>
              </w:rPr>
              <w:t>0,0580</w:t>
            </w:r>
          </w:p>
        </w:tc>
      </w:tr>
      <w:tr w:rsidR="00FF33A7" w:rsidRPr="00FF33A7" w:rsidTr="00D61E7F">
        <w:tc>
          <w:tcPr>
            <w:tcW w:w="3474" w:type="dxa"/>
            <w:vMerge/>
            <w:shd w:val="clear" w:color="auto" w:fill="auto"/>
            <w:vAlign w:val="center"/>
          </w:tcPr>
          <w:p w:rsidR="00FF33A7" w:rsidRPr="00FF33A7" w:rsidRDefault="00FF33A7" w:rsidP="00FF33A7">
            <w:pPr>
              <w:autoSpaceDE w:val="0"/>
              <w:autoSpaceDN w:val="0"/>
              <w:adjustRightInd w:val="0"/>
              <w:spacing w:line="288" w:lineRule="auto"/>
              <w:jc w:val="center"/>
              <w:outlineLvl w:val="1"/>
              <w:rPr>
                <w:sz w:val="28"/>
                <w:szCs w:val="28"/>
              </w:rPr>
            </w:pPr>
          </w:p>
        </w:tc>
        <w:tc>
          <w:tcPr>
            <w:tcW w:w="3474" w:type="dxa"/>
            <w:shd w:val="clear" w:color="auto" w:fill="auto"/>
            <w:vAlign w:val="center"/>
          </w:tcPr>
          <w:p w:rsidR="00FF33A7" w:rsidRPr="00FF33A7" w:rsidRDefault="00FF33A7" w:rsidP="00FF33A7">
            <w:pPr>
              <w:autoSpaceDE w:val="0"/>
              <w:autoSpaceDN w:val="0"/>
              <w:adjustRightInd w:val="0"/>
              <w:spacing w:line="288" w:lineRule="auto"/>
              <w:jc w:val="center"/>
              <w:outlineLvl w:val="1"/>
              <w:rPr>
                <w:sz w:val="20"/>
                <w:szCs w:val="20"/>
              </w:rPr>
            </w:pPr>
            <w:r w:rsidRPr="00FF33A7">
              <w:rPr>
                <w:sz w:val="20"/>
                <w:szCs w:val="20"/>
              </w:rPr>
              <w:t>без полотенцесушителей</w:t>
            </w:r>
          </w:p>
        </w:tc>
        <w:tc>
          <w:tcPr>
            <w:tcW w:w="3474" w:type="dxa"/>
            <w:shd w:val="clear" w:color="auto" w:fill="auto"/>
            <w:vAlign w:val="center"/>
          </w:tcPr>
          <w:p w:rsidR="00FF33A7" w:rsidRPr="00FF33A7" w:rsidRDefault="00FF33A7" w:rsidP="00FF33A7">
            <w:pPr>
              <w:autoSpaceDE w:val="0"/>
              <w:autoSpaceDN w:val="0"/>
              <w:adjustRightInd w:val="0"/>
              <w:spacing w:line="288" w:lineRule="auto"/>
              <w:jc w:val="center"/>
              <w:outlineLvl w:val="1"/>
              <w:rPr>
                <w:sz w:val="20"/>
                <w:szCs w:val="20"/>
              </w:rPr>
            </w:pPr>
            <w:r w:rsidRPr="00FF33A7">
              <w:rPr>
                <w:sz w:val="20"/>
                <w:szCs w:val="20"/>
              </w:rPr>
              <w:t>0,0548</w:t>
            </w:r>
          </w:p>
        </w:tc>
      </w:tr>
    </w:tbl>
    <w:p w:rsidR="00FF33A7" w:rsidRPr="00FF33A7" w:rsidRDefault="00FF33A7" w:rsidP="00FF33A7">
      <w:pPr>
        <w:autoSpaceDE w:val="0"/>
        <w:autoSpaceDN w:val="0"/>
        <w:adjustRightInd w:val="0"/>
        <w:spacing w:line="288" w:lineRule="auto"/>
        <w:ind w:firstLine="567"/>
        <w:jc w:val="both"/>
        <w:outlineLvl w:val="1"/>
        <w:rPr>
          <w:sz w:val="28"/>
          <w:szCs w:val="28"/>
        </w:rPr>
      </w:pPr>
    </w:p>
    <w:p w:rsidR="00FF33A7" w:rsidRPr="00FF33A7" w:rsidRDefault="00FF33A7" w:rsidP="00FF33A7">
      <w:pPr>
        <w:autoSpaceDE w:val="0"/>
        <w:autoSpaceDN w:val="0"/>
        <w:adjustRightInd w:val="0"/>
        <w:spacing w:line="288" w:lineRule="auto"/>
        <w:ind w:hanging="360"/>
        <w:jc w:val="center"/>
        <w:outlineLvl w:val="1"/>
        <w:rPr>
          <w:sz w:val="28"/>
          <w:szCs w:val="28"/>
        </w:rPr>
      </w:pPr>
      <w:r w:rsidRPr="00FF33A7">
        <w:rPr>
          <w:sz w:val="28"/>
          <w:szCs w:val="28"/>
        </w:rPr>
        <w:t>Тариф на горячую воду в открытой системе горячего водоснабжения</w:t>
      </w:r>
    </w:p>
    <w:p w:rsidR="00FF33A7" w:rsidRPr="00FF33A7" w:rsidRDefault="00FF33A7" w:rsidP="00FF33A7">
      <w:pPr>
        <w:autoSpaceDE w:val="0"/>
        <w:autoSpaceDN w:val="0"/>
        <w:adjustRightInd w:val="0"/>
        <w:spacing w:line="288" w:lineRule="auto"/>
        <w:ind w:hanging="360"/>
        <w:jc w:val="center"/>
        <w:outlineLvl w:val="1"/>
        <w:rPr>
          <w:sz w:val="28"/>
          <w:szCs w:val="28"/>
        </w:rPr>
      </w:pPr>
      <w:r w:rsidRPr="00FF33A7">
        <w:rPr>
          <w:sz w:val="28"/>
          <w:szCs w:val="28"/>
        </w:rPr>
        <w:t>(теплоснабжения) на период с 14.02.2018 г. по 31.12.2021 г. (без НДС)</w:t>
      </w:r>
    </w:p>
    <w:p w:rsidR="00FF33A7" w:rsidRPr="00FF33A7" w:rsidRDefault="00FF33A7" w:rsidP="00FF33A7">
      <w:pPr>
        <w:autoSpaceDE w:val="0"/>
        <w:autoSpaceDN w:val="0"/>
        <w:adjustRightInd w:val="0"/>
        <w:spacing w:line="288" w:lineRule="auto"/>
        <w:ind w:firstLine="540"/>
        <w:jc w:val="right"/>
        <w:outlineLvl w:val="1"/>
        <w:rPr>
          <w:sz w:val="28"/>
          <w:szCs w:val="28"/>
        </w:rPr>
      </w:pPr>
      <w:r w:rsidRPr="00FF33A7">
        <w:rPr>
          <w:sz w:val="28"/>
          <w:szCs w:val="28"/>
        </w:rPr>
        <w:t>Таблица 1</w:t>
      </w:r>
    </w:p>
    <w:tbl>
      <w:tblPr>
        <w:tblW w:w="10632"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83"/>
        <w:gridCol w:w="1418"/>
        <w:gridCol w:w="1417"/>
        <w:gridCol w:w="1418"/>
        <w:gridCol w:w="1417"/>
        <w:gridCol w:w="1985"/>
        <w:gridCol w:w="1394"/>
      </w:tblGrid>
      <w:tr w:rsidR="00FF33A7" w:rsidRPr="00FF33A7" w:rsidTr="00FF33A7">
        <w:trPr>
          <w:trHeight w:val="364"/>
        </w:trPr>
        <w:tc>
          <w:tcPr>
            <w:tcW w:w="1583" w:type="dxa"/>
            <w:vMerge w:val="restart"/>
            <w:vAlign w:val="center"/>
          </w:tcPr>
          <w:p w:rsidR="00FF33A7" w:rsidRPr="00FF33A7" w:rsidRDefault="00FF33A7" w:rsidP="00FF33A7">
            <w:pPr>
              <w:ind w:left="-108" w:firstLine="47"/>
              <w:jc w:val="center"/>
              <w:rPr>
                <w:sz w:val="20"/>
                <w:szCs w:val="20"/>
              </w:rPr>
            </w:pPr>
            <w:r w:rsidRPr="00FF33A7">
              <w:rPr>
                <w:sz w:val="20"/>
                <w:szCs w:val="20"/>
              </w:rPr>
              <w:t>Период</w:t>
            </w:r>
          </w:p>
        </w:tc>
        <w:tc>
          <w:tcPr>
            <w:tcW w:w="5670" w:type="dxa"/>
            <w:gridSpan w:val="4"/>
            <w:tcBorders>
              <w:bottom w:val="single" w:sz="4" w:space="0" w:color="auto"/>
            </w:tcBorders>
            <w:shd w:val="clear" w:color="auto" w:fill="auto"/>
            <w:vAlign w:val="center"/>
          </w:tcPr>
          <w:p w:rsidR="00FF33A7" w:rsidRPr="00FF33A7" w:rsidRDefault="00FF33A7" w:rsidP="00FF33A7">
            <w:pPr>
              <w:ind w:left="-108" w:firstLine="47"/>
              <w:jc w:val="center"/>
              <w:rPr>
                <w:sz w:val="20"/>
                <w:szCs w:val="20"/>
              </w:rPr>
            </w:pPr>
            <w:r w:rsidRPr="00FF33A7">
              <w:rPr>
                <w:sz w:val="20"/>
                <w:szCs w:val="20"/>
              </w:rPr>
              <w:t>Тариф на горячую воду для прочих потребителей,</w:t>
            </w:r>
          </w:p>
          <w:p w:rsidR="00FF33A7" w:rsidRPr="00FF33A7" w:rsidRDefault="00FF33A7" w:rsidP="00FF33A7">
            <w:pPr>
              <w:ind w:left="-108" w:firstLine="47"/>
              <w:jc w:val="center"/>
              <w:rPr>
                <w:sz w:val="20"/>
                <w:szCs w:val="20"/>
                <w:lang w:eastAsia="en-US"/>
              </w:rPr>
            </w:pPr>
            <w:r w:rsidRPr="00FF33A7">
              <w:rPr>
                <w:sz w:val="20"/>
                <w:szCs w:val="20"/>
              </w:rPr>
              <w:t>руб./м</w:t>
            </w:r>
            <w:r w:rsidRPr="00FF33A7">
              <w:rPr>
                <w:sz w:val="20"/>
                <w:szCs w:val="20"/>
                <w:vertAlign w:val="superscript"/>
              </w:rPr>
              <w:t xml:space="preserve">3 </w:t>
            </w:r>
            <w:r w:rsidRPr="00FF33A7">
              <w:rPr>
                <w:sz w:val="20"/>
                <w:szCs w:val="20"/>
              </w:rPr>
              <w:t>(НДС не облагается)</w:t>
            </w:r>
          </w:p>
        </w:tc>
        <w:tc>
          <w:tcPr>
            <w:tcW w:w="1985" w:type="dxa"/>
            <w:vMerge w:val="restart"/>
            <w:shd w:val="clear" w:color="auto" w:fill="auto"/>
            <w:vAlign w:val="center"/>
          </w:tcPr>
          <w:p w:rsidR="00FF33A7" w:rsidRPr="00FF33A7" w:rsidRDefault="00FF33A7" w:rsidP="00FF33A7">
            <w:pPr>
              <w:ind w:left="-108" w:right="-104" w:firstLine="3"/>
              <w:jc w:val="center"/>
              <w:rPr>
                <w:sz w:val="20"/>
                <w:szCs w:val="20"/>
              </w:rPr>
            </w:pPr>
            <w:r w:rsidRPr="00FF33A7">
              <w:rPr>
                <w:sz w:val="20"/>
                <w:szCs w:val="20"/>
              </w:rPr>
              <w:t>Компонент на теплоноситель,</w:t>
            </w:r>
          </w:p>
          <w:p w:rsidR="00FF33A7" w:rsidRPr="00FF33A7" w:rsidRDefault="00FF33A7" w:rsidP="00FF33A7">
            <w:pPr>
              <w:ind w:left="-108" w:right="-104" w:firstLine="3"/>
              <w:jc w:val="center"/>
              <w:rPr>
                <w:sz w:val="20"/>
                <w:szCs w:val="20"/>
              </w:rPr>
            </w:pPr>
            <w:r w:rsidRPr="00FF33A7">
              <w:rPr>
                <w:sz w:val="20"/>
                <w:szCs w:val="20"/>
              </w:rPr>
              <w:t>руб./м</w:t>
            </w:r>
            <w:r w:rsidRPr="00FF33A7">
              <w:rPr>
                <w:sz w:val="20"/>
                <w:szCs w:val="20"/>
                <w:vertAlign w:val="superscript"/>
              </w:rPr>
              <w:t xml:space="preserve">3 </w:t>
            </w:r>
          </w:p>
          <w:p w:rsidR="00FF33A7" w:rsidRPr="00FF33A7" w:rsidRDefault="00FF33A7" w:rsidP="00FF33A7">
            <w:pPr>
              <w:tabs>
                <w:tab w:val="left" w:pos="3052"/>
              </w:tabs>
              <w:ind w:left="-108" w:right="-104" w:firstLine="3"/>
              <w:jc w:val="center"/>
              <w:rPr>
                <w:sz w:val="20"/>
                <w:szCs w:val="20"/>
                <w:lang w:eastAsia="en-US"/>
              </w:rPr>
            </w:pPr>
            <w:r w:rsidRPr="00FF33A7">
              <w:rPr>
                <w:sz w:val="20"/>
                <w:szCs w:val="20"/>
              </w:rPr>
              <w:t>(НДС не облагается)</w:t>
            </w:r>
          </w:p>
        </w:tc>
        <w:tc>
          <w:tcPr>
            <w:tcW w:w="1394" w:type="dxa"/>
            <w:vMerge w:val="restart"/>
            <w:vAlign w:val="center"/>
          </w:tcPr>
          <w:p w:rsidR="00FF33A7" w:rsidRPr="00FF33A7" w:rsidRDefault="00FF33A7" w:rsidP="00FF33A7">
            <w:pPr>
              <w:ind w:left="-108" w:right="-104" w:firstLine="3"/>
              <w:jc w:val="center"/>
              <w:rPr>
                <w:sz w:val="20"/>
                <w:szCs w:val="20"/>
              </w:rPr>
            </w:pPr>
            <w:r w:rsidRPr="00FF33A7">
              <w:rPr>
                <w:sz w:val="20"/>
                <w:szCs w:val="20"/>
              </w:rPr>
              <w:t>Компонент на тепловую энергию</w:t>
            </w:r>
          </w:p>
        </w:tc>
      </w:tr>
      <w:tr w:rsidR="00FF33A7" w:rsidRPr="00FF33A7" w:rsidTr="00FF33A7">
        <w:trPr>
          <w:trHeight w:val="225"/>
        </w:trPr>
        <w:tc>
          <w:tcPr>
            <w:tcW w:w="1583" w:type="dxa"/>
            <w:vMerge/>
            <w:vAlign w:val="center"/>
          </w:tcPr>
          <w:p w:rsidR="00FF33A7" w:rsidRPr="00FF33A7" w:rsidRDefault="00FF33A7" w:rsidP="00FF33A7">
            <w:pPr>
              <w:tabs>
                <w:tab w:val="left" w:pos="3052"/>
              </w:tabs>
              <w:jc w:val="center"/>
              <w:rPr>
                <w:sz w:val="20"/>
                <w:szCs w:val="20"/>
                <w:lang w:eastAsia="en-US"/>
              </w:rPr>
            </w:pPr>
          </w:p>
        </w:tc>
        <w:tc>
          <w:tcPr>
            <w:tcW w:w="2835" w:type="dxa"/>
            <w:gridSpan w:val="2"/>
            <w:tcBorders>
              <w:top w:val="single" w:sz="4" w:space="0" w:color="auto"/>
            </w:tcBorders>
            <w:vAlign w:val="center"/>
          </w:tcPr>
          <w:p w:rsidR="00FF33A7" w:rsidRPr="00FF33A7" w:rsidRDefault="00FF33A7" w:rsidP="00FF33A7">
            <w:pPr>
              <w:ind w:left="-108" w:right="-85" w:hanging="55"/>
              <w:jc w:val="center"/>
              <w:rPr>
                <w:sz w:val="20"/>
                <w:szCs w:val="20"/>
                <w:lang w:eastAsia="en-US"/>
              </w:rPr>
            </w:pPr>
            <w:r w:rsidRPr="00FF33A7">
              <w:rPr>
                <w:sz w:val="20"/>
                <w:szCs w:val="20"/>
                <w:lang w:eastAsia="en-US"/>
              </w:rPr>
              <w:t>Изолированные стояки</w:t>
            </w:r>
          </w:p>
        </w:tc>
        <w:tc>
          <w:tcPr>
            <w:tcW w:w="2835" w:type="dxa"/>
            <w:gridSpan w:val="2"/>
            <w:tcBorders>
              <w:top w:val="single" w:sz="4" w:space="0" w:color="auto"/>
            </w:tcBorders>
            <w:vAlign w:val="center"/>
          </w:tcPr>
          <w:p w:rsidR="00FF33A7" w:rsidRPr="00FF33A7" w:rsidRDefault="00FF33A7" w:rsidP="00FF33A7">
            <w:pPr>
              <w:ind w:left="-108" w:right="-85" w:hanging="4"/>
              <w:jc w:val="center"/>
              <w:rPr>
                <w:sz w:val="20"/>
                <w:szCs w:val="20"/>
                <w:lang w:eastAsia="en-US"/>
              </w:rPr>
            </w:pPr>
            <w:r w:rsidRPr="00FF33A7">
              <w:rPr>
                <w:sz w:val="20"/>
                <w:szCs w:val="20"/>
                <w:lang w:eastAsia="en-US"/>
              </w:rPr>
              <w:t>Неизолированные стояки</w:t>
            </w:r>
          </w:p>
        </w:tc>
        <w:tc>
          <w:tcPr>
            <w:tcW w:w="1985" w:type="dxa"/>
            <w:vMerge/>
            <w:shd w:val="clear" w:color="auto" w:fill="auto"/>
            <w:vAlign w:val="center"/>
          </w:tcPr>
          <w:p w:rsidR="00FF33A7" w:rsidRPr="00FF33A7" w:rsidRDefault="00FF33A7" w:rsidP="00FF33A7">
            <w:pPr>
              <w:tabs>
                <w:tab w:val="left" w:pos="3052"/>
              </w:tabs>
              <w:jc w:val="center"/>
              <w:rPr>
                <w:sz w:val="20"/>
                <w:szCs w:val="20"/>
                <w:lang w:eastAsia="en-US"/>
              </w:rPr>
            </w:pPr>
          </w:p>
        </w:tc>
        <w:tc>
          <w:tcPr>
            <w:tcW w:w="1394" w:type="dxa"/>
            <w:vMerge/>
          </w:tcPr>
          <w:p w:rsidR="00FF33A7" w:rsidRPr="00FF33A7" w:rsidRDefault="00FF33A7" w:rsidP="00FF33A7">
            <w:pPr>
              <w:tabs>
                <w:tab w:val="left" w:pos="3052"/>
              </w:tabs>
              <w:jc w:val="center"/>
              <w:rPr>
                <w:sz w:val="20"/>
                <w:szCs w:val="20"/>
                <w:lang w:eastAsia="en-US"/>
              </w:rPr>
            </w:pPr>
          </w:p>
        </w:tc>
      </w:tr>
      <w:tr w:rsidR="00FF33A7" w:rsidRPr="00FF33A7" w:rsidTr="00FF33A7">
        <w:trPr>
          <w:trHeight w:val="1444"/>
        </w:trPr>
        <w:tc>
          <w:tcPr>
            <w:tcW w:w="1583" w:type="dxa"/>
            <w:vMerge/>
            <w:vAlign w:val="center"/>
          </w:tcPr>
          <w:p w:rsidR="00FF33A7" w:rsidRPr="00FF33A7" w:rsidRDefault="00FF33A7" w:rsidP="00FF33A7">
            <w:pPr>
              <w:tabs>
                <w:tab w:val="left" w:pos="3052"/>
              </w:tabs>
              <w:jc w:val="center"/>
              <w:rPr>
                <w:sz w:val="20"/>
                <w:szCs w:val="20"/>
                <w:lang w:eastAsia="en-US"/>
              </w:rPr>
            </w:pPr>
          </w:p>
        </w:tc>
        <w:tc>
          <w:tcPr>
            <w:tcW w:w="1418" w:type="dxa"/>
            <w:vAlign w:val="center"/>
          </w:tcPr>
          <w:p w:rsidR="00FF33A7" w:rsidRPr="00FF33A7" w:rsidRDefault="00FF33A7" w:rsidP="00FF33A7">
            <w:pPr>
              <w:tabs>
                <w:tab w:val="left" w:pos="3052"/>
              </w:tabs>
              <w:ind w:right="-68"/>
              <w:jc w:val="center"/>
              <w:rPr>
                <w:sz w:val="20"/>
                <w:szCs w:val="20"/>
                <w:lang w:eastAsia="en-US"/>
              </w:rPr>
            </w:pPr>
            <w:r w:rsidRPr="00FF33A7">
              <w:rPr>
                <w:sz w:val="20"/>
                <w:szCs w:val="20"/>
                <w:lang w:eastAsia="en-US"/>
              </w:rPr>
              <w:t>с полотенце-</w:t>
            </w:r>
            <w:proofErr w:type="spellStart"/>
            <w:r w:rsidRPr="00FF33A7">
              <w:rPr>
                <w:sz w:val="20"/>
                <w:szCs w:val="20"/>
                <w:lang w:eastAsia="en-US"/>
              </w:rPr>
              <w:t>сушителями</w:t>
            </w:r>
            <w:proofErr w:type="spellEnd"/>
          </w:p>
        </w:tc>
        <w:tc>
          <w:tcPr>
            <w:tcW w:w="1417" w:type="dxa"/>
            <w:vAlign w:val="center"/>
          </w:tcPr>
          <w:p w:rsidR="00FF33A7" w:rsidRPr="00FF33A7" w:rsidRDefault="00FF33A7" w:rsidP="00FF33A7">
            <w:pPr>
              <w:tabs>
                <w:tab w:val="left" w:pos="3052"/>
              </w:tabs>
              <w:jc w:val="center"/>
              <w:rPr>
                <w:sz w:val="20"/>
                <w:szCs w:val="20"/>
                <w:lang w:eastAsia="en-US"/>
              </w:rPr>
            </w:pPr>
            <w:r w:rsidRPr="00FF33A7">
              <w:rPr>
                <w:sz w:val="20"/>
                <w:szCs w:val="20"/>
                <w:lang w:eastAsia="en-US"/>
              </w:rPr>
              <w:t>без поло-</w:t>
            </w:r>
            <w:proofErr w:type="spellStart"/>
            <w:r w:rsidRPr="00FF33A7">
              <w:rPr>
                <w:sz w:val="20"/>
                <w:szCs w:val="20"/>
                <w:lang w:eastAsia="en-US"/>
              </w:rPr>
              <w:t>тенцесуши</w:t>
            </w:r>
            <w:proofErr w:type="spellEnd"/>
            <w:r w:rsidRPr="00FF33A7">
              <w:rPr>
                <w:sz w:val="20"/>
                <w:szCs w:val="20"/>
                <w:lang w:eastAsia="en-US"/>
              </w:rPr>
              <w:t>-</w:t>
            </w:r>
            <w:proofErr w:type="spellStart"/>
            <w:r w:rsidRPr="00FF33A7">
              <w:rPr>
                <w:sz w:val="20"/>
                <w:szCs w:val="20"/>
                <w:lang w:eastAsia="en-US"/>
              </w:rPr>
              <w:t>телей</w:t>
            </w:r>
            <w:proofErr w:type="spellEnd"/>
          </w:p>
        </w:tc>
        <w:tc>
          <w:tcPr>
            <w:tcW w:w="1418" w:type="dxa"/>
            <w:vAlign w:val="center"/>
          </w:tcPr>
          <w:p w:rsidR="00FF33A7" w:rsidRPr="00FF33A7" w:rsidRDefault="00FF33A7" w:rsidP="00FF33A7">
            <w:pPr>
              <w:tabs>
                <w:tab w:val="left" w:pos="3052"/>
              </w:tabs>
              <w:ind w:left="-177" w:right="-149"/>
              <w:jc w:val="center"/>
              <w:rPr>
                <w:sz w:val="20"/>
                <w:szCs w:val="20"/>
                <w:lang w:eastAsia="en-US"/>
              </w:rPr>
            </w:pPr>
            <w:r w:rsidRPr="00FF33A7">
              <w:rPr>
                <w:sz w:val="20"/>
                <w:szCs w:val="20"/>
                <w:lang w:eastAsia="en-US"/>
              </w:rPr>
              <w:t>с полотенце-</w:t>
            </w:r>
            <w:proofErr w:type="spellStart"/>
            <w:r w:rsidRPr="00FF33A7">
              <w:rPr>
                <w:sz w:val="20"/>
                <w:szCs w:val="20"/>
                <w:lang w:eastAsia="en-US"/>
              </w:rPr>
              <w:t>сушителями</w:t>
            </w:r>
            <w:proofErr w:type="spellEnd"/>
          </w:p>
        </w:tc>
        <w:tc>
          <w:tcPr>
            <w:tcW w:w="1417" w:type="dxa"/>
            <w:vAlign w:val="center"/>
          </w:tcPr>
          <w:p w:rsidR="00FF33A7" w:rsidRPr="00FF33A7" w:rsidRDefault="00FF33A7" w:rsidP="00FF33A7">
            <w:pPr>
              <w:tabs>
                <w:tab w:val="left" w:pos="3052"/>
              </w:tabs>
              <w:ind w:right="-35"/>
              <w:jc w:val="center"/>
              <w:rPr>
                <w:sz w:val="20"/>
                <w:szCs w:val="20"/>
                <w:lang w:eastAsia="en-US"/>
              </w:rPr>
            </w:pPr>
            <w:r w:rsidRPr="00FF33A7">
              <w:rPr>
                <w:sz w:val="20"/>
                <w:szCs w:val="20"/>
                <w:lang w:eastAsia="en-US"/>
              </w:rPr>
              <w:t>без поло-</w:t>
            </w:r>
            <w:proofErr w:type="spellStart"/>
            <w:r w:rsidRPr="00FF33A7">
              <w:rPr>
                <w:sz w:val="20"/>
                <w:szCs w:val="20"/>
                <w:lang w:eastAsia="en-US"/>
              </w:rPr>
              <w:t>тенцесуши</w:t>
            </w:r>
            <w:proofErr w:type="spellEnd"/>
            <w:r w:rsidRPr="00FF33A7">
              <w:rPr>
                <w:sz w:val="20"/>
                <w:szCs w:val="20"/>
                <w:lang w:eastAsia="en-US"/>
              </w:rPr>
              <w:t>-</w:t>
            </w:r>
            <w:proofErr w:type="spellStart"/>
            <w:r w:rsidRPr="00FF33A7">
              <w:rPr>
                <w:sz w:val="20"/>
                <w:szCs w:val="20"/>
                <w:lang w:eastAsia="en-US"/>
              </w:rPr>
              <w:t>телей</w:t>
            </w:r>
            <w:proofErr w:type="spellEnd"/>
          </w:p>
        </w:tc>
        <w:tc>
          <w:tcPr>
            <w:tcW w:w="1985" w:type="dxa"/>
            <w:vMerge/>
            <w:shd w:val="clear" w:color="auto" w:fill="auto"/>
            <w:vAlign w:val="center"/>
          </w:tcPr>
          <w:p w:rsidR="00FF33A7" w:rsidRPr="00FF33A7" w:rsidRDefault="00FF33A7" w:rsidP="00FF33A7">
            <w:pPr>
              <w:tabs>
                <w:tab w:val="left" w:pos="3052"/>
              </w:tabs>
              <w:jc w:val="center"/>
              <w:rPr>
                <w:sz w:val="20"/>
                <w:szCs w:val="20"/>
                <w:lang w:eastAsia="en-US"/>
              </w:rPr>
            </w:pPr>
          </w:p>
        </w:tc>
        <w:tc>
          <w:tcPr>
            <w:tcW w:w="1394" w:type="dxa"/>
            <w:vAlign w:val="center"/>
          </w:tcPr>
          <w:p w:rsidR="00FF33A7" w:rsidRPr="00FF33A7" w:rsidRDefault="00FF33A7" w:rsidP="00FF33A7">
            <w:pPr>
              <w:tabs>
                <w:tab w:val="left" w:pos="3052"/>
              </w:tabs>
              <w:jc w:val="center"/>
              <w:rPr>
                <w:sz w:val="20"/>
                <w:szCs w:val="20"/>
                <w:lang w:eastAsia="en-US"/>
              </w:rPr>
            </w:pPr>
            <w:proofErr w:type="spellStart"/>
            <w:r w:rsidRPr="00FF33A7">
              <w:rPr>
                <w:sz w:val="20"/>
                <w:szCs w:val="20"/>
                <w:lang w:eastAsia="en-US"/>
              </w:rPr>
              <w:t>Односта-вочный</w:t>
            </w:r>
            <w:proofErr w:type="spellEnd"/>
            <w:r w:rsidRPr="00FF33A7">
              <w:rPr>
                <w:sz w:val="20"/>
                <w:szCs w:val="20"/>
                <w:lang w:eastAsia="en-US"/>
              </w:rPr>
              <w:t>, руб./Гкал</w:t>
            </w:r>
          </w:p>
          <w:p w:rsidR="00FF33A7" w:rsidRPr="00FF33A7" w:rsidRDefault="00FF33A7" w:rsidP="00FF33A7">
            <w:pPr>
              <w:tabs>
                <w:tab w:val="left" w:pos="3052"/>
              </w:tabs>
              <w:jc w:val="center"/>
              <w:rPr>
                <w:sz w:val="20"/>
                <w:szCs w:val="20"/>
                <w:lang w:eastAsia="en-US"/>
              </w:rPr>
            </w:pPr>
            <w:r w:rsidRPr="00FF33A7">
              <w:rPr>
                <w:sz w:val="20"/>
                <w:szCs w:val="20"/>
                <w:lang w:eastAsia="en-US"/>
              </w:rPr>
              <w:t>(НДС не облагается)</w:t>
            </w:r>
          </w:p>
        </w:tc>
      </w:tr>
      <w:tr w:rsidR="00FF33A7" w:rsidRPr="00FF33A7" w:rsidTr="00FF33A7">
        <w:trPr>
          <w:trHeight w:val="281"/>
        </w:trPr>
        <w:tc>
          <w:tcPr>
            <w:tcW w:w="1583" w:type="dxa"/>
            <w:vAlign w:val="center"/>
          </w:tcPr>
          <w:p w:rsidR="00FF33A7" w:rsidRPr="00FF33A7" w:rsidRDefault="00FF33A7" w:rsidP="00FF33A7">
            <w:pPr>
              <w:tabs>
                <w:tab w:val="left" w:pos="3052"/>
              </w:tabs>
              <w:ind w:hanging="108"/>
              <w:jc w:val="center"/>
              <w:rPr>
                <w:sz w:val="20"/>
                <w:szCs w:val="20"/>
              </w:rPr>
            </w:pPr>
            <w:r w:rsidRPr="00FF33A7">
              <w:rPr>
                <w:sz w:val="20"/>
                <w:szCs w:val="20"/>
              </w:rPr>
              <w:t>с 01.01.2018</w:t>
            </w:r>
          </w:p>
        </w:tc>
        <w:tc>
          <w:tcPr>
            <w:tcW w:w="1418" w:type="dxa"/>
            <w:shd w:val="clear" w:color="auto" w:fill="auto"/>
            <w:vAlign w:val="center"/>
          </w:tcPr>
          <w:p w:rsidR="00FF33A7" w:rsidRPr="00FF33A7" w:rsidRDefault="00FF33A7" w:rsidP="00FF33A7">
            <w:pPr>
              <w:ind w:left="-106"/>
              <w:jc w:val="center"/>
              <w:rPr>
                <w:color w:val="000000"/>
                <w:sz w:val="20"/>
                <w:szCs w:val="20"/>
                <w:lang w:eastAsia="en-US"/>
              </w:rPr>
            </w:pPr>
            <w:r w:rsidRPr="00FF33A7">
              <w:rPr>
                <w:color w:val="000000"/>
                <w:sz w:val="20"/>
                <w:szCs w:val="20"/>
                <w:lang w:eastAsia="en-US"/>
              </w:rPr>
              <w:t>122,87</w:t>
            </w:r>
          </w:p>
        </w:tc>
        <w:tc>
          <w:tcPr>
            <w:tcW w:w="1417" w:type="dxa"/>
            <w:shd w:val="clear" w:color="auto" w:fill="auto"/>
            <w:vAlign w:val="center"/>
          </w:tcPr>
          <w:p w:rsidR="00FF33A7" w:rsidRPr="00FF33A7" w:rsidRDefault="00FF33A7" w:rsidP="00FF33A7">
            <w:pPr>
              <w:jc w:val="center"/>
              <w:rPr>
                <w:color w:val="000000"/>
                <w:sz w:val="20"/>
                <w:szCs w:val="20"/>
                <w:lang w:eastAsia="en-US"/>
              </w:rPr>
            </w:pPr>
            <w:r w:rsidRPr="00FF33A7">
              <w:rPr>
                <w:color w:val="000000"/>
                <w:sz w:val="20"/>
                <w:szCs w:val="20"/>
                <w:lang w:eastAsia="en-US"/>
              </w:rPr>
              <w:t>121,30</w:t>
            </w:r>
          </w:p>
        </w:tc>
        <w:tc>
          <w:tcPr>
            <w:tcW w:w="1418" w:type="dxa"/>
            <w:shd w:val="clear" w:color="auto" w:fill="auto"/>
            <w:vAlign w:val="center"/>
          </w:tcPr>
          <w:p w:rsidR="00FF33A7" w:rsidRPr="00FF33A7" w:rsidRDefault="00FF33A7" w:rsidP="00FF33A7">
            <w:pPr>
              <w:jc w:val="center"/>
              <w:rPr>
                <w:color w:val="000000"/>
                <w:sz w:val="20"/>
                <w:szCs w:val="20"/>
                <w:lang w:eastAsia="en-US"/>
              </w:rPr>
            </w:pPr>
            <w:r w:rsidRPr="00FF33A7">
              <w:rPr>
                <w:color w:val="000000"/>
                <w:sz w:val="20"/>
                <w:szCs w:val="20"/>
                <w:lang w:eastAsia="en-US"/>
              </w:rPr>
              <w:t>129,90</w:t>
            </w:r>
          </w:p>
        </w:tc>
        <w:tc>
          <w:tcPr>
            <w:tcW w:w="1417" w:type="dxa"/>
            <w:shd w:val="clear" w:color="auto" w:fill="auto"/>
            <w:vAlign w:val="center"/>
          </w:tcPr>
          <w:p w:rsidR="00FF33A7" w:rsidRPr="00FF33A7" w:rsidRDefault="00FF33A7" w:rsidP="00FF33A7">
            <w:pPr>
              <w:jc w:val="center"/>
              <w:rPr>
                <w:color w:val="000000"/>
                <w:sz w:val="20"/>
                <w:szCs w:val="20"/>
                <w:lang w:eastAsia="en-US"/>
              </w:rPr>
            </w:pPr>
            <w:r w:rsidRPr="00FF33A7">
              <w:rPr>
                <w:color w:val="000000"/>
                <w:sz w:val="20"/>
                <w:szCs w:val="20"/>
                <w:lang w:eastAsia="en-US"/>
              </w:rPr>
              <w:t>123,65</w:t>
            </w:r>
          </w:p>
        </w:tc>
        <w:tc>
          <w:tcPr>
            <w:tcW w:w="1985" w:type="dxa"/>
            <w:shd w:val="clear" w:color="auto" w:fill="auto"/>
            <w:vAlign w:val="center"/>
          </w:tcPr>
          <w:p w:rsidR="00FF33A7" w:rsidRPr="00FF33A7" w:rsidRDefault="00FF33A7" w:rsidP="00FF33A7">
            <w:pPr>
              <w:ind w:right="20"/>
              <w:jc w:val="center"/>
              <w:rPr>
                <w:sz w:val="20"/>
                <w:szCs w:val="20"/>
              </w:rPr>
            </w:pPr>
            <w:r w:rsidRPr="00FF33A7">
              <w:rPr>
                <w:sz w:val="20"/>
                <w:szCs w:val="20"/>
              </w:rPr>
              <w:t>16,60</w:t>
            </w:r>
          </w:p>
        </w:tc>
        <w:tc>
          <w:tcPr>
            <w:tcW w:w="1394" w:type="dxa"/>
            <w:vAlign w:val="center"/>
          </w:tcPr>
          <w:p w:rsidR="00FF33A7" w:rsidRPr="00FF33A7" w:rsidRDefault="00FF33A7" w:rsidP="00FF33A7">
            <w:pPr>
              <w:autoSpaceDE w:val="0"/>
              <w:autoSpaceDN w:val="0"/>
              <w:adjustRightInd w:val="0"/>
              <w:jc w:val="center"/>
              <w:rPr>
                <w:sz w:val="20"/>
                <w:szCs w:val="20"/>
              </w:rPr>
            </w:pPr>
            <w:r w:rsidRPr="00FF33A7">
              <w:rPr>
                <w:sz w:val="20"/>
                <w:szCs w:val="20"/>
              </w:rPr>
              <w:t>1953,45</w:t>
            </w:r>
          </w:p>
        </w:tc>
      </w:tr>
      <w:tr w:rsidR="00FF33A7" w:rsidRPr="00FF33A7" w:rsidTr="00FF33A7">
        <w:trPr>
          <w:trHeight w:val="281"/>
        </w:trPr>
        <w:tc>
          <w:tcPr>
            <w:tcW w:w="1583" w:type="dxa"/>
            <w:vAlign w:val="center"/>
          </w:tcPr>
          <w:p w:rsidR="00FF33A7" w:rsidRPr="00FF33A7" w:rsidRDefault="00FF33A7" w:rsidP="00FF33A7">
            <w:pPr>
              <w:tabs>
                <w:tab w:val="left" w:pos="3052"/>
              </w:tabs>
              <w:ind w:hanging="108"/>
              <w:jc w:val="center"/>
              <w:rPr>
                <w:sz w:val="20"/>
                <w:szCs w:val="20"/>
              </w:rPr>
            </w:pPr>
            <w:r w:rsidRPr="00FF33A7">
              <w:rPr>
                <w:sz w:val="20"/>
                <w:szCs w:val="20"/>
              </w:rPr>
              <w:t>с 01.07.2018</w:t>
            </w:r>
          </w:p>
        </w:tc>
        <w:tc>
          <w:tcPr>
            <w:tcW w:w="1418" w:type="dxa"/>
            <w:shd w:val="clear" w:color="auto" w:fill="auto"/>
            <w:vAlign w:val="center"/>
          </w:tcPr>
          <w:p w:rsidR="00FF33A7" w:rsidRPr="00FF33A7" w:rsidRDefault="00FF33A7" w:rsidP="00FF33A7">
            <w:pPr>
              <w:ind w:left="-106"/>
              <w:jc w:val="center"/>
              <w:rPr>
                <w:color w:val="000000"/>
                <w:sz w:val="20"/>
                <w:szCs w:val="20"/>
                <w:lang w:eastAsia="en-US"/>
              </w:rPr>
            </w:pPr>
            <w:r w:rsidRPr="00FF33A7">
              <w:rPr>
                <w:color w:val="000000"/>
                <w:sz w:val="20"/>
                <w:szCs w:val="20"/>
                <w:lang w:eastAsia="en-US"/>
              </w:rPr>
              <w:t>122,87</w:t>
            </w:r>
          </w:p>
        </w:tc>
        <w:tc>
          <w:tcPr>
            <w:tcW w:w="1417" w:type="dxa"/>
            <w:shd w:val="clear" w:color="auto" w:fill="auto"/>
            <w:vAlign w:val="center"/>
          </w:tcPr>
          <w:p w:rsidR="00FF33A7" w:rsidRPr="00FF33A7" w:rsidRDefault="00FF33A7" w:rsidP="00FF33A7">
            <w:pPr>
              <w:jc w:val="center"/>
              <w:rPr>
                <w:color w:val="000000"/>
                <w:sz w:val="20"/>
                <w:szCs w:val="20"/>
                <w:lang w:eastAsia="en-US"/>
              </w:rPr>
            </w:pPr>
            <w:r w:rsidRPr="00FF33A7">
              <w:rPr>
                <w:color w:val="000000"/>
                <w:sz w:val="20"/>
                <w:szCs w:val="20"/>
                <w:lang w:eastAsia="en-US"/>
              </w:rPr>
              <w:t>121,30</w:t>
            </w:r>
          </w:p>
        </w:tc>
        <w:tc>
          <w:tcPr>
            <w:tcW w:w="1418" w:type="dxa"/>
            <w:shd w:val="clear" w:color="auto" w:fill="auto"/>
            <w:vAlign w:val="center"/>
          </w:tcPr>
          <w:p w:rsidR="00FF33A7" w:rsidRPr="00FF33A7" w:rsidRDefault="00FF33A7" w:rsidP="00FF33A7">
            <w:pPr>
              <w:jc w:val="center"/>
              <w:rPr>
                <w:color w:val="000000"/>
                <w:sz w:val="20"/>
                <w:szCs w:val="20"/>
                <w:lang w:eastAsia="en-US"/>
              </w:rPr>
            </w:pPr>
            <w:r w:rsidRPr="00FF33A7">
              <w:rPr>
                <w:color w:val="000000"/>
                <w:sz w:val="20"/>
                <w:szCs w:val="20"/>
                <w:lang w:eastAsia="en-US"/>
              </w:rPr>
              <w:t>129,90</w:t>
            </w:r>
          </w:p>
        </w:tc>
        <w:tc>
          <w:tcPr>
            <w:tcW w:w="1417" w:type="dxa"/>
            <w:shd w:val="clear" w:color="auto" w:fill="auto"/>
            <w:vAlign w:val="center"/>
          </w:tcPr>
          <w:p w:rsidR="00FF33A7" w:rsidRPr="00FF33A7" w:rsidRDefault="00FF33A7" w:rsidP="00FF33A7">
            <w:pPr>
              <w:jc w:val="center"/>
              <w:rPr>
                <w:color w:val="000000"/>
                <w:sz w:val="20"/>
                <w:szCs w:val="20"/>
                <w:lang w:eastAsia="en-US"/>
              </w:rPr>
            </w:pPr>
            <w:r w:rsidRPr="00FF33A7">
              <w:rPr>
                <w:color w:val="000000"/>
                <w:sz w:val="20"/>
                <w:szCs w:val="20"/>
                <w:lang w:eastAsia="en-US"/>
              </w:rPr>
              <w:t>123,65</w:t>
            </w:r>
          </w:p>
        </w:tc>
        <w:tc>
          <w:tcPr>
            <w:tcW w:w="1985" w:type="dxa"/>
            <w:shd w:val="clear" w:color="auto" w:fill="auto"/>
            <w:vAlign w:val="center"/>
          </w:tcPr>
          <w:p w:rsidR="00FF33A7" w:rsidRPr="00FF33A7" w:rsidRDefault="00FF33A7" w:rsidP="00FF33A7">
            <w:pPr>
              <w:ind w:right="20"/>
              <w:jc w:val="center"/>
              <w:rPr>
                <w:sz w:val="20"/>
                <w:szCs w:val="20"/>
              </w:rPr>
            </w:pPr>
            <w:r w:rsidRPr="00FF33A7">
              <w:rPr>
                <w:sz w:val="20"/>
                <w:szCs w:val="20"/>
              </w:rPr>
              <w:t>16,60</w:t>
            </w:r>
          </w:p>
        </w:tc>
        <w:tc>
          <w:tcPr>
            <w:tcW w:w="1394" w:type="dxa"/>
            <w:vAlign w:val="center"/>
          </w:tcPr>
          <w:p w:rsidR="00FF33A7" w:rsidRPr="00FF33A7" w:rsidRDefault="00FF33A7" w:rsidP="00FF33A7">
            <w:pPr>
              <w:autoSpaceDE w:val="0"/>
              <w:autoSpaceDN w:val="0"/>
              <w:adjustRightInd w:val="0"/>
              <w:jc w:val="center"/>
              <w:rPr>
                <w:sz w:val="20"/>
                <w:szCs w:val="20"/>
              </w:rPr>
            </w:pPr>
            <w:r w:rsidRPr="00FF33A7">
              <w:rPr>
                <w:sz w:val="20"/>
                <w:szCs w:val="20"/>
              </w:rPr>
              <w:t>1953,45</w:t>
            </w:r>
          </w:p>
        </w:tc>
      </w:tr>
      <w:tr w:rsidR="00FF33A7" w:rsidRPr="00FF33A7" w:rsidTr="00FF33A7">
        <w:trPr>
          <w:trHeight w:val="281"/>
        </w:trPr>
        <w:tc>
          <w:tcPr>
            <w:tcW w:w="1583" w:type="dxa"/>
            <w:vAlign w:val="center"/>
          </w:tcPr>
          <w:p w:rsidR="00FF33A7" w:rsidRPr="00FF33A7" w:rsidRDefault="00FF33A7" w:rsidP="00FF33A7">
            <w:pPr>
              <w:tabs>
                <w:tab w:val="left" w:pos="3052"/>
              </w:tabs>
              <w:ind w:hanging="108"/>
              <w:jc w:val="center"/>
              <w:rPr>
                <w:sz w:val="20"/>
                <w:szCs w:val="20"/>
              </w:rPr>
            </w:pPr>
            <w:r w:rsidRPr="00FF33A7">
              <w:rPr>
                <w:sz w:val="20"/>
                <w:szCs w:val="20"/>
              </w:rPr>
              <w:t>с 01.01.2019</w:t>
            </w:r>
          </w:p>
        </w:tc>
        <w:tc>
          <w:tcPr>
            <w:tcW w:w="1418" w:type="dxa"/>
            <w:shd w:val="clear" w:color="auto" w:fill="auto"/>
            <w:vAlign w:val="center"/>
          </w:tcPr>
          <w:p w:rsidR="00FF33A7" w:rsidRPr="00FF33A7" w:rsidRDefault="00FF33A7" w:rsidP="00FF33A7">
            <w:pPr>
              <w:ind w:left="-106"/>
              <w:jc w:val="center"/>
              <w:rPr>
                <w:color w:val="000000"/>
                <w:sz w:val="20"/>
                <w:szCs w:val="20"/>
                <w:lang w:eastAsia="en-US"/>
              </w:rPr>
            </w:pPr>
            <w:r w:rsidRPr="00FF33A7">
              <w:rPr>
                <w:color w:val="000000"/>
                <w:sz w:val="20"/>
                <w:szCs w:val="20"/>
                <w:lang w:eastAsia="en-US"/>
              </w:rPr>
              <w:t>122,87</w:t>
            </w:r>
          </w:p>
        </w:tc>
        <w:tc>
          <w:tcPr>
            <w:tcW w:w="1417" w:type="dxa"/>
            <w:shd w:val="clear" w:color="auto" w:fill="auto"/>
            <w:vAlign w:val="center"/>
          </w:tcPr>
          <w:p w:rsidR="00FF33A7" w:rsidRPr="00FF33A7" w:rsidRDefault="00FF33A7" w:rsidP="00FF33A7">
            <w:pPr>
              <w:jc w:val="center"/>
              <w:rPr>
                <w:color w:val="000000"/>
                <w:sz w:val="20"/>
                <w:szCs w:val="20"/>
                <w:lang w:eastAsia="en-US"/>
              </w:rPr>
            </w:pPr>
            <w:r w:rsidRPr="00FF33A7">
              <w:rPr>
                <w:color w:val="000000"/>
                <w:sz w:val="20"/>
                <w:szCs w:val="20"/>
                <w:lang w:eastAsia="en-US"/>
              </w:rPr>
              <w:t>121,30</w:t>
            </w:r>
          </w:p>
        </w:tc>
        <w:tc>
          <w:tcPr>
            <w:tcW w:w="1418" w:type="dxa"/>
            <w:shd w:val="clear" w:color="auto" w:fill="auto"/>
            <w:vAlign w:val="center"/>
          </w:tcPr>
          <w:p w:rsidR="00FF33A7" w:rsidRPr="00FF33A7" w:rsidRDefault="00FF33A7" w:rsidP="00FF33A7">
            <w:pPr>
              <w:jc w:val="center"/>
              <w:rPr>
                <w:color w:val="000000"/>
                <w:sz w:val="20"/>
                <w:szCs w:val="20"/>
                <w:lang w:eastAsia="en-US"/>
              </w:rPr>
            </w:pPr>
            <w:r w:rsidRPr="00FF33A7">
              <w:rPr>
                <w:color w:val="000000"/>
                <w:sz w:val="20"/>
                <w:szCs w:val="20"/>
                <w:lang w:eastAsia="en-US"/>
              </w:rPr>
              <w:t>129,90</w:t>
            </w:r>
          </w:p>
        </w:tc>
        <w:tc>
          <w:tcPr>
            <w:tcW w:w="1417" w:type="dxa"/>
            <w:shd w:val="clear" w:color="auto" w:fill="auto"/>
            <w:vAlign w:val="center"/>
          </w:tcPr>
          <w:p w:rsidR="00FF33A7" w:rsidRPr="00FF33A7" w:rsidRDefault="00FF33A7" w:rsidP="00FF33A7">
            <w:pPr>
              <w:jc w:val="center"/>
              <w:rPr>
                <w:color w:val="000000"/>
                <w:sz w:val="20"/>
                <w:szCs w:val="20"/>
                <w:lang w:eastAsia="en-US"/>
              </w:rPr>
            </w:pPr>
            <w:r w:rsidRPr="00FF33A7">
              <w:rPr>
                <w:color w:val="000000"/>
                <w:sz w:val="20"/>
                <w:szCs w:val="20"/>
                <w:lang w:eastAsia="en-US"/>
              </w:rPr>
              <w:t>123,65</w:t>
            </w:r>
          </w:p>
        </w:tc>
        <w:tc>
          <w:tcPr>
            <w:tcW w:w="1985" w:type="dxa"/>
            <w:shd w:val="clear" w:color="auto" w:fill="auto"/>
            <w:vAlign w:val="center"/>
          </w:tcPr>
          <w:p w:rsidR="00FF33A7" w:rsidRPr="00FF33A7" w:rsidRDefault="00FF33A7" w:rsidP="00FF33A7">
            <w:pPr>
              <w:ind w:right="20"/>
              <w:jc w:val="center"/>
              <w:rPr>
                <w:sz w:val="20"/>
                <w:szCs w:val="20"/>
              </w:rPr>
            </w:pPr>
            <w:r w:rsidRPr="00FF33A7">
              <w:rPr>
                <w:sz w:val="20"/>
                <w:szCs w:val="20"/>
              </w:rPr>
              <w:t>16,60</w:t>
            </w:r>
          </w:p>
        </w:tc>
        <w:tc>
          <w:tcPr>
            <w:tcW w:w="1394" w:type="dxa"/>
            <w:vAlign w:val="center"/>
          </w:tcPr>
          <w:p w:rsidR="00FF33A7" w:rsidRPr="00FF33A7" w:rsidRDefault="00FF33A7" w:rsidP="00FF33A7">
            <w:pPr>
              <w:autoSpaceDE w:val="0"/>
              <w:autoSpaceDN w:val="0"/>
              <w:adjustRightInd w:val="0"/>
              <w:jc w:val="center"/>
              <w:rPr>
                <w:sz w:val="20"/>
                <w:szCs w:val="20"/>
              </w:rPr>
            </w:pPr>
            <w:r w:rsidRPr="00FF33A7">
              <w:rPr>
                <w:sz w:val="20"/>
                <w:szCs w:val="20"/>
              </w:rPr>
              <w:t>1953,45</w:t>
            </w:r>
          </w:p>
        </w:tc>
      </w:tr>
      <w:tr w:rsidR="00FF33A7" w:rsidRPr="00FF33A7" w:rsidTr="00FF33A7">
        <w:trPr>
          <w:trHeight w:val="281"/>
        </w:trPr>
        <w:tc>
          <w:tcPr>
            <w:tcW w:w="1583" w:type="dxa"/>
            <w:vAlign w:val="center"/>
          </w:tcPr>
          <w:p w:rsidR="00FF33A7" w:rsidRPr="00FF33A7" w:rsidRDefault="00FF33A7" w:rsidP="00FF33A7">
            <w:pPr>
              <w:tabs>
                <w:tab w:val="left" w:pos="3052"/>
              </w:tabs>
              <w:ind w:hanging="108"/>
              <w:jc w:val="center"/>
              <w:rPr>
                <w:sz w:val="20"/>
                <w:szCs w:val="20"/>
              </w:rPr>
            </w:pPr>
            <w:r w:rsidRPr="00FF33A7">
              <w:rPr>
                <w:sz w:val="20"/>
                <w:szCs w:val="20"/>
              </w:rPr>
              <w:t>с 01.07.2019</w:t>
            </w:r>
          </w:p>
        </w:tc>
        <w:tc>
          <w:tcPr>
            <w:tcW w:w="1418" w:type="dxa"/>
            <w:shd w:val="clear" w:color="auto" w:fill="auto"/>
            <w:vAlign w:val="center"/>
          </w:tcPr>
          <w:p w:rsidR="00FF33A7" w:rsidRPr="00FF33A7" w:rsidRDefault="00FF33A7" w:rsidP="00FF33A7">
            <w:pPr>
              <w:ind w:left="-106"/>
              <w:jc w:val="center"/>
              <w:rPr>
                <w:color w:val="000000"/>
                <w:sz w:val="20"/>
                <w:szCs w:val="20"/>
                <w:lang w:eastAsia="en-US"/>
              </w:rPr>
            </w:pPr>
            <w:r w:rsidRPr="00FF33A7">
              <w:rPr>
                <w:color w:val="000000"/>
                <w:sz w:val="20"/>
                <w:szCs w:val="20"/>
                <w:lang w:eastAsia="en-US"/>
              </w:rPr>
              <w:t>130,93</w:t>
            </w:r>
          </w:p>
        </w:tc>
        <w:tc>
          <w:tcPr>
            <w:tcW w:w="1417" w:type="dxa"/>
            <w:shd w:val="clear" w:color="auto" w:fill="auto"/>
            <w:vAlign w:val="center"/>
          </w:tcPr>
          <w:p w:rsidR="00FF33A7" w:rsidRPr="00FF33A7" w:rsidRDefault="00FF33A7" w:rsidP="00FF33A7">
            <w:pPr>
              <w:jc w:val="center"/>
              <w:rPr>
                <w:color w:val="000000"/>
                <w:sz w:val="20"/>
                <w:szCs w:val="20"/>
                <w:lang w:eastAsia="en-US"/>
              </w:rPr>
            </w:pPr>
            <w:r w:rsidRPr="00FF33A7">
              <w:rPr>
                <w:color w:val="000000"/>
                <w:sz w:val="20"/>
                <w:szCs w:val="20"/>
                <w:lang w:eastAsia="en-US"/>
              </w:rPr>
              <w:t>129,26</w:t>
            </w:r>
          </w:p>
        </w:tc>
        <w:tc>
          <w:tcPr>
            <w:tcW w:w="1418" w:type="dxa"/>
            <w:shd w:val="clear" w:color="auto" w:fill="auto"/>
            <w:vAlign w:val="center"/>
          </w:tcPr>
          <w:p w:rsidR="00FF33A7" w:rsidRPr="00FF33A7" w:rsidRDefault="00FF33A7" w:rsidP="00FF33A7">
            <w:pPr>
              <w:jc w:val="center"/>
              <w:rPr>
                <w:color w:val="000000"/>
                <w:sz w:val="20"/>
                <w:szCs w:val="20"/>
                <w:lang w:eastAsia="en-US"/>
              </w:rPr>
            </w:pPr>
            <w:r w:rsidRPr="00FF33A7">
              <w:rPr>
                <w:color w:val="000000"/>
                <w:sz w:val="20"/>
                <w:szCs w:val="20"/>
                <w:lang w:eastAsia="en-US"/>
              </w:rPr>
              <w:t>138,45</w:t>
            </w:r>
          </w:p>
        </w:tc>
        <w:tc>
          <w:tcPr>
            <w:tcW w:w="1417" w:type="dxa"/>
            <w:shd w:val="clear" w:color="auto" w:fill="auto"/>
            <w:vAlign w:val="center"/>
          </w:tcPr>
          <w:p w:rsidR="00FF33A7" w:rsidRPr="00FF33A7" w:rsidRDefault="00FF33A7" w:rsidP="00FF33A7">
            <w:pPr>
              <w:jc w:val="center"/>
              <w:rPr>
                <w:color w:val="000000"/>
                <w:sz w:val="20"/>
                <w:szCs w:val="20"/>
                <w:lang w:eastAsia="en-US"/>
              </w:rPr>
            </w:pPr>
            <w:r w:rsidRPr="00FF33A7">
              <w:rPr>
                <w:color w:val="000000"/>
                <w:sz w:val="20"/>
                <w:szCs w:val="20"/>
                <w:lang w:eastAsia="en-US"/>
              </w:rPr>
              <w:t>131,77</w:t>
            </w:r>
          </w:p>
        </w:tc>
        <w:tc>
          <w:tcPr>
            <w:tcW w:w="1985" w:type="dxa"/>
            <w:shd w:val="clear" w:color="auto" w:fill="auto"/>
            <w:vAlign w:val="center"/>
          </w:tcPr>
          <w:p w:rsidR="00FF33A7" w:rsidRPr="00FF33A7" w:rsidRDefault="00FF33A7" w:rsidP="00FF33A7">
            <w:pPr>
              <w:ind w:right="20"/>
              <w:jc w:val="center"/>
              <w:rPr>
                <w:sz w:val="20"/>
                <w:szCs w:val="20"/>
              </w:rPr>
            </w:pPr>
            <w:r w:rsidRPr="00FF33A7">
              <w:rPr>
                <w:sz w:val="20"/>
                <w:szCs w:val="20"/>
              </w:rPr>
              <w:t>17,31</w:t>
            </w:r>
          </w:p>
        </w:tc>
        <w:tc>
          <w:tcPr>
            <w:tcW w:w="1394" w:type="dxa"/>
            <w:vAlign w:val="center"/>
          </w:tcPr>
          <w:p w:rsidR="00FF33A7" w:rsidRPr="00FF33A7" w:rsidRDefault="00FF33A7" w:rsidP="00FF33A7">
            <w:pPr>
              <w:autoSpaceDE w:val="0"/>
              <w:autoSpaceDN w:val="0"/>
              <w:adjustRightInd w:val="0"/>
              <w:jc w:val="center"/>
              <w:rPr>
                <w:sz w:val="20"/>
                <w:szCs w:val="20"/>
              </w:rPr>
            </w:pPr>
            <w:r w:rsidRPr="00FF33A7">
              <w:rPr>
                <w:sz w:val="20"/>
                <w:szCs w:val="20"/>
              </w:rPr>
              <w:t>2088,64</w:t>
            </w:r>
          </w:p>
        </w:tc>
      </w:tr>
      <w:tr w:rsidR="00FF33A7" w:rsidRPr="00FF33A7" w:rsidTr="00FF33A7">
        <w:trPr>
          <w:trHeight w:val="281"/>
        </w:trPr>
        <w:tc>
          <w:tcPr>
            <w:tcW w:w="1583" w:type="dxa"/>
            <w:vAlign w:val="center"/>
          </w:tcPr>
          <w:p w:rsidR="00FF33A7" w:rsidRPr="00FF33A7" w:rsidRDefault="00FF33A7" w:rsidP="00FF33A7">
            <w:pPr>
              <w:tabs>
                <w:tab w:val="left" w:pos="3052"/>
              </w:tabs>
              <w:ind w:hanging="108"/>
              <w:jc w:val="center"/>
              <w:rPr>
                <w:sz w:val="20"/>
                <w:szCs w:val="20"/>
              </w:rPr>
            </w:pPr>
            <w:r w:rsidRPr="00FF33A7">
              <w:rPr>
                <w:sz w:val="20"/>
                <w:szCs w:val="20"/>
              </w:rPr>
              <w:t>с 01.01.2020</w:t>
            </w:r>
          </w:p>
        </w:tc>
        <w:tc>
          <w:tcPr>
            <w:tcW w:w="1418" w:type="dxa"/>
            <w:shd w:val="clear" w:color="auto" w:fill="auto"/>
            <w:vAlign w:val="center"/>
          </w:tcPr>
          <w:p w:rsidR="00FF33A7" w:rsidRPr="00FF33A7" w:rsidRDefault="00FF33A7" w:rsidP="00FF33A7">
            <w:pPr>
              <w:ind w:left="-106"/>
              <w:jc w:val="center"/>
              <w:rPr>
                <w:color w:val="000000"/>
                <w:sz w:val="20"/>
                <w:szCs w:val="20"/>
                <w:lang w:eastAsia="en-US"/>
              </w:rPr>
            </w:pPr>
            <w:r w:rsidRPr="00FF33A7">
              <w:rPr>
                <w:color w:val="000000"/>
                <w:sz w:val="20"/>
                <w:szCs w:val="20"/>
                <w:lang w:eastAsia="en-US"/>
              </w:rPr>
              <w:t>130,93</w:t>
            </w:r>
          </w:p>
        </w:tc>
        <w:tc>
          <w:tcPr>
            <w:tcW w:w="1417" w:type="dxa"/>
            <w:shd w:val="clear" w:color="auto" w:fill="auto"/>
            <w:vAlign w:val="center"/>
          </w:tcPr>
          <w:p w:rsidR="00FF33A7" w:rsidRPr="00FF33A7" w:rsidRDefault="00FF33A7" w:rsidP="00FF33A7">
            <w:pPr>
              <w:jc w:val="center"/>
              <w:rPr>
                <w:color w:val="000000"/>
                <w:sz w:val="20"/>
                <w:szCs w:val="20"/>
                <w:lang w:eastAsia="en-US"/>
              </w:rPr>
            </w:pPr>
            <w:r w:rsidRPr="00FF33A7">
              <w:rPr>
                <w:color w:val="000000"/>
                <w:sz w:val="20"/>
                <w:szCs w:val="20"/>
                <w:lang w:eastAsia="en-US"/>
              </w:rPr>
              <w:t>129,26</w:t>
            </w:r>
          </w:p>
        </w:tc>
        <w:tc>
          <w:tcPr>
            <w:tcW w:w="1418" w:type="dxa"/>
            <w:shd w:val="clear" w:color="auto" w:fill="auto"/>
            <w:vAlign w:val="center"/>
          </w:tcPr>
          <w:p w:rsidR="00FF33A7" w:rsidRPr="00FF33A7" w:rsidRDefault="00FF33A7" w:rsidP="00FF33A7">
            <w:pPr>
              <w:jc w:val="center"/>
              <w:rPr>
                <w:color w:val="000000"/>
                <w:sz w:val="20"/>
                <w:szCs w:val="20"/>
                <w:lang w:eastAsia="en-US"/>
              </w:rPr>
            </w:pPr>
            <w:r w:rsidRPr="00FF33A7">
              <w:rPr>
                <w:color w:val="000000"/>
                <w:sz w:val="20"/>
                <w:szCs w:val="20"/>
                <w:lang w:eastAsia="en-US"/>
              </w:rPr>
              <w:t>138,45</w:t>
            </w:r>
          </w:p>
        </w:tc>
        <w:tc>
          <w:tcPr>
            <w:tcW w:w="1417" w:type="dxa"/>
            <w:shd w:val="clear" w:color="auto" w:fill="auto"/>
            <w:vAlign w:val="center"/>
          </w:tcPr>
          <w:p w:rsidR="00FF33A7" w:rsidRPr="00FF33A7" w:rsidRDefault="00FF33A7" w:rsidP="00FF33A7">
            <w:pPr>
              <w:jc w:val="center"/>
              <w:rPr>
                <w:color w:val="000000"/>
                <w:sz w:val="20"/>
                <w:szCs w:val="20"/>
                <w:lang w:eastAsia="en-US"/>
              </w:rPr>
            </w:pPr>
            <w:r w:rsidRPr="00FF33A7">
              <w:rPr>
                <w:color w:val="000000"/>
                <w:sz w:val="20"/>
                <w:szCs w:val="20"/>
                <w:lang w:eastAsia="en-US"/>
              </w:rPr>
              <w:t>131,77</w:t>
            </w:r>
          </w:p>
        </w:tc>
        <w:tc>
          <w:tcPr>
            <w:tcW w:w="1985" w:type="dxa"/>
            <w:shd w:val="clear" w:color="auto" w:fill="auto"/>
            <w:vAlign w:val="center"/>
          </w:tcPr>
          <w:p w:rsidR="00FF33A7" w:rsidRPr="00FF33A7" w:rsidRDefault="00FF33A7" w:rsidP="00FF33A7">
            <w:pPr>
              <w:ind w:right="20"/>
              <w:jc w:val="center"/>
              <w:rPr>
                <w:sz w:val="20"/>
                <w:szCs w:val="20"/>
              </w:rPr>
            </w:pPr>
            <w:r w:rsidRPr="00FF33A7">
              <w:rPr>
                <w:sz w:val="20"/>
                <w:szCs w:val="20"/>
              </w:rPr>
              <w:t>17,31</w:t>
            </w:r>
          </w:p>
        </w:tc>
        <w:tc>
          <w:tcPr>
            <w:tcW w:w="1394" w:type="dxa"/>
            <w:vAlign w:val="center"/>
          </w:tcPr>
          <w:p w:rsidR="00FF33A7" w:rsidRPr="00FF33A7" w:rsidRDefault="00FF33A7" w:rsidP="00FF33A7">
            <w:pPr>
              <w:autoSpaceDE w:val="0"/>
              <w:autoSpaceDN w:val="0"/>
              <w:adjustRightInd w:val="0"/>
              <w:jc w:val="center"/>
              <w:rPr>
                <w:sz w:val="20"/>
                <w:szCs w:val="20"/>
              </w:rPr>
            </w:pPr>
            <w:r w:rsidRPr="00FF33A7">
              <w:rPr>
                <w:sz w:val="20"/>
                <w:szCs w:val="20"/>
              </w:rPr>
              <w:t>2088,64</w:t>
            </w:r>
          </w:p>
        </w:tc>
      </w:tr>
      <w:tr w:rsidR="00FF33A7" w:rsidRPr="00FF33A7" w:rsidTr="00FF33A7">
        <w:trPr>
          <w:trHeight w:val="281"/>
        </w:trPr>
        <w:tc>
          <w:tcPr>
            <w:tcW w:w="1583" w:type="dxa"/>
            <w:vAlign w:val="center"/>
          </w:tcPr>
          <w:p w:rsidR="00FF33A7" w:rsidRPr="00FF33A7" w:rsidRDefault="00FF33A7" w:rsidP="00FF33A7">
            <w:pPr>
              <w:tabs>
                <w:tab w:val="left" w:pos="3052"/>
              </w:tabs>
              <w:ind w:hanging="108"/>
              <w:jc w:val="center"/>
              <w:rPr>
                <w:sz w:val="20"/>
                <w:szCs w:val="20"/>
              </w:rPr>
            </w:pPr>
            <w:r w:rsidRPr="00FF33A7">
              <w:rPr>
                <w:sz w:val="20"/>
                <w:szCs w:val="20"/>
              </w:rPr>
              <w:t>с 01.07.2020</w:t>
            </w:r>
          </w:p>
        </w:tc>
        <w:tc>
          <w:tcPr>
            <w:tcW w:w="1418" w:type="dxa"/>
            <w:shd w:val="clear" w:color="auto" w:fill="auto"/>
            <w:vAlign w:val="center"/>
          </w:tcPr>
          <w:p w:rsidR="00FF33A7" w:rsidRPr="00FF33A7" w:rsidRDefault="00FF33A7" w:rsidP="00FF33A7">
            <w:pPr>
              <w:ind w:left="-106"/>
              <w:jc w:val="center"/>
              <w:rPr>
                <w:color w:val="000000"/>
                <w:sz w:val="20"/>
                <w:szCs w:val="20"/>
                <w:lang w:eastAsia="en-US"/>
              </w:rPr>
            </w:pPr>
            <w:r w:rsidRPr="00FF33A7">
              <w:rPr>
                <w:color w:val="000000"/>
                <w:sz w:val="20"/>
                <w:szCs w:val="20"/>
                <w:lang w:eastAsia="en-US"/>
              </w:rPr>
              <w:t>133,22</w:t>
            </w:r>
          </w:p>
        </w:tc>
        <w:tc>
          <w:tcPr>
            <w:tcW w:w="1417" w:type="dxa"/>
            <w:shd w:val="clear" w:color="auto" w:fill="auto"/>
            <w:vAlign w:val="center"/>
          </w:tcPr>
          <w:p w:rsidR="00FF33A7" w:rsidRPr="00FF33A7" w:rsidRDefault="00FF33A7" w:rsidP="00FF33A7">
            <w:pPr>
              <w:jc w:val="center"/>
              <w:rPr>
                <w:color w:val="000000"/>
                <w:sz w:val="20"/>
                <w:szCs w:val="20"/>
                <w:lang w:eastAsia="en-US"/>
              </w:rPr>
            </w:pPr>
            <w:r w:rsidRPr="00FF33A7">
              <w:rPr>
                <w:color w:val="000000"/>
                <w:sz w:val="20"/>
                <w:szCs w:val="20"/>
                <w:lang w:eastAsia="en-US"/>
              </w:rPr>
              <w:t>131,53</w:t>
            </w:r>
          </w:p>
        </w:tc>
        <w:tc>
          <w:tcPr>
            <w:tcW w:w="1418" w:type="dxa"/>
            <w:shd w:val="clear" w:color="auto" w:fill="auto"/>
            <w:vAlign w:val="center"/>
          </w:tcPr>
          <w:p w:rsidR="00FF33A7" w:rsidRPr="00FF33A7" w:rsidRDefault="00FF33A7" w:rsidP="00FF33A7">
            <w:pPr>
              <w:jc w:val="center"/>
              <w:rPr>
                <w:color w:val="000000"/>
                <w:sz w:val="20"/>
                <w:szCs w:val="20"/>
                <w:lang w:eastAsia="en-US"/>
              </w:rPr>
            </w:pPr>
            <w:r w:rsidRPr="00FF33A7">
              <w:rPr>
                <w:color w:val="000000"/>
                <w:sz w:val="20"/>
                <w:szCs w:val="20"/>
                <w:lang w:eastAsia="en-US"/>
              </w:rPr>
              <w:t>140,84</w:t>
            </w:r>
          </w:p>
        </w:tc>
        <w:tc>
          <w:tcPr>
            <w:tcW w:w="1417" w:type="dxa"/>
            <w:shd w:val="clear" w:color="auto" w:fill="auto"/>
            <w:vAlign w:val="center"/>
          </w:tcPr>
          <w:p w:rsidR="00FF33A7" w:rsidRPr="00FF33A7" w:rsidRDefault="00FF33A7" w:rsidP="00FF33A7">
            <w:pPr>
              <w:jc w:val="center"/>
              <w:rPr>
                <w:color w:val="000000"/>
                <w:sz w:val="20"/>
                <w:szCs w:val="20"/>
                <w:lang w:eastAsia="en-US"/>
              </w:rPr>
            </w:pPr>
            <w:r w:rsidRPr="00FF33A7">
              <w:rPr>
                <w:color w:val="000000"/>
                <w:sz w:val="20"/>
                <w:szCs w:val="20"/>
                <w:lang w:eastAsia="en-US"/>
              </w:rPr>
              <w:t>134,07</w:t>
            </w:r>
          </w:p>
        </w:tc>
        <w:tc>
          <w:tcPr>
            <w:tcW w:w="1985" w:type="dxa"/>
            <w:shd w:val="clear" w:color="auto" w:fill="auto"/>
            <w:vAlign w:val="center"/>
          </w:tcPr>
          <w:p w:rsidR="00FF33A7" w:rsidRPr="00FF33A7" w:rsidRDefault="00FF33A7" w:rsidP="00FF33A7">
            <w:pPr>
              <w:ind w:right="20"/>
              <w:jc w:val="center"/>
              <w:rPr>
                <w:sz w:val="20"/>
                <w:szCs w:val="20"/>
              </w:rPr>
            </w:pPr>
            <w:r w:rsidRPr="00FF33A7">
              <w:rPr>
                <w:sz w:val="20"/>
                <w:szCs w:val="20"/>
              </w:rPr>
              <w:t>18,06</w:t>
            </w:r>
          </w:p>
        </w:tc>
        <w:tc>
          <w:tcPr>
            <w:tcW w:w="1394" w:type="dxa"/>
            <w:vAlign w:val="center"/>
          </w:tcPr>
          <w:p w:rsidR="00FF33A7" w:rsidRPr="00FF33A7" w:rsidRDefault="00FF33A7" w:rsidP="00FF33A7">
            <w:pPr>
              <w:autoSpaceDE w:val="0"/>
              <w:autoSpaceDN w:val="0"/>
              <w:adjustRightInd w:val="0"/>
              <w:jc w:val="center"/>
              <w:rPr>
                <w:sz w:val="20"/>
                <w:szCs w:val="20"/>
              </w:rPr>
            </w:pPr>
            <w:r w:rsidRPr="00FF33A7">
              <w:rPr>
                <w:sz w:val="20"/>
                <w:szCs w:val="20"/>
              </w:rPr>
              <w:t>2116,95</w:t>
            </w:r>
          </w:p>
        </w:tc>
      </w:tr>
      <w:tr w:rsidR="00FF33A7" w:rsidRPr="00FF33A7" w:rsidTr="00FF33A7">
        <w:trPr>
          <w:trHeight w:val="281"/>
        </w:trPr>
        <w:tc>
          <w:tcPr>
            <w:tcW w:w="1583" w:type="dxa"/>
            <w:vAlign w:val="center"/>
          </w:tcPr>
          <w:p w:rsidR="00FF33A7" w:rsidRPr="00FF33A7" w:rsidRDefault="00FF33A7" w:rsidP="00FF33A7">
            <w:pPr>
              <w:tabs>
                <w:tab w:val="left" w:pos="3052"/>
              </w:tabs>
              <w:ind w:hanging="108"/>
              <w:jc w:val="center"/>
              <w:rPr>
                <w:sz w:val="20"/>
                <w:szCs w:val="20"/>
              </w:rPr>
            </w:pPr>
            <w:r w:rsidRPr="00FF33A7">
              <w:rPr>
                <w:sz w:val="20"/>
                <w:szCs w:val="20"/>
              </w:rPr>
              <w:t>с 01.01.2020</w:t>
            </w:r>
          </w:p>
        </w:tc>
        <w:tc>
          <w:tcPr>
            <w:tcW w:w="1418" w:type="dxa"/>
            <w:shd w:val="clear" w:color="auto" w:fill="auto"/>
            <w:vAlign w:val="center"/>
          </w:tcPr>
          <w:p w:rsidR="00FF33A7" w:rsidRPr="00FF33A7" w:rsidRDefault="00FF33A7" w:rsidP="00FF33A7">
            <w:pPr>
              <w:ind w:left="-106"/>
              <w:jc w:val="center"/>
              <w:rPr>
                <w:color w:val="000000"/>
                <w:sz w:val="20"/>
                <w:szCs w:val="20"/>
                <w:lang w:eastAsia="en-US"/>
              </w:rPr>
            </w:pPr>
            <w:r w:rsidRPr="00FF33A7">
              <w:rPr>
                <w:color w:val="000000"/>
                <w:sz w:val="20"/>
                <w:szCs w:val="20"/>
                <w:lang w:eastAsia="en-US"/>
              </w:rPr>
              <w:t>133,22</w:t>
            </w:r>
          </w:p>
        </w:tc>
        <w:tc>
          <w:tcPr>
            <w:tcW w:w="1417" w:type="dxa"/>
            <w:shd w:val="clear" w:color="auto" w:fill="auto"/>
            <w:vAlign w:val="center"/>
          </w:tcPr>
          <w:p w:rsidR="00FF33A7" w:rsidRPr="00FF33A7" w:rsidRDefault="00FF33A7" w:rsidP="00FF33A7">
            <w:pPr>
              <w:jc w:val="center"/>
              <w:rPr>
                <w:color w:val="000000"/>
                <w:sz w:val="20"/>
                <w:szCs w:val="20"/>
                <w:lang w:eastAsia="en-US"/>
              </w:rPr>
            </w:pPr>
            <w:r w:rsidRPr="00FF33A7">
              <w:rPr>
                <w:color w:val="000000"/>
                <w:sz w:val="20"/>
                <w:szCs w:val="20"/>
                <w:lang w:eastAsia="en-US"/>
              </w:rPr>
              <w:t>131,53</w:t>
            </w:r>
          </w:p>
        </w:tc>
        <w:tc>
          <w:tcPr>
            <w:tcW w:w="1418" w:type="dxa"/>
            <w:shd w:val="clear" w:color="auto" w:fill="auto"/>
            <w:vAlign w:val="center"/>
          </w:tcPr>
          <w:p w:rsidR="00FF33A7" w:rsidRPr="00FF33A7" w:rsidRDefault="00FF33A7" w:rsidP="00FF33A7">
            <w:pPr>
              <w:jc w:val="center"/>
              <w:rPr>
                <w:color w:val="000000"/>
                <w:sz w:val="20"/>
                <w:szCs w:val="20"/>
                <w:lang w:eastAsia="en-US"/>
              </w:rPr>
            </w:pPr>
            <w:r w:rsidRPr="00FF33A7">
              <w:rPr>
                <w:color w:val="000000"/>
                <w:sz w:val="20"/>
                <w:szCs w:val="20"/>
                <w:lang w:eastAsia="en-US"/>
              </w:rPr>
              <w:t>140,84</w:t>
            </w:r>
          </w:p>
        </w:tc>
        <w:tc>
          <w:tcPr>
            <w:tcW w:w="1417" w:type="dxa"/>
            <w:shd w:val="clear" w:color="auto" w:fill="auto"/>
            <w:vAlign w:val="center"/>
          </w:tcPr>
          <w:p w:rsidR="00FF33A7" w:rsidRPr="00FF33A7" w:rsidRDefault="00FF33A7" w:rsidP="00FF33A7">
            <w:pPr>
              <w:jc w:val="center"/>
              <w:rPr>
                <w:color w:val="000000"/>
                <w:sz w:val="20"/>
                <w:szCs w:val="20"/>
                <w:lang w:eastAsia="en-US"/>
              </w:rPr>
            </w:pPr>
            <w:r w:rsidRPr="00FF33A7">
              <w:rPr>
                <w:color w:val="000000"/>
                <w:sz w:val="20"/>
                <w:szCs w:val="20"/>
                <w:lang w:eastAsia="en-US"/>
              </w:rPr>
              <w:t>134,07</w:t>
            </w:r>
          </w:p>
        </w:tc>
        <w:tc>
          <w:tcPr>
            <w:tcW w:w="1985" w:type="dxa"/>
            <w:shd w:val="clear" w:color="auto" w:fill="auto"/>
            <w:vAlign w:val="center"/>
          </w:tcPr>
          <w:p w:rsidR="00FF33A7" w:rsidRPr="00FF33A7" w:rsidRDefault="00FF33A7" w:rsidP="00FF33A7">
            <w:pPr>
              <w:ind w:right="20"/>
              <w:jc w:val="center"/>
              <w:rPr>
                <w:sz w:val="20"/>
                <w:szCs w:val="20"/>
              </w:rPr>
            </w:pPr>
            <w:r w:rsidRPr="00FF33A7">
              <w:rPr>
                <w:sz w:val="20"/>
                <w:szCs w:val="20"/>
              </w:rPr>
              <w:t>18,06</w:t>
            </w:r>
          </w:p>
        </w:tc>
        <w:tc>
          <w:tcPr>
            <w:tcW w:w="1394" w:type="dxa"/>
            <w:vAlign w:val="center"/>
          </w:tcPr>
          <w:p w:rsidR="00FF33A7" w:rsidRPr="00FF33A7" w:rsidRDefault="00FF33A7" w:rsidP="00FF33A7">
            <w:pPr>
              <w:autoSpaceDE w:val="0"/>
              <w:autoSpaceDN w:val="0"/>
              <w:adjustRightInd w:val="0"/>
              <w:jc w:val="center"/>
              <w:rPr>
                <w:sz w:val="20"/>
                <w:szCs w:val="20"/>
              </w:rPr>
            </w:pPr>
            <w:r w:rsidRPr="00FF33A7">
              <w:rPr>
                <w:sz w:val="20"/>
                <w:szCs w:val="20"/>
              </w:rPr>
              <w:t>2116,95</w:t>
            </w:r>
          </w:p>
        </w:tc>
      </w:tr>
      <w:tr w:rsidR="00FF33A7" w:rsidRPr="00FF33A7" w:rsidTr="00FF33A7">
        <w:trPr>
          <w:trHeight w:val="281"/>
        </w:trPr>
        <w:tc>
          <w:tcPr>
            <w:tcW w:w="1583" w:type="dxa"/>
            <w:vAlign w:val="center"/>
          </w:tcPr>
          <w:p w:rsidR="00FF33A7" w:rsidRPr="00FF33A7" w:rsidRDefault="00FF33A7" w:rsidP="00FF33A7">
            <w:pPr>
              <w:tabs>
                <w:tab w:val="left" w:pos="3052"/>
              </w:tabs>
              <w:ind w:hanging="108"/>
              <w:jc w:val="center"/>
              <w:rPr>
                <w:sz w:val="20"/>
                <w:szCs w:val="20"/>
              </w:rPr>
            </w:pPr>
            <w:r w:rsidRPr="00FF33A7">
              <w:rPr>
                <w:sz w:val="20"/>
                <w:szCs w:val="20"/>
              </w:rPr>
              <w:t>с 01.07.2020</w:t>
            </w:r>
          </w:p>
        </w:tc>
        <w:tc>
          <w:tcPr>
            <w:tcW w:w="1418" w:type="dxa"/>
            <w:shd w:val="clear" w:color="auto" w:fill="auto"/>
            <w:vAlign w:val="center"/>
          </w:tcPr>
          <w:p w:rsidR="00FF33A7" w:rsidRPr="00FF33A7" w:rsidRDefault="00FF33A7" w:rsidP="00FF33A7">
            <w:pPr>
              <w:ind w:left="-106"/>
              <w:jc w:val="center"/>
              <w:rPr>
                <w:color w:val="000000"/>
                <w:sz w:val="20"/>
                <w:szCs w:val="20"/>
                <w:lang w:eastAsia="en-US"/>
              </w:rPr>
            </w:pPr>
            <w:r w:rsidRPr="00FF33A7">
              <w:rPr>
                <w:color w:val="000000"/>
                <w:sz w:val="20"/>
                <w:szCs w:val="20"/>
                <w:lang w:eastAsia="en-US"/>
              </w:rPr>
              <w:t>141,56</w:t>
            </w:r>
          </w:p>
        </w:tc>
        <w:tc>
          <w:tcPr>
            <w:tcW w:w="1417" w:type="dxa"/>
            <w:shd w:val="clear" w:color="auto" w:fill="auto"/>
            <w:vAlign w:val="center"/>
          </w:tcPr>
          <w:p w:rsidR="00FF33A7" w:rsidRPr="00FF33A7" w:rsidRDefault="00FF33A7" w:rsidP="00FF33A7">
            <w:pPr>
              <w:jc w:val="center"/>
              <w:rPr>
                <w:color w:val="000000"/>
                <w:sz w:val="20"/>
                <w:szCs w:val="20"/>
                <w:lang w:eastAsia="en-US"/>
              </w:rPr>
            </w:pPr>
            <w:r w:rsidRPr="00FF33A7">
              <w:rPr>
                <w:color w:val="000000"/>
                <w:sz w:val="20"/>
                <w:szCs w:val="20"/>
                <w:lang w:eastAsia="en-US"/>
              </w:rPr>
              <w:t>139,75</w:t>
            </w:r>
          </w:p>
        </w:tc>
        <w:tc>
          <w:tcPr>
            <w:tcW w:w="1418" w:type="dxa"/>
            <w:shd w:val="clear" w:color="auto" w:fill="auto"/>
            <w:vAlign w:val="center"/>
          </w:tcPr>
          <w:p w:rsidR="00FF33A7" w:rsidRPr="00FF33A7" w:rsidRDefault="00FF33A7" w:rsidP="00FF33A7">
            <w:pPr>
              <w:jc w:val="center"/>
              <w:rPr>
                <w:color w:val="000000"/>
                <w:sz w:val="20"/>
                <w:szCs w:val="20"/>
                <w:lang w:eastAsia="en-US"/>
              </w:rPr>
            </w:pPr>
            <w:r w:rsidRPr="00FF33A7">
              <w:rPr>
                <w:color w:val="000000"/>
                <w:sz w:val="20"/>
                <w:szCs w:val="20"/>
                <w:lang w:eastAsia="en-US"/>
              </w:rPr>
              <w:t>149,68</w:t>
            </w:r>
          </w:p>
        </w:tc>
        <w:tc>
          <w:tcPr>
            <w:tcW w:w="1417" w:type="dxa"/>
            <w:shd w:val="clear" w:color="auto" w:fill="auto"/>
            <w:vAlign w:val="center"/>
          </w:tcPr>
          <w:p w:rsidR="00FF33A7" w:rsidRPr="00FF33A7" w:rsidRDefault="00FF33A7" w:rsidP="00FF33A7">
            <w:pPr>
              <w:jc w:val="center"/>
              <w:rPr>
                <w:color w:val="000000"/>
                <w:sz w:val="20"/>
                <w:szCs w:val="20"/>
                <w:lang w:eastAsia="en-US"/>
              </w:rPr>
            </w:pPr>
            <w:r w:rsidRPr="00FF33A7">
              <w:rPr>
                <w:color w:val="000000"/>
                <w:sz w:val="20"/>
                <w:szCs w:val="20"/>
                <w:lang w:eastAsia="en-US"/>
              </w:rPr>
              <w:t>142,46</w:t>
            </w:r>
          </w:p>
        </w:tc>
        <w:tc>
          <w:tcPr>
            <w:tcW w:w="1985" w:type="dxa"/>
            <w:shd w:val="clear" w:color="auto" w:fill="auto"/>
            <w:vAlign w:val="center"/>
          </w:tcPr>
          <w:p w:rsidR="00FF33A7" w:rsidRPr="00FF33A7" w:rsidRDefault="00FF33A7" w:rsidP="00FF33A7">
            <w:pPr>
              <w:ind w:right="20"/>
              <w:jc w:val="center"/>
              <w:rPr>
                <w:sz w:val="20"/>
                <w:szCs w:val="20"/>
              </w:rPr>
            </w:pPr>
            <w:r w:rsidRPr="00FF33A7">
              <w:rPr>
                <w:sz w:val="20"/>
                <w:szCs w:val="20"/>
              </w:rPr>
              <w:t>18,83</w:t>
            </w:r>
          </w:p>
        </w:tc>
        <w:tc>
          <w:tcPr>
            <w:tcW w:w="1394" w:type="dxa"/>
            <w:vAlign w:val="center"/>
          </w:tcPr>
          <w:p w:rsidR="00FF33A7" w:rsidRPr="00FF33A7" w:rsidRDefault="00FF33A7" w:rsidP="00FF33A7">
            <w:pPr>
              <w:autoSpaceDE w:val="0"/>
              <w:autoSpaceDN w:val="0"/>
              <w:adjustRightInd w:val="0"/>
              <w:jc w:val="center"/>
              <w:rPr>
                <w:sz w:val="20"/>
                <w:szCs w:val="20"/>
              </w:rPr>
            </w:pPr>
            <w:r w:rsidRPr="00FF33A7">
              <w:rPr>
                <w:sz w:val="20"/>
                <w:szCs w:val="20"/>
              </w:rPr>
              <w:t>2256,02</w:t>
            </w:r>
          </w:p>
        </w:tc>
      </w:tr>
    </w:tbl>
    <w:p w:rsidR="00FF33A7" w:rsidRPr="00FF33A7" w:rsidRDefault="00FF33A7" w:rsidP="00FF33A7">
      <w:pPr>
        <w:autoSpaceDE w:val="0"/>
        <w:autoSpaceDN w:val="0"/>
        <w:adjustRightInd w:val="0"/>
        <w:spacing w:line="288" w:lineRule="auto"/>
        <w:ind w:firstLine="540"/>
        <w:jc w:val="both"/>
        <w:outlineLvl w:val="1"/>
        <w:rPr>
          <w:sz w:val="28"/>
          <w:szCs w:val="28"/>
        </w:rPr>
      </w:pPr>
    </w:p>
    <w:p w:rsidR="00FF33A7" w:rsidRPr="00FF33A7" w:rsidRDefault="00FF33A7" w:rsidP="00FF33A7">
      <w:pPr>
        <w:spacing w:line="288" w:lineRule="auto"/>
        <w:ind w:left="-284" w:firstLine="568"/>
        <w:jc w:val="both"/>
        <w:rPr>
          <w:sz w:val="28"/>
          <w:szCs w:val="28"/>
          <w:vertAlign w:val="superscript"/>
        </w:rPr>
      </w:pPr>
      <w:r w:rsidRPr="00FF33A7">
        <w:rPr>
          <w:sz w:val="28"/>
          <w:szCs w:val="28"/>
        </w:rPr>
        <w:t>Предлагаю Правлению региональной энергетической комиссии установить для предприятия тарифы на услуги горячего водоснабжения, приведённые в таблице № 1 на едином уровне для всех групп потребителей.</w:t>
      </w:r>
    </w:p>
    <w:p w:rsidR="00FF33A7" w:rsidRDefault="00FF33A7" w:rsidP="00357A7E">
      <w:pPr>
        <w:jc w:val="both"/>
        <w:rPr>
          <w:sz w:val="20"/>
        </w:rPr>
        <w:sectPr w:rsidR="00FF33A7" w:rsidSect="00357A7E">
          <w:pgSz w:w="11906" w:h="16838"/>
          <w:pgMar w:top="1134" w:right="850" w:bottom="709" w:left="851" w:header="709" w:footer="709" w:gutter="0"/>
          <w:cols w:space="708"/>
          <w:docGrid w:linePitch="360"/>
        </w:sectPr>
      </w:pPr>
    </w:p>
    <w:p w:rsidR="00FF33A7" w:rsidRDefault="00FF33A7" w:rsidP="00FF33A7">
      <w:pPr>
        <w:ind w:left="5670"/>
        <w:jc w:val="both"/>
      </w:pPr>
      <w:r w:rsidRPr="00B41EF4">
        <w:lastRenderedPageBreak/>
        <w:t xml:space="preserve">Приложение № </w:t>
      </w:r>
      <w:r>
        <w:t xml:space="preserve">10 </w:t>
      </w:r>
      <w:r w:rsidRPr="00B41EF4">
        <w:t>к протокол</w:t>
      </w:r>
      <w:r>
        <w:t>у</w:t>
      </w:r>
      <w:r w:rsidRPr="00B41EF4">
        <w:t xml:space="preserve"> № </w:t>
      </w:r>
      <w:r>
        <w:t xml:space="preserve">9 </w:t>
      </w:r>
      <w:r w:rsidRPr="00B41EF4">
        <w:t xml:space="preserve">заседания правления региональной энергетической комиссии Кемеровской области от </w:t>
      </w:r>
      <w:r>
        <w:t>28</w:t>
      </w:r>
      <w:r w:rsidRPr="00B41EF4">
        <w:t>.0</w:t>
      </w:r>
      <w:r>
        <w:t>2</w:t>
      </w:r>
      <w:r w:rsidRPr="00B41EF4">
        <w:t>.2018</w:t>
      </w:r>
    </w:p>
    <w:p w:rsidR="00357A7E" w:rsidRDefault="00357A7E" w:rsidP="00357A7E">
      <w:pPr>
        <w:jc w:val="both"/>
        <w:rPr>
          <w:sz w:val="20"/>
        </w:rPr>
      </w:pPr>
    </w:p>
    <w:tbl>
      <w:tblPr>
        <w:tblW w:w="10177" w:type="dxa"/>
        <w:jc w:val="center"/>
        <w:tblLook w:val="04A0" w:firstRow="1" w:lastRow="0" w:firstColumn="1" w:lastColumn="0" w:noHBand="0" w:noVBand="1"/>
      </w:tblPr>
      <w:tblGrid>
        <w:gridCol w:w="10177"/>
      </w:tblGrid>
      <w:tr w:rsidR="00FF33A7" w:rsidRPr="00E260D2" w:rsidTr="00FF33A7">
        <w:trPr>
          <w:trHeight w:val="1319"/>
          <w:jc w:val="center"/>
        </w:trPr>
        <w:tc>
          <w:tcPr>
            <w:tcW w:w="10177" w:type="dxa"/>
            <w:tcBorders>
              <w:top w:val="nil"/>
              <w:left w:val="nil"/>
              <w:bottom w:val="nil"/>
              <w:right w:val="nil"/>
            </w:tcBorders>
            <w:shd w:val="clear" w:color="auto" w:fill="auto"/>
            <w:vAlign w:val="bottom"/>
          </w:tcPr>
          <w:p w:rsidR="00FF33A7" w:rsidRDefault="00FF33A7" w:rsidP="00D61E7F">
            <w:pPr>
              <w:ind w:left="794"/>
              <w:jc w:val="center"/>
              <w:rPr>
                <w:b/>
                <w:bCs/>
                <w:sz w:val="28"/>
                <w:szCs w:val="28"/>
              </w:rPr>
            </w:pPr>
          </w:p>
          <w:p w:rsidR="00FF33A7" w:rsidRDefault="00FF33A7" w:rsidP="00D61E7F">
            <w:pPr>
              <w:jc w:val="center"/>
              <w:rPr>
                <w:b/>
                <w:bCs/>
                <w:sz w:val="28"/>
                <w:szCs w:val="28"/>
              </w:rPr>
            </w:pPr>
            <w:r>
              <w:rPr>
                <w:b/>
                <w:bCs/>
                <w:sz w:val="28"/>
                <w:szCs w:val="28"/>
              </w:rPr>
              <w:t>Т</w:t>
            </w:r>
            <w:r w:rsidRPr="00EE5BB3">
              <w:rPr>
                <w:b/>
                <w:bCs/>
                <w:sz w:val="28"/>
                <w:szCs w:val="28"/>
              </w:rPr>
              <w:t>арифы</w:t>
            </w:r>
            <w:r>
              <w:rPr>
                <w:b/>
                <w:bCs/>
                <w:sz w:val="28"/>
                <w:szCs w:val="28"/>
              </w:rPr>
              <w:t xml:space="preserve"> </w:t>
            </w:r>
            <w:r w:rsidRPr="00C8627D">
              <w:rPr>
                <w:b/>
                <w:bCs/>
                <w:sz w:val="28"/>
                <w:szCs w:val="28"/>
              </w:rPr>
              <w:t>ООО «</w:t>
            </w:r>
            <w:proofErr w:type="spellStart"/>
            <w:r>
              <w:rPr>
                <w:b/>
                <w:bCs/>
                <w:sz w:val="28"/>
                <w:szCs w:val="28"/>
              </w:rPr>
              <w:t>Бастет</w:t>
            </w:r>
            <w:proofErr w:type="spellEnd"/>
            <w:r w:rsidRPr="00C8627D">
              <w:rPr>
                <w:b/>
                <w:bCs/>
                <w:sz w:val="28"/>
                <w:szCs w:val="28"/>
              </w:rPr>
              <w:t>»</w:t>
            </w:r>
            <w:r w:rsidRPr="001863F1">
              <w:rPr>
                <w:b/>
                <w:bCs/>
                <w:sz w:val="28"/>
                <w:szCs w:val="28"/>
              </w:rPr>
              <w:t xml:space="preserve"> </w:t>
            </w:r>
            <w:r w:rsidRPr="00EE5BB3">
              <w:rPr>
                <w:b/>
                <w:bCs/>
                <w:sz w:val="28"/>
                <w:szCs w:val="28"/>
              </w:rPr>
              <w:t>на теплоноситель, реализуемый на потребительском рынке</w:t>
            </w:r>
            <w:r>
              <w:rPr>
                <w:b/>
                <w:bCs/>
                <w:sz w:val="28"/>
                <w:szCs w:val="28"/>
              </w:rPr>
              <w:t xml:space="preserve"> </w:t>
            </w:r>
            <w:proofErr w:type="spellStart"/>
            <w:r>
              <w:rPr>
                <w:b/>
                <w:bCs/>
                <w:sz w:val="28"/>
                <w:szCs w:val="28"/>
              </w:rPr>
              <w:t>пгт</w:t>
            </w:r>
            <w:proofErr w:type="spellEnd"/>
            <w:r>
              <w:rPr>
                <w:b/>
                <w:bCs/>
                <w:sz w:val="28"/>
                <w:szCs w:val="28"/>
              </w:rPr>
              <w:t xml:space="preserve">. Краснобродский, на период </w:t>
            </w:r>
            <w:r w:rsidRPr="00EE5BB3">
              <w:rPr>
                <w:b/>
                <w:bCs/>
                <w:sz w:val="28"/>
                <w:szCs w:val="28"/>
              </w:rPr>
              <w:t xml:space="preserve">с </w:t>
            </w:r>
            <w:r>
              <w:rPr>
                <w:b/>
                <w:bCs/>
                <w:sz w:val="28"/>
                <w:szCs w:val="28"/>
              </w:rPr>
              <w:t>01</w:t>
            </w:r>
            <w:r w:rsidRPr="00EE5BB3">
              <w:rPr>
                <w:b/>
                <w:bCs/>
                <w:sz w:val="28"/>
                <w:szCs w:val="28"/>
              </w:rPr>
              <w:t>.</w:t>
            </w:r>
            <w:r>
              <w:rPr>
                <w:b/>
                <w:bCs/>
                <w:sz w:val="28"/>
                <w:szCs w:val="28"/>
              </w:rPr>
              <w:t>03</w:t>
            </w:r>
            <w:r w:rsidRPr="00EE5BB3">
              <w:rPr>
                <w:b/>
                <w:bCs/>
                <w:sz w:val="28"/>
                <w:szCs w:val="28"/>
              </w:rPr>
              <w:t>.201</w:t>
            </w:r>
            <w:r>
              <w:rPr>
                <w:b/>
                <w:bCs/>
                <w:sz w:val="28"/>
                <w:szCs w:val="28"/>
              </w:rPr>
              <w:t>8</w:t>
            </w:r>
            <w:r w:rsidRPr="00EE5BB3">
              <w:rPr>
                <w:b/>
                <w:bCs/>
                <w:sz w:val="28"/>
                <w:szCs w:val="28"/>
              </w:rPr>
              <w:t xml:space="preserve"> по 31.12.20</w:t>
            </w:r>
            <w:r>
              <w:rPr>
                <w:b/>
                <w:bCs/>
                <w:sz w:val="28"/>
                <w:szCs w:val="28"/>
              </w:rPr>
              <w:t>21</w:t>
            </w:r>
          </w:p>
          <w:p w:rsidR="00FF33A7" w:rsidRPr="00EE5BB3" w:rsidRDefault="00FF33A7" w:rsidP="00D61E7F">
            <w:pPr>
              <w:ind w:left="794"/>
              <w:jc w:val="center"/>
              <w:rPr>
                <w:b/>
                <w:bCs/>
                <w:sz w:val="28"/>
                <w:szCs w:val="28"/>
              </w:rPr>
            </w:pPr>
          </w:p>
          <w:p w:rsidR="00FF33A7" w:rsidRPr="00E260D2" w:rsidRDefault="00FF33A7" w:rsidP="00D61E7F">
            <w:pPr>
              <w:jc w:val="center"/>
              <w:rPr>
                <w:bCs/>
                <w:sz w:val="28"/>
                <w:szCs w:val="28"/>
              </w:rPr>
            </w:pPr>
            <w:r>
              <w:rPr>
                <w:bCs/>
                <w:sz w:val="28"/>
                <w:szCs w:val="28"/>
              </w:rPr>
              <w:t xml:space="preserve">                                                                                                           </w:t>
            </w:r>
            <w:r w:rsidRPr="0069320A">
              <w:rPr>
                <w:bCs/>
                <w:sz w:val="28"/>
                <w:szCs w:val="28"/>
              </w:rPr>
              <w:t>(</w:t>
            </w:r>
            <w:r>
              <w:rPr>
                <w:bCs/>
                <w:sz w:val="28"/>
                <w:szCs w:val="28"/>
              </w:rPr>
              <w:t>НДС не облагается</w:t>
            </w:r>
            <w:r w:rsidRPr="0069320A">
              <w:rPr>
                <w:bCs/>
                <w:sz w:val="28"/>
                <w:szCs w:val="28"/>
              </w:rPr>
              <w:t>)</w:t>
            </w:r>
          </w:p>
        </w:tc>
      </w:tr>
      <w:tr w:rsidR="00FF33A7" w:rsidRPr="005D4ECB" w:rsidTr="00FF33A7">
        <w:trPr>
          <w:trHeight w:val="80"/>
          <w:jc w:val="center"/>
        </w:trPr>
        <w:tc>
          <w:tcPr>
            <w:tcW w:w="10177" w:type="dxa"/>
            <w:tcBorders>
              <w:top w:val="nil"/>
              <w:left w:val="nil"/>
              <w:bottom w:val="nil"/>
              <w:right w:val="nil"/>
            </w:tcBorders>
            <w:shd w:val="clear" w:color="auto" w:fill="auto"/>
            <w:noWrap/>
            <w:vAlign w:val="bottom"/>
          </w:tcPr>
          <w:tbl>
            <w:tblPr>
              <w:tblpPr w:leftFromText="180" w:rightFromText="180" w:vertAnchor="text" w:horzAnchor="margin" w:tblpY="2"/>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160"/>
              <w:gridCol w:w="1833"/>
              <w:gridCol w:w="1550"/>
              <w:gridCol w:w="1543"/>
            </w:tblGrid>
            <w:tr w:rsidR="00FF33A7" w:rsidRPr="0069320A" w:rsidTr="00D61E7F">
              <w:tc>
                <w:tcPr>
                  <w:tcW w:w="2660" w:type="dxa"/>
                  <w:vMerge w:val="restart"/>
                  <w:shd w:val="clear" w:color="auto" w:fill="auto"/>
                  <w:vAlign w:val="center"/>
                </w:tcPr>
                <w:p w:rsidR="00FF33A7" w:rsidRPr="0035383D" w:rsidRDefault="00FF33A7" w:rsidP="00D61E7F">
                  <w:pPr>
                    <w:ind w:right="236"/>
                    <w:jc w:val="center"/>
                  </w:pPr>
                  <w:r w:rsidRPr="0035383D">
                    <w:t>Наименование регулируемой организации</w:t>
                  </w:r>
                </w:p>
              </w:tc>
              <w:tc>
                <w:tcPr>
                  <w:tcW w:w="2160" w:type="dxa"/>
                  <w:vMerge w:val="restart"/>
                  <w:shd w:val="clear" w:color="auto" w:fill="auto"/>
                  <w:vAlign w:val="center"/>
                </w:tcPr>
                <w:p w:rsidR="00FF33A7" w:rsidRPr="0035383D" w:rsidRDefault="00FF33A7" w:rsidP="00D61E7F">
                  <w:pPr>
                    <w:ind w:right="236"/>
                    <w:jc w:val="center"/>
                  </w:pPr>
                  <w:r w:rsidRPr="0035383D">
                    <w:t>Вид тарифа</w:t>
                  </w:r>
                </w:p>
              </w:tc>
              <w:tc>
                <w:tcPr>
                  <w:tcW w:w="1833" w:type="dxa"/>
                  <w:vMerge w:val="restart"/>
                  <w:shd w:val="clear" w:color="auto" w:fill="auto"/>
                  <w:vAlign w:val="center"/>
                </w:tcPr>
                <w:p w:rsidR="00FF33A7" w:rsidRPr="0035383D" w:rsidRDefault="00FF33A7" w:rsidP="00D61E7F">
                  <w:pPr>
                    <w:ind w:right="236"/>
                    <w:jc w:val="center"/>
                  </w:pPr>
                  <w:r w:rsidRPr="0035383D">
                    <w:t>Период</w:t>
                  </w:r>
                </w:p>
              </w:tc>
              <w:tc>
                <w:tcPr>
                  <w:tcW w:w="3093" w:type="dxa"/>
                  <w:gridSpan w:val="2"/>
                  <w:shd w:val="clear" w:color="auto" w:fill="auto"/>
                  <w:vAlign w:val="center"/>
                </w:tcPr>
                <w:p w:rsidR="00FF33A7" w:rsidRPr="0035383D" w:rsidRDefault="00FF33A7" w:rsidP="00D61E7F">
                  <w:pPr>
                    <w:ind w:right="236"/>
                    <w:jc w:val="center"/>
                  </w:pPr>
                  <w:r w:rsidRPr="0035383D">
                    <w:t>Вид теплоносителя</w:t>
                  </w:r>
                </w:p>
              </w:tc>
            </w:tr>
            <w:tr w:rsidR="00FF33A7" w:rsidRPr="0069320A" w:rsidTr="00D61E7F">
              <w:trPr>
                <w:trHeight w:val="740"/>
              </w:trPr>
              <w:tc>
                <w:tcPr>
                  <w:tcW w:w="2660" w:type="dxa"/>
                  <w:vMerge/>
                  <w:shd w:val="clear" w:color="auto" w:fill="auto"/>
                </w:tcPr>
                <w:p w:rsidR="00FF33A7" w:rsidRPr="0035383D" w:rsidRDefault="00FF33A7" w:rsidP="00D61E7F">
                  <w:pPr>
                    <w:ind w:right="236"/>
                    <w:jc w:val="center"/>
                  </w:pPr>
                </w:p>
              </w:tc>
              <w:tc>
                <w:tcPr>
                  <w:tcW w:w="2160" w:type="dxa"/>
                  <w:vMerge/>
                  <w:shd w:val="clear" w:color="auto" w:fill="auto"/>
                  <w:vAlign w:val="center"/>
                </w:tcPr>
                <w:p w:rsidR="00FF33A7" w:rsidRPr="0035383D" w:rsidRDefault="00FF33A7" w:rsidP="00D61E7F">
                  <w:pPr>
                    <w:ind w:right="236"/>
                    <w:jc w:val="center"/>
                  </w:pPr>
                </w:p>
              </w:tc>
              <w:tc>
                <w:tcPr>
                  <w:tcW w:w="1833" w:type="dxa"/>
                  <w:vMerge/>
                  <w:shd w:val="clear" w:color="auto" w:fill="auto"/>
                </w:tcPr>
                <w:p w:rsidR="00FF33A7" w:rsidRPr="0035383D" w:rsidRDefault="00FF33A7" w:rsidP="00D61E7F">
                  <w:pPr>
                    <w:ind w:right="236"/>
                    <w:jc w:val="center"/>
                  </w:pPr>
                </w:p>
              </w:tc>
              <w:tc>
                <w:tcPr>
                  <w:tcW w:w="1550" w:type="dxa"/>
                  <w:shd w:val="clear" w:color="auto" w:fill="auto"/>
                  <w:vAlign w:val="center"/>
                </w:tcPr>
                <w:p w:rsidR="00FF33A7" w:rsidRPr="0035383D" w:rsidRDefault="00FF33A7" w:rsidP="00D61E7F">
                  <w:pPr>
                    <w:ind w:right="236"/>
                    <w:jc w:val="center"/>
                  </w:pPr>
                  <w:r w:rsidRPr="0035383D">
                    <w:t>вода</w:t>
                  </w:r>
                </w:p>
              </w:tc>
              <w:tc>
                <w:tcPr>
                  <w:tcW w:w="1543" w:type="dxa"/>
                  <w:shd w:val="clear" w:color="auto" w:fill="auto"/>
                  <w:vAlign w:val="center"/>
                </w:tcPr>
                <w:p w:rsidR="00FF33A7" w:rsidRPr="0035383D" w:rsidRDefault="00FF33A7" w:rsidP="00D61E7F">
                  <w:pPr>
                    <w:ind w:right="236"/>
                    <w:jc w:val="center"/>
                  </w:pPr>
                  <w:r w:rsidRPr="0035383D">
                    <w:t>пар</w:t>
                  </w:r>
                </w:p>
              </w:tc>
            </w:tr>
            <w:tr w:rsidR="00FF33A7" w:rsidRPr="0069320A" w:rsidTr="00D61E7F">
              <w:tc>
                <w:tcPr>
                  <w:tcW w:w="2660" w:type="dxa"/>
                  <w:vMerge w:val="restart"/>
                  <w:shd w:val="clear" w:color="auto" w:fill="auto"/>
                  <w:vAlign w:val="center"/>
                </w:tcPr>
                <w:p w:rsidR="00FF33A7" w:rsidRPr="0035383D" w:rsidRDefault="00FF33A7" w:rsidP="00D61E7F">
                  <w:pPr>
                    <w:ind w:right="-134"/>
                    <w:jc w:val="center"/>
                  </w:pPr>
                  <w:r w:rsidRPr="0035383D">
                    <w:rPr>
                      <w:bCs/>
                    </w:rPr>
                    <w:t>ООО «</w:t>
                  </w:r>
                  <w:proofErr w:type="spellStart"/>
                  <w:r>
                    <w:rPr>
                      <w:bCs/>
                    </w:rPr>
                    <w:t>Бастет</w:t>
                  </w:r>
                  <w:proofErr w:type="spellEnd"/>
                  <w:r w:rsidRPr="0035383D">
                    <w:rPr>
                      <w:bCs/>
                    </w:rPr>
                    <w:t xml:space="preserve">» </w:t>
                  </w:r>
                  <w:r w:rsidRPr="0035383D">
                    <w:rPr>
                      <w:bCs/>
                    </w:rPr>
                    <w:br/>
                  </w:r>
                </w:p>
              </w:tc>
              <w:tc>
                <w:tcPr>
                  <w:tcW w:w="7086" w:type="dxa"/>
                  <w:gridSpan w:val="4"/>
                  <w:shd w:val="clear" w:color="auto" w:fill="auto"/>
                  <w:vAlign w:val="center"/>
                </w:tcPr>
                <w:p w:rsidR="00FF33A7" w:rsidRPr="0035383D" w:rsidRDefault="00FF33A7" w:rsidP="00D61E7F">
                  <w:pPr>
                    <w:ind w:right="236"/>
                    <w:jc w:val="center"/>
                  </w:pPr>
                  <w:r w:rsidRPr="0035383D">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FF33A7" w:rsidRPr="0069320A" w:rsidTr="00D61E7F">
              <w:trPr>
                <w:trHeight w:val="266"/>
              </w:trPr>
              <w:tc>
                <w:tcPr>
                  <w:tcW w:w="2660" w:type="dxa"/>
                  <w:vMerge/>
                  <w:shd w:val="clear" w:color="auto" w:fill="auto"/>
                  <w:vAlign w:val="center"/>
                </w:tcPr>
                <w:p w:rsidR="00FF33A7" w:rsidRPr="0035383D" w:rsidRDefault="00FF33A7" w:rsidP="00D61E7F">
                  <w:pPr>
                    <w:ind w:right="236"/>
                  </w:pPr>
                </w:p>
              </w:tc>
              <w:tc>
                <w:tcPr>
                  <w:tcW w:w="2160" w:type="dxa"/>
                  <w:vMerge w:val="restart"/>
                  <w:shd w:val="clear" w:color="auto" w:fill="auto"/>
                  <w:vAlign w:val="center"/>
                </w:tcPr>
                <w:p w:rsidR="00FF33A7" w:rsidRDefault="00FF33A7" w:rsidP="00D61E7F">
                  <w:pPr>
                    <w:ind w:right="-100"/>
                    <w:jc w:val="center"/>
                  </w:pPr>
                  <w:proofErr w:type="spellStart"/>
                  <w:r>
                    <w:t>Одноставочный</w:t>
                  </w:r>
                  <w:proofErr w:type="spellEnd"/>
                </w:p>
                <w:p w:rsidR="00FF33A7" w:rsidRPr="0035383D" w:rsidRDefault="00FF33A7" w:rsidP="00D61E7F">
                  <w:pPr>
                    <w:ind w:right="-100"/>
                    <w:jc w:val="center"/>
                  </w:pPr>
                  <w:r>
                    <w:t>руб./м</w:t>
                  </w:r>
                  <w:r w:rsidRPr="005D3624">
                    <w:rPr>
                      <w:vertAlign w:val="superscript"/>
                    </w:rPr>
                    <w:t>3</w:t>
                  </w:r>
                </w:p>
              </w:tc>
              <w:tc>
                <w:tcPr>
                  <w:tcW w:w="1833" w:type="dxa"/>
                  <w:shd w:val="clear" w:color="auto" w:fill="auto"/>
                  <w:vAlign w:val="center"/>
                </w:tcPr>
                <w:p w:rsidR="00FF33A7" w:rsidRPr="0035383D" w:rsidRDefault="00FF33A7" w:rsidP="00D61E7F">
                  <w:pPr>
                    <w:ind w:right="-9"/>
                    <w:jc w:val="center"/>
                  </w:pPr>
                  <w:r>
                    <w:t>с 01.03.2018</w:t>
                  </w:r>
                </w:p>
              </w:tc>
              <w:tc>
                <w:tcPr>
                  <w:tcW w:w="1550" w:type="dxa"/>
                  <w:shd w:val="clear" w:color="auto" w:fill="auto"/>
                  <w:vAlign w:val="center"/>
                </w:tcPr>
                <w:p w:rsidR="00FF33A7" w:rsidRPr="00CE099E" w:rsidRDefault="00FF33A7" w:rsidP="00D61E7F">
                  <w:pPr>
                    <w:ind w:right="20"/>
                    <w:jc w:val="center"/>
                  </w:pPr>
                  <w:r>
                    <w:t>16,60</w:t>
                  </w:r>
                </w:p>
              </w:tc>
              <w:tc>
                <w:tcPr>
                  <w:tcW w:w="1543" w:type="dxa"/>
                  <w:shd w:val="clear" w:color="auto" w:fill="auto"/>
                  <w:vAlign w:val="center"/>
                </w:tcPr>
                <w:p w:rsidR="00FF33A7" w:rsidRPr="0035383D" w:rsidRDefault="00FF33A7" w:rsidP="00D61E7F">
                  <w:pPr>
                    <w:jc w:val="center"/>
                  </w:pPr>
                  <w:r>
                    <w:t>х</w:t>
                  </w:r>
                </w:p>
              </w:tc>
            </w:tr>
            <w:tr w:rsidR="00FF33A7" w:rsidRPr="0069320A" w:rsidTr="00D61E7F">
              <w:trPr>
                <w:trHeight w:val="255"/>
              </w:trPr>
              <w:tc>
                <w:tcPr>
                  <w:tcW w:w="2660" w:type="dxa"/>
                  <w:vMerge/>
                  <w:shd w:val="clear" w:color="auto" w:fill="auto"/>
                  <w:vAlign w:val="center"/>
                </w:tcPr>
                <w:p w:rsidR="00FF33A7" w:rsidRPr="0035383D" w:rsidRDefault="00FF33A7" w:rsidP="00D61E7F">
                  <w:pPr>
                    <w:ind w:right="236"/>
                  </w:pPr>
                </w:p>
              </w:tc>
              <w:tc>
                <w:tcPr>
                  <w:tcW w:w="2160" w:type="dxa"/>
                  <w:vMerge/>
                  <w:shd w:val="clear" w:color="auto" w:fill="auto"/>
                  <w:vAlign w:val="center"/>
                </w:tcPr>
                <w:p w:rsidR="00FF33A7" w:rsidRPr="0035383D" w:rsidRDefault="00FF33A7" w:rsidP="00D61E7F">
                  <w:pPr>
                    <w:ind w:right="236"/>
                    <w:jc w:val="center"/>
                  </w:pPr>
                </w:p>
              </w:tc>
              <w:tc>
                <w:tcPr>
                  <w:tcW w:w="1833" w:type="dxa"/>
                  <w:shd w:val="clear" w:color="auto" w:fill="auto"/>
                  <w:vAlign w:val="center"/>
                </w:tcPr>
                <w:p w:rsidR="00FF33A7" w:rsidRPr="0035383D" w:rsidRDefault="00FF33A7" w:rsidP="00D61E7F">
                  <w:pPr>
                    <w:ind w:right="-9"/>
                    <w:jc w:val="center"/>
                  </w:pPr>
                  <w:r>
                    <w:t>с 01.07.2018</w:t>
                  </w:r>
                </w:p>
              </w:tc>
              <w:tc>
                <w:tcPr>
                  <w:tcW w:w="1550" w:type="dxa"/>
                  <w:shd w:val="clear" w:color="auto" w:fill="auto"/>
                  <w:vAlign w:val="center"/>
                </w:tcPr>
                <w:p w:rsidR="00FF33A7" w:rsidRPr="00CE099E" w:rsidRDefault="00FF33A7" w:rsidP="00D61E7F">
                  <w:pPr>
                    <w:ind w:right="20"/>
                    <w:jc w:val="center"/>
                  </w:pPr>
                  <w:r>
                    <w:t>16,60</w:t>
                  </w:r>
                </w:p>
              </w:tc>
              <w:tc>
                <w:tcPr>
                  <w:tcW w:w="1543" w:type="dxa"/>
                  <w:shd w:val="clear" w:color="auto" w:fill="auto"/>
                  <w:vAlign w:val="center"/>
                </w:tcPr>
                <w:p w:rsidR="00FF33A7" w:rsidRPr="0035383D" w:rsidRDefault="00FF33A7" w:rsidP="00D61E7F">
                  <w:pPr>
                    <w:jc w:val="center"/>
                  </w:pPr>
                  <w:r>
                    <w:t>х</w:t>
                  </w:r>
                </w:p>
              </w:tc>
            </w:tr>
            <w:tr w:rsidR="00FF33A7" w:rsidRPr="0069320A" w:rsidTr="00D61E7F">
              <w:trPr>
                <w:trHeight w:val="234"/>
              </w:trPr>
              <w:tc>
                <w:tcPr>
                  <w:tcW w:w="2660" w:type="dxa"/>
                  <w:vMerge/>
                  <w:shd w:val="clear" w:color="auto" w:fill="auto"/>
                  <w:vAlign w:val="center"/>
                </w:tcPr>
                <w:p w:rsidR="00FF33A7" w:rsidRPr="0035383D" w:rsidRDefault="00FF33A7" w:rsidP="00D61E7F">
                  <w:pPr>
                    <w:ind w:right="236"/>
                  </w:pPr>
                </w:p>
              </w:tc>
              <w:tc>
                <w:tcPr>
                  <w:tcW w:w="2160" w:type="dxa"/>
                  <w:vMerge/>
                  <w:shd w:val="clear" w:color="auto" w:fill="auto"/>
                  <w:vAlign w:val="center"/>
                </w:tcPr>
                <w:p w:rsidR="00FF33A7" w:rsidRPr="0035383D" w:rsidRDefault="00FF33A7" w:rsidP="00D61E7F">
                  <w:pPr>
                    <w:ind w:right="236"/>
                    <w:jc w:val="center"/>
                  </w:pPr>
                </w:p>
              </w:tc>
              <w:tc>
                <w:tcPr>
                  <w:tcW w:w="1833" w:type="dxa"/>
                  <w:shd w:val="clear" w:color="auto" w:fill="auto"/>
                  <w:vAlign w:val="center"/>
                </w:tcPr>
                <w:p w:rsidR="00FF33A7" w:rsidRPr="0035383D" w:rsidRDefault="00FF33A7" w:rsidP="00D61E7F">
                  <w:pPr>
                    <w:ind w:right="-9"/>
                    <w:jc w:val="center"/>
                  </w:pPr>
                  <w:r>
                    <w:t>с 01.01.2019</w:t>
                  </w:r>
                </w:p>
              </w:tc>
              <w:tc>
                <w:tcPr>
                  <w:tcW w:w="1550" w:type="dxa"/>
                  <w:shd w:val="clear" w:color="auto" w:fill="auto"/>
                  <w:vAlign w:val="center"/>
                </w:tcPr>
                <w:p w:rsidR="00FF33A7" w:rsidRPr="00CE099E" w:rsidRDefault="00FF33A7" w:rsidP="00D61E7F">
                  <w:pPr>
                    <w:ind w:right="20"/>
                    <w:jc w:val="center"/>
                  </w:pPr>
                  <w:r>
                    <w:t>16,60</w:t>
                  </w:r>
                </w:p>
              </w:tc>
              <w:tc>
                <w:tcPr>
                  <w:tcW w:w="1543" w:type="dxa"/>
                  <w:shd w:val="clear" w:color="auto" w:fill="auto"/>
                  <w:vAlign w:val="center"/>
                </w:tcPr>
                <w:p w:rsidR="00FF33A7" w:rsidRPr="0035383D" w:rsidRDefault="00FF33A7" w:rsidP="00D61E7F">
                  <w:pPr>
                    <w:jc w:val="center"/>
                  </w:pPr>
                  <w:r>
                    <w:t>х</w:t>
                  </w:r>
                </w:p>
              </w:tc>
            </w:tr>
            <w:tr w:rsidR="00FF33A7" w:rsidRPr="0069320A" w:rsidTr="00D61E7F">
              <w:trPr>
                <w:trHeight w:val="263"/>
              </w:trPr>
              <w:tc>
                <w:tcPr>
                  <w:tcW w:w="2660" w:type="dxa"/>
                  <w:vMerge/>
                  <w:shd w:val="clear" w:color="auto" w:fill="auto"/>
                  <w:vAlign w:val="center"/>
                </w:tcPr>
                <w:p w:rsidR="00FF33A7" w:rsidRPr="0035383D" w:rsidRDefault="00FF33A7" w:rsidP="00D61E7F">
                  <w:pPr>
                    <w:ind w:right="236"/>
                  </w:pPr>
                </w:p>
              </w:tc>
              <w:tc>
                <w:tcPr>
                  <w:tcW w:w="2160" w:type="dxa"/>
                  <w:vMerge/>
                  <w:shd w:val="clear" w:color="auto" w:fill="auto"/>
                  <w:vAlign w:val="center"/>
                </w:tcPr>
                <w:p w:rsidR="00FF33A7" w:rsidRPr="0035383D" w:rsidRDefault="00FF33A7" w:rsidP="00D61E7F">
                  <w:pPr>
                    <w:ind w:right="236"/>
                    <w:jc w:val="center"/>
                  </w:pPr>
                </w:p>
              </w:tc>
              <w:tc>
                <w:tcPr>
                  <w:tcW w:w="1833" w:type="dxa"/>
                  <w:shd w:val="clear" w:color="auto" w:fill="auto"/>
                  <w:vAlign w:val="center"/>
                </w:tcPr>
                <w:p w:rsidR="00FF33A7" w:rsidRPr="0035383D" w:rsidRDefault="00FF33A7" w:rsidP="00D61E7F">
                  <w:pPr>
                    <w:ind w:right="-9"/>
                    <w:jc w:val="center"/>
                  </w:pPr>
                  <w:r>
                    <w:t>с 01.07.2019</w:t>
                  </w:r>
                </w:p>
              </w:tc>
              <w:tc>
                <w:tcPr>
                  <w:tcW w:w="1550" w:type="dxa"/>
                  <w:shd w:val="clear" w:color="auto" w:fill="auto"/>
                  <w:vAlign w:val="center"/>
                </w:tcPr>
                <w:p w:rsidR="00FF33A7" w:rsidRPr="00CE099E" w:rsidRDefault="00FF33A7" w:rsidP="00D61E7F">
                  <w:pPr>
                    <w:ind w:right="20"/>
                    <w:jc w:val="center"/>
                  </w:pPr>
                  <w:r>
                    <w:t>17,31</w:t>
                  </w:r>
                </w:p>
              </w:tc>
              <w:tc>
                <w:tcPr>
                  <w:tcW w:w="1543" w:type="dxa"/>
                  <w:shd w:val="clear" w:color="auto" w:fill="auto"/>
                  <w:vAlign w:val="center"/>
                </w:tcPr>
                <w:p w:rsidR="00FF33A7" w:rsidRPr="0035383D" w:rsidRDefault="00FF33A7" w:rsidP="00D61E7F">
                  <w:pPr>
                    <w:jc w:val="center"/>
                  </w:pPr>
                  <w:r>
                    <w:t>х</w:t>
                  </w:r>
                </w:p>
              </w:tc>
            </w:tr>
            <w:tr w:rsidR="00FF33A7" w:rsidRPr="0069320A" w:rsidTr="00D61E7F">
              <w:trPr>
                <w:trHeight w:val="254"/>
              </w:trPr>
              <w:tc>
                <w:tcPr>
                  <w:tcW w:w="2660" w:type="dxa"/>
                  <w:vMerge/>
                  <w:shd w:val="clear" w:color="auto" w:fill="auto"/>
                  <w:vAlign w:val="center"/>
                </w:tcPr>
                <w:p w:rsidR="00FF33A7" w:rsidRPr="0035383D" w:rsidRDefault="00FF33A7" w:rsidP="00D61E7F">
                  <w:pPr>
                    <w:ind w:right="236"/>
                  </w:pPr>
                </w:p>
              </w:tc>
              <w:tc>
                <w:tcPr>
                  <w:tcW w:w="2160" w:type="dxa"/>
                  <w:vMerge/>
                  <w:shd w:val="clear" w:color="auto" w:fill="auto"/>
                  <w:vAlign w:val="center"/>
                </w:tcPr>
                <w:p w:rsidR="00FF33A7" w:rsidRPr="0035383D" w:rsidRDefault="00FF33A7" w:rsidP="00D61E7F">
                  <w:pPr>
                    <w:ind w:right="236"/>
                    <w:jc w:val="center"/>
                  </w:pPr>
                </w:p>
              </w:tc>
              <w:tc>
                <w:tcPr>
                  <w:tcW w:w="1833" w:type="dxa"/>
                  <w:shd w:val="clear" w:color="auto" w:fill="auto"/>
                  <w:vAlign w:val="center"/>
                </w:tcPr>
                <w:p w:rsidR="00FF33A7" w:rsidRPr="0035383D" w:rsidRDefault="00FF33A7" w:rsidP="00D61E7F">
                  <w:pPr>
                    <w:ind w:right="-9"/>
                    <w:jc w:val="center"/>
                  </w:pPr>
                  <w:r>
                    <w:t>с 01.01.2020</w:t>
                  </w:r>
                </w:p>
              </w:tc>
              <w:tc>
                <w:tcPr>
                  <w:tcW w:w="1550" w:type="dxa"/>
                  <w:shd w:val="clear" w:color="auto" w:fill="auto"/>
                  <w:vAlign w:val="center"/>
                </w:tcPr>
                <w:p w:rsidR="00FF33A7" w:rsidRPr="00CE099E" w:rsidRDefault="00FF33A7" w:rsidP="00D61E7F">
                  <w:pPr>
                    <w:ind w:right="20"/>
                    <w:jc w:val="center"/>
                  </w:pPr>
                  <w:r>
                    <w:t>17,31</w:t>
                  </w:r>
                </w:p>
              </w:tc>
              <w:tc>
                <w:tcPr>
                  <w:tcW w:w="1543" w:type="dxa"/>
                  <w:shd w:val="clear" w:color="auto" w:fill="auto"/>
                  <w:vAlign w:val="center"/>
                </w:tcPr>
                <w:p w:rsidR="00FF33A7" w:rsidRPr="0035383D" w:rsidRDefault="00FF33A7" w:rsidP="00D61E7F">
                  <w:pPr>
                    <w:jc w:val="center"/>
                  </w:pPr>
                  <w:r>
                    <w:t>х</w:t>
                  </w:r>
                </w:p>
              </w:tc>
            </w:tr>
            <w:tr w:rsidR="00FF33A7" w:rsidRPr="0069320A" w:rsidTr="00D61E7F">
              <w:trPr>
                <w:trHeight w:val="254"/>
              </w:trPr>
              <w:tc>
                <w:tcPr>
                  <w:tcW w:w="2660" w:type="dxa"/>
                  <w:vMerge/>
                  <w:shd w:val="clear" w:color="auto" w:fill="auto"/>
                  <w:vAlign w:val="center"/>
                </w:tcPr>
                <w:p w:rsidR="00FF33A7" w:rsidRPr="0035383D" w:rsidRDefault="00FF33A7" w:rsidP="00D61E7F">
                  <w:pPr>
                    <w:ind w:right="236"/>
                  </w:pPr>
                </w:p>
              </w:tc>
              <w:tc>
                <w:tcPr>
                  <w:tcW w:w="2160" w:type="dxa"/>
                  <w:vMerge/>
                  <w:shd w:val="clear" w:color="auto" w:fill="auto"/>
                  <w:vAlign w:val="center"/>
                </w:tcPr>
                <w:p w:rsidR="00FF33A7" w:rsidRPr="0035383D" w:rsidRDefault="00FF33A7" w:rsidP="00D61E7F">
                  <w:pPr>
                    <w:ind w:right="236"/>
                    <w:jc w:val="center"/>
                  </w:pPr>
                </w:p>
              </w:tc>
              <w:tc>
                <w:tcPr>
                  <w:tcW w:w="1833" w:type="dxa"/>
                  <w:shd w:val="clear" w:color="auto" w:fill="auto"/>
                  <w:vAlign w:val="center"/>
                </w:tcPr>
                <w:p w:rsidR="00FF33A7" w:rsidRDefault="00FF33A7" w:rsidP="00D61E7F">
                  <w:pPr>
                    <w:ind w:right="-9"/>
                    <w:jc w:val="center"/>
                  </w:pPr>
                  <w:r w:rsidRPr="0035383D">
                    <w:t>с 0</w:t>
                  </w:r>
                  <w:r>
                    <w:t>1.07.2020</w:t>
                  </w:r>
                </w:p>
              </w:tc>
              <w:tc>
                <w:tcPr>
                  <w:tcW w:w="1550" w:type="dxa"/>
                  <w:shd w:val="clear" w:color="auto" w:fill="auto"/>
                  <w:vAlign w:val="center"/>
                </w:tcPr>
                <w:p w:rsidR="00FF33A7" w:rsidRDefault="00FF33A7" w:rsidP="00D61E7F">
                  <w:pPr>
                    <w:ind w:right="20"/>
                    <w:jc w:val="center"/>
                  </w:pPr>
                  <w:r>
                    <w:t>18,06</w:t>
                  </w:r>
                </w:p>
              </w:tc>
              <w:tc>
                <w:tcPr>
                  <w:tcW w:w="1543" w:type="dxa"/>
                  <w:shd w:val="clear" w:color="auto" w:fill="auto"/>
                  <w:vAlign w:val="center"/>
                </w:tcPr>
                <w:p w:rsidR="00FF33A7" w:rsidRPr="0035383D" w:rsidRDefault="00FF33A7" w:rsidP="00D61E7F">
                  <w:pPr>
                    <w:jc w:val="center"/>
                  </w:pPr>
                  <w:r>
                    <w:t>х</w:t>
                  </w:r>
                </w:p>
              </w:tc>
            </w:tr>
            <w:tr w:rsidR="00FF33A7" w:rsidRPr="0069320A" w:rsidTr="00D61E7F">
              <w:trPr>
                <w:trHeight w:val="254"/>
              </w:trPr>
              <w:tc>
                <w:tcPr>
                  <w:tcW w:w="2660" w:type="dxa"/>
                  <w:vMerge/>
                  <w:shd w:val="clear" w:color="auto" w:fill="auto"/>
                  <w:vAlign w:val="center"/>
                </w:tcPr>
                <w:p w:rsidR="00FF33A7" w:rsidRPr="0035383D" w:rsidRDefault="00FF33A7" w:rsidP="00D61E7F">
                  <w:pPr>
                    <w:ind w:right="236"/>
                  </w:pPr>
                </w:p>
              </w:tc>
              <w:tc>
                <w:tcPr>
                  <w:tcW w:w="2160" w:type="dxa"/>
                  <w:vMerge/>
                  <w:shd w:val="clear" w:color="auto" w:fill="auto"/>
                  <w:vAlign w:val="center"/>
                </w:tcPr>
                <w:p w:rsidR="00FF33A7" w:rsidRPr="0035383D" w:rsidRDefault="00FF33A7" w:rsidP="00D61E7F">
                  <w:pPr>
                    <w:ind w:right="236"/>
                    <w:jc w:val="center"/>
                  </w:pPr>
                </w:p>
              </w:tc>
              <w:tc>
                <w:tcPr>
                  <w:tcW w:w="1833" w:type="dxa"/>
                  <w:shd w:val="clear" w:color="auto" w:fill="auto"/>
                  <w:vAlign w:val="center"/>
                </w:tcPr>
                <w:p w:rsidR="00FF33A7" w:rsidRPr="0035383D" w:rsidRDefault="00FF33A7" w:rsidP="00D61E7F">
                  <w:pPr>
                    <w:ind w:right="-9"/>
                    <w:jc w:val="center"/>
                  </w:pPr>
                  <w:r>
                    <w:t>с 01.01.2021</w:t>
                  </w:r>
                </w:p>
              </w:tc>
              <w:tc>
                <w:tcPr>
                  <w:tcW w:w="1550" w:type="dxa"/>
                  <w:shd w:val="clear" w:color="auto" w:fill="auto"/>
                  <w:vAlign w:val="center"/>
                </w:tcPr>
                <w:p w:rsidR="00FF33A7" w:rsidRDefault="00FF33A7" w:rsidP="00D61E7F">
                  <w:pPr>
                    <w:ind w:right="20"/>
                    <w:jc w:val="center"/>
                  </w:pPr>
                  <w:r>
                    <w:t>18,06</w:t>
                  </w:r>
                </w:p>
              </w:tc>
              <w:tc>
                <w:tcPr>
                  <w:tcW w:w="1543" w:type="dxa"/>
                  <w:shd w:val="clear" w:color="auto" w:fill="auto"/>
                  <w:vAlign w:val="center"/>
                </w:tcPr>
                <w:p w:rsidR="00FF33A7" w:rsidRPr="0035383D" w:rsidRDefault="00FF33A7" w:rsidP="00D61E7F">
                  <w:pPr>
                    <w:jc w:val="center"/>
                  </w:pPr>
                  <w:r>
                    <w:t>х</w:t>
                  </w:r>
                </w:p>
              </w:tc>
            </w:tr>
            <w:tr w:rsidR="00FF33A7" w:rsidRPr="0069320A" w:rsidTr="00D61E7F">
              <w:trPr>
                <w:trHeight w:val="258"/>
              </w:trPr>
              <w:tc>
                <w:tcPr>
                  <w:tcW w:w="2660" w:type="dxa"/>
                  <w:vMerge/>
                  <w:shd w:val="clear" w:color="auto" w:fill="auto"/>
                  <w:vAlign w:val="center"/>
                </w:tcPr>
                <w:p w:rsidR="00FF33A7" w:rsidRPr="0035383D" w:rsidRDefault="00FF33A7" w:rsidP="00D61E7F">
                  <w:pPr>
                    <w:ind w:right="236"/>
                  </w:pPr>
                </w:p>
              </w:tc>
              <w:tc>
                <w:tcPr>
                  <w:tcW w:w="2160" w:type="dxa"/>
                  <w:vMerge/>
                  <w:shd w:val="clear" w:color="auto" w:fill="auto"/>
                  <w:vAlign w:val="center"/>
                </w:tcPr>
                <w:p w:rsidR="00FF33A7" w:rsidRPr="0035383D" w:rsidRDefault="00FF33A7" w:rsidP="00D61E7F">
                  <w:pPr>
                    <w:ind w:right="236"/>
                    <w:jc w:val="center"/>
                  </w:pPr>
                </w:p>
              </w:tc>
              <w:tc>
                <w:tcPr>
                  <w:tcW w:w="1833" w:type="dxa"/>
                  <w:shd w:val="clear" w:color="auto" w:fill="auto"/>
                  <w:vAlign w:val="center"/>
                </w:tcPr>
                <w:p w:rsidR="00FF33A7" w:rsidRDefault="00FF33A7" w:rsidP="00D61E7F">
                  <w:pPr>
                    <w:ind w:right="-9"/>
                    <w:jc w:val="center"/>
                  </w:pPr>
                  <w:r w:rsidRPr="0035383D">
                    <w:t>с 0</w:t>
                  </w:r>
                  <w:r>
                    <w:t>1.07.2021</w:t>
                  </w:r>
                </w:p>
              </w:tc>
              <w:tc>
                <w:tcPr>
                  <w:tcW w:w="1550" w:type="dxa"/>
                  <w:shd w:val="clear" w:color="auto" w:fill="auto"/>
                  <w:vAlign w:val="center"/>
                </w:tcPr>
                <w:p w:rsidR="00FF33A7" w:rsidRPr="0035383D" w:rsidRDefault="00FF33A7" w:rsidP="00D61E7F">
                  <w:pPr>
                    <w:ind w:right="20"/>
                    <w:jc w:val="center"/>
                  </w:pPr>
                  <w:r>
                    <w:t>18,83</w:t>
                  </w:r>
                </w:p>
              </w:tc>
              <w:tc>
                <w:tcPr>
                  <w:tcW w:w="1543" w:type="dxa"/>
                  <w:shd w:val="clear" w:color="auto" w:fill="auto"/>
                  <w:vAlign w:val="center"/>
                </w:tcPr>
                <w:p w:rsidR="00FF33A7" w:rsidRPr="0035383D" w:rsidRDefault="00FF33A7" w:rsidP="00D61E7F">
                  <w:pPr>
                    <w:jc w:val="center"/>
                  </w:pPr>
                  <w:r>
                    <w:t>х</w:t>
                  </w:r>
                </w:p>
              </w:tc>
            </w:tr>
            <w:tr w:rsidR="00FF33A7" w:rsidRPr="0069320A" w:rsidTr="00D61E7F">
              <w:tc>
                <w:tcPr>
                  <w:tcW w:w="2660" w:type="dxa"/>
                  <w:vMerge/>
                  <w:shd w:val="clear" w:color="auto" w:fill="auto"/>
                  <w:vAlign w:val="center"/>
                </w:tcPr>
                <w:p w:rsidR="00FF33A7" w:rsidRPr="0035383D" w:rsidRDefault="00FF33A7" w:rsidP="00D61E7F">
                  <w:pPr>
                    <w:ind w:right="236"/>
                  </w:pPr>
                </w:p>
              </w:tc>
              <w:tc>
                <w:tcPr>
                  <w:tcW w:w="7086" w:type="dxa"/>
                  <w:gridSpan w:val="4"/>
                  <w:shd w:val="clear" w:color="auto" w:fill="auto"/>
                  <w:vAlign w:val="center"/>
                </w:tcPr>
                <w:p w:rsidR="00FF33A7" w:rsidRPr="0035383D" w:rsidRDefault="00FF33A7" w:rsidP="00D61E7F">
                  <w:pPr>
                    <w:ind w:right="236"/>
                    <w:jc w:val="center"/>
                  </w:pPr>
                  <w:r w:rsidRPr="0035383D">
                    <w:t>Тариф на теплоноситель, поставляемый потребителям</w:t>
                  </w:r>
                </w:p>
              </w:tc>
            </w:tr>
            <w:tr w:rsidR="00FF33A7" w:rsidRPr="0069320A" w:rsidTr="00D61E7F">
              <w:trPr>
                <w:trHeight w:val="219"/>
              </w:trPr>
              <w:tc>
                <w:tcPr>
                  <w:tcW w:w="2660" w:type="dxa"/>
                  <w:vMerge/>
                  <w:shd w:val="clear" w:color="auto" w:fill="auto"/>
                  <w:vAlign w:val="center"/>
                </w:tcPr>
                <w:p w:rsidR="00FF33A7" w:rsidRPr="0035383D" w:rsidRDefault="00FF33A7" w:rsidP="00D61E7F">
                  <w:pPr>
                    <w:ind w:right="236"/>
                  </w:pPr>
                </w:p>
              </w:tc>
              <w:tc>
                <w:tcPr>
                  <w:tcW w:w="2160" w:type="dxa"/>
                  <w:vMerge w:val="restart"/>
                  <w:shd w:val="clear" w:color="auto" w:fill="auto"/>
                  <w:vAlign w:val="center"/>
                </w:tcPr>
                <w:p w:rsidR="00FF33A7" w:rsidRDefault="00FF33A7" w:rsidP="00D61E7F">
                  <w:pPr>
                    <w:ind w:right="-100"/>
                    <w:jc w:val="center"/>
                  </w:pPr>
                  <w:proofErr w:type="spellStart"/>
                  <w:r>
                    <w:t>Одноставочный</w:t>
                  </w:r>
                  <w:proofErr w:type="spellEnd"/>
                </w:p>
                <w:p w:rsidR="00FF33A7" w:rsidRPr="0035383D" w:rsidRDefault="00FF33A7" w:rsidP="00D61E7F">
                  <w:pPr>
                    <w:ind w:right="-100"/>
                    <w:jc w:val="center"/>
                  </w:pPr>
                  <w:r>
                    <w:t>руб./м</w:t>
                  </w:r>
                  <w:r w:rsidRPr="005D3624">
                    <w:rPr>
                      <w:vertAlign w:val="superscript"/>
                    </w:rPr>
                    <w:t>3</w:t>
                  </w:r>
                </w:p>
              </w:tc>
              <w:tc>
                <w:tcPr>
                  <w:tcW w:w="1833" w:type="dxa"/>
                  <w:shd w:val="clear" w:color="auto" w:fill="auto"/>
                  <w:vAlign w:val="center"/>
                </w:tcPr>
                <w:p w:rsidR="00FF33A7" w:rsidRPr="0035383D" w:rsidRDefault="00FF33A7" w:rsidP="00D61E7F">
                  <w:pPr>
                    <w:ind w:right="-9"/>
                    <w:jc w:val="center"/>
                  </w:pPr>
                  <w:r>
                    <w:t>с 01.03.2018</w:t>
                  </w:r>
                </w:p>
              </w:tc>
              <w:tc>
                <w:tcPr>
                  <w:tcW w:w="1550" w:type="dxa"/>
                  <w:shd w:val="clear" w:color="auto" w:fill="auto"/>
                  <w:vAlign w:val="center"/>
                </w:tcPr>
                <w:p w:rsidR="00FF33A7" w:rsidRPr="00CE099E" w:rsidRDefault="00FF33A7" w:rsidP="00D61E7F">
                  <w:pPr>
                    <w:ind w:right="20"/>
                    <w:jc w:val="center"/>
                  </w:pPr>
                  <w:r>
                    <w:t>16,60</w:t>
                  </w:r>
                </w:p>
              </w:tc>
              <w:tc>
                <w:tcPr>
                  <w:tcW w:w="1543" w:type="dxa"/>
                  <w:shd w:val="clear" w:color="auto" w:fill="auto"/>
                  <w:vAlign w:val="center"/>
                </w:tcPr>
                <w:p w:rsidR="00FF33A7" w:rsidRPr="0035383D" w:rsidRDefault="00FF33A7" w:rsidP="00D61E7F">
                  <w:pPr>
                    <w:jc w:val="center"/>
                  </w:pPr>
                  <w:r>
                    <w:t>х</w:t>
                  </w:r>
                </w:p>
              </w:tc>
            </w:tr>
            <w:tr w:rsidR="00FF33A7" w:rsidRPr="0069320A" w:rsidTr="00D61E7F">
              <w:trPr>
                <w:trHeight w:val="281"/>
              </w:trPr>
              <w:tc>
                <w:tcPr>
                  <w:tcW w:w="2660" w:type="dxa"/>
                  <w:vMerge/>
                  <w:shd w:val="clear" w:color="auto" w:fill="auto"/>
                  <w:vAlign w:val="center"/>
                </w:tcPr>
                <w:p w:rsidR="00FF33A7" w:rsidRPr="0035383D" w:rsidRDefault="00FF33A7" w:rsidP="00D61E7F">
                  <w:pPr>
                    <w:ind w:right="236"/>
                  </w:pPr>
                </w:p>
              </w:tc>
              <w:tc>
                <w:tcPr>
                  <w:tcW w:w="2160" w:type="dxa"/>
                  <w:vMerge/>
                  <w:shd w:val="clear" w:color="auto" w:fill="auto"/>
                  <w:vAlign w:val="center"/>
                </w:tcPr>
                <w:p w:rsidR="00FF33A7" w:rsidRPr="0035383D" w:rsidRDefault="00FF33A7" w:rsidP="00D61E7F">
                  <w:pPr>
                    <w:ind w:right="236"/>
                    <w:jc w:val="center"/>
                  </w:pPr>
                </w:p>
              </w:tc>
              <w:tc>
                <w:tcPr>
                  <w:tcW w:w="1833" w:type="dxa"/>
                  <w:shd w:val="clear" w:color="auto" w:fill="auto"/>
                  <w:vAlign w:val="center"/>
                </w:tcPr>
                <w:p w:rsidR="00FF33A7" w:rsidRPr="0035383D" w:rsidRDefault="00FF33A7" w:rsidP="00D61E7F">
                  <w:pPr>
                    <w:ind w:right="-9"/>
                    <w:jc w:val="center"/>
                  </w:pPr>
                  <w:r>
                    <w:t>с 01.07.2018</w:t>
                  </w:r>
                </w:p>
              </w:tc>
              <w:tc>
                <w:tcPr>
                  <w:tcW w:w="1550" w:type="dxa"/>
                  <w:shd w:val="clear" w:color="auto" w:fill="auto"/>
                  <w:vAlign w:val="center"/>
                </w:tcPr>
                <w:p w:rsidR="00FF33A7" w:rsidRPr="00CE099E" w:rsidRDefault="00FF33A7" w:rsidP="00D61E7F">
                  <w:pPr>
                    <w:ind w:right="20"/>
                    <w:jc w:val="center"/>
                  </w:pPr>
                  <w:r>
                    <w:t>16,60</w:t>
                  </w:r>
                </w:p>
              </w:tc>
              <w:tc>
                <w:tcPr>
                  <w:tcW w:w="1543" w:type="dxa"/>
                  <w:shd w:val="clear" w:color="auto" w:fill="auto"/>
                  <w:vAlign w:val="center"/>
                </w:tcPr>
                <w:p w:rsidR="00FF33A7" w:rsidRPr="0035383D" w:rsidRDefault="00FF33A7" w:rsidP="00D61E7F">
                  <w:pPr>
                    <w:jc w:val="center"/>
                  </w:pPr>
                  <w:r>
                    <w:t>х</w:t>
                  </w:r>
                </w:p>
              </w:tc>
            </w:tr>
            <w:tr w:rsidR="00FF33A7" w:rsidRPr="0069320A" w:rsidTr="00D61E7F">
              <w:trPr>
                <w:trHeight w:val="213"/>
              </w:trPr>
              <w:tc>
                <w:tcPr>
                  <w:tcW w:w="2660" w:type="dxa"/>
                  <w:vMerge/>
                  <w:shd w:val="clear" w:color="auto" w:fill="auto"/>
                  <w:vAlign w:val="center"/>
                </w:tcPr>
                <w:p w:rsidR="00FF33A7" w:rsidRPr="0035383D" w:rsidRDefault="00FF33A7" w:rsidP="00D61E7F">
                  <w:pPr>
                    <w:ind w:right="236"/>
                  </w:pPr>
                </w:p>
              </w:tc>
              <w:tc>
                <w:tcPr>
                  <w:tcW w:w="2160" w:type="dxa"/>
                  <w:vMerge/>
                  <w:shd w:val="clear" w:color="auto" w:fill="auto"/>
                  <w:vAlign w:val="center"/>
                </w:tcPr>
                <w:p w:rsidR="00FF33A7" w:rsidRPr="0035383D" w:rsidRDefault="00FF33A7" w:rsidP="00D61E7F">
                  <w:pPr>
                    <w:ind w:right="236"/>
                    <w:jc w:val="center"/>
                  </w:pPr>
                </w:p>
              </w:tc>
              <w:tc>
                <w:tcPr>
                  <w:tcW w:w="1833" w:type="dxa"/>
                  <w:shd w:val="clear" w:color="auto" w:fill="auto"/>
                  <w:vAlign w:val="center"/>
                </w:tcPr>
                <w:p w:rsidR="00FF33A7" w:rsidRPr="0035383D" w:rsidRDefault="00FF33A7" w:rsidP="00D61E7F">
                  <w:pPr>
                    <w:ind w:right="-9"/>
                    <w:jc w:val="center"/>
                  </w:pPr>
                  <w:r>
                    <w:t>с 01.01.2019</w:t>
                  </w:r>
                </w:p>
              </w:tc>
              <w:tc>
                <w:tcPr>
                  <w:tcW w:w="1550" w:type="dxa"/>
                  <w:shd w:val="clear" w:color="auto" w:fill="auto"/>
                  <w:vAlign w:val="center"/>
                </w:tcPr>
                <w:p w:rsidR="00FF33A7" w:rsidRPr="00CE099E" w:rsidRDefault="00FF33A7" w:rsidP="00D61E7F">
                  <w:pPr>
                    <w:ind w:right="20"/>
                    <w:jc w:val="center"/>
                  </w:pPr>
                  <w:r>
                    <w:t>16,60</w:t>
                  </w:r>
                </w:p>
              </w:tc>
              <w:tc>
                <w:tcPr>
                  <w:tcW w:w="1543" w:type="dxa"/>
                  <w:shd w:val="clear" w:color="auto" w:fill="auto"/>
                  <w:vAlign w:val="center"/>
                </w:tcPr>
                <w:p w:rsidR="00FF33A7" w:rsidRPr="0035383D" w:rsidRDefault="00FF33A7" w:rsidP="00D61E7F">
                  <w:pPr>
                    <w:jc w:val="center"/>
                  </w:pPr>
                  <w:r>
                    <w:t>х</w:t>
                  </w:r>
                </w:p>
              </w:tc>
            </w:tr>
            <w:tr w:rsidR="00FF33A7" w:rsidRPr="0069320A" w:rsidTr="00D61E7F">
              <w:trPr>
                <w:trHeight w:val="204"/>
              </w:trPr>
              <w:tc>
                <w:tcPr>
                  <w:tcW w:w="2660" w:type="dxa"/>
                  <w:vMerge/>
                  <w:shd w:val="clear" w:color="auto" w:fill="auto"/>
                  <w:vAlign w:val="center"/>
                </w:tcPr>
                <w:p w:rsidR="00FF33A7" w:rsidRPr="0035383D" w:rsidRDefault="00FF33A7" w:rsidP="00D61E7F">
                  <w:pPr>
                    <w:ind w:right="236"/>
                  </w:pPr>
                </w:p>
              </w:tc>
              <w:tc>
                <w:tcPr>
                  <w:tcW w:w="2160" w:type="dxa"/>
                  <w:vMerge/>
                  <w:shd w:val="clear" w:color="auto" w:fill="auto"/>
                  <w:vAlign w:val="center"/>
                </w:tcPr>
                <w:p w:rsidR="00FF33A7" w:rsidRPr="0035383D" w:rsidRDefault="00FF33A7" w:rsidP="00D61E7F">
                  <w:pPr>
                    <w:ind w:right="236"/>
                    <w:jc w:val="center"/>
                  </w:pPr>
                </w:p>
              </w:tc>
              <w:tc>
                <w:tcPr>
                  <w:tcW w:w="1833" w:type="dxa"/>
                  <w:shd w:val="clear" w:color="auto" w:fill="auto"/>
                  <w:vAlign w:val="center"/>
                </w:tcPr>
                <w:p w:rsidR="00FF33A7" w:rsidRPr="0035383D" w:rsidRDefault="00FF33A7" w:rsidP="00D61E7F">
                  <w:pPr>
                    <w:ind w:right="-9"/>
                    <w:jc w:val="center"/>
                  </w:pPr>
                  <w:r>
                    <w:t>с 01.07.2019</w:t>
                  </w:r>
                </w:p>
              </w:tc>
              <w:tc>
                <w:tcPr>
                  <w:tcW w:w="1550" w:type="dxa"/>
                  <w:shd w:val="clear" w:color="auto" w:fill="auto"/>
                  <w:vAlign w:val="center"/>
                </w:tcPr>
                <w:p w:rsidR="00FF33A7" w:rsidRPr="00CE099E" w:rsidRDefault="00FF33A7" w:rsidP="00D61E7F">
                  <w:pPr>
                    <w:ind w:right="20"/>
                    <w:jc w:val="center"/>
                  </w:pPr>
                  <w:r>
                    <w:t>17,31</w:t>
                  </w:r>
                </w:p>
              </w:tc>
              <w:tc>
                <w:tcPr>
                  <w:tcW w:w="1543" w:type="dxa"/>
                  <w:shd w:val="clear" w:color="auto" w:fill="auto"/>
                  <w:vAlign w:val="center"/>
                </w:tcPr>
                <w:p w:rsidR="00FF33A7" w:rsidRPr="0035383D" w:rsidRDefault="00FF33A7" w:rsidP="00D61E7F">
                  <w:pPr>
                    <w:jc w:val="center"/>
                  </w:pPr>
                  <w:r>
                    <w:t>х</w:t>
                  </w:r>
                </w:p>
              </w:tc>
            </w:tr>
            <w:tr w:rsidR="00FF33A7" w:rsidRPr="0069320A" w:rsidTr="00D61E7F">
              <w:trPr>
                <w:trHeight w:val="193"/>
              </w:trPr>
              <w:tc>
                <w:tcPr>
                  <w:tcW w:w="2660" w:type="dxa"/>
                  <w:vMerge/>
                  <w:shd w:val="clear" w:color="auto" w:fill="auto"/>
                  <w:vAlign w:val="center"/>
                </w:tcPr>
                <w:p w:rsidR="00FF33A7" w:rsidRPr="0035383D" w:rsidRDefault="00FF33A7" w:rsidP="00D61E7F">
                  <w:pPr>
                    <w:ind w:right="236"/>
                  </w:pPr>
                </w:p>
              </w:tc>
              <w:tc>
                <w:tcPr>
                  <w:tcW w:w="2160" w:type="dxa"/>
                  <w:vMerge/>
                  <w:shd w:val="clear" w:color="auto" w:fill="auto"/>
                  <w:vAlign w:val="center"/>
                </w:tcPr>
                <w:p w:rsidR="00FF33A7" w:rsidRPr="0035383D" w:rsidRDefault="00FF33A7" w:rsidP="00D61E7F">
                  <w:pPr>
                    <w:ind w:right="236"/>
                    <w:jc w:val="center"/>
                    <w:rPr>
                      <w:vertAlign w:val="superscript"/>
                    </w:rPr>
                  </w:pPr>
                </w:p>
              </w:tc>
              <w:tc>
                <w:tcPr>
                  <w:tcW w:w="1833" w:type="dxa"/>
                  <w:shd w:val="clear" w:color="auto" w:fill="auto"/>
                  <w:vAlign w:val="center"/>
                </w:tcPr>
                <w:p w:rsidR="00FF33A7" w:rsidRPr="0035383D" w:rsidRDefault="00FF33A7" w:rsidP="00D61E7F">
                  <w:pPr>
                    <w:ind w:right="-9"/>
                    <w:jc w:val="center"/>
                  </w:pPr>
                  <w:r>
                    <w:t>с 01.01.2020</w:t>
                  </w:r>
                </w:p>
              </w:tc>
              <w:tc>
                <w:tcPr>
                  <w:tcW w:w="1550" w:type="dxa"/>
                  <w:shd w:val="clear" w:color="auto" w:fill="auto"/>
                  <w:vAlign w:val="center"/>
                </w:tcPr>
                <w:p w:rsidR="00FF33A7" w:rsidRPr="00CE099E" w:rsidRDefault="00FF33A7" w:rsidP="00D61E7F">
                  <w:pPr>
                    <w:ind w:right="20"/>
                    <w:jc w:val="center"/>
                  </w:pPr>
                  <w:r>
                    <w:t>17,31</w:t>
                  </w:r>
                </w:p>
              </w:tc>
              <w:tc>
                <w:tcPr>
                  <w:tcW w:w="1543" w:type="dxa"/>
                  <w:shd w:val="clear" w:color="auto" w:fill="auto"/>
                  <w:vAlign w:val="center"/>
                </w:tcPr>
                <w:p w:rsidR="00FF33A7" w:rsidRPr="0035383D" w:rsidRDefault="00FF33A7" w:rsidP="00D61E7F">
                  <w:pPr>
                    <w:jc w:val="center"/>
                  </w:pPr>
                  <w:r>
                    <w:t>х</w:t>
                  </w:r>
                </w:p>
              </w:tc>
            </w:tr>
            <w:tr w:rsidR="00FF33A7" w:rsidRPr="0069320A" w:rsidTr="00D61E7F">
              <w:trPr>
                <w:trHeight w:val="193"/>
              </w:trPr>
              <w:tc>
                <w:tcPr>
                  <w:tcW w:w="2660" w:type="dxa"/>
                  <w:vMerge/>
                  <w:shd w:val="clear" w:color="auto" w:fill="auto"/>
                  <w:vAlign w:val="center"/>
                </w:tcPr>
                <w:p w:rsidR="00FF33A7" w:rsidRPr="0035383D" w:rsidRDefault="00FF33A7" w:rsidP="00D61E7F">
                  <w:pPr>
                    <w:ind w:right="236"/>
                  </w:pPr>
                </w:p>
              </w:tc>
              <w:tc>
                <w:tcPr>
                  <w:tcW w:w="2160" w:type="dxa"/>
                  <w:vMerge/>
                  <w:shd w:val="clear" w:color="auto" w:fill="auto"/>
                  <w:vAlign w:val="center"/>
                </w:tcPr>
                <w:p w:rsidR="00FF33A7" w:rsidRPr="0035383D" w:rsidRDefault="00FF33A7" w:rsidP="00D61E7F">
                  <w:pPr>
                    <w:ind w:right="236"/>
                    <w:jc w:val="center"/>
                    <w:rPr>
                      <w:vertAlign w:val="superscript"/>
                    </w:rPr>
                  </w:pPr>
                </w:p>
              </w:tc>
              <w:tc>
                <w:tcPr>
                  <w:tcW w:w="1833" w:type="dxa"/>
                  <w:shd w:val="clear" w:color="auto" w:fill="auto"/>
                  <w:vAlign w:val="center"/>
                </w:tcPr>
                <w:p w:rsidR="00FF33A7" w:rsidRDefault="00FF33A7" w:rsidP="00D61E7F">
                  <w:pPr>
                    <w:ind w:right="-9"/>
                    <w:jc w:val="center"/>
                  </w:pPr>
                  <w:r w:rsidRPr="0035383D">
                    <w:t>с 0</w:t>
                  </w:r>
                  <w:r>
                    <w:t>1.07.2020</w:t>
                  </w:r>
                </w:p>
              </w:tc>
              <w:tc>
                <w:tcPr>
                  <w:tcW w:w="1550" w:type="dxa"/>
                  <w:shd w:val="clear" w:color="auto" w:fill="auto"/>
                  <w:vAlign w:val="center"/>
                </w:tcPr>
                <w:p w:rsidR="00FF33A7" w:rsidRDefault="00FF33A7" w:rsidP="00D61E7F">
                  <w:pPr>
                    <w:ind w:right="20"/>
                    <w:jc w:val="center"/>
                  </w:pPr>
                  <w:r>
                    <w:t>18,06</w:t>
                  </w:r>
                </w:p>
              </w:tc>
              <w:tc>
                <w:tcPr>
                  <w:tcW w:w="1543" w:type="dxa"/>
                  <w:shd w:val="clear" w:color="auto" w:fill="auto"/>
                  <w:vAlign w:val="center"/>
                </w:tcPr>
                <w:p w:rsidR="00FF33A7" w:rsidRPr="0035383D" w:rsidRDefault="00FF33A7" w:rsidP="00D61E7F">
                  <w:pPr>
                    <w:jc w:val="center"/>
                  </w:pPr>
                  <w:r>
                    <w:t>х</w:t>
                  </w:r>
                </w:p>
              </w:tc>
            </w:tr>
            <w:tr w:rsidR="00FF33A7" w:rsidRPr="0069320A" w:rsidTr="00D61E7F">
              <w:trPr>
                <w:trHeight w:val="193"/>
              </w:trPr>
              <w:tc>
                <w:tcPr>
                  <w:tcW w:w="2660" w:type="dxa"/>
                  <w:vMerge/>
                  <w:shd w:val="clear" w:color="auto" w:fill="auto"/>
                  <w:vAlign w:val="center"/>
                </w:tcPr>
                <w:p w:rsidR="00FF33A7" w:rsidRPr="0035383D" w:rsidRDefault="00FF33A7" w:rsidP="00D61E7F">
                  <w:pPr>
                    <w:ind w:right="236"/>
                  </w:pPr>
                </w:p>
              </w:tc>
              <w:tc>
                <w:tcPr>
                  <w:tcW w:w="2160" w:type="dxa"/>
                  <w:vMerge/>
                  <w:shd w:val="clear" w:color="auto" w:fill="auto"/>
                  <w:vAlign w:val="center"/>
                </w:tcPr>
                <w:p w:rsidR="00FF33A7" w:rsidRPr="0035383D" w:rsidRDefault="00FF33A7" w:rsidP="00D61E7F">
                  <w:pPr>
                    <w:ind w:right="236"/>
                    <w:jc w:val="center"/>
                    <w:rPr>
                      <w:vertAlign w:val="superscript"/>
                    </w:rPr>
                  </w:pPr>
                </w:p>
              </w:tc>
              <w:tc>
                <w:tcPr>
                  <w:tcW w:w="1833" w:type="dxa"/>
                  <w:shd w:val="clear" w:color="auto" w:fill="auto"/>
                  <w:vAlign w:val="center"/>
                </w:tcPr>
                <w:p w:rsidR="00FF33A7" w:rsidRPr="0035383D" w:rsidRDefault="00FF33A7" w:rsidP="00D61E7F">
                  <w:pPr>
                    <w:ind w:right="-9"/>
                    <w:jc w:val="center"/>
                  </w:pPr>
                  <w:r>
                    <w:t>с 01.01.2021</w:t>
                  </w:r>
                </w:p>
              </w:tc>
              <w:tc>
                <w:tcPr>
                  <w:tcW w:w="1550" w:type="dxa"/>
                  <w:shd w:val="clear" w:color="auto" w:fill="auto"/>
                  <w:vAlign w:val="center"/>
                </w:tcPr>
                <w:p w:rsidR="00FF33A7" w:rsidRDefault="00FF33A7" w:rsidP="00D61E7F">
                  <w:pPr>
                    <w:ind w:right="20"/>
                    <w:jc w:val="center"/>
                  </w:pPr>
                  <w:r>
                    <w:t>18,06</w:t>
                  </w:r>
                </w:p>
              </w:tc>
              <w:tc>
                <w:tcPr>
                  <w:tcW w:w="1543" w:type="dxa"/>
                  <w:shd w:val="clear" w:color="auto" w:fill="auto"/>
                  <w:vAlign w:val="center"/>
                </w:tcPr>
                <w:p w:rsidR="00FF33A7" w:rsidRPr="0035383D" w:rsidRDefault="00FF33A7" w:rsidP="00D61E7F">
                  <w:pPr>
                    <w:jc w:val="center"/>
                  </w:pPr>
                  <w:r>
                    <w:t>х</w:t>
                  </w:r>
                </w:p>
              </w:tc>
            </w:tr>
            <w:tr w:rsidR="00FF33A7" w:rsidRPr="0069320A" w:rsidTr="00D61E7F">
              <w:trPr>
                <w:trHeight w:val="212"/>
              </w:trPr>
              <w:tc>
                <w:tcPr>
                  <w:tcW w:w="2660" w:type="dxa"/>
                  <w:vMerge/>
                  <w:shd w:val="clear" w:color="auto" w:fill="auto"/>
                  <w:vAlign w:val="center"/>
                </w:tcPr>
                <w:p w:rsidR="00FF33A7" w:rsidRPr="0035383D" w:rsidRDefault="00FF33A7" w:rsidP="00D61E7F">
                  <w:pPr>
                    <w:ind w:right="236"/>
                  </w:pPr>
                </w:p>
              </w:tc>
              <w:tc>
                <w:tcPr>
                  <w:tcW w:w="2160" w:type="dxa"/>
                  <w:vMerge/>
                  <w:shd w:val="clear" w:color="auto" w:fill="auto"/>
                  <w:vAlign w:val="center"/>
                </w:tcPr>
                <w:p w:rsidR="00FF33A7" w:rsidRPr="0035383D" w:rsidRDefault="00FF33A7" w:rsidP="00D61E7F">
                  <w:pPr>
                    <w:ind w:right="236"/>
                    <w:jc w:val="center"/>
                  </w:pPr>
                </w:p>
              </w:tc>
              <w:tc>
                <w:tcPr>
                  <w:tcW w:w="1833" w:type="dxa"/>
                  <w:shd w:val="clear" w:color="auto" w:fill="auto"/>
                  <w:vAlign w:val="center"/>
                </w:tcPr>
                <w:p w:rsidR="00FF33A7" w:rsidRDefault="00FF33A7" w:rsidP="00D61E7F">
                  <w:pPr>
                    <w:ind w:right="-9"/>
                    <w:jc w:val="center"/>
                  </w:pPr>
                  <w:r w:rsidRPr="0035383D">
                    <w:t>с 0</w:t>
                  </w:r>
                  <w:r>
                    <w:t>1.07.2021</w:t>
                  </w:r>
                </w:p>
              </w:tc>
              <w:tc>
                <w:tcPr>
                  <w:tcW w:w="1550" w:type="dxa"/>
                  <w:shd w:val="clear" w:color="auto" w:fill="auto"/>
                  <w:vAlign w:val="center"/>
                </w:tcPr>
                <w:p w:rsidR="00FF33A7" w:rsidRPr="0035383D" w:rsidRDefault="00FF33A7" w:rsidP="00D61E7F">
                  <w:pPr>
                    <w:ind w:right="20"/>
                    <w:jc w:val="center"/>
                  </w:pPr>
                  <w:r>
                    <w:t>18,83</w:t>
                  </w:r>
                </w:p>
              </w:tc>
              <w:tc>
                <w:tcPr>
                  <w:tcW w:w="1543" w:type="dxa"/>
                  <w:shd w:val="clear" w:color="auto" w:fill="auto"/>
                  <w:vAlign w:val="center"/>
                </w:tcPr>
                <w:p w:rsidR="00FF33A7" w:rsidRPr="0035383D" w:rsidRDefault="00FF33A7" w:rsidP="00D61E7F">
                  <w:pPr>
                    <w:jc w:val="center"/>
                  </w:pPr>
                  <w:r>
                    <w:t>х</w:t>
                  </w:r>
                </w:p>
              </w:tc>
            </w:tr>
            <w:tr w:rsidR="00FF33A7" w:rsidRPr="0069320A" w:rsidTr="00D61E7F">
              <w:tc>
                <w:tcPr>
                  <w:tcW w:w="2660" w:type="dxa"/>
                  <w:vMerge/>
                  <w:shd w:val="clear" w:color="auto" w:fill="auto"/>
                  <w:vAlign w:val="center"/>
                </w:tcPr>
                <w:p w:rsidR="00FF33A7" w:rsidRPr="0035383D" w:rsidRDefault="00FF33A7" w:rsidP="00D61E7F">
                  <w:pPr>
                    <w:ind w:right="236"/>
                  </w:pPr>
                </w:p>
              </w:tc>
              <w:tc>
                <w:tcPr>
                  <w:tcW w:w="7086" w:type="dxa"/>
                  <w:gridSpan w:val="4"/>
                  <w:shd w:val="clear" w:color="auto" w:fill="auto"/>
                  <w:vAlign w:val="center"/>
                </w:tcPr>
                <w:p w:rsidR="00FF33A7" w:rsidRPr="0035383D" w:rsidRDefault="00FF33A7" w:rsidP="00D61E7F">
                  <w:pPr>
                    <w:ind w:right="236"/>
                    <w:jc w:val="center"/>
                  </w:pPr>
                  <w:r w:rsidRPr="0035383D">
                    <w:t>Население *</w:t>
                  </w:r>
                </w:p>
              </w:tc>
            </w:tr>
            <w:tr w:rsidR="00FF33A7" w:rsidRPr="0069320A" w:rsidTr="00D61E7F">
              <w:trPr>
                <w:trHeight w:val="181"/>
              </w:trPr>
              <w:tc>
                <w:tcPr>
                  <w:tcW w:w="2660" w:type="dxa"/>
                  <w:vMerge/>
                  <w:shd w:val="clear" w:color="auto" w:fill="auto"/>
                  <w:vAlign w:val="center"/>
                </w:tcPr>
                <w:p w:rsidR="00FF33A7" w:rsidRPr="0035383D" w:rsidRDefault="00FF33A7" w:rsidP="00D61E7F">
                  <w:pPr>
                    <w:ind w:right="236"/>
                  </w:pPr>
                </w:p>
              </w:tc>
              <w:tc>
                <w:tcPr>
                  <w:tcW w:w="2160" w:type="dxa"/>
                  <w:vMerge w:val="restart"/>
                  <w:shd w:val="clear" w:color="auto" w:fill="auto"/>
                  <w:vAlign w:val="center"/>
                </w:tcPr>
                <w:p w:rsidR="00FF33A7" w:rsidRDefault="00FF33A7" w:rsidP="00D61E7F">
                  <w:pPr>
                    <w:ind w:right="-100"/>
                    <w:jc w:val="center"/>
                  </w:pPr>
                  <w:proofErr w:type="spellStart"/>
                  <w:r>
                    <w:t>Одноставочный</w:t>
                  </w:r>
                  <w:proofErr w:type="spellEnd"/>
                </w:p>
                <w:p w:rsidR="00FF33A7" w:rsidRPr="0035383D" w:rsidRDefault="00FF33A7" w:rsidP="00D61E7F">
                  <w:pPr>
                    <w:ind w:right="-100"/>
                    <w:jc w:val="center"/>
                  </w:pPr>
                  <w:r>
                    <w:t>руб./м</w:t>
                  </w:r>
                  <w:r w:rsidRPr="005D3624">
                    <w:rPr>
                      <w:vertAlign w:val="superscript"/>
                    </w:rPr>
                    <w:t>3</w:t>
                  </w:r>
                </w:p>
              </w:tc>
              <w:tc>
                <w:tcPr>
                  <w:tcW w:w="1833" w:type="dxa"/>
                  <w:shd w:val="clear" w:color="auto" w:fill="auto"/>
                  <w:vAlign w:val="center"/>
                </w:tcPr>
                <w:p w:rsidR="00FF33A7" w:rsidRPr="0035383D" w:rsidRDefault="00FF33A7" w:rsidP="00D61E7F">
                  <w:pPr>
                    <w:ind w:right="-9"/>
                    <w:jc w:val="center"/>
                  </w:pPr>
                  <w:r>
                    <w:t>с 01.03.2018</w:t>
                  </w:r>
                </w:p>
              </w:tc>
              <w:tc>
                <w:tcPr>
                  <w:tcW w:w="1550" w:type="dxa"/>
                  <w:shd w:val="clear" w:color="auto" w:fill="auto"/>
                  <w:vAlign w:val="center"/>
                </w:tcPr>
                <w:p w:rsidR="00FF33A7" w:rsidRPr="00CE099E" w:rsidRDefault="00FF33A7" w:rsidP="00D61E7F">
                  <w:pPr>
                    <w:ind w:right="20"/>
                    <w:jc w:val="center"/>
                  </w:pPr>
                  <w:r>
                    <w:t>16,60</w:t>
                  </w:r>
                </w:p>
              </w:tc>
              <w:tc>
                <w:tcPr>
                  <w:tcW w:w="1543" w:type="dxa"/>
                  <w:shd w:val="clear" w:color="auto" w:fill="auto"/>
                  <w:vAlign w:val="center"/>
                </w:tcPr>
                <w:p w:rsidR="00FF33A7" w:rsidRPr="0035383D" w:rsidRDefault="00FF33A7" w:rsidP="00D61E7F">
                  <w:pPr>
                    <w:jc w:val="center"/>
                  </w:pPr>
                  <w:r>
                    <w:t>х</w:t>
                  </w:r>
                </w:p>
              </w:tc>
            </w:tr>
            <w:tr w:rsidR="00FF33A7" w:rsidRPr="0069320A" w:rsidTr="00D61E7F">
              <w:trPr>
                <w:trHeight w:val="185"/>
              </w:trPr>
              <w:tc>
                <w:tcPr>
                  <w:tcW w:w="2660" w:type="dxa"/>
                  <w:vMerge/>
                  <w:shd w:val="clear" w:color="auto" w:fill="auto"/>
                  <w:vAlign w:val="center"/>
                </w:tcPr>
                <w:p w:rsidR="00FF33A7" w:rsidRPr="0035383D" w:rsidRDefault="00FF33A7" w:rsidP="00D61E7F">
                  <w:pPr>
                    <w:ind w:right="236"/>
                  </w:pPr>
                </w:p>
              </w:tc>
              <w:tc>
                <w:tcPr>
                  <w:tcW w:w="2160" w:type="dxa"/>
                  <w:vMerge/>
                  <w:shd w:val="clear" w:color="auto" w:fill="auto"/>
                  <w:vAlign w:val="center"/>
                </w:tcPr>
                <w:p w:rsidR="00FF33A7" w:rsidRPr="0035383D" w:rsidRDefault="00FF33A7" w:rsidP="00D61E7F">
                  <w:pPr>
                    <w:ind w:right="39"/>
                    <w:jc w:val="center"/>
                  </w:pPr>
                </w:p>
              </w:tc>
              <w:tc>
                <w:tcPr>
                  <w:tcW w:w="1833" w:type="dxa"/>
                  <w:shd w:val="clear" w:color="auto" w:fill="auto"/>
                  <w:vAlign w:val="center"/>
                </w:tcPr>
                <w:p w:rsidR="00FF33A7" w:rsidRPr="0035383D" w:rsidRDefault="00FF33A7" w:rsidP="00D61E7F">
                  <w:pPr>
                    <w:ind w:right="-9"/>
                    <w:jc w:val="center"/>
                  </w:pPr>
                  <w:r>
                    <w:t>с 01.07.2018</w:t>
                  </w:r>
                </w:p>
              </w:tc>
              <w:tc>
                <w:tcPr>
                  <w:tcW w:w="1550" w:type="dxa"/>
                  <w:shd w:val="clear" w:color="auto" w:fill="auto"/>
                  <w:vAlign w:val="center"/>
                </w:tcPr>
                <w:p w:rsidR="00FF33A7" w:rsidRPr="00CE099E" w:rsidRDefault="00FF33A7" w:rsidP="00D61E7F">
                  <w:pPr>
                    <w:ind w:right="20"/>
                    <w:jc w:val="center"/>
                  </w:pPr>
                  <w:r>
                    <w:t>16,60</w:t>
                  </w:r>
                </w:p>
              </w:tc>
              <w:tc>
                <w:tcPr>
                  <w:tcW w:w="1543" w:type="dxa"/>
                  <w:shd w:val="clear" w:color="auto" w:fill="auto"/>
                  <w:vAlign w:val="center"/>
                </w:tcPr>
                <w:p w:rsidR="00FF33A7" w:rsidRPr="0035383D" w:rsidRDefault="00FF33A7" w:rsidP="00D61E7F">
                  <w:pPr>
                    <w:jc w:val="center"/>
                  </w:pPr>
                  <w:r>
                    <w:t>х</w:t>
                  </w:r>
                </w:p>
              </w:tc>
            </w:tr>
            <w:tr w:rsidR="00FF33A7" w:rsidRPr="0069320A" w:rsidTr="00D61E7F">
              <w:trPr>
                <w:trHeight w:val="188"/>
              </w:trPr>
              <w:tc>
                <w:tcPr>
                  <w:tcW w:w="2660" w:type="dxa"/>
                  <w:vMerge/>
                  <w:shd w:val="clear" w:color="auto" w:fill="auto"/>
                  <w:vAlign w:val="center"/>
                </w:tcPr>
                <w:p w:rsidR="00FF33A7" w:rsidRPr="0035383D" w:rsidRDefault="00FF33A7" w:rsidP="00D61E7F">
                  <w:pPr>
                    <w:ind w:right="236"/>
                  </w:pPr>
                </w:p>
              </w:tc>
              <w:tc>
                <w:tcPr>
                  <w:tcW w:w="2160" w:type="dxa"/>
                  <w:vMerge/>
                  <w:shd w:val="clear" w:color="auto" w:fill="auto"/>
                  <w:vAlign w:val="center"/>
                </w:tcPr>
                <w:p w:rsidR="00FF33A7" w:rsidRPr="0035383D" w:rsidRDefault="00FF33A7" w:rsidP="00D61E7F">
                  <w:pPr>
                    <w:ind w:right="39"/>
                    <w:jc w:val="center"/>
                  </w:pPr>
                </w:p>
              </w:tc>
              <w:tc>
                <w:tcPr>
                  <w:tcW w:w="1833" w:type="dxa"/>
                  <w:shd w:val="clear" w:color="auto" w:fill="auto"/>
                  <w:vAlign w:val="center"/>
                </w:tcPr>
                <w:p w:rsidR="00FF33A7" w:rsidRPr="0035383D" w:rsidRDefault="00FF33A7" w:rsidP="00D61E7F">
                  <w:pPr>
                    <w:ind w:right="-9"/>
                    <w:jc w:val="center"/>
                  </w:pPr>
                  <w:r>
                    <w:t>с 01.01.2019</w:t>
                  </w:r>
                </w:p>
              </w:tc>
              <w:tc>
                <w:tcPr>
                  <w:tcW w:w="1550" w:type="dxa"/>
                  <w:shd w:val="clear" w:color="auto" w:fill="auto"/>
                  <w:vAlign w:val="center"/>
                </w:tcPr>
                <w:p w:rsidR="00FF33A7" w:rsidRPr="00CE099E" w:rsidRDefault="00FF33A7" w:rsidP="00D61E7F">
                  <w:pPr>
                    <w:ind w:right="20"/>
                    <w:jc w:val="center"/>
                  </w:pPr>
                  <w:r>
                    <w:t>16,60</w:t>
                  </w:r>
                </w:p>
              </w:tc>
              <w:tc>
                <w:tcPr>
                  <w:tcW w:w="1543" w:type="dxa"/>
                  <w:shd w:val="clear" w:color="auto" w:fill="auto"/>
                  <w:vAlign w:val="center"/>
                </w:tcPr>
                <w:p w:rsidR="00FF33A7" w:rsidRPr="0035383D" w:rsidRDefault="00FF33A7" w:rsidP="00D61E7F">
                  <w:pPr>
                    <w:jc w:val="center"/>
                  </w:pPr>
                  <w:r>
                    <w:t>х</w:t>
                  </w:r>
                </w:p>
              </w:tc>
            </w:tr>
            <w:tr w:rsidR="00FF33A7" w:rsidRPr="0069320A" w:rsidTr="00D61E7F">
              <w:trPr>
                <w:trHeight w:val="179"/>
              </w:trPr>
              <w:tc>
                <w:tcPr>
                  <w:tcW w:w="2660" w:type="dxa"/>
                  <w:vMerge/>
                  <w:shd w:val="clear" w:color="auto" w:fill="auto"/>
                  <w:vAlign w:val="center"/>
                </w:tcPr>
                <w:p w:rsidR="00FF33A7" w:rsidRPr="0035383D" w:rsidRDefault="00FF33A7" w:rsidP="00D61E7F">
                  <w:pPr>
                    <w:ind w:right="236"/>
                  </w:pPr>
                </w:p>
              </w:tc>
              <w:tc>
                <w:tcPr>
                  <w:tcW w:w="2160" w:type="dxa"/>
                  <w:vMerge/>
                  <w:shd w:val="clear" w:color="auto" w:fill="auto"/>
                  <w:vAlign w:val="center"/>
                </w:tcPr>
                <w:p w:rsidR="00FF33A7" w:rsidRPr="0035383D" w:rsidRDefault="00FF33A7" w:rsidP="00D61E7F">
                  <w:pPr>
                    <w:ind w:right="39"/>
                    <w:jc w:val="center"/>
                  </w:pPr>
                </w:p>
              </w:tc>
              <w:tc>
                <w:tcPr>
                  <w:tcW w:w="1833" w:type="dxa"/>
                  <w:shd w:val="clear" w:color="auto" w:fill="auto"/>
                  <w:vAlign w:val="center"/>
                </w:tcPr>
                <w:p w:rsidR="00FF33A7" w:rsidRPr="0035383D" w:rsidRDefault="00FF33A7" w:rsidP="00D61E7F">
                  <w:pPr>
                    <w:ind w:right="-9"/>
                    <w:jc w:val="center"/>
                  </w:pPr>
                  <w:r>
                    <w:t>с 01.07.2019</w:t>
                  </w:r>
                </w:p>
              </w:tc>
              <w:tc>
                <w:tcPr>
                  <w:tcW w:w="1550" w:type="dxa"/>
                  <w:shd w:val="clear" w:color="auto" w:fill="auto"/>
                  <w:vAlign w:val="center"/>
                </w:tcPr>
                <w:p w:rsidR="00FF33A7" w:rsidRPr="00CE099E" w:rsidRDefault="00FF33A7" w:rsidP="00D61E7F">
                  <w:pPr>
                    <w:ind w:right="20"/>
                    <w:jc w:val="center"/>
                  </w:pPr>
                  <w:r>
                    <w:t>17,31</w:t>
                  </w:r>
                </w:p>
              </w:tc>
              <w:tc>
                <w:tcPr>
                  <w:tcW w:w="1543" w:type="dxa"/>
                  <w:shd w:val="clear" w:color="auto" w:fill="auto"/>
                  <w:vAlign w:val="center"/>
                </w:tcPr>
                <w:p w:rsidR="00FF33A7" w:rsidRPr="0035383D" w:rsidRDefault="00FF33A7" w:rsidP="00D61E7F">
                  <w:pPr>
                    <w:jc w:val="center"/>
                  </w:pPr>
                  <w:r>
                    <w:t>х</w:t>
                  </w:r>
                </w:p>
              </w:tc>
            </w:tr>
            <w:tr w:rsidR="00FF33A7" w:rsidRPr="0069320A" w:rsidTr="00D61E7F">
              <w:trPr>
                <w:trHeight w:val="182"/>
              </w:trPr>
              <w:tc>
                <w:tcPr>
                  <w:tcW w:w="2660" w:type="dxa"/>
                  <w:vMerge/>
                  <w:shd w:val="clear" w:color="auto" w:fill="auto"/>
                  <w:vAlign w:val="center"/>
                </w:tcPr>
                <w:p w:rsidR="00FF33A7" w:rsidRPr="0035383D" w:rsidRDefault="00FF33A7" w:rsidP="00D61E7F">
                  <w:pPr>
                    <w:ind w:right="236"/>
                  </w:pPr>
                </w:p>
              </w:tc>
              <w:tc>
                <w:tcPr>
                  <w:tcW w:w="2160" w:type="dxa"/>
                  <w:vMerge/>
                  <w:shd w:val="clear" w:color="auto" w:fill="auto"/>
                  <w:vAlign w:val="center"/>
                </w:tcPr>
                <w:p w:rsidR="00FF33A7" w:rsidRPr="0035383D" w:rsidRDefault="00FF33A7" w:rsidP="00D61E7F">
                  <w:pPr>
                    <w:ind w:right="39"/>
                    <w:jc w:val="center"/>
                    <w:rPr>
                      <w:vertAlign w:val="superscript"/>
                    </w:rPr>
                  </w:pPr>
                </w:p>
              </w:tc>
              <w:tc>
                <w:tcPr>
                  <w:tcW w:w="1833" w:type="dxa"/>
                  <w:shd w:val="clear" w:color="auto" w:fill="auto"/>
                  <w:vAlign w:val="center"/>
                </w:tcPr>
                <w:p w:rsidR="00FF33A7" w:rsidRPr="0035383D" w:rsidRDefault="00FF33A7" w:rsidP="00D61E7F">
                  <w:pPr>
                    <w:ind w:right="-9"/>
                    <w:jc w:val="center"/>
                  </w:pPr>
                  <w:r>
                    <w:t>с 01.01.2020</w:t>
                  </w:r>
                </w:p>
              </w:tc>
              <w:tc>
                <w:tcPr>
                  <w:tcW w:w="1550" w:type="dxa"/>
                  <w:shd w:val="clear" w:color="auto" w:fill="auto"/>
                  <w:vAlign w:val="center"/>
                </w:tcPr>
                <w:p w:rsidR="00FF33A7" w:rsidRPr="00CE099E" w:rsidRDefault="00FF33A7" w:rsidP="00D61E7F">
                  <w:pPr>
                    <w:ind w:right="20"/>
                    <w:jc w:val="center"/>
                  </w:pPr>
                  <w:r>
                    <w:t>17,31</w:t>
                  </w:r>
                </w:p>
              </w:tc>
              <w:tc>
                <w:tcPr>
                  <w:tcW w:w="1543" w:type="dxa"/>
                  <w:shd w:val="clear" w:color="auto" w:fill="auto"/>
                  <w:vAlign w:val="center"/>
                </w:tcPr>
                <w:p w:rsidR="00FF33A7" w:rsidRPr="0035383D" w:rsidRDefault="00FF33A7" w:rsidP="00D61E7F">
                  <w:pPr>
                    <w:jc w:val="center"/>
                  </w:pPr>
                  <w:r>
                    <w:t>х</w:t>
                  </w:r>
                </w:p>
              </w:tc>
            </w:tr>
            <w:tr w:rsidR="00FF33A7" w:rsidRPr="0069320A" w:rsidTr="00D61E7F">
              <w:trPr>
                <w:trHeight w:val="182"/>
              </w:trPr>
              <w:tc>
                <w:tcPr>
                  <w:tcW w:w="2660" w:type="dxa"/>
                  <w:vMerge/>
                  <w:shd w:val="clear" w:color="auto" w:fill="auto"/>
                  <w:vAlign w:val="center"/>
                </w:tcPr>
                <w:p w:rsidR="00FF33A7" w:rsidRPr="0035383D" w:rsidRDefault="00FF33A7" w:rsidP="00D61E7F">
                  <w:pPr>
                    <w:ind w:right="236"/>
                  </w:pPr>
                </w:p>
              </w:tc>
              <w:tc>
                <w:tcPr>
                  <w:tcW w:w="2160" w:type="dxa"/>
                  <w:vMerge/>
                  <w:shd w:val="clear" w:color="auto" w:fill="auto"/>
                  <w:vAlign w:val="center"/>
                </w:tcPr>
                <w:p w:rsidR="00FF33A7" w:rsidRPr="0035383D" w:rsidRDefault="00FF33A7" w:rsidP="00D61E7F">
                  <w:pPr>
                    <w:ind w:right="39"/>
                    <w:jc w:val="center"/>
                    <w:rPr>
                      <w:vertAlign w:val="superscript"/>
                    </w:rPr>
                  </w:pPr>
                </w:p>
              </w:tc>
              <w:tc>
                <w:tcPr>
                  <w:tcW w:w="1833" w:type="dxa"/>
                  <w:shd w:val="clear" w:color="auto" w:fill="auto"/>
                  <w:vAlign w:val="center"/>
                </w:tcPr>
                <w:p w:rsidR="00FF33A7" w:rsidRDefault="00FF33A7" w:rsidP="00D61E7F">
                  <w:pPr>
                    <w:ind w:right="-9"/>
                    <w:jc w:val="center"/>
                  </w:pPr>
                  <w:r w:rsidRPr="0035383D">
                    <w:t>с 0</w:t>
                  </w:r>
                  <w:r>
                    <w:t>1.07.2020</w:t>
                  </w:r>
                </w:p>
              </w:tc>
              <w:tc>
                <w:tcPr>
                  <w:tcW w:w="1550" w:type="dxa"/>
                  <w:shd w:val="clear" w:color="auto" w:fill="auto"/>
                  <w:vAlign w:val="center"/>
                </w:tcPr>
                <w:p w:rsidR="00FF33A7" w:rsidRDefault="00FF33A7" w:rsidP="00D61E7F">
                  <w:pPr>
                    <w:ind w:right="20"/>
                    <w:jc w:val="center"/>
                  </w:pPr>
                  <w:r>
                    <w:t>18,06</w:t>
                  </w:r>
                </w:p>
              </w:tc>
              <w:tc>
                <w:tcPr>
                  <w:tcW w:w="1543" w:type="dxa"/>
                  <w:shd w:val="clear" w:color="auto" w:fill="auto"/>
                  <w:vAlign w:val="center"/>
                </w:tcPr>
                <w:p w:rsidR="00FF33A7" w:rsidRPr="0035383D" w:rsidRDefault="00FF33A7" w:rsidP="00D61E7F">
                  <w:pPr>
                    <w:jc w:val="center"/>
                  </w:pPr>
                  <w:r>
                    <w:t>х</w:t>
                  </w:r>
                </w:p>
              </w:tc>
            </w:tr>
            <w:tr w:rsidR="00FF33A7" w:rsidRPr="0069320A" w:rsidTr="00D61E7F">
              <w:trPr>
                <w:trHeight w:val="182"/>
              </w:trPr>
              <w:tc>
                <w:tcPr>
                  <w:tcW w:w="2660" w:type="dxa"/>
                  <w:vMerge/>
                  <w:shd w:val="clear" w:color="auto" w:fill="auto"/>
                  <w:vAlign w:val="center"/>
                </w:tcPr>
                <w:p w:rsidR="00FF33A7" w:rsidRPr="0035383D" w:rsidRDefault="00FF33A7" w:rsidP="00D61E7F">
                  <w:pPr>
                    <w:ind w:right="236"/>
                  </w:pPr>
                </w:p>
              </w:tc>
              <w:tc>
                <w:tcPr>
                  <w:tcW w:w="2160" w:type="dxa"/>
                  <w:vMerge/>
                  <w:shd w:val="clear" w:color="auto" w:fill="auto"/>
                  <w:vAlign w:val="center"/>
                </w:tcPr>
                <w:p w:rsidR="00FF33A7" w:rsidRPr="0035383D" w:rsidRDefault="00FF33A7" w:rsidP="00D61E7F">
                  <w:pPr>
                    <w:ind w:right="39"/>
                    <w:jc w:val="center"/>
                    <w:rPr>
                      <w:vertAlign w:val="superscript"/>
                    </w:rPr>
                  </w:pPr>
                </w:p>
              </w:tc>
              <w:tc>
                <w:tcPr>
                  <w:tcW w:w="1833" w:type="dxa"/>
                  <w:shd w:val="clear" w:color="auto" w:fill="auto"/>
                  <w:vAlign w:val="center"/>
                </w:tcPr>
                <w:p w:rsidR="00FF33A7" w:rsidRPr="0035383D" w:rsidRDefault="00FF33A7" w:rsidP="00D61E7F">
                  <w:pPr>
                    <w:ind w:right="-9"/>
                    <w:jc w:val="center"/>
                  </w:pPr>
                  <w:r>
                    <w:t>с 01.01.2021</w:t>
                  </w:r>
                </w:p>
              </w:tc>
              <w:tc>
                <w:tcPr>
                  <w:tcW w:w="1550" w:type="dxa"/>
                  <w:shd w:val="clear" w:color="auto" w:fill="auto"/>
                  <w:vAlign w:val="center"/>
                </w:tcPr>
                <w:p w:rsidR="00FF33A7" w:rsidRDefault="00FF33A7" w:rsidP="00D61E7F">
                  <w:pPr>
                    <w:ind w:right="20"/>
                    <w:jc w:val="center"/>
                  </w:pPr>
                  <w:r>
                    <w:t>18,06</w:t>
                  </w:r>
                </w:p>
              </w:tc>
              <w:tc>
                <w:tcPr>
                  <w:tcW w:w="1543" w:type="dxa"/>
                  <w:shd w:val="clear" w:color="auto" w:fill="auto"/>
                  <w:vAlign w:val="center"/>
                </w:tcPr>
                <w:p w:rsidR="00FF33A7" w:rsidRPr="0035383D" w:rsidRDefault="00FF33A7" w:rsidP="00D61E7F">
                  <w:pPr>
                    <w:jc w:val="center"/>
                  </w:pPr>
                  <w:r>
                    <w:t>х</w:t>
                  </w:r>
                </w:p>
              </w:tc>
            </w:tr>
            <w:tr w:rsidR="00FF33A7" w:rsidRPr="0069320A" w:rsidTr="00D61E7F">
              <w:trPr>
                <w:trHeight w:val="173"/>
              </w:trPr>
              <w:tc>
                <w:tcPr>
                  <w:tcW w:w="2660" w:type="dxa"/>
                  <w:vMerge/>
                  <w:shd w:val="clear" w:color="auto" w:fill="auto"/>
                  <w:vAlign w:val="center"/>
                </w:tcPr>
                <w:p w:rsidR="00FF33A7" w:rsidRPr="0035383D" w:rsidRDefault="00FF33A7" w:rsidP="00D61E7F">
                  <w:pPr>
                    <w:ind w:right="236"/>
                  </w:pPr>
                </w:p>
              </w:tc>
              <w:tc>
                <w:tcPr>
                  <w:tcW w:w="2160" w:type="dxa"/>
                  <w:vMerge/>
                  <w:shd w:val="clear" w:color="auto" w:fill="auto"/>
                  <w:vAlign w:val="center"/>
                </w:tcPr>
                <w:p w:rsidR="00FF33A7" w:rsidRPr="0035383D" w:rsidRDefault="00FF33A7" w:rsidP="00D61E7F">
                  <w:pPr>
                    <w:ind w:right="236"/>
                  </w:pPr>
                </w:p>
              </w:tc>
              <w:tc>
                <w:tcPr>
                  <w:tcW w:w="1833" w:type="dxa"/>
                  <w:shd w:val="clear" w:color="auto" w:fill="auto"/>
                  <w:vAlign w:val="center"/>
                </w:tcPr>
                <w:p w:rsidR="00FF33A7" w:rsidRDefault="00FF33A7" w:rsidP="00D61E7F">
                  <w:pPr>
                    <w:ind w:right="-9"/>
                    <w:jc w:val="center"/>
                  </w:pPr>
                  <w:r w:rsidRPr="0035383D">
                    <w:t>с 0</w:t>
                  </w:r>
                  <w:r>
                    <w:t>1.07.2021</w:t>
                  </w:r>
                </w:p>
              </w:tc>
              <w:tc>
                <w:tcPr>
                  <w:tcW w:w="1550" w:type="dxa"/>
                  <w:shd w:val="clear" w:color="auto" w:fill="auto"/>
                  <w:vAlign w:val="center"/>
                </w:tcPr>
                <w:p w:rsidR="00FF33A7" w:rsidRPr="0035383D" w:rsidRDefault="00FF33A7" w:rsidP="00D61E7F">
                  <w:pPr>
                    <w:ind w:right="20"/>
                    <w:jc w:val="center"/>
                  </w:pPr>
                  <w:r>
                    <w:t>18,83</w:t>
                  </w:r>
                </w:p>
              </w:tc>
              <w:tc>
                <w:tcPr>
                  <w:tcW w:w="1543" w:type="dxa"/>
                  <w:shd w:val="clear" w:color="auto" w:fill="auto"/>
                  <w:vAlign w:val="center"/>
                </w:tcPr>
                <w:p w:rsidR="00FF33A7" w:rsidRPr="0035383D" w:rsidRDefault="00FF33A7" w:rsidP="00D61E7F">
                  <w:pPr>
                    <w:jc w:val="center"/>
                  </w:pPr>
                  <w:r>
                    <w:t>х</w:t>
                  </w:r>
                </w:p>
              </w:tc>
            </w:tr>
          </w:tbl>
          <w:p w:rsidR="00FF33A7" w:rsidRPr="00A47825" w:rsidRDefault="00FF33A7" w:rsidP="00D61E7F">
            <w:pPr>
              <w:ind w:right="236"/>
              <w:rPr>
                <w:sz w:val="28"/>
                <w:szCs w:val="28"/>
              </w:rPr>
            </w:pPr>
          </w:p>
        </w:tc>
      </w:tr>
    </w:tbl>
    <w:p w:rsidR="00FF33A7" w:rsidRDefault="00FF33A7" w:rsidP="00FF33A7"/>
    <w:p w:rsidR="00FF33A7" w:rsidRPr="00F33A90" w:rsidRDefault="00FF33A7" w:rsidP="00FF33A7">
      <w:pPr>
        <w:ind w:left="-142" w:right="-144" w:firstLine="709"/>
        <w:jc w:val="both"/>
        <w:rPr>
          <w:sz w:val="28"/>
          <w:szCs w:val="28"/>
        </w:rPr>
      </w:pPr>
      <w:r w:rsidRPr="00F33A90">
        <w:rPr>
          <w:bCs/>
          <w:color w:val="000000"/>
          <w:kern w:val="32"/>
          <w:sz w:val="28"/>
          <w:szCs w:val="28"/>
        </w:rPr>
        <w:t>*</w:t>
      </w:r>
      <w:r w:rsidRPr="00CE099E">
        <w:rPr>
          <w:sz w:val="28"/>
          <w:szCs w:val="28"/>
        </w:rPr>
        <w:t xml:space="preserve"> </w:t>
      </w:r>
      <w:r w:rsidRPr="00CE099E">
        <w:rPr>
          <w:bCs/>
          <w:color w:val="000000"/>
          <w:kern w:val="32"/>
          <w:sz w:val="28"/>
          <w:szCs w:val="28"/>
        </w:rPr>
        <w:t>В соответствии с пунктами 2, 3 статьи 346.11 Налогового кодекса Российской Федерации (часть вторая) организации, индивидуальные предприниматели, применяющие упрощённую систему налогообложения, не признаются налогоплательщиками налога на добавленную стоимость.</w:t>
      </w:r>
    </w:p>
    <w:p w:rsidR="00FF33A7" w:rsidRDefault="00FF33A7" w:rsidP="00357A7E">
      <w:pPr>
        <w:jc w:val="both"/>
        <w:rPr>
          <w:sz w:val="20"/>
        </w:rPr>
        <w:sectPr w:rsidR="00FF33A7" w:rsidSect="00357A7E">
          <w:pgSz w:w="11906" w:h="16838"/>
          <w:pgMar w:top="1134" w:right="850" w:bottom="709" w:left="851" w:header="709" w:footer="709" w:gutter="0"/>
          <w:cols w:space="708"/>
          <w:docGrid w:linePitch="360"/>
        </w:sectPr>
      </w:pPr>
    </w:p>
    <w:p w:rsidR="00FF33A7" w:rsidRDefault="00FF33A7" w:rsidP="00A6758D">
      <w:pPr>
        <w:ind w:left="10773"/>
        <w:jc w:val="both"/>
      </w:pPr>
      <w:r w:rsidRPr="00B41EF4">
        <w:lastRenderedPageBreak/>
        <w:t xml:space="preserve">Приложение № </w:t>
      </w:r>
      <w:r>
        <w:t xml:space="preserve">11 </w:t>
      </w:r>
      <w:r w:rsidRPr="00B41EF4">
        <w:t>к протокол</w:t>
      </w:r>
      <w:r>
        <w:t>у</w:t>
      </w:r>
      <w:r w:rsidRPr="00B41EF4">
        <w:t xml:space="preserve"> № </w:t>
      </w:r>
      <w:r>
        <w:t xml:space="preserve">9 </w:t>
      </w:r>
      <w:r w:rsidRPr="00B41EF4">
        <w:t xml:space="preserve">заседания правления региональной энергетической комиссии Кемеровской области от </w:t>
      </w:r>
      <w:r>
        <w:t>28</w:t>
      </w:r>
      <w:r w:rsidRPr="00B41EF4">
        <w:t>.0</w:t>
      </w:r>
      <w:r>
        <w:t>2</w:t>
      </w:r>
      <w:r w:rsidRPr="00B41EF4">
        <w:t>.2018</w:t>
      </w:r>
    </w:p>
    <w:p w:rsidR="003A3074" w:rsidRDefault="003A3074" w:rsidP="00A6758D">
      <w:pPr>
        <w:ind w:left="10773"/>
        <w:jc w:val="both"/>
      </w:pPr>
    </w:p>
    <w:tbl>
      <w:tblPr>
        <w:tblW w:w="15451" w:type="dxa"/>
        <w:tblInd w:w="-34" w:type="dxa"/>
        <w:tblLayout w:type="fixed"/>
        <w:tblLook w:val="04A0" w:firstRow="1" w:lastRow="0" w:firstColumn="1" w:lastColumn="0" w:noHBand="0" w:noVBand="1"/>
      </w:tblPr>
      <w:tblGrid>
        <w:gridCol w:w="15451"/>
      </w:tblGrid>
      <w:tr w:rsidR="00A6758D" w:rsidRPr="005D4ECB" w:rsidTr="00D61E7F">
        <w:trPr>
          <w:trHeight w:val="1324"/>
        </w:trPr>
        <w:tc>
          <w:tcPr>
            <w:tcW w:w="15451" w:type="dxa"/>
            <w:tcBorders>
              <w:top w:val="nil"/>
              <w:left w:val="nil"/>
              <w:bottom w:val="nil"/>
              <w:right w:val="nil"/>
            </w:tcBorders>
            <w:shd w:val="clear" w:color="auto" w:fill="auto"/>
            <w:vAlign w:val="bottom"/>
          </w:tcPr>
          <w:p w:rsidR="00A6758D" w:rsidRDefault="00A6758D" w:rsidP="00D61E7F">
            <w:pPr>
              <w:jc w:val="center"/>
              <w:rPr>
                <w:sz w:val="28"/>
              </w:rPr>
            </w:pPr>
            <w:r w:rsidRPr="00A13F1C">
              <w:rPr>
                <w:sz w:val="28"/>
              </w:rPr>
              <w:t>Долгосрочные</w:t>
            </w:r>
            <w:r>
              <w:rPr>
                <w:sz w:val="28"/>
              </w:rPr>
              <w:t xml:space="preserve"> </w:t>
            </w:r>
            <w:r w:rsidRPr="0049453D">
              <w:rPr>
                <w:bCs/>
                <w:sz w:val="28"/>
              </w:rPr>
              <w:t xml:space="preserve">тарифы </w:t>
            </w:r>
            <w:r>
              <w:rPr>
                <w:bCs/>
                <w:sz w:val="28"/>
              </w:rPr>
              <w:t>ООО «</w:t>
            </w:r>
            <w:proofErr w:type="spellStart"/>
            <w:r>
              <w:rPr>
                <w:bCs/>
                <w:sz w:val="28"/>
              </w:rPr>
              <w:t>Бастет</w:t>
            </w:r>
            <w:proofErr w:type="spellEnd"/>
            <w:r>
              <w:rPr>
                <w:bCs/>
                <w:sz w:val="28"/>
              </w:rPr>
              <w:t xml:space="preserve">» </w:t>
            </w:r>
            <w:r w:rsidRPr="0049453D">
              <w:rPr>
                <w:bCs/>
                <w:sz w:val="28"/>
              </w:rPr>
              <w:t>на горячую воду в открытой системе горячего водоснабжения (теплоснабжения), реализуемую на потребительском рынке</w:t>
            </w:r>
            <w:r>
              <w:rPr>
                <w:bCs/>
                <w:sz w:val="28"/>
              </w:rPr>
              <w:t xml:space="preserve"> </w:t>
            </w:r>
            <w:proofErr w:type="spellStart"/>
            <w:r>
              <w:rPr>
                <w:bCs/>
                <w:sz w:val="28"/>
              </w:rPr>
              <w:t>пгт</w:t>
            </w:r>
            <w:proofErr w:type="spellEnd"/>
            <w:r>
              <w:rPr>
                <w:bCs/>
                <w:sz w:val="28"/>
              </w:rPr>
              <w:t>. Краснобродский</w:t>
            </w:r>
            <w:r w:rsidRPr="00A13F1C">
              <w:rPr>
                <w:sz w:val="28"/>
              </w:rPr>
              <w:t xml:space="preserve">, на период с </w:t>
            </w:r>
            <w:r>
              <w:rPr>
                <w:sz w:val="28"/>
              </w:rPr>
              <w:t>01</w:t>
            </w:r>
            <w:r w:rsidRPr="00A13F1C">
              <w:rPr>
                <w:sz w:val="28"/>
              </w:rPr>
              <w:t>.</w:t>
            </w:r>
            <w:r>
              <w:rPr>
                <w:sz w:val="28"/>
              </w:rPr>
              <w:t>03</w:t>
            </w:r>
            <w:r w:rsidRPr="00A13F1C">
              <w:rPr>
                <w:sz w:val="28"/>
              </w:rPr>
              <w:t>.201</w:t>
            </w:r>
            <w:r>
              <w:rPr>
                <w:sz w:val="28"/>
              </w:rPr>
              <w:t>8</w:t>
            </w:r>
            <w:r w:rsidRPr="00A13F1C">
              <w:rPr>
                <w:sz w:val="28"/>
              </w:rPr>
              <w:t xml:space="preserve"> по 31.12.20</w:t>
            </w:r>
            <w:r>
              <w:rPr>
                <w:sz w:val="28"/>
              </w:rPr>
              <w:t>21</w:t>
            </w:r>
            <w:r w:rsidRPr="00A13F1C">
              <w:rPr>
                <w:sz w:val="28"/>
              </w:rPr>
              <w:t xml:space="preserve"> </w:t>
            </w:r>
          </w:p>
          <w:p w:rsidR="00A6758D" w:rsidRPr="007A277F" w:rsidRDefault="00A6758D" w:rsidP="00D61E7F">
            <w:pPr>
              <w:jc w:val="right"/>
              <w:rPr>
                <w:bCs/>
                <w:sz w:val="28"/>
                <w:szCs w:val="28"/>
              </w:rPr>
            </w:pPr>
            <w:r w:rsidRPr="007A277F">
              <w:rPr>
                <w:sz w:val="28"/>
                <w:szCs w:val="28"/>
              </w:rPr>
              <w:t>(НДС не облагается)</w:t>
            </w:r>
          </w:p>
          <w:tbl>
            <w:tblPr>
              <w:tblW w:w="153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91"/>
              <w:gridCol w:w="1417"/>
              <w:gridCol w:w="921"/>
              <w:gridCol w:w="921"/>
              <w:gridCol w:w="921"/>
              <w:gridCol w:w="1062"/>
              <w:gridCol w:w="991"/>
              <w:gridCol w:w="992"/>
              <w:gridCol w:w="850"/>
              <w:gridCol w:w="1134"/>
              <w:gridCol w:w="993"/>
              <w:gridCol w:w="1275"/>
              <w:gridCol w:w="1134"/>
              <w:gridCol w:w="1134"/>
            </w:tblGrid>
            <w:tr w:rsidR="00A6758D" w:rsidRPr="00A13F1C" w:rsidTr="00D61E7F">
              <w:trPr>
                <w:trHeight w:val="364"/>
              </w:trPr>
              <w:tc>
                <w:tcPr>
                  <w:tcW w:w="1591" w:type="dxa"/>
                  <w:vMerge w:val="restart"/>
                  <w:shd w:val="clear" w:color="auto" w:fill="auto"/>
                  <w:vAlign w:val="center"/>
                </w:tcPr>
                <w:p w:rsidR="00A6758D" w:rsidRPr="00A13F1C" w:rsidRDefault="00A6758D" w:rsidP="00D61E7F">
                  <w:pPr>
                    <w:tabs>
                      <w:tab w:val="left" w:pos="3052"/>
                    </w:tabs>
                    <w:ind w:left="-108" w:right="-108"/>
                    <w:jc w:val="center"/>
                  </w:pPr>
                  <w:r w:rsidRPr="00A13F1C">
                    <w:t>Наименование регулируемой организации</w:t>
                  </w:r>
                </w:p>
                <w:p w:rsidR="00A6758D" w:rsidRPr="00A13F1C" w:rsidRDefault="00A6758D" w:rsidP="00D61E7F">
                  <w:pPr>
                    <w:jc w:val="center"/>
                  </w:pPr>
                </w:p>
              </w:tc>
              <w:tc>
                <w:tcPr>
                  <w:tcW w:w="1417" w:type="dxa"/>
                  <w:vMerge w:val="restart"/>
                  <w:vAlign w:val="center"/>
                </w:tcPr>
                <w:p w:rsidR="00A6758D" w:rsidRPr="00A13F1C" w:rsidRDefault="00A6758D" w:rsidP="00D61E7F">
                  <w:pPr>
                    <w:ind w:left="-108" w:firstLine="47"/>
                    <w:jc w:val="center"/>
                  </w:pPr>
                  <w:r w:rsidRPr="00A13F1C">
                    <w:t>Период</w:t>
                  </w:r>
                </w:p>
              </w:tc>
              <w:tc>
                <w:tcPr>
                  <w:tcW w:w="3825" w:type="dxa"/>
                  <w:gridSpan w:val="4"/>
                  <w:tcBorders>
                    <w:bottom w:val="single" w:sz="4" w:space="0" w:color="auto"/>
                  </w:tcBorders>
                  <w:vAlign w:val="center"/>
                </w:tcPr>
                <w:p w:rsidR="00A6758D" w:rsidRPr="00A13F1C" w:rsidRDefault="00A6758D" w:rsidP="00D61E7F">
                  <w:pPr>
                    <w:ind w:left="-108" w:firstLine="47"/>
                    <w:jc w:val="center"/>
                  </w:pPr>
                  <w:r w:rsidRPr="00A13F1C">
                    <w:t>Тариф на горячую воду для населения, руб./м</w:t>
                  </w:r>
                  <w:r w:rsidRPr="00A13F1C">
                    <w:rPr>
                      <w:vertAlign w:val="superscript"/>
                    </w:rPr>
                    <w:t xml:space="preserve">3 </w:t>
                  </w:r>
                  <w:r w:rsidRPr="00A13F1C">
                    <w:t>*</w:t>
                  </w:r>
                </w:p>
              </w:tc>
              <w:tc>
                <w:tcPr>
                  <w:tcW w:w="3967" w:type="dxa"/>
                  <w:gridSpan w:val="4"/>
                  <w:tcBorders>
                    <w:bottom w:val="single" w:sz="4" w:space="0" w:color="auto"/>
                  </w:tcBorders>
                  <w:shd w:val="clear" w:color="auto" w:fill="auto"/>
                  <w:vAlign w:val="center"/>
                </w:tcPr>
                <w:p w:rsidR="00A6758D" w:rsidRPr="00A13F1C" w:rsidRDefault="00A6758D" w:rsidP="00D61E7F">
                  <w:pPr>
                    <w:ind w:left="-108" w:firstLine="47"/>
                    <w:jc w:val="center"/>
                  </w:pPr>
                  <w:r w:rsidRPr="00A13F1C">
                    <w:t>Тариф на горячую воду для прочих потребителей,</w:t>
                  </w:r>
                </w:p>
                <w:p w:rsidR="00A6758D" w:rsidRPr="00A13F1C" w:rsidRDefault="00A6758D" w:rsidP="00D61E7F">
                  <w:pPr>
                    <w:ind w:left="-108" w:firstLine="47"/>
                    <w:jc w:val="center"/>
                  </w:pPr>
                  <w:r w:rsidRPr="00A13F1C">
                    <w:t>руб./м</w:t>
                  </w:r>
                  <w:r w:rsidRPr="00A13F1C">
                    <w:rPr>
                      <w:vertAlign w:val="superscript"/>
                    </w:rPr>
                    <w:t xml:space="preserve">3 </w:t>
                  </w:r>
                </w:p>
              </w:tc>
              <w:tc>
                <w:tcPr>
                  <w:tcW w:w="993" w:type="dxa"/>
                  <w:vMerge w:val="restart"/>
                  <w:shd w:val="clear" w:color="auto" w:fill="auto"/>
                  <w:vAlign w:val="center"/>
                </w:tcPr>
                <w:p w:rsidR="00A6758D" w:rsidRPr="00A13F1C" w:rsidRDefault="00A6758D" w:rsidP="00D61E7F">
                  <w:pPr>
                    <w:ind w:left="-108" w:right="-104" w:firstLine="3"/>
                    <w:jc w:val="center"/>
                  </w:pPr>
                  <w:proofErr w:type="spellStart"/>
                  <w:proofErr w:type="gramStart"/>
                  <w:r w:rsidRPr="00A13F1C">
                    <w:t>Компо-нент</w:t>
                  </w:r>
                  <w:proofErr w:type="spellEnd"/>
                  <w:proofErr w:type="gramEnd"/>
                  <w:r w:rsidRPr="00A13F1C">
                    <w:t xml:space="preserve"> на </w:t>
                  </w:r>
                  <w:proofErr w:type="spellStart"/>
                  <w:r w:rsidRPr="00A13F1C">
                    <w:t>теплоно-ситель</w:t>
                  </w:r>
                  <w:proofErr w:type="spellEnd"/>
                  <w:r w:rsidRPr="00A13F1C">
                    <w:t>,</w:t>
                  </w:r>
                </w:p>
                <w:p w:rsidR="00A6758D" w:rsidRPr="00A13F1C" w:rsidRDefault="00A6758D" w:rsidP="00D61E7F">
                  <w:pPr>
                    <w:ind w:left="-108" w:right="-104" w:firstLine="3"/>
                    <w:jc w:val="center"/>
                  </w:pPr>
                  <w:r w:rsidRPr="00A13F1C">
                    <w:t>руб./м</w:t>
                  </w:r>
                  <w:r w:rsidRPr="00A13F1C">
                    <w:rPr>
                      <w:vertAlign w:val="superscript"/>
                    </w:rPr>
                    <w:t xml:space="preserve">3 </w:t>
                  </w:r>
                  <w:r w:rsidRPr="00A13F1C">
                    <w:t>**</w:t>
                  </w:r>
                </w:p>
                <w:p w:rsidR="00A6758D" w:rsidRPr="00A13F1C" w:rsidRDefault="00A6758D" w:rsidP="00D61E7F">
                  <w:pPr>
                    <w:tabs>
                      <w:tab w:val="left" w:pos="3052"/>
                    </w:tabs>
                    <w:ind w:left="-108" w:right="-104" w:firstLine="3"/>
                    <w:jc w:val="center"/>
                  </w:pPr>
                </w:p>
              </w:tc>
              <w:tc>
                <w:tcPr>
                  <w:tcW w:w="3543" w:type="dxa"/>
                  <w:gridSpan w:val="3"/>
                  <w:shd w:val="clear" w:color="auto" w:fill="auto"/>
                  <w:vAlign w:val="center"/>
                </w:tcPr>
                <w:p w:rsidR="00A6758D" w:rsidRPr="00A13F1C" w:rsidRDefault="00A6758D" w:rsidP="00D61E7F">
                  <w:pPr>
                    <w:tabs>
                      <w:tab w:val="left" w:pos="3052"/>
                    </w:tabs>
                    <w:jc w:val="center"/>
                  </w:pPr>
                  <w:r w:rsidRPr="00A13F1C">
                    <w:t>Компонент на тепловую энергию</w:t>
                  </w:r>
                </w:p>
              </w:tc>
            </w:tr>
            <w:tr w:rsidR="00A6758D" w:rsidRPr="00A13F1C" w:rsidTr="00D61E7F">
              <w:trPr>
                <w:trHeight w:val="225"/>
              </w:trPr>
              <w:tc>
                <w:tcPr>
                  <w:tcW w:w="1591" w:type="dxa"/>
                  <w:vMerge/>
                  <w:shd w:val="clear" w:color="auto" w:fill="auto"/>
                  <w:vAlign w:val="center"/>
                </w:tcPr>
                <w:p w:rsidR="00A6758D" w:rsidRPr="00A13F1C" w:rsidRDefault="00A6758D" w:rsidP="00D61E7F">
                  <w:pPr>
                    <w:jc w:val="center"/>
                  </w:pPr>
                </w:p>
              </w:tc>
              <w:tc>
                <w:tcPr>
                  <w:tcW w:w="1417" w:type="dxa"/>
                  <w:vMerge/>
                  <w:vAlign w:val="center"/>
                </w:tcPr>
                <w:p w:rsidR="00A6758D" w:rsidRPr="00A13F1C" w:rsidRDefault="00A6758D" w:rsidP="00D61E7F">
                  <w:pPr>
                    <w:tabs>
                      <w:tab w:val="left" w:pos="3052"/>
                    </w:tabs>
                    <w:jc w:val="center"/>
                  </w:pPr>
                </w:p>
              </w:tc>
              <w:tc>
                <w:tcPr>
                  <w:tcW w:w="1842" w:type="dxa"/>
                  <w:gridSpan w:val="2"/>
                  <w:tcBorders>
                    <w:top w:val="single" w:sz="4" w:space="0" w:color="auto"/>
                  </w:tcBorders>
                  <w:vAlign w:val="center"/>
                </w:tcPr>
                <w:p w:rsidR="00A6758D" w:rsidRPr="00A13F1C" w:rsidRDefault="00A6758D" w:rsidP="00D61E7F">
                  <w:pPr>
                    <w:ind w:left="-108" w:right="-85" w:hanging="55"/>
                    <w:jc w:val="center"/>
                  </w:pPr>
                  <w:r w:rsidRPr="00A13F1C">
                    <w:t>Изолированные стояки</w:t>
                  </w:r>
                </w:p>
              </w:tc>
              <w:tc>
                <w:tcPr>
                  <w:tcW w:w="1983" w:type="dxa"/>
                  <w:gridSpan w:val="2"/>
                  <w:tcBorders>
                    <w:top w:val="single" w:sz="4" w:space="0" w:color="auto"/>
                  </w:tcBorders>
                  <w:vAlign w:val="center"/>
                </w:tcPr>
                <w:p w:rsidR="00A6758D" w:rsidRPr="00A13F1C" w:rsidRDefault="00A6758D" w:rsidP="00D61E7F">
                  <w:pPr>
                    <w:ind w:left="-108" w:right="-85" w:hanging="4"/>
                    <w:jc w:val="center"/>
                  </w:pPr>
                  <w:r w:rsidRPr="00A13F1C">
                    <w:t>Неизолированные стояки</w:t>
                  </w:r>
                </w:p>
              </w:tc>
              <w:tc>
                <w:tcPr>
                  <w:tcW w:w="1983" w:type="dxa"/>
                  <w:gridSpan w:val="2"/>
                  <w:tcBorders>
                    <w:top w:val="single" w:sz="4" w:space="0" w:color="auto"/>
                  </w:tcBorders>
                  <w:vAlign w:val="center"/>
                </w:tcPr>
                <w:p w:rsidR="00A6758D" w:rsidRPr="00A13F1C" w:rsidRDefault="00A6758D" w:rsidP="00D61E7F">
                  <w:pPr>
                    <w:ind w:left="-108" w:right="-85" w:hanging="55"/>
                    <w:jc w:val="center"/>
                  </w:pPr>
                  <w:r w:rsidRPr="00A13F1C">
                    <w:t>Изолированные стояки</w:t>
                  </w:r>
                </w:p>
              </w:tc>
              <w:tc>
                <w:tcPr>
                  <w:tcW w:w="1984" w:type="dxa"/>
                  <w:gridSpan w:val="2"/>
                  <w:tcBorders>
                    <w:top w:val="single" w:sz="4" w:space="0" w:color="auto"/>
                  </w:tcBorders>
                  <w:vAlign w:val="center"/>
                </w:tcPr>
                <w:p w:rsidR="00A6758D" w:rsidRPr="00A13F1C" w:rsidRDefault="00A6758D" w:rsidP="00D61E7F">
                  <w:pPr>
                    <w:ind w:left="-108" w:right="-85" w:hanging="4"/>
                    <w:jc w:val="center"/>
                  </w:pPr>
                  <w:r w:rsidRPr="00A13F1C">
                    <w:t>Неизолированные стояки</w:t>
                  </w:r>
                </w:p>
              </w:tc>
              <w:tc>
                <w:tcPr>
                  <w:tcW w:w="993" w:type="dxa"/>
                  <w:vMerge/>
                  <w:shd w:val="clear" w:color="auto" w:fill="auto"/>
                  <w:vAlign w:val="center"/>
                </w:tcPr>
                <w:p w:rsidR="00A6758D" w:rsidRPr="00A13F1C" w:rsidRDefault="00A6758D" w:rsidP="00D61E7F">
                  <w:pPr>
                    <w:tabs>
                      <w:tab w:val="left" w:pos="3052"/>
                    </w:tabs>
                    <w:jc w:val="center"/>
                  </w:pPr>
                </w:p>
              </w:tc>
              <w:tc>
                <w:tcPr>
                  <w:tcW w:w="1275" w:type="dxa"/>
                  <w:vMerge w:val="restart"/>
                  <w:shd w:val="clear" w:color="auto" w:fill="auto"/>
                  <w:vAlign w:val="center"/>
                </w:tcPr>
                <w:p w:rsidR="00A6758D" w:rsidRPr="00A13F1C" w:rsidRDefault="00A6758D" w:rsidP="00D61E7F">
                  <w:pPr>
                    <w:tabs>
                      <w:tab w:val="left" w:pos="3052"/>
                    </w:tabs>
                    <w:ind w:left="-108" w:right="-151"/>
                    <w:jc w:val="center"/>
                  </w:pPr>
                  <w:proofErr w:type="spellStart"/>
                  <w:r w:rsidRPr="00A13F1C">
                    <w:t>Односта-вочный</w:t>
                  </w:r>
                  <w:proofErr w:type="spellEnd"/>
                  <w:r w:rsidRPr="00A13F1C">
                    <w:t>, руб./Гкал</w:t>
                  </w:r>
                </w:p>
                <w:p w:rsidR="00A6758D" w:rsidRPr="00A13F1C" w:rsidRDefault="00A6758D" w:rsidP="00D61E7F">
                  <w:pPr>
                    <w:tabs>
                      <w:tab w:val="left" w:pos="3052"/>
                    </w:tabs>
                    <w:ind w:left="-108" w:right="-110"/>
                    <w:jc w:val="center"/>
                  </w:pPr>
                  <w:r w:rsidRPr="00A13F1C">
                    <w:t xml:space="preserve">*** </w:t>
                  </w:r>
                </w:p>
              </w:tc>
              <w:tc>
                <w:tcPr>
                  <w:tcW w:w="2268" w:type="dxa"/>
                  <w:gridSpan w:val="2"/>
                  <w:shd w:val="clear" w:color="auto" w:fill="auto"/>
                  <w:vAlign w:val="center"/>
                </w:tcPr>
                <w:p w:rsidR="00A6758D" w:rsidRPr="00A13F1C" w:rsidRDefault="00A6758D" w:rsidP="00D61E7F">
                  <w:pPr>
                    <w:tabs>
                      <w:tab w:val="left" w:pos="3052"/>
                    </w:tabs>
                    <w:jc w:val="center"/>
                  </w:pPr>
                  <w:proofErr w:type="spellStart"/>
                  <w:r w:rsidRPr="00A13F1C">
                    <w:t>Двухставочный</w:t>
                  </w:r>
                  <w:proofErr w:type="spellEnd"/>
                </w:p>
              </w:tc>
            </w:tr>
            <w:tr w:rsidR="00A6758D" w:rsidRPr="00A13F1C" w:rsidTr="00D61E7F">
              <w:trPr>
                <w:trHeight w:val="1444"/>
              </w:trPr>
              <w:tc>
                <w:tcPr>
                  <w:tcW w:w="1591" w:type="dxa"/>
                  <w:vMerge/>
                  <w:tcBorders>
                    <w:bottom w:val="single" w:sz="4" w:space="0" w:color="auto"/>
                  </w:tcBorders>
                  <w:shd w:val="clear" w:color="auto" w:fill="auto"/>
                  <w:vAlign w:val="center"/>
                </w:tcPr>
                <w:p w:rsidR="00A6758D" w:rsidRPr="00A13F1C" w:rsidRDefault="00A6758D" w:rsidP="00D61E7F">
                  <w:pPr>
                    <w:jc w:val="center"/>
                  </w:pPr>
                </w:p>
              </w:tc>
              <w:tc>
                <w:tcPr>
                  <w:tcW w:w="1417" w:type="dxa"/>
                  <w:vMerge/>
                  <w:vAlign w:val="center"/>
                </w:tcPr>
                <w:p w:rsidR="00A6758D" w:rsidRPr="00A13F1C" w:rsidRDefault="00A6758D" w:rsidP="00D61E7F">
                  <w:pPr>
                    <w:tabs>
                      <w:tab w:val="left" w:pos="3052"/>
                    </w:tabs>
                    <w:jc w:val="center"/>
                  </w:pPr>
                </w:p>
              </w:tc>
              <w:tc>
                <w:tcPr>
                  <w:tcW w:w="921" w:type="dxa"/>
                  <w:vAlign w:val="center"/>
                </w:tcPr>
                <w:p w:rsidR="00A6758D" w:rsidRPr="00A13F1C" w:rsidRDefault="00A6758D" w:rsidP="00D61E7F">
                  <w:pPr>
                    <w:tabs>
                      <w:tab w:val="left" w:pos="3052"/>
                    </w:tabs>
                    <w:ind w:right="-35"/>
                    <w:jc w:val="center"/>
                  </w:pPr>
                  <w:r w:rsidRPr="00A13F1C">
                    <w:t xml:space="preserve">с </w:t>
                  </w:r>
                  <w:proofErr w:type="gramStart"/>
                  <w:r w:rsidRPr="00A13F1C">
                    <w:t>поло-</w:t>
                  </w:r>
                  <w:proofErr w:type="spellStart"/>
                  <w:r w:rsidRPr="00A13F1C">
                    <w:t>тенце</w:t>
                  </w:r>
                  <w:proofErr w:type="spellEnd"/>
                  <w:proofErr w:type="gramEnd"/>
                  <w:r w:rsidRPr="00A13F1C">
                    <w:t>-суши-</w:t>
                  </w:r>
                  <w:proofErr w:type="spellStart"/>
                  <w:r w:rsidRPr="00A13F1C">
                    <w:t>телями</w:t>
                  </w:r>
                  <w:proofErr w:type="spellEnd"/>
                </w:p>
              </w:tc>
              <w:tc>
                <w:tcPr>
                  <w:tcW w:w="921" w:type="dxa"/>
                  <w:vAlign w:val="center"/>
                </w:tcPr>
                <w:p w:rsidR="00A6758D" w:rsidRPr="00A13F1C" w:rsidRDefault="00A6758D" w:rsidP="00D61E7F">
                  <w:pPr>
                    <w:tabs>
                      <w:tab w:val="left" w:pos="3052"/>
                    </w:tabs>
                    <w:ind w:right="-35"/>
                    <w:jc w:val="center"/>
                  </w:pPr>
                  <w:r w:rsidRPr="00A13F1C">
                    <w:t xml:space="preserve">без </w:t>
                  </w:r>
                  <w:proofErr w:type="gramStart"/>
                  <w:r w:rsidRPr="00A13F1C">
                    <w:t>поло-</w:t>
                  </w:r>
                  <w:proofErr w:type="spellStart"/>
                  <w:r w:rsidRPr="00A13F1C">
                    <w:t>тенце</w:t>
                  </w:r>
                  <w:proofErr w:type="spellEnd"/>
                  <w:proofErr w:type="gramEnd"/>
                  <w:r w:rsidRPr="00A13F1C">
                    <w:t>-суши-</w:t>
                  </w:r>
                  <w:proofErr w:type="spellStart"/>
                  <w:r w:rsidRPr="00A13F1C">
                    <w:t>тел</w:t>
                  </w:r>
                  <w:r>
                    <w:t>ей</w:t>
                  </w:r>
                  <w:proofErr w:type="spellEnd"/>
                </w:p>
              </w:tc>
              <w:tc>
                <w:tcPr>
                  <w:tcW w:w="921" w:type="dxa"/>
                  <w:vAlign w:val="center"/>
                </w:tcPr>
                <w:p w:rsidR="00A6758D" w:rsidRPr="00A13F1C" w:rsidRDefault="00A6758D" w:rsidP="00D61E7F">
                  <w:pPr>
                    <w:tabs>
                      <w:tab w:val="left" w:pos="3052"/>
                    </w:tabs>
                    <w:ind w:right="-35"/>
                    <w:jc w:val="center"/>
                  </w:pPr>
                  <w:r w:rsidRPr="00A13F1C">
                    <w:t xml:space="preserve">с </w:t>
                  </w:r>
                  <w:proofErr w:type="gramStart"/>
                  <w:r w:rsidRPr="00A13F1C">
                    <w:t>поло-</w:t>
                  </w:r>
                  <w:proofErr w:type="spellStart"/>
                  <w:r w:rsidRPr="00A13F1C">
                    <w:t>тенце</w:t>
                  </w:r>
                  <w:proofErr w:type="spellEnd"/>
                  <w:proofErr w:type="gramEnd"/>
                  <w:r w:rsidRPr="00A13F1C">
                    <w:t>-суши-</w:t>
                  </w:r>
                  <w:proofErr w:type="spellStart"/>
                  <w:r w:rsidRPr="00A13F1C">
                    <w:t>телями</w:t>
                  </w:r>
                  <w:proofErr w:type="spellEnd"/>
                </w:p>
              </w:tc>
              <w:tc>
                <w:tcPr>
                  <w:tcW w:w="1062" w:type="dxa"/>
                  <w:vAlign w:val="center"/>
                </w:tcPr>
                <w:p w:rsidR="00A6758D" w:rsidRPr="00A13F1C" w:rsidRDefault="00A6758D" w:rsidP="00D61E7F">
                  <w:pPr>
                    <w:tabs>
                      <w:tab w:val="left" w:pos="3052"/>
                    </w:tabs>
                    <w:ind w:right="-35"/>
                    <w:jc w:val="center"/>
                  </w:pPr>
                  <w:r w:rsidRPr="00A13F1C">
                    <w:t xml:space="preserve">без </w:t>
                  </w:r>
                  <w:proofErr w:type="gramStart"/>
                  <w:r w:rsidRPr="00A13F1C">
                    <w:t>поло-</w:t>
                  </w:r>
                  <w:proofErr w:type="spellStart"/>
                  <w:r w:rsidRPr="00A13F1C">
                    <w:t>тенце</w:t>
                  </w:r>
                  <w:proofErr w:type="spellEnd"/>
                  <w:proofErr w:type="gramEnd"/>
                  <w:r w:rsidRPr="00A13F1C">
                    <w:t>-суши-</w:t>
                  </w:r>
                  <w:proofErr w:type="spellStart"/>
                  <w:r w:rsidRPr="00A13F1C">
                    <w:t>тел</w:t>
                  </w:r>
                  <w:r>
                    <w:t>ей</w:t>
                  </w:r>
                  <w:proofErr w:type="spellEnd"/>
                </w:p>
              </w:tc>
              <w:tc>
                <w:tcPr>
                  <w:tcW w:w="991" w:type="dxa"/>
                  <w:vAlign w:val="center"/>
                </w:tcPr>
                <w:p w:rsidR="00A6758D" w:rsidRPr="00A13F1C" w:rsidRDefault="00A6758D" w:rsidP="00D61E7F">
                  <w:pPr>
                    <w:tabs>
                      <w:tab w:val="left" w:pos="3052"/>
                    </w:tabs>
                    <w:ind w:right="-68"/>
                    <w:jc w:val="center"/>
                  </w:pPr>
                  <w:r w:rsidRPr="00A13F1C">
                    <w:t xml:space="preserve">с </w:t>
                  </w:r>
                  <w:proofErr w:type="gramStart"/>
                  <w:r w:rsidRPr="00A13F1C">
                    <w:t>поло-</w:t>
                  </w:r>
                  <w:proofErr w:type="spellStart"/>
                  <w:r w:rsidRPr="00A13F1C">
                    <w:t>тенце</w:t>
                  </w:r>
                  <w:proofErr w:type="spellEnd"/>
                  <w:proofErr w:type="gramEnd"/>
                  <w:r w:rsidRPr="00A13F1C">
                    <w:t>-суши-</w:t>
                  </w:r>
                  <w:proofErr w:type="spellStart"/>
                  <w:r w:rsidRPr="00A13F1C">
                    <w:t>телями</w:t>
                  </w:r>
                  <w:proofErr w:type="spellEnd"/>
                </w:p>
              </w:tc>
              <w:tc>
                <w:tcPr>
                  <w:tcW w:w="992" w:type="dxa"/>
                  <w:vAlign w:val="center"/>
                </w:tcPr>
                <w:p w:rsidR="00A6758D" w:rsidRPr="00A13F1C" w:rsidRDefault="00A6758D" w:rsidP="00D61E7F">
                  <w:pPr>
                    <w:tabs>
                      <w:tab w:val="left" w:pos="3052"/>
                    </w:tabs>
                    <w:jc w:val="center"/>
                  </w:pPr>
                  <w:r w:rsidRPr="00A13F1C">
                    <w:t xml:space="preserve">без </w:t>
                  </w:r>
                  <w:proofErr w:type="gramStart"/>
                  <w:r w:rsidRPr="00A13F1C">
                    <w:t>поло-</w:t>
                  </w:r>
                  <w:proofErr w:type="spellStart"/>
                  <w:r w:rsidRPr="00A13F1C">
                    <w:t>тенце</w:t>
                  </w:r>
                  <w:proofErr w:type="spellEnd"/>
                  <w:proofErr w:type="gramEnd"/>
                  <w:r w:rsidRPr="00A13F1C">
                    <w:t>-суши-</w:t>
                  </w:r>
                  <w:proofErr w:type="spellStart"/>
                  <w:r w:rsidRPr="00A13F1C">
                    <w:t>тел</w:t>
                  </w:r>
                  <w:r>
                    <w:t>ей</w:t>
                  </w:r>
                  <w:proofErr w:type="spellEnd"/>
                </w:p>
              </w:tc>
              <w:tc>
                <w:tcPr>
                  <w:tcW w:w="850" w:type="dxa"/>
                  <w:vAlign w:val="center"/>
                </w:tcPr>
                <w:p w:rsidR="00A6758D" w:rsidRPr="00A13F1C" w:rsidRDefault="00A6758D" w:rsidP="00D61E7F">
                  <w:pPr>
                    <w:tabs>
                      <w:tab w:val="left" w:pos="3052"/>
                    </w:tabs>
                    <w:ind w:left="-177" w:right="-149"/>
                    <w:jc w:val="center"/>
                  </w:pPr>
                  <w:r w:rsidRPr="00A13F1C">
                    <w:t xml:space="preserve">с </w:t>
                  </w:r>
                  <w:proofErr w:type="gramStart"/>
                  <w:r w:rsidRPr="00A13F1C">
                    <w:t>поло-</w:t>
                  </w:r>
                  <w:proofErr w:type="spellStart"/>
                  <w:r w:rsidRPr="00A13F1C">
                    <w:t>тенце</w:t>
                  </w:r>
                  <w:proofErr w:type="spellEnd"/>
                  <w:proofErr w:type="gramEnd"/>
                  <w:r w:rsidRPr="00A13F1C">
                    <w:t>-суши-</w:t>
                  </w:r>
                  <w:proofErr w:type="spellStart"/>
                  <w:r w:rsidRPr="00A13F1C">
                    <w:t>телями</w:t>
                  </w:r>
                  <w:proofErr w:type="spellEnd"/>
                </w:p>
              </w:tc>
              <w:tc>
                <w:tcPr>
                  <w:tcW w:w="1134" w:type="dxa"/>
                  <w:vAlign w:val="center"/>
                </w:tcPr>
                <w:p w:rsidR="00A6758D" w:rsidRPr="00A13F1C" w:rsidRDefault="00A6758D" w:rsidP="00D61E7F">
                  <w:pPr>
                    <w:tabs>
                      <w:tab w:val="left" w:pos="3052"/>
                    </w:tabs>
                    <w:ind w:right="-35"/>
                    <w:jc w:val="center"/>
                  </w:pPr>
                  <w:r w:rsidRPr="00A13F1C">
                    <w:t xml:space="preserve">без </w:t>
                  </w:r>
                  <w:proofErr w:type="gramStart"/>
                  <w:r w:rsidRPr="00A13F1C">
                    <w:t>поло-</w:t>
                  </w:r>
                  <w:proofErr w:type="spellStart"/>
                  <w:r w:rsidRPr="00A13F1C">
                    <w:t>тенце</w:t>
                  </w:r>
                  <w:proofErr w:type="spellEnd"/>
                  <w:proofErr w:type="gramEnd"/>
                  <w:r w:rsidRPr="00A13F1C">
                    <w:t>-суши-</w:t>
                  </w:r>
                  <w:proofErr w:type="spellStart"/>
                  <w:r w:rsidRPr="00A13F1C">
                    <w:t>тел</w:t>
                  </w:r>
                  <w:r>
                    <w:t>ей</w:t>
                  </w:r>
                  <w:proofErr w:type="spellEnd"/>
                </w:p>
              </w:tc>
              <w:tc>
                <w:tcPr>
                  <w:tcW w:w="993" w:type="dxa"/>
                  <w:vMerge/>
                  <w:shd w:val="clear" w:color="auto" w:fill="auto"/>
                  <w:vAlign w:val="center"/>
                </w:tcPr>
                <w:p w:rsidR="00A6758D" w:rsidRPr="00A13F1C" w:rsidRDefault="00A6758D" w:rsidP="00D61E7F">
                  <w:pPr>
                    <w:tabs>
                      <w:tab w:val="left" w:pos="3052"/>
                    </w:tabs>
                    <w:jc w:val="center"/>
                  </w:pPr>
                </w:p>
              </w:tc>
              <w:tc>
                <w:tcPr>
                  <w:tcW w:w="1275" w:type="dxa"/>
                  <w:vMerge/>
                  <w:shd w:val="clear" w:color="auto" w:fill="auto"/>
                  <w:vAlign w:val="center"/>
                </w:tcPr>
                <w:p w:rsidR="00A6758D" w:rsidRPr="00A13F1C" w:rsidRDefault="00A6758D" w:rsidP="00D61E7F">
                  <w:pPr>
                    <w:tabs>
                      <w:tab w:val="left" w:pos="3052"/>
                    </w:tabs>
                    <w:jc w:val="center"/>
                  </w:pPr>
                </w:p>
              </w:tc>
              <w:tc>
                <w:tcPr>
                  <w:tcW w:w="1134" w:type="dxa"/>
                  <w:shd w:val="clear" w:color="auto" w:fill="auto"/>
                  <w:vAlign w:val="center"/>
                </w:tcPr>
                <w:p w:rsidR="00A6758D" w:rsidRPr="00A13F1C" w:rsidRDefault="00A6758D" w:rsidP="00D61E7F">
                  <w:pPr>
                    <w:ind w:left="-95" w:right="-65"/>
                    <w:jc w:val="center"/>
                  </w:pPr>
                  <w:r w:rsidRPr="00A13F1C">
                    <w:t>Ставка за мощность тыс.</w:t>
                  </w:r>
                  <w:r>
                    <w:t xml:space="preserve"> </w:t>
                  </w:r>
                  <w:r w:rsidRPr="00A13F1C">
                    <w:t>руб./</w:t>
                  </w:r>
                </w:p>
                <w:p w:rsidR="00A6758D" w:rsidRPr="00A13F1C" w:rsidRDefault="00A6758D" w:rsidP="00D61E7F">
                  <w:pPr>
                    <w:ind w:left="-95" w:right="-65"/>
                    <w:jc w:val="center"/>
                  </w:pPr>
                  <w:r w:rsidRPr="00A13F1C">
                    <w:t>Гкал/</w:t>
                  </w:r>
                </w:p>
                <w:p w:rsidR="00A6758D" w:rsidRPr="00A13F1C" w:rsidRDefault="00A6758D" w:rsidP="00D61E7F">
                  <w:pPr>
                    <w:jc w:val="center"/>
                  </w:pPr>
                  <w:r w:rsidRPr="00A13F1C">
                    <w:t>час в мес.</w:t>
                  </w:r>
                </w:p>
              </w:tc>
              <w:tc>
                <w:tcPr>
                  <w:tcW w:w="1134" w:type="dxa"/>
                  <w:shd w:val="clear" w:color="auto" w:fill="auto"/>
                  <w:vAlign w:val="center"/>
                </w:tcPr>
                <w:p w:rsidR="00A6758D" w:rsidRPr="00A13F1C" w:rsidRDefault="00A6758D" w:rsidP="00D61E7F">
                  <w:pPr>
                    <w:ind w:left="-120" w:right="-112"/>
                    <w:jc w:val="center"/>
                  </w:pPr>
                  <w:r w:rsidRPr="00A13F1C">
                    <w:t>Ставка за тепловую энергию, руб./Гкал</w:t>
                  </w:r>
                </w:p>
              </w:tc>
            </w:tr>
            <w:tr w:rsidR="00A6758D" w:rsidRPr="00A13F1C" w:rsidTr="00D61E7F">
              <w:trPr>
                <w:trHeight w:val="281"/>
              </w:trPr>
              <w:tc>
                <w:tcPr>
                  <w:tcW w:w="1591" w:type="dxa"/>
                  <w:vMerge w:val="restart"/>
                  <w:tcBorders>
                    <w:top w:val="single" w:sz="4" w:space="0" w:color="auto"/>
                  </w:tcBorders>
                  <w:shd w:val="clear" w:color="auto" w:fill="auto"/>
                  <w:vAlign w:val="center"/>
                </w:tcPr>
                <w:p w:rsidR="00A6758D" w:rsidRPr="00A13F1C" w:rsidRDefault="00A6758D" w:rsidP="00D61E7F">
                  <w:pPr>
                    <w:jc w:val="center"/>
                    <w:rPr>
                      <w:bCs/>
                      <w:color w:val="000000"/>
                      <w:kern w:val="32"/>
                    </w:rPr>
                  </w:pPr>
                  <w:r w:rsidRPr="007A277F">
                    <w:rPr>
                      <w:bCs/>
                      <w:color w:val="000000"/>
                      <w:kern w:val="32"/>
                    </w:rPr>
                    <w:t>ООО «</w:t>
                  </w:r>
                  <w:proofErr w:type="spellStart"/>
                  <w:r w:rsidRPr="007A277F">
                    <w:rPr>
                      <w:bCs/>
                      <w:color w:val="000000"/>
                      <w:kern w:val="32"/>
                    </w:rPr>
                    <w:t>Бастет</w:t>
                  </w:r>
                  <w:proofErr w:type="spellEnd"/>
                  <w:r w:rsidRPr="007A277F">
                    <w:rPr>
                      <w:bCs/>
                      <w:color w:val="000000"/>
                      <w:kern w:val="32"/>
                    </w:rPr>
                    <w:t>»</w:t>
                  </w:r>
                </w:p>
              </w:tc>
              <w:tc>
                <w:tcPr>
                  <w:tcW w:w="1417" w:type="dxa"/>
                  <w:vAlign w:val="center"/>
                </w:tcPr>
                <w:p w:rsidR="00A6758D" w:rsidRPr="00A13F1C" w:rsidRDefault="00A6758D" w:rsidP="00D61E7F">
                  <w:pPr>
                    <w:tabs>
                      <w:tab w:val="left" w:pos="3052"/>
                    </w:tabs>
                    <w:ind w:hanging="108"/>
                    <w:jc w:val="center"/>
                  </w:pPr>
                  <w:r>
                    <w:t>с 01.03</w:t>
                  </w:r>
                  <w:r w:rsidRPr="00A13F1C">
                    <w:t>.2018</w:t>
                  </w:r>
                </w:p>
              </w:tc>
              <w:tc>
                <w:tcPr>
                  <w:tcW w:w="921" w:type="dxa"/>
                  <w:shd w:val="clear" w:color="auto" w:fill="auto"/>
                  <w:vAlign w:val="center"/>
                </w:tcPr>
                <w:p w:rsidR="00A6758D" w:rsidRPr="00227FD6" w:rsidRDefault="00A6758D" w:rsidP="00D61E7F">
                  <w:pPr>
                    <w:ind w:left="-106"/>
                    <w:jc w:val="center"/>
                    <w:rPr>
                      <w:color w:val="000000"/>
                    </w:rPr>
                  </w:pPr>
                  <w:r w:rsidRPr="00227FD6">
                    <w:rPr>
                      <w:color w:val="000000"/>
                    </w:rPr>
                    <w:t>122,87</w:t>
                  </w:r>
                </w:p>
              </w:tc>
              <w:tc>
                <w:tcPr>
                  <w:tcW w:w="921" w:type="dxa"/>
                  <w:shd w:val="clear" w:color="auto" w:fill="auto"/>
                  <w:vAlign w:val="center"/>
                </w:tcPr>
                <w:p w:rsidR="00A6758D" w:rsidRPr="00227FD6" w:rsidRDefault="00A6758D" w:rsidP="00D61E7F">
                  <w:pPr>
                    <w:jc w:val="center"/>
                    <w:rPr>
                      <w:color w:val="000000"/>
                    </w:rPr>
                  </w:pPr>
                  <w:r w:rsidRPr="00227FD6">
                    <w:rPr>
                      <w:color w:val="000000"/>
                    </w:rPr>
                    <w:t>121,30</w:t>
                  </w:r>
                </w:p>
              </w:tc>
              <w:tc>
                <w:tcPr>
                  <w:tcW w:w="921" w:type="dxa"/>
                  <w:shd w:val="clear" w:color="auto" w:fill="auto"/>
                  <w:vAlign w:val="center"/>
                </w:tcPr>
                <w:p w:rsidR="00A6758D" w:rsidRPr="00227FD6" w:rsidRDefault="00A6758D" w:rsidP="00D61E7F">
                  <w:pPr>
                    <w:jc w:val="center"/>
                    <w:rPr>
                      <w:color w:val="000000"/>
                    </w:rPr>
                  </w:pPr>
                  <w:r w:rsidRPr="00227FD6">
                    <w:rPr>
                      <w:color w:val="000000"/>
                    </w:rPr>
                    <w:t>129,90</w:t>
                  </w:r>
                </w:p>
              </w:tc>
              <w:tc>
                <w:tcPr>
                  <w:tcW w:w="1062" w:type="dxa"/>
                  <w:shd w:val="clear" w:color="auto" w:fill="auto"/>
                  <w:vAlign w:val="center"/>
                </w:tcPr>
                <w:p w:rsidR="00A6758D" w:rsidRPr="00227FD6" w:rsidRDefault="00A6758D" w:rsidP="00D61E7F">
                  <w:pPr>
                    <w:jc w:val="center"/>
                    <w:rPr>
                      <w:color w:val="000000"/>
                    </w:rPr>
                  </w:pPr>
                  <w:r w:rsidRPr="00227FD6">
                    <w:rPr>
                      <w:color w:val="000000"/>
                    </w:rPr>
                    <w:t>123,65</w:t>
                  </w:r>
                </w:p>
              </w:tc>
              <w:tc>
                <w:tcPr>
                  <w:tcW w:w="991" w:type="dxa"/>
                  <w:shd w:val="clear" w:color="auto" w:fill="auto"/>
                  <w:vAlign w:val="center"/>
                </w:tcPr>
                <w:p w:rsidR="00A6758D" w:rsidRPr="00227FD6" w:rsidRDefault="00A6758D" w:rsidP="00D61E7F">
                  <w:pPr>
                    <w:ind w:left="-106"/>
                    <w:jc w:val="center"/>
                    <w:rPr>
                      <w:color w:val="000000"/>
                    </w:rPr>
                  </w:pPr>
                  <w:r w:rsidRPr="00227FD6">
                    <w:rPr>
                      <w:color w:val="000000"/>
                    </w:rPr>
                    <w:t>122,87</w:t>
                  </w:r>
                </w:p>
              </w:tc>
              <w:tc>
                <w:tcPr>
                  <w:tcW w:w="992" w:type="dxa"/>
                  <w:shd w:val="clear" w:color="auto" w:fill="auto"/>
                  <w:vAlign w:val="center"/>
                </w:tcPr>
                <w:p w:rsidR="00A6758D" w:rsidRPr="00227FD6" w:rsidRDefault="00A6758D" w:rsidP="00D61E7F">
                  <w:pPr>
                    <w:jc w:val="center"/>
                    <w:rPr>
                      <w:color w:val="000000"/>
                    </w:rPr>
                  </w:pPr>
                  <w:r w:rsidRPr="00227FD6">
                    <w:rPr>
                      <w:color w:val="000000"/>
                    </w:rPr>
                    <w:t>121,30</w:t>
                  </w:r>
                </w:p>
              </w:tc>
              <w:tc>
                <w:tcPr>
                  <w:tcW w:w="850" w:type="dxa"/>
                  <w:shd w:val="clear" w:color="auto" w:fill="auto"/>
                  <w:vAlign w:val="center"/>
                </w:tcPr>
                <w:p w:rsidR="00A6758D" w:rsidRPr="00227FD6" w:rsidRDefault="00A6758D" w:rsidP="00D61E7F">
                  <w:pPr>
                    <w:ind w:right="-109"/>
                    <w:jc w:val="center"/>
                    <w:rPr>
                      <w:color w:val="000000"/>
                    </w:rPr>
                  </w:pPr>
                  <w:r w:rsidRPr="00227FD6">
                    <w:rPr>
                      <w:color w:val="000000"/>
                    </w:rPr>
                    <w:t>129,90</w:t>
                  </w:r>
                </w:p>
              </w:tc>
              <w:tc>
                <w:tcPr>
                  <w:tcW w:w="1134" w:type="dxa"/>
                  <w:shd w:val="clear" w:color="auto" w:fill="auto"/>
                  <w:vAlign w:val="center"/>
                </w:tcPr>
                <w:p w:rsidR="00A6758D" w:rsidRPr="00227FD6" w:rsidRDefault="00A6758D" w:rsidP="00D61E7F">
                  <w:pPr>
                    <w:jc w:val="center"/>
                    <w:rPr>
                      <w:color w:val="000000"/>
                    </w:rPr>
                  </w:pPr>
                  <w:r w:rsidRPr="00227FD6">
                    <w:rPr>
                      <w:color w:val="000000"/>
                    </w:rPr>
                    <w:t>123,65</w:t>
                  </w:r>
                </w:p>
              </w:tc>
              <w:tc>
                <w:tcPr>
                  <w:tcW w:w="993" w:type="dxa"/>
                  <w:shd w:val="clear" w:color="auto" w:fill="auto"/>
                </w:tcPr>
                <w:p w:rsidR="00A6758D" w:rsidRPr="002445BF" w:rsidRDefault="00A6758D" w:rsidP="00D61E7F">
                  <w:pPr>
                    <w:jc w:val="center"/>
                  </w:pPr>
                  <w:r w:rsidRPr="002445BF">
                    <w:t>16,60</w:t>
                  </w:r>
                </w:p>
              </w:tc>
              <w:tc>
                <w:tcPr>
                  <w:tcW w:w="1275" w:type="dxa"/>
                  <w:vAlign w:val="center"/>
                </w:tcPr>
                <w:p w:rsidR="00A6758D" w:rsidRPr="00F67DD0" w:rsidRDefault="00A6758D" w:rsidP="00D61E7F">
                  <w:pPr>
                    <w:autoSpaceDE w:val="0"/>
                    <w:autoSpaceDN w:val="0"/>
                    <w:adjustRightInd w:val="0"/>
                    <w:jc w:val="center"/>
                  </w:pPr>
                  <w:r w:rsidRPr="00F67DD0">
                    <w:t>1953,45</w:t>
                  </w:r>
                </w:p>
              </w:tc>
              <w:tc>
                <w:tcPr>
                  <w:tcW w:w="1134" w:type="dxa"/>
                  <w:shd w:val="clear" w:color="auto" w:fill="auto"/>
                  <w:vAlign w:val="center"/>
                </w:tcPr>
                <w:p w:rsidR="00A6758D" w:rsidRPr="00A13F1C" w:rsidRDefault="00A6758D" w:rsidP="00D61E7F">
                  <w:pPr>
                    <w:jc w:val="center"/>
                  </w:pPr>
                  <w:r w:rsidRPr="00A13F1C">
                    <w:t>х</w:t>
                  </w:r>
                </w:p>
              </w:tc>
              <w:tc>
                <w:tcPr>
                  <w:tcW w:w="1134" w:type="dxa"/>
                  <w:shd w:val="clear" w:color="auto" w:fill="auto"/>
                  <w:vAlign w:val="center"/>
                </w:tcPr>
                <w:p w:rsidR="00A6758D" w:rsidRPr="00A13F1C" w:rsidRDefault="00A6758D" w:rsidP="00D61E7F">
                  <w:pPr>
                    <w:jc w:val="center"/>
                  </w:pPr>
                  <w:r w:rsidRPr="00A13F1C">
                    <w:t>х</w:t>
                  </w:r>
                </w:p>
              </w:tc>
            </w:tr>
            <w:tr w:rsidR="00A6758D" w:rsidRPr="00A13F1C" w:rsidTr="00D61E7F">
              <w:trPr>
                <w:trHeight w:val="281"/>
              </w:trPr>
              <w:tc>
                <w:tcPr>
                  <w:tcW w:w="1591" w:type="dxa"/>
                  <w:vMerge/>
                  <w:shd w:val="clear" w:color="auto" w:fill="auto"/>
                  <w:vAlign w:val="center"/>
                </w:tcPr>
                <w:p w:rsidR="00A6758D" w:rsidRPr="00A13F1C" w:rsidRDefault="00A6758D" w:rsidP="00D61E7F">
                  <w:pPr>
                    <w:jc w:val="center"/>
                    <w:rPr>
                      <w:bCs/>
                      <w:color w:val="000000"/>
                      <w:kern w:val="32"/>
                    </w:rPr>
                  </w:pPr>
                </w:p>
              </w:tc>
              <w:tc>
                <w:tcPr>
                  <w:tcW w:w="1417" w:type="dxa"/>
                  <w:vAlign w:val="center"/>
                </w:tcPr>
                <w:p w:rsidR="00A6758D" w:rsidRPr="00A13F1C" w:rsidRDefault="00A6758D" w:rsidP="00D61E7F">
                  <w:pPr>
                    <w:tabs>
                      <w:tab w:val="left" w:pos="3052"/>
                    </w:tabs>
                    <w:ind w:hanging="108"/>
                    <w:jc w:val="center"/>
                  </w:pPr>
                  <w:r>
                    <w:t>с 01.07.2018</w:t>
                  </w:r>
                </w:p>
              </w:tc>
              <w:tc>
                <w:tcPr>
                  <w:tcW w:w="921" w:type="dxa"/>
                  <w:shd w:val="clear" w:color="auto" w:fill="auto"/>
                  <w:vAlign w:val="center"/>
                </w:tcPr>
                <w:p w:rsidR="00A6758D" w:rsidRPr="00227FD6" w:rsidRDefault="00A6758D" w:rsidP="00D61E7F">
                  <w:pPr>
                    <w:ind w:left="-106"/>
                    <w:jc w:val="center"/>
                    <w:rPr>
                      <w:color w:val="000000"/>
                    </w:rPr>
                  </w:pPr>
                  <w:r w:rsidRPr="00227FD6">
                    <w:rPr>
                      <w:color w:val="000000"/>
                    </w:rPr>
                    <w:t>122,87</w:t>
                  </w:r>
                </w:p>
              </w:tc>
              <w:tc>
                <w:tcPr>
                  <w:tcW w:w="921" w:type="dxa"/>
                  <w:shd w:val="clear" w:color="auto" w:fill="auto"/>
                  <w:vAlign w:val="center"/>
                </w:tcPr>
                <w:p w:rsidR="00A6758D" w:rsidRPr="00227FD6" w:rsidRDefault="00A6758D" w:rsidP="00D61E7F">
                  <w:pPr>
                    <w:jc w:val="center"/>
                    <w:rPr>
                      <w:color w:val="000000"/>
                    </w:rPr>
                  </w:pPr>
                  <w:r w:rsidRPr="00227FD6">
                    <w:rPr>
                      <w:color w:val="000000"/>
                    </w:rPr>
                    <w:t>121,30</w:t>
                  </w:r>
                </w:p>
              </w:tc>
              <w:tc>
                <w:tcPr>
                  <w:tcW w:w="921" w:type="dxa"/>
                  <w:shd w:val="clear" w:color="auto" w:fill="auto"/>
                  <w:vAlign w:val="center"/>
                </w:tcPr>
                <w:p w:rsidR="00A6758D" w:rsidRPr="00227FD6" w:rsidRDefault="00A6758D" w:rsidP="00D61E7F">
                  <w:pPr>
                    <w:jc w:val="center"/>
                    <w:rPr>
                      <w:color w:val="000000"/>
                    </w:rPr>
                  </w:pPr>
                  <w:r w:rsidRPr="00227FD6">
                    <w:rPr>
                      <w:color w:val="000000"/>
                    </w:rPr>
                    <w:t>129,90</w:t>
                  </w:r>
                </w:p>
              </w:tc>
              <w:tc>
                <w:tcPr>
                  <w:tcW w:w="1062" w:type="dxa"/>
                  <w:shd w:val="clear" w:color="auto" w:fill="auto"/>
                  <w:vAlign w:val="center"/>
                </w:tcPr>
                <w:p w:rsidR="00A6758D" w:rsidRPr="00227FD6" w:rsidRDefault="00A6758D" w:rsidP="00D61E7F">
                  <w:pPr>
                    <w:jc w:val="center"/>
                    <w:rPr>
                      <w:color w:val="000000"/>
                    </w:rPr>
                  </w:pPr>
                  <w:r w:rsidRPr="00227FD6">
                    <w:rPr>
                      <w:color w:val="000000"/>
                    </w:rPr>
                    <w:t>123,65</w:t>
                  </w:r>
                </w:p>
              </w:tc>
              <w:tc>
                <w:tcPr>
                  <w:tcW w:w="991" w:type="dxa"/>
                  <w:shd w:val="clear" w:color="auto" w:fill="auto"/>
                  <w:vAlign w:val="center"/>
                </w:tcPr>
                <w:p w:rsidR="00A6758D" w:rsidRPr="00227FD6" w:rsidRDefault="00A6758D" w:rsidP="00D61E7F">
                  <w:pPr>
                    <w:ind w:left="-106"/>
                    <w:jc w:val="center"/>
                    <w:rPr>
                      <w:color w:val="000000"/>
                    </w:rPr>
                  </w:pPr>
                  <w:r w:rsidRPr="00227FD6">
                    <w:rPr>
                      <w:color w:val="000000"/>
                    </w:rPr>
                    <w:t>122,87</w:t>
                  </w:r>
                </w:p>
              </w:tc>
              <w:tc>
                <w:tcPr>
                  <w:tcW w:w="992" w:type="dxa"/>
                  <w:shd w:val="clear" w:color="auto" w:fill="auto"/>
                  <w:vAlign w:val="center"/>
                </w:tcPr>
                <w:p w:rsidR="00A6758D" w:rsidRPr="00227FD6" w:rsidRDefault="00A6758D" w:rsidP="00D61E7F">
                  <w:pPr>
                    <w:jc w:val="center"/>
                    <w:rPr>
                      <w:color w:val="000000"/>
                    </w:rPr>
                  </w:pPr>
                  <w:r w:rsidRPr="00227FD6">
                    <w:rPr>
                      <w:color w:val="000000"/>
                    </w:rPr>
                    <w:t>121,30</w:t>
                  </w:r>
                </w:p>
              </w:tc>
              <w:tc>
                <w:tcPr>
                  <w:tcW w:w="850" w:type="dxa"/>
                  <w:shd w:val="clear" w:color="auto" w:fill="auto"/>
                  <w:vAlign w:val="center"/>
                </w:tcPr>
                <w:p w:rsidR="00A6758D" w:rsidRPr="00227FD6" w:rsidRDefault="00A6758D" w:rsidP="00D61E7F">
                  <w:pPr>
                    <w:ind w:right="-109"/>
                    <w:jc w:val="center"/>
                    <w:rPr>
                      <w:color w:val="000000"/>
                    </w:rPr>
                  </w:pPr>
                  <w:r w:rsidRPr="00227FD6">
                    <w:rPr>
                      <w:color w:val="000000"/>
                    </w:rPr>
                    <w:t>129,90</w:t>
                  </w:r>
                </w:p>
              </w:tc>
              <w:tc>
                <w:tcPr>
                  <w:tcW w:w="1134" w:type="dxa"/>
                  <w:shd w:val="clear" w:color="auto" w:fill="auto"/>
                  <w:vAlign w:val="center"/>
                </w:tcPr>
                <w:p w:rsidR="00A6758D" w:rsidRPr="00227FD6" w:rsidRDefault="00A6758D" w:rsidP="00D61E7F">
                  <w:pPr>
                    <w:jc w:val="center"/>
                    <w:rPr>
                      <w:color w:val="000000"/>
                    </w:rPr>
                  </w:pPr>
                  <w:r w:rsidRPr="00227FD6">
                    <w:rPr>
                      <w:color w:val="000000"/>
                    </w:rPr>
                    <w:t>123,65</w:t>
                  </w:r>
                </w:p>
              </w:tc>
              <w:tc>
                <w:tcPr>
                  <w:tcW w:w="993" w:type="dxa"/>
                  <w:shd w:val="clear" w:color="auto" w:fill="auto"/>
                </w:tcPr>
                <w:p w:rsidR="00A6758D" w:rsidRPr="002445BF" w:rsidRDefault="00A6758D" w:rsidP="00D61E7F">
                  <w:pPr>
                    <w:jc w:val="center"/>
                  </w:pPr>
                  <w:r w:rsidRPr="002445BF">
                    <w:t>16,60</w:t>
                  </w:r>
                </w:p>
              </w:tc>
              <w:tc>
                <w:tcPr>
                  <w:tcW w:w="1275" w:type="dxa"/>
                  <w:vAlign w:val="center"/>
                </w:tcPr>
                <w:p w:rsidR="00A6758D" w:rsidRPr="00F67DD0" w:rsidRDefault="00A6758D" w:rsidP="00D61E7F">
                  <w:pPr>
                    <w:autoSpaceDE w:val="0"/>
                    <w:autoSpaceDN w:val="0"/>
                    <w:adjustRightInd w:val="0"/>
                    <w:jc w:val="center"/>
                  </w:pPr>
                  <w:r w:rsidRPr="00F67DD0">
                    <w:t>1953,45</w:t>
                  </w:r>
                </w:p>
              </w:tc>
              <w:tc>
                <w:tcPr>
                  <w:tcW w:w="1134" w:type="dxa"/>
                  <w:shd w:val="clear" w:color="auto" w:fill="auto"/>
                  <w:vAlign w:val="center"/>
                </w:tcPr>
                <w:p w:rsidR="00A6758D" w:rsidRPr="00A13F1C" w:rsidRDefault="00A6758D" w:rsidP="00D61E7F">
                  <w:pPr>
                    <w:jc w:val="center"/>
                  </w:pPr>
                  <w:r w:rsidRPr="00A13F1C">
                    <w:t>х</w:t>
                  </w:r>
                </w:p>
              </w:tc>
              <w:tc>
                <w:tcPr>
                  <w:tcW w:w="1134" w:type="dxa"/>
                  <w:shd w:val="clear" w:color="auto" w:fill="auto"/>
                  <w:vAlign w:val="center"/>
                </w:tcPr>
                <w:p w:rsidR="00A6758D" w:rsidRPr="00A13F1C" w:rsidRDefault="00A6758D" w:rsidP="00D61E7F">
                  <w:pPr>
                    <w:jc w:val="center"/>
                  </w:pPr>
                  <w:r w:rsidRPr="00A13F1C">
                    <w:t>х</w:t>
                  </w:r>
                </w:p>
              </w:tc>
            </w:tr>
            <w:tr w:rsidR="00A6758D" w:rsidRPr="00A13F1C" w:rsidTr="00D61E7F">
              <w:trPr>
                <w:trHeight w:val="281"/>
              </w:trPr>
              <w:tc>
                <w:tcPr>
                  <w:tcW w:w="1591" w:type="dxa"/>
                  <w:vMerge/>
                  <w:shd w:val="clear" w:color="auto" w:fill="auto"/>
                  <w:vAlign w:val="center"/>
                </w:tcPr>
                <w:p w:rsidR="00A6758D" w:rsidRPr="00A13F1C" w:rsidRDefault="00A6758D" w:rsidP="00D61E7F">
                  <w:pPr>
                    <w:jc w:val="center"/>
                    <w:rPr>
                      <w:bCs/>
                      <w:color w:val="000000"/>
                      <w:kern w:val="32"/>
                    </w:rPr>
                  </w:pPr>
                </w:p>
              </w:tc>
              <w:tc>
                <w:tcPr>
                  <w:tcW w:w="1417" w:type="dxa"/>
                  <w:vAlign w:val="center"/>
                </w:tcPr>
                <w:p w:rsidR="00A6758D" w:rsidRPr="00A13F1C" w:rsidRDefault="00A6758D" w:rsidP="00D61E7F">
                  <w:pPr>
                    <w:tabs>
                      <w:tab w:val="left" w:pos="3052"/>
                    </w:tabs>
                    <w:ind w:hanging="108"/>
                    <w:jc w:val="center"/>
                  </w:pPr>
                  <w:r>
                    <w:t>с 01.01.2019</w:t>
                  </w:r>
                </w:p>
              </w:tc>
              <w:tc>
                <w:tcPr>
                  <w:tcW w:w="921" w:type="dxa"/>
                  <w:shd w:val="clear" w:color="auto" w:fill="auto"/>
                  <w:vAlign w:val="center"/>
                </w:tcPr>
                <w:p w:rsidR="00A6758D" w:rsidRPr="00227FD6" w:rsidRDefault="00A6758D" w:rsidP="00D61E7F">
                  <w:pPr>
                    <w:ind w:left="-106"/>
                    <w:jc w:val="center"/>
                    <w:rPr>
                      <w:color w:val="000000"/>
                    </w:rPr>
                  </w:pPr>
                  <w:r w:rsidRPr="00227FD6">
                    <w:rPr>
                      <w:color w:val="000000"/>
                    </w:rPr>
                    <w:t>122,87</w:t>
                  </w:r>
                </w:p>
              </w:tc>
              <w:tc>
                <w:tcPr>
                  <w:tcW w:w="921" w:type="dxa"/>
                  <w:shd w:val="clear" w:color="auto" w:fill="auto"/>
                  <w:vAlign w:val="center"/>
                </w:tcPr>
                <w:p w:rsidR="00A6758D" w:rsidRPr="00227FD6" w:rsidRDefault="00A6758D" w:rsidP="00D61E7F">
                  <w:pPr>
                    <w:jc w:val="center"/>
                    <w:rPr>
                      <w:color w:val="000000"/>
                    </w:rPr>
                  </w:pPr>
                  <w:r w:rsidRPr="00227FD6">
                    <w:rPr>
                      <w:color w:val="000000"/>
                    </w:rPr>
                    <w:t>121,30</w:t>
                  </w:r>
                </w:p>
              </w:tc>
              <w:tc>
                <w:tcPr>
                  <w:tcW w:w="921" w:type="dxa"/>
                  <w:shd w:val="clear" w:color="auto" w:fill="auto"/>
                  <w:vAlign w:val="center"/>
                </w:tcPr>
                <w:p w:rsidR="00A6758D" w:rsidRPr="00227FD6" w:rsidRDefault="00A6758D" w:rsidP="00D61E7F">
                  <w:pPr>
                    <w:jc w:val="center"/>
                    <w:rPr>
                      <w:color w:val="000000"/>
                    </w:rPr>
                  </w:pPr>
                  <w:r w:rsidRPr="00227FD6">
                    <w:rPr>
                      <w:color w:val="000000"/>
                    </w:rPr>
                    <w:t>129,90</w:t>
                  </w:r>
                </w:p>
              </w:tc>
              <w:tc>
                <w:tcPr>
                  <w:tcW w:w="1062" w:type="dxa"/>
                  <w:shd w:val="clear" w:color="auto" w:fill="auto"/>
                  <w:vAlign w:val="center"/>
                </w:tcPr>
                <w:p w:rsidR="00A6758D" w:rsidRPr="00227FD6" w:rsidRDefault="00A6758D" w:rsidP="00D61E7F">
                  <w:pPr>
                    <w:jc w:val="center"/>
                    <w:rPr>
                      <w:color w:val="000000"/>
                    </w:rPr>
                  </w:pPr>
                  <w:r w:rsidRPr="00227FD6">
                    <w:rPr>
                      <w:color w:val="000000"/>
                    </w:rPr>
                    <w:t>123,65</w:t>
                  </w:r>
                </w:p>
              </w:tc>
              <w:tc>
                <w:tcPr>
                  <w:tcW w:w="991" w:type="dxa"/>
                  <w:shd w:val="clear" w:color="auto" w:fill="auto"/>
                  <w:vAlign w:val="center"/>
                </w:tcPr>
                <w:p w:rsidR="00A6758D" w:rsidRPr="00227FD6" w:rsidRDefault="00A6758D" w:rsidP="00D61E7F">
                  <w:pPr>
                    <w:ind w:left="-106"/>
                    <w:jc w:val="center"/>
                    <w:rPr>
                      <w:color w:val="000000"/>
                    </w:rPr>
                  </w:pPr>
                  <w:r w:rsidRPr="00227FD6">
                    <w:rPr>
                      <w:color w:val="000000"/>
                    </w:rPr>
                    <w:t>122,87</w:t>
                  </w:r>
                </w:p>
              </w:tc>
              <w:tc>
                <w:tcPr>
                  <w:tcW w:w="992" w:type="dxa"/>
                  <w:shd w:val="clear" w:color="auto" w:fill="auto"/>
                  <w:vAlign w:val="center"/>
                </w:tcPr>
                <w:p w:rsidR="00A6758D" w:rsidRPr="00227FD6" w:rsidRDefault="00A6758D" w:rsidP="00D61E7F">
                  <w:pPr>
                    <w:jc w:val="center"/>
                    <w:rPr>
                      <w:color w:val="000000"/>
                    </w:rPr>
                  </w:pPr>
                  <w:r w:rsidRPr="00227FD6">
                    <w:rPr>
                      <w:color w:val="000000"/>
                    </w:rPr>
                    <w:t>121,30</w:t>
                  </w:r>
                </w:p>
              </w:tc>
              <w:tc>
                <w:tcPr>
                  <w:tcW w:w="850" w:type="dxa"/>
                  <w:shd w:val="clear" w:color="auto" w:fill="auto"/>
                  <w:vAlign w:val="center"/>
                </w:tcPr>
                <w:p w:rsidR="00A6758D" w:rsidRPr="00227FD6" w:rsidRDefault="00A6758D" w:rsidP="00D61E7F">
                  <w:pPr>
                    <w:ind w:right="-109"/>
                    <w:jc w:val="center"/>
                    <w:rPr>
                      <w:color w:val="000000"/>
                    </w:rPr>
                  </w:pPr>
                  <w:r w:rsidRPr="00227FD6">
                    <w:rPr>
                      <w:color w:val="000000"/>
                    </w:rPr>
                    <w:t>129,90</w:t>
                  </w:r>
                </w:p>
              </w:tc>
              <w:tc>
                <w:tcPr>
                  <w:tcW w:w="1134" w:type="dxa"/>
                  <w:shd w:val="clear" w:color="auto" w:fill="auto"/>
                  <w:vAlign w:val="center"/>
                </w:tcPr>
                <w:p w:rsidR="00A6758D" w:rsidRPr="00227FD6" w:rsidRDefault="00A6758D" w:rsidP="00D61E7F">
                  <w:pPr>
                    <w:jc w:val="center"/>
                    <w:rPr>
                      <w:color w:val="000000"/>
                    </w:rPr>
                  </w:pPr>
                  <w:r w:rsidRPr="00227FD6">
                    <w:rPr>
                      <w:color w:val="000000"/>
                    </w:rPr>
                    <w:t>123,65</w:t>
                  </w:r>
                </w:p>
              </w:tc>
              <w:tc>
                <w:tcPr>
                  <w:tcW w:w="993" w:type="dxa"/>
                  <w:shd w:val="clear" w:color="auto" w:fill="auto"/>
                </w:tcPr>
                <w:p w:rsidR="00A6758D" w:rsidRPr="002445BF" w:rsidRDefault="00A6758D" w:rsidP="00D61E7F">
                  <w:pPr>
                    <w:jc w:val="center"/>
                  </w:pPr>
                  <w:r w:rsidRPr="002445BF">
                    <w:t>16,60</w:t>
                  </w:r>
                </w:p>
              </w:tc>
              <w:tc>
                <w:tcPr>
                  <w:tcW w:w="1275" w:type="dxa"/>
                  <w:vAlign w:val="center"/>
                </w:tcPr>
                <w:p w:rsidR="00A6758D" w:rsidRPr="00F67DD0" w:rsidRDefault="00A6758D" w:rsidP="00D61E7F">
                  <w:pPr>
                    <w:autoSpaceDE w:val="0"/>
                    <w:autoSpaceDN w:val="0"/>
                    <w:adjustRightInd w:val="0"/>
                    <w:jc w:val="center"/>
                  </w:pPr>
                  <w:r w:rsidRPr="00F67DD0">
                    <w:t>1953,45</w:t>
                  </w:r>
                </w:p>
              </w:tc>
              <w:tc>
                <w:tcPr>
                  <w:tcW w:w="1134" w:type="dxa"/>
                  <w:shd w:val="clear" w:color="auto" w:fill="auto"/>
                  <w:vAlign w:val="center"/>
                </w:tcPr>
                <w:p w:rsidR="00A6758D" w:rsidRPr="00A13F1C" w:rsidRDefault="00A6758D" w:rsidP="00D61E7F">
                  <w:pPr>
                    <w:jc w:val="center"/>
                  </w:pPr>
                  <w:r w:rsidRPr="00A13F1C">
                    <w:t>х</w:t>
                  </w:r>
                </w:p>
              </w:tc>
              <w:tc>
                <w:tcPr>
                  <w:tcW w:w="1134" w:type="dxa"/>
                  <w:shd w:val="clear" w:color="auto" w:fill="auto"/>
                  <w:vAlign w:val="center"/>
                </w:tcPr>
                <w:p w:rsidR="00A6758D" w:rsidRPr="00A13F1C" w:rsidRDefault="00A6758D" w:rsidP="00D61E7F">
                  <w:pPr>
                    <w:jc w:val="center"/>
                  </w:pPr>
                  <w:r w:rsidRPr="00A13F1C">
                    <w:t>х</w:t>
                  </w:r>
                </w:p>
              </w:tc>
            </w:tr>
            <w:tr w:rsidR="00A6758D" w:rsidRPr="00A13F1C" w:rsidTr="00D61E7F">
              <w:trPr>
                <w:trHeight w:val="281"/>
              </w:trPr>
              <w:tc>
                <w:tcPr>
                  <w:tcW w:w="1591" w:type="dxa"/>
                  <w:vMerge/>
                  <w:shd w:val="clear" w:color="auto" w:fill="auto"/>
                  <w:vAlign w:val="center"/>
                </w:tcPr>
                <w:p w:rsidR="00A6758D" w:rsidRPr="00A13F1C" w:rsidRDefault="00A6758D" w:rsidP="00D61E7F">
                  <w:pPr>
                    <w:jc w:val="center"/>
                    <w:rPr>
                      <w:bCs/>
                      <w:color w:val="000000"/>
                      <w:kern w:val="32"/>
                    </w:rPr>
                  </w:pPr>
                </w:p>
              </w:tc>
              <w:tc>
                <w:tcPr>
                  <w:tcW w:w="1417" w:type="dxa"/>
                  <w:vAlign w:val="center"/>
                </w:tcPr>
                <w:p w:rsidR="00A6758D" w:rsidRPr="00A13F1C" w:rsidRDefault="00A6758D" w:rsidP="00D61E7F">
                  <w:pPr>
                    <w:tabs>
                      <w:tab w:val="left" w:pos="3052"/>
                    </w:tabs>
                    <w:ind w:hanging="108"/>
                    <w:jc w:val="center"/>
                  </w:pPr>
                  <w:r>
                    <w:t>с 01.07.2019</w:t>
                  </w:r>
                </w:p>
              </w:tc>
              <w:tc>
                <w:tcPr>
                  <w:tcW w:w="921" w:type="dxa"/>
                  <w:shd w:val="clear" w:color="auto" w:fill="auto"/>
                  <w:vAlign w:val="center"/>
                </w:tcPr>
                <w:p w:rsidR="00A6758D" w:rsidRPr="00227FD6" w:rsidRDefault="00A6758D" w:rsidP="00D61E7F">
                  <w:pPr>
                    <w:ind w:left="-106"/>
                    <w:jc w:val="center"/>
                    <w:rPr>
                      <w:color w:val="000000"/>
                    </w:rPr>
                  </w:pPr>
                  <w:r w:rsidRPr="00227FD6">
                    <w:rPr>
                      <w:color w:val="000000"/>
                    </w:rPr>
                    <w:t>130,93</w:t>
                  </w:r>
                </w:p>
              </w:tc>
              <w:tc>
                <w:tcPr>
                  <w:tcW w:w="921" w:type="dxa"/>
                  <w:shd w:val="clear" w:color="auto" w:fill="auto"/>
                  <w:vAlign w:val="center"/>
                </w:tcPr>
                <w:p w:rsidR="00A6758D" w:rsidRPr="00227FD6" w:rsidRDefault="00A6758D" w:rsidP="00D61E7F">
                  <w:pPr>
                    <w:jc w:val="center"/>
                    <w:rPr>
                      <w:color w:val="000000"/>
                    </w:rPr>
                  </w:pPr>
                  <w:r w:rsidRPr="00227FD6">
                    <w:rPr>
                      <w:color w:val="000000"/>
                    </w:rPr>
                    <w:t>129,26</w:t>
                  </w:r>
                </w:p>
              </w:tc>
              <w:tc>
                <w:tcPr>
                  <w:tcW w:w="921" w:type="dxa"/>
                  <w:shd w:val="clear" w:color="auto" w:fill="auto"/>
                  <w:vAlign w:val="center"/>
                </w:tcPr>
                <w:p w:rsidR="00A6758D" w:rsidRPr="00227FD6" w:rsidRDefault="00A6758D" w:rsidP="00D61E7F">
                  <w:pPr>
                    <w:jc w:val="center"/>
                    <w:rPr>
                      <w:color w:val="000000"/>
                    </w:rPr>
                  </w:pPr>
                  <w:r w:rsidRPr="00227FD6">
                    <w:rPr>
                      <w:color w:val="000000"/>
                    </w:rPr>
                    <w:t>138,45</w:t>
                  </w:r>
                </w:p>
              </w:tc>
              <w:tc>
                <w:tcPr>
                  <w:tcW w:w="1062" w:type="dxa"/>
                  <w:shd w:val="clear" w:color="auto" w:fill="auto"/>
                  <w:vAlign w:val="center"/>
                </w:tcPr>
                <w:p w:rsidR="00A6758D" w:rsidRPr="00227FD6" w:rsidRDefault="00A6758D" w:rsidP="00D61E7F">
                  <w:pPr>
                    <w:jc w:val="center"/>
                    <w:rPr>
                      <w:color w:val="000000"/>
                    </w:rPr>
                  </w:pPr>
                  <w:r w:rsidRPr="00227FD6">
                    <w:rPr>
                      <w:color w:val="000000"/>
                    </w:rPr>
                    <w:t>131,77</w:t>
                  </w:r>
                </w:p>
              </w:tc>
              <w:tc>
                <w:tcPr>
                  <w:tcW w:w="991" w:type="dxa"/>
                  <w:shd w:val="clear" w:color="auto" w:fill="auto"/>
                  <w:vAlign w:val="center"/>
                </w:tcPr>
                <w:p w:rsidR="00A6758D" w:rsidRPr="00227FD6" w:rsidRDefault="00A6758D" w:rsidP="00D61E7F">
                  <w:pPr>
                    <w:ind w:left="-106"/>
                    <w:jc w:val="center"/>
                    <w:rPr>
                      <w:color w:val="000000"/>
                    </w:rPr>
                  </w:pPr>
                  <w:r w:rsidRPr="00227FD6">
                    <w:rPr>
                      <w:color w:val="000000"/>
                    </w:rPr>
                    <w:t>130,93</w:t>
                  </w:r>
                </w:p>
              </w:tc>
              <w:tc>
                <w:tcPr>
                  <w:tcW w:w="992" w:type="dxa"/>
                  <w:shd w:val="clear" w:color="auto" w:fill="auto"/>
                  <w:vAlign w:val="center"/>
                </w:tcPr>
                <w:p w:rsidR="00A6758D" w:rsidRPr="00227FD6" w:rsidRDefault="00A6758D" w:rsidP="00D61E7F">
                  <w:pPr>
                    <w:jc w:val="center"/>
                    <w:rPr>
                      <w:color w:val="000000"/>
                    </w:rPr>
                  </w:pPr>
                  <w:r w:rsidRPr="00227FD6">
                    <w:rPr>
                      <w:color w:val="000000"/>
                    </w:rPr>
                    <w:t>129,26</w:t>
                  </w:r>
                </w:p>
              </w:tc>
              <w:tc>
                <w:tcPr>
                  <w:tcW w:w="850" w:type="dxa"/>
                  <w:shd w:val="clear" w:color="auto" w:fill="auto"/>
                  <w:vAlign w:val="center"/>
                </w:tcPr>
                <w:p w:rsidR="00A6758D" w:rsidRPr="00227FD6" w:rsidRDefault="00A6758D" w:rsidP="00D61E7F">
                  <w:pPr>
                    <w:ind w:right="-109"/>
                    <w:jc w:val="center"/>
                    <w:rPr>
                      <w:color w:val="000000"/>
                    </w:rPr>
                  </w:pPr>
                  <w:r w:rsidRPr="00227FD6">
                    <w:rPr>
                      <w:color w:val="000000"/>
                    </w:rPr>
                    <w:t>138,45</w:t>
                  </w:r>
                </w:p>
              </w:tc>
              <w:tc>
                <w:tcPr>
                  <w:tcW w:w="1134" w:type="dxa"/>
                  <w:shd w:val="clear" w:color="auto" w:fill="auto"/>
                  <w:vAlign w:val="center"/>
                </w:tcPr>
                <w:p w:rsidR="00A6758D" w:rsidRPr="00227FD6" w:rsidRDefault="00A6758D" w:rsidP="00D61E7F">
                  <w:pPr>
                    <w:jc w:val="center"/>
                    <w:rPr>
                      <w:color w:val="000000"/>
                    </w:rPr>
                  </w:pPr>
                  <w:r w:rsidRPr="00227FD6">
                    <w:rPr>
                      <w:color w:val="000000"/>
                    </w:rPr>
                    <w:t>131,77</w:t>
                  </w:r>
                </w:p>
              </w:tc>
              <w:tc>
                <w:tcPr>
                  <w:tcW w:w="993" w:type="dxa"/>
                  <w:shd w:val="clear" w:color="auto" w:fill="auto"/>
                </w:tcPr>
                <w:p w:rsidR="00A6758D" w:rsidRPr="002445BF" w:rsidRDefault="00A6758D" w:rsidP="00D61E7F">
                  <w:pPr>
                    <w:jc w:val="center"/>
                  </w:pPr>
                  <w:r w:rsidRPr="002445BF">
                    <w:t>17,31</w:t>
                  </w:r>
                </w:p>
              </w:tc>
              <w:tc>
                <w:tcPr>
                  <w:tcW w:w="1275" w:type="dxa"/>
                  <w:vAlign w:val="center"/>
                </w:tcPr>
                <w:p w:rsidR="00A6758D" w:rsidRPr="00F67DD0" w:rsidRDefault="00A6758D" w:rsidP="00D61E7F">
                  <w:pPr>
                    <w:autoSpaceDE w:val="0"/>
                    <w:autoSpaceDN w:val="0"/>
                    <w:adjustRightInd w:val="0"/>
                    <w:jc w:val="center"/>
                  </w:pPr>
                  <w:r w:rsidRPr="00F67DD0">
                    <w:t>2088,64</w:t>
                  </w:r>
                </w:p>
              </w:tc>
              <w:tc>
                <w:tcPr>
                  <w:tcW w:w="1134" w:type="dxa"/>
                  <w:shd w:val="clear" w:color="auto" w:fill="auto"/>
                  <w:vAlign w:val="center"/>
                </w:tcPr>
                <w:p w:rsidR="00A6758D" w:rsidRPr="00A13F1C" w:rsidRDefault="00A6758D" w:rsidP="00D61E7F">
                  <w:pPr>
                    <w:jc w:val="center"/>
                  </w:pPr>
                  <w:r w:rsidRPr="00A13F1C">
                    <w:t>х</w:t>
                  </w:r>
                </w:p>
              </w:tc>
              <w:tc>
                <w:tcPr>
                  <w:tcW w:w="1134" w:type="dxa"/>
                  <w:shd w:val="clear" w:color="auto" w:fill="auto"/>
                  <w:vAlign w:val="center"/>
                </w:tcPr>
                <w:p w:rsidR="00A6758D" w:rsidRPr="00A13F1C" w:rsidRDefault="00A6758D" w:rsidP="00D61E7F">
                  <w:pPr>
                    <w:jc w:val="center"/>
                  </w:pPr>
                  <w:r w:rsidRPr="00A13F1C">
                    <w:t>х</w:t>
                  </w:r>
                </w:p>
              </w:tc>
            </w:tr>
            <w:tr w:rsidR="00A6758D" w:rsidRPr="00A13F1C" w:rsidTr="00D61E7F">
              <w:trPr>
                <w:trHeight w:val="281"/>
              </w:trPr>
              <w:tc>
                <w:tcPr>
                  <w:tcW w:w="1591" w:type="dxa"/>
                  <w:vMerge/>
                  <w:shd w:val="clear" w:color="auto" w:fill="auto"/>
                  <w:vAlign w:val="center"/>
                </w:tcPr>
                <w:p w:rsidR="00A6758D" w:rsidRPr="00A13F1C" w:rsidRDefault="00A6758D" w:rsidP="00D61E7F">
                  <w:pPr>
                    <w:jc w:val="center"/>
                    <w:rPr>
                      <w:bCs/>
                      <w:color w:val="000000"/>
                      <w:kern w:val="32"/>
                    </w:rPr>
                  </w:pPr>
                </w:p>
              </w:tc>
              <w:tc>
                <w:tcPr>
                  <w:tcW w:w="1417" w:type="dxa"/>
                  <w:vAlign w:val="center"/>
                </w:tcPr>
                <w:p w:rsidR="00A6758D" w:rsidRPr="00A13F1C" w:rsidRDefault="00A6758D" w:rsidP="00D61E7F">
                  <w:pPr>
                    <w:tabs>
                      <w:tab w:val="left" w:pos="3052"/>
                    </w:tabs>
                    <w:ind w:hanging="108"/>
                    <w:jc w:val="center"/>
                  </w:pPr>
                  <w:r>
                    <w:t>с 01.01.2020</w:t>
                  </w:r>
                </w:p>
              </w:tc>
              <w:tc>
                <w:tcPr>
                  <w:tcW w:w="921" w:type="dxa"/>
                  <w:shd w:val="clear" w:color="auto" w:fill="auto"/>
                  <w:vAlign w:val="center"/>
                </w:tcPr>
                <w:p w:rsidR="00A6758D" w:rsidRPr="00227FD6" w:rsidRDefault="00A6758D" w:rsidP="00D61E7F">
                  <w:pPr>
                    <w:ind w:left="-106"/>
                    <w:jc w:val="center"/>
                    <w:rPr>
                      <w:color w:val="000000"/>
                    </w:rPr>
                  </w:pPr>
                  <w:r w:rsidRPr="00227FD6">
                    <w:rPr>
                      <w:color w:val="000000"/>
                    </w:rPr>
                    <w:t>130,93</w:t>
                  </w:r>
                </w:p>
              </w:tc>
              <w:tc>
                <w:tcPr>
                  <w:tcW w:w="921" w:type="dxa"/>
                  <w:shd w:val="clear" w:color="auto" w:fill="auto"/>
                  <w:vAlign w:val="center"/>
                </w:tcPr>
                <w:p w:rsidR="00A6758D" w:rsidRPr="00227FD6" w:rsidRDefault="00A6758D" w:rsidP="00D61E7F">
                  <w:pPr>
                    <w:jc w:val="center"/>
                    <w:rPr>
                      <w:color w:val="000000"/>
                    </w:rPr>
                  </w:pPr>
                  <w:r w:rsidRPr="00227FD6">
                    <w:rPr>
                      <w:color w:val="000000"/>
                    </w:rPr>
                    <w:t>129,26</w:t>
                  </w:r>
                </w:p>
              </w:tc>
              <w:tc>
                <w:tcPr>
                  <w:tcW w:w="921" w:type="dxa"/>
                  <w:shd w:val="clear" w:color="auto" w:fill="auto"/>
                  <w:vAlign w:val="center"/>
                </w:tcPr>
                <w:p w:rsidR="00A6758D" w:rsidRPr="00227FD6" w:rsidRDefault="00A6758D" w:rsidP="00D61E7F">
                  <w:pPr>
                    <w:jc w:val="center"/>
                    <w:rPr>
                      <w:color w:val="000000"/>
                    </w:rPr>
                  </w:pPr>
                  <w:r w:rsidRPr="00227FD6">
                    <w:rPr>
                      <w:color w:val="000000"/>
                    </w:rPr>
                    <w:t>138,45</w:t>
                  </w:r>
                </w:p>
              </w:tc>
              <w:tc>
                <w:tcPr>
                  <w:tcW w:w="1062" w:type="dxa"/>
                  <w:shd w:val="clear" w:color="auto" w:fill="auto"/>
                  <w:vAlign w:val="center"/>
                </w:tcPr>
                <w:p w:rsidR="00A6758D" w:rsidRPr="00227FD6" w:rsidRDefault="00A6758D" w:rsidP="00D61E7F">
                  <w:pPr>
                    <w:jc w:val="center"/>
                    <w:rPr>
                      <w:color w:val="000000"/>
                    </w:rPr>
                  </w:pPr>
                  <w:r w:rsidRPr="00227FD6">
                    <w:rPr>
                      <w:color w:val="000000"/>
                    </w:rPr>
                    <w:t>131,77</w:t>
                  </w:r>
                </w:p>
              </w:tc>
              <w:tc>
                <w:tcPr>
                  <w:tcW w:w="991" w:type="dxa"/>
                  <w:shd w:val="clear" w:color="auto" w:fill="auto"/>
                  <w:vAlign w:val="center"/>
                </w:tcPr>
                <w:p w:rsidR="00A6758D" w:rsidRPr="00227FD6" w:rsidRDefault="00A6758D" w:rsidP="00D61E7F">
                  <w:pPr>
                    <w:ind w:left="-106"/>
                    <w:jc w:val="center"/>
                    <w:rPr>
                      <w:color w:val="000000"/>
                    </w:rPr>
                  </w:pPr>
                  <w:r w:rsidRPr="00227FD6">
                    <w:rPr>
                      <w:color w:val="000000"/>
                    </w:rPr>
                    <w:t>130,93</w:t>
                  </w:r>
                </w:p>
              </w:tc>
              <w:tc>
                <w:tcPr>
                  <w:tcW w:w="992" w:type="dxa"/>
                  <w:shd w:val="clear" w:color="auto" w:fill="auto"/>
                  <w:vAlign w:val="center"/>
                </w:tcPr>
                <w:p w:rsidR="00A6758D" w:rsidRPr="00227FD6" w:rsidRDefault="00A6758D" w:rsidP="00D61E7F">
                  <w:pPr>
                    <w:jc w:val="center"/>
                    <w:rPr>
                      <w:color w:val="000000"/>
                    </w:rPr>
                  </w:pPr>
                  <w:r w:rsidRPr="00227FD6">
                    <w:rPr>
                      <w:color w:val="000000"/>
                    </w:rPr>
                    <w:t>129,26</w:t>
                  </w:r>
                </w:p>
              </w:tc>
              <w:tc>
                <w:tcPr>
                  <w:tcW w:w="850" w:type="dxa"/>
                  <w:shd w:val="clear" w:color="auto" w:fill="auto"/>
                  <w:vAlign w:val="center"/>
                </w:tcPr>
                <w:p w:rsidR="00A6758D" w:rsidRPr="00227FD6" w:rsidRDefault="00A6758D" w:rsidP="00D61E7F">
                  <w:pPr>
                    <w:ind w:right="-109"/>
                    <w:jc w:val="center"/>
                    <w:rPr>
                      <w:color w:val="000000"/>
                    </w:rPr>
                  </w:pPr>
                  <w:r w:rsidRPr="00227FD6">
                    <w:rPr>
                      <w:color w:val="000000"/>
                    </w:rPr>
                    <w:t>138,45</w:t>
                  </w:r>
                </w:p>
              </w:tc>
              <w:tc>
                <w:tcPr>
                  <w:tcW w:w="1134" w:type="dxa"/>
                  <w:shd w:val="clear" w:color="auto" w:fill="auto"/>
                  <w:vAlign w:val="center"/>
                </w:tcPr>
                <w:p w:rsidR="00A6758D" w:rsidRPr="00227FD6" w:rsidRDefault="00A6758D" w:rsidP="00D61E7F">
                  <w:pPr>
                    <w:jc w:val="center"/>
                    <w:rPr>
                      <w:color w:val="000000"/>
                    </w:rPr>
                  </w:pPr>
                  <w:r w:rsidRPr="00227FD6">
                    <w:rPr>
                      <w:color w:val="000000"/>
                    </w:rPr>
                    <w:t>131,77</w:t>
                  </w:r>
                </w:p>
              </w:tc>
              <w:tc>
                <w:tcPr>
                  <w:tcW w:w="993" w:type="dxa"/>
                  <w:shd w:val="clear" w:color="auto" w:fill="auto"/>
                </w:tcPr>
                <w:p w:rsidR="00A6758D" w:rsidRPr="002445BF" w:rsidRDefault="00A6758D" w:rsidP="00D61E7F">
                  <w:pPr>
                    <w:jc w:val="center"/>
                  </w:pPr>
                  <w:r w:rsidRPr="002445BF">
                    <w:t>17,31</w:t>
                  </w:r>
                </w:p>
              </w:tc>
              <w:tc>
                <w:tcPr>
                  <w:tcW w:w="1275" w:type="dxa"/>
                  <w:vAlign w:val="center"/>
                </w:tcPr>
                <w:p w:rsidR="00A6758D" w:rsidRPr="00F67DD0" w:rsidRDefault="00A6758D" w:rsidP="00D61E7F">
                  <w:pPr>
                    <w:autoSpaceDE w:val="0"/>
                    <w:autoSpaceDN w:val="0"/>
                    <w:adjustRightInd w:val="0"/>
                    <w:jc w:val="center"/>
                  </w:pPr>
                  <w:r w:rsidRPr="00F67DD0">
                    <w:t>2088,64</w:t>
                  </w:r>
                </w:p>
              </w:tc>
              <w:tc>
                <w:tcPr>
                  <w:tcW w:w="1134" w:type="dxa"/>
                  <w:shd w:val="clear" w:color="auto" w:fill="auto"/>
                  <w:vAlign w:val="center"/>
                </w:tcPr>
                <w:p w:rsidR="00A6758D" w:rsidRPr="00A13F1C" w:rsidRDefault="00A6758D" w:rsidP="00D61E7F">
                  <w:pPr>
                    <w:jc w:val="center"/>
                  </w:pPr>
                  <w:r w:rsidRPr="00A13F1C">
                    <w:t>х</w:t>
                  </w:r>
                </w:p>
              </w:tc>
              <w:tc>
                <w:tcPr>
                  <w:tcW w:w="1134" w:type="dxa"/>
                  <w:shd w:val="clear" w:color="auto" w:fill="auto"/>
                  <w:vAlign w:val="center"/>
                </w:tcPr>
                <w:p w:rsidR="00A6758D" w:rsidRPr="00A13F1C" w:rsidRDefault="00A6758D" w:rsidP="00D61E7F">
                  <w:pPr>
                    <w:jc w:val="center"/>
                  </w:pPr>
                  <w:r w:rsidRPr="00A13F1C">
                    <w:t>х</w:t>
                  </w:r>
                </w:p>
              </w:tc>
            </w:tr>
            <w:tr w:rsidR="00A6758D" w:rsidRPr="00A13F1C" w:rsidTr="00D61E7F">
              <w:trPr>
                <w:trHeight w:val="281"/>
              </w:trPr>
              <w:tc>
                <w:tcPr>
                  <w:tcW w:w="1591" w:type="dxa"/>
                  <w:vMerge/>
                  <w:shd w:val="clear" w:color="auto" w:fill="auto"/>
                  <w:vAlign w:val="center"/>
                </w:tcPr>
                <w:p w:rsidR="00A6758D" w:rsidRPr="00A13F1C" w:rsidRDefault="00A6758D" w:rsidP="00D61E7F">
                  <w:pPr>
                    <w:jc w:val="center"/>
                    <w:rPr>
                      <w:bCs/>
                      <w:color w:val="000000"/>
                      <w:kern w:val="32"/>
                    </w:rPr>
                  </w:pPr>
                </w:p>
              </w:tc>
              <w:tc>
                <w:tcPr>
                  <w:tcW w:w="1417" w:type="dxa"/>
                  <w:vAlign w:val="center"/>
                </w:tcPr>
                <w:p w:rsidR="00A6758D" w:rsidRPr="00A13F1C" w:rsidRDefault="00A6758D" w:rsidP="00D61E7F">
                  <w:pPr>
                    <w:tabs>
                      <w:tab w:val="left" w:pos="3052"/>
                    </w:tabs>
                    <w:ind w:hanging="108"/>
                    <w:jc w:val="center"/>
                  </w:pPr>
                  <w:r>
                    <w:t>с 01.07.2020</w:t>
                  </w:r>
                </w:p>
              </w:tc>
              <w:tc>
                <w:tcPr>
                  <w:tcW w:w="921" w:type="dxa"/>
                  <w:shd w:val="clear" w:color="auto" w:fill="auto"/>
                  <w:vAlign w:val="center"/>
                </w:tcPr>
                <w:p w:rsidR="00A6758D" w:rsidRPr="00227FD6" w:rsidRDefault="00A6758D" w:rsidP="00D61E7F">
                  <w:pPr>
                    <w:ind w:left="-106"/>
                    <w:jc w:val="center"/>
                    <w:rPr>
                      <w:color w:val="000000"/>
                    </w:rPr>
                  </w:pPr>
                  <w:r w:rsidRPr="00227FD6">
                    <w:rPr>
                      <w:color w:val="000000"/>
                    </w:rPr>
                    <w:t>133,22</w:t>
                  </w:r>
                </w:p>
              </w:tc>
              <w:tc>
                <w:tcPr>
                  <w:tcW w:w="921" w:type="dxa"/>
                  <w:shd w:val="clear" w:color="auto" w:fill="auto"/>
                  <w:vAlign w:val="center"/>
                </w:tcPr>
                <w:p w:rsidR="00A6758D" w:rsidRPr="00227FD6" w:rsidRDefault="00A6758D" w:rsidP="00D61E7F">
                  <w:pPr>
                    <w:jc w:val="center"/>
                    <w:rPr>
                      <w:color w:val="000000"/>
                    </w:rPr>
                  </w:pPr>
                  <w:r w:rsidRPr="00227FD6">
                    <w:rPr>
                      <w:color w:val="000000"/>
                    </w:rPr>
                    <w:t>131,53</w:t>
                  </w:r>
                </w:p>
              </w:tc>
              <w:tc>
                <w:tcPr>
                  <w:tcW w:w="921" w:type="dxa"/>
                  <w:shd w:val="clear" w:color="auto" w:fill="auto"/>
                  <w:vAlign w:val="center"/>
                </w:tcPr>
                <w:p w:rsidR="00A6758D" w:rsidRPr="00227FD6" w:rsidRDefault="00A6758D" w:rsidP="00D61E7F">
                  <w:pPr>
                    <w:jc w:val="center"/>
                    <w:rPr>
                      <w:color w:val="000000"/>
                    </w:rPr>
                  </w:pPr>
                  <w:r w:rsidRPr="00227FD6">
                    <w:rPr>
                      <w:color w:val="000000"/>
                    </w:rPr>
                    <w:t>140,84</w:t>
                  </w:r>
                </w:p>
              </w:tc>
              <w:tc>
                <w:tcPr>
                  <w:tcW w:w="1062" w:type="dxa"/>
                  <w:shd w:val="clear" w:color="auto" w:fill="auto"/>
                  <w:vAlign w:val="center"/>
                </w:tcPr>
                <w:p w:rsidR="00A6758D" w:rsidRPr="00227FD6" w:rsidRDefault="00A6758D" w:rsidP="00D61E7F">
                  <w:pPr>
                    <w:jc w:val="center"/>
                    <w:rPr>
                      <w:color w:val="000000"/>
                    </w:rPr>
                  </w:pPr>
                  <w:r w:rsidRPr="00227FD6">
                    <w:rPr>
                      <w:color w:val="000000"/>
                    </w:rPr>
                    <w:t>134,07</w:t>
                  </w:r>
                </w:p>
              </w:tc>
              <w:tc>
                <w:tcPr>
                  <w:tcW w:w="991" w:type="dxa"/>
                  <w:shd w:val="clear" w:color="auto" w:fill="auto"/>
                  <w:vAlign w:val="center"/>
                </w:tcPr>
                <w:p w:rsidR="00A6758D" w:rsidRPr="00227FD6" w:rsidRDefault="00A6758D" w:rsidP="00D61E7F">
                  <w:pPr>
                    <w:ind w:left="-106"/>
                    <w:jc w:val="center"/>
                    <w:rPr>
                      <w:color w:val="000000"/>
                    </w:rPr>
                  </w:pPr>
                  <w:r w:rsidRPr="00227FD6">
                    <w:rPr>
                      <w:color w:val="000000"/>
                    </w:rPr>
                    <w:t>133,22</w:t>
                  </w:r>
                </w:p>
              </w:tc>
              <w:tc>
                <w:tcPr>
                  <w:tcW w:w="992" w:type="dxa"/>
                  <w:shd w:val="clear" w:color="auto" w:fill="auto"/>
                  <w:vAlign w:val="center"/>
                </w:tcPr>
                <w:p w:rsidR="00A6758D" w:rsidRPr="00227FD6" w:rsidRDefault="00A6758D" w:rsidP="00D61E7F">
                  <w:pPr>
                    <w:jc w:val="center"/>
                    <w:rPr>
                      <w:color w:val="000000"/>
                    </w:rPr>
                  </w:pPr>
                  <w:r w:rsidRPr="00227FD6">
                    <w:rPr>
                      <w:color w:val="000000"/>
                    </w:rPr>
                    <w:t>131,53</w:t>
                  </w:r>
                </w:p>
              </w:tc>
              <w:tc>
                <w:tcPr>
                  <w:tcW w:w="850" w:type="dxa"/>
                  <w:shd w:val="clear" w:color="auto" w:fill="auto"/>
                  <w:vAlign w:val="center"/>
                </w:tcPr>
                <w:p w:rsidR="00A6758D" w:rsidRPr="00227FD6" w:rsidRDefault="00A6758D" w:rsidP="00D61E7F">
                  <w:pPr>
                    <w:ind w:right="-109"/>
                    <w:jc w:val="center"/>
                    <w:rPr>
                      <w:color w:val="000000"/>
                    </w:rPr>
                  </w:pPr>
                  <w:r w:rsidRPr="00227FD6">
                    <w:rPr>
                      <w:color w:val="000000"/>
                    </w:rPr>
                    <w:t>140,84</w:t>
                  </w:r>
                </w:p>
              </w:tc>
              <w:tc>
                <w:tcPr>
                  <w:tcW w:w="1134" w:type="dxa"/>
                  <w:shd w:val="clear" w:color="auto" w:fill="auto"/>
                  <w:vAlign w:val="center"/>
                </w:tcPr>
                <w:p w:rsidR="00A6758D" w:rsidRPr="00227FD6" w:rsidRDefault="00A6758D" w:rsidP="00D61E7F">
                  <w:pPr>
                    <w:jc w:val="center"/>
                    <w:rPr>
                      <w:color w:val="000000"/>
                    </w:rPr>
                  </w:pPr>
                  <w:r w:rsidRPr="00227FD6">
                    <w:rPr>
                      <w:color w:val="000000"/>
                    </w:rPr>
                    <w:t>134,07</w:t>
                  </w:r>
                </w:p>
              </w:tc>
              <w:tc>
                <w:tcPr>
                  <w:tcW w:w="993" w:type="dxa"/>
                  <w:shd w:val="clear" w:color="auto" w:fill="auto"/>
                </w:tcPr>
                <w:p w:rsidR="00A6758D" w:rsidRPr="002445BF" w:rsidRDefault="00A6758D" w:rsidP="00D61E7F">
                  <w:pPr>
                    <w:jc w:val="center"/>
                  </w:pPr>
                  <w:r w:rsidRPr="002445BF">
                    <w:t>18,06</w:t>
                  </w:r>
                </w:p>
              </w:tc>
              <w:tc>
                <w:tcPr>
                  <w:tcW w:w="1275" w:type="dxa"/>
                  <w:vAlign w:val="center"/>
                </w:tcPr>
                <w:p w:rsidR="00A6758D" w:rsidRPr="00F67DD0" w:rsidRDefault="00A6758D" w:rsidP="00D61E7F">
                  <w:pPr>
                    <w:autoSpaceDE w:val="0"/>
                    <w:autoSpaceDN w:val="0"/>
                    <w:adjustRightInd w:val="0"/>
                    <w:jc w:val="center"/>
                  </w:pPr>
                  <w:r w:rsidRPr="00F67DD0">
                    <w:t>2116,95</w:t>
                  </w:r>
                </w:p>
              </w:tc>
              <w:tc>
                <w:tcPr>
                  <w:tcW w:w="1134" w:type="dxa"/>
                  <w:shd w:val="clear" w:color="auto" w:fill="auto"/>
                  <w:vAlign w:val="center"/>
                </w:tcPr>
                <w:p w:rsidR="00A6758D" w:rsidRPr="00A13F1C" w:rsidRDefault="00A6758D" w:rsidP="00D61E7F">
                  <w:pPr>
                    <w:jc w:val="center"/>
                  </w:pPr>
                  <w:r w:rsidRPr="00A13F1C">
                    <w:t>х</w:t>
                  </w:r>
                </w:p>
              </w:tc>
              <w:tc>
                <w:tcPr>
                  <w:tcW w:w="1134" w:type="dxa"/>
                  <w:shd w:val="clear" w:color="auto" w:fill="auto"/>
                  <w:vAlign w:val="center"/>
                </w:tcPr>
                <w:p w:rsidR="00A6758D" w:rsidRPr="00A13F1C" w:rsidRDefault="00A6758D" w:rsidP="00D61E7F">
                  <w:pPr>
                    <w:jc w:val="center"/>
                  </w:pPr>
                  <w:r w:rsidRPr="00A13F1C">
                    <w:t>х</w:t>
                  </w:r>
                </w:p>
              </w:tc>
            </w:tr>
            <w:tr w:rsidR="00A6758D" w:rsidRPr="00A13F1C" w:rsidTr="00D61E7F">
              <w:trPr>
                <w:trHeight w:val="281"/>
              </w:trPr>
              <w:tc>
                <w:tcPr>
                  <w:tcW w:w="1591" w:type="dxa"/>
                  <w:vMerge/>
                  <w:shd w:val="clear" w:color="auto" w:fill="auto"/>
                  <w:vAlign w:val="center"/>
                </w:tcPr>
                <w:p w:rsidR="00A6758D" w:rsidRPr="00A13F1C" w:rsidRDefault="00A6758D" w:rsidP="00D61E7F">
                  <w:pPr>
                    <w:jc w:val="center"/>
                    <w:rPr>
                      <w:bCs/>
                      <w:color w:val="000000"/>
                      <w:kern w:val="32"/>
                    </w:rPr>
                  </w:pPr>
                </w:p>
              </w:tc>
              <w:tc>
                <w:tcPr>
                  <w:tcW w:w="1417" w:type="dxa"/>
                  <w:vAlign w:val="center"/>
                </w:tcPr>
                <w:p w:rsidR="00A6758D" w:rsidRPr="00A13F1C" w:rsidRDefault="00A6758D" w:rsidP="00D61E7F">
                  <w:pPr>
                    <w:tabs>
                      <w:tab w:val="left" w:pos="3052"/>
                    </w:tabs>
                    <w:ind w:hanging="108"/>
                    <w:jc w:val="center"/>
                  </w:pPr>
                  <w:r>
                    <w:t>с 01.01.2021</w:t>
                  </w:r>
                </w:p>
              </w:tc>
              <w:tc>
                <w:tcPr>
                  <w:tcW w:w="921" w:type="dxa"/>
                  <w:shd w:val="clear" w:color="auto" w:fill="auto"/>
                  <w:vAlign w:val="center"/>
                </w:tcPr>
                <w:p w:rsidR="00A6758D" w:rsidRPr="00227FD6" w:rsidRDefault="00A6758D" w:rsidP="00D61E7F">
                  <w:pPr>
                    <w:ind w:left="-106"/>
                    <w:jc w:val="center"/>
                    <w:rPr>
                      <w:color w:val="000000"/>
                    </w:rPr>
                  </w:pPr>
                  <w:r w:rsidRPr="00227FD6">
                    <w:rPr>
                      <w:color w:val="000000"/>
                    </w:rPr>
                    <w:t>133,22</w:t>
                  </w:r>
                </w:p>
              </w:tc>
              <w:tc>
                <w:tcPr>
                  <w:tcW w:w="921" w:type="dxa"/>
                  <w:shd w:val="clear" w:color="auto" w:fill="auto"/>
                  <w:vAlign w:val="center"/>
                </w:tcPr>
                <w:p w:rsidR="00A6758D" w:rsidRPr="00227FD6" w:rsidRDefault="00A6758D" w:rsidP="00D61E7F">
                  <w:pPr>
                    <w:jc w:val="center"/>
                    <w:rPr>
                      <w:color w:val="000000"/>
                    </w:rPr>
                  </w:pPr>
                  <w:r w:rsidRPr="00227FD6">
                    <w:rPr>
                      <w:color w:val="000000"/>
                    </w:rPr>
                    <w:t>131,53</w:t>
                  </w:r>
                </w:p>
              </w:tc>
              <w:tc>
                <w:tcPr>
                  <w:tcW w:w="921" w:type="dxa"/>
                  <w:shd w:val="clear" w:color="auto" w:fill="auto"/>
                  <w:vAlign w:val="center"/>
                </w:tcPr>
                <w:p w:rsidR="00A6758D" w:rsidRPr="00227FD6" w:rsidRDefault="00A6758D" w:rsidP="00D61E7F">
                  <w:pPr>
                    <w:jc w:val="center"/>
                    <w:rPr>
                      <w:color w:val="000000"/>
                    </w:rPr>
                  </w:pPr>
                  <w:r w:rsidRPr="00227FD6">
                    <w:rPr>
                      <w:color w:val="000000"/>
                    </w:rPr>
                    <w:t>140,84</w:t>
                  </w:r>
                </w:p>
              </w:tc>
              <w:tc>
                <w:tcPr>
                  <w:tcW w:w="1062" w:type="dxa"/>
                  <w:shd w:val="clear" w:color="auto" w:fill="auto"/>
                  <w:vAlign w:val="center"/>
                </w:tcPr>
                <w:p w:rsidR="00A6758D" w:rsidRPr="00227FD6" w:rsidRDefault="00A6758D" w:rsidP="00D61E7F">
                  <w:pPr>
                    <w:jc w:val="center"/>
                    <w:rPr>
                      <w:color w:val="000000"/>
                    </w:rPr>
                  </w:pPr>
                  <w:r w:rsidRPr="00227FD6">
                    <w:rPr>
                      <w:color w:val="000000"/>
                    </w:rPr>
                    <w:t>134,07</w:t>
                  </w:r>
                </w:p>
              </w:tc>
              <w:tc>
                <w:tcPr>
                  <w:tcW w:w="991" w:type="dxa"/>
                  <w:shd w:val="clear" w:color="auto" w:fill="auto"/>
                  <w:vAlign w:val="center"/>
                </w:tcPr>
                <w:p w:rsidR="00A6758D" w:rsidRPr="00227FD6" w:rsidRDefault="00A6758D" w:rsidP="00D61E7F">
                  <w:pPr>
                    <w:ind w:left="-106"/>
                    <w:jc w:val="center"/>
                    <w:rPr>
                      <w:color w:val="000000"/>
                    </w:rPr>
                  </w:pPr>
                  <w:r w:rsidRPr="00227FD6">
                    <w:rPr>
                      <w:color w:val="000000"/>
                    </w:rPr>
                    <w:t>133,22</w:t>
                  </w:r>
                </w:p>
              </w:tc>
              <w:tc>
                <w:tcPr>
                  <w:tcW w:w="992" w:type="dxa"/>
                  <w:shd w:val="clear" w:color="auto" w:fill="auto"/>
                  <w:vAlign w:val="center"/>
                </w:tcPr>
                <w:p w:rsidR="00A6758D" w:rsidRPr="00227FD6" w:rsidRDefault="00A6758D" w:rsidP="00D61E7F">
                  <w:pPr>
                    <w:jc w:val="center"/>
                    <w:rPr>
                      <w:color w:val="000000"/>
                    </w:rPr>
                  </w:pPr>
                  <w:r w:rsidRPr="00227FD6">
                    <w:rPr>
                      <w:color w:val="000000"/>
                    </w:rPr>
                    <w:t>131,53</w:t>
                  </w:r>
                </w:p>
              </w:tc>
              <w:tc>
                <w:tcPr>
                  <w:tcW w:w="850" w:type="dxa"/>
                  <w:shd w:val="clear" w:color="auto" w:fill="auto"/>
                  <w:vAlign w:val="center"/>
                </w:tcPr>
                <w:p w:rsidR="00A6758D" w:rsidRPr="00227FD6" w:rsidRDefault="00A6758D" w:rsidP="00D61E7F">
                  <w:pPr>
                    <w:ind w:right="-109"/>
                    <w:jc w:val="center"/>
                    <w:rPr>
                      <w:color w:val="000000"/>
                    </w:rPr>
                  </w:pPr>
                  <w:r w:rsidRPr="00227FD6">
                    <w:rPr>
                      <w:color w:val="000000"/>
                    </w:rPr>
                    <w:t>140,84</w:t>
                  </w:r>
                </w:p>
              </w:tc>
              <w:tc>
                <w:tcPr>
                  <w:tcW w:w="1134" w:type="dxa"/>
                  <w:shd w:val="clear" w:color="auto" w:fill="auto"/>
                  <w:vAlign w:val="center"/>
                </w:tcPr>
                <w:p w:rsidR="00A6758D" w:rsidRPr="00227FD6" w:rsidRDefault="00A6758D" w:rsidP="00D61E7F">
                  <w:pPr>
                    <w:jc w:val="center"/>
                    <w:rPr>
                      <w:color w:val="000000"/>
                    </w:rPr>
                  </w:pPr>
                  <w:r w:rsidRPr="00227FD6">
                    <w:rPr>
                      <w:color w:val="000000"/>
                    </w:rPr>
                    <w:t>134,07</w:t>
                  </w:r>
                </w:p>
              </w:tc>
              <w:tc>
                <w:tcPr>
                  <w:tcW w:w="993" w:type="dxa"/>
                  <w:shd w:val="clear" w:color="auto" w:fill="auto"/>
                </w:tcPr>
                <w:p w:rsidR="00A6758D" w:rsidRPr="002445BF" w:rsidRDefault="00A6758D" w:rsidP="00D61E7F">
                  <w:pPr>
                    <w:jc w:val="center"/>
                  </w:pPr>
                  <w:r w:rsidRPr="002445BF">
                    <w:t>18,06</w:t>
                  </w:r>
                </w:p>
              </w:tc>
              <w:tc>
                <w:tcPr>
                  <w:tcW w:w="1275" w:type="dxa"/>
                  <w:vAlign w:val="center"/>
                </w:tcPr>
                <w:p w:rsidR="00A6758D" w:rsidRPr="00F67DD0" w:rsidRDefault="00A6758D" w:rsidP="00D61E7F">
                  <w:pPr>
                    <w:autoSpaceDE w:val="0"/>
                    <w:autoSpaceDN w:val="0"/>
                    <w:adjustRightInd w:val="0"/>
                    <w:jc w:val="center"/>
                  </w:pPr>
                  <w:r w:rsidRPr="00F67DD0">
                    <w:t>2116,95</w:t>
                  </w:r>
                </w:p>
              </w:tc>
              <w:tc>
                <w:tcPr>
                  <w:tcW w:w="1134" w:type="dxa"/>
                  <w:shd w:val="clear" w:color="auto" w:fill="auto"/>
                  <w:vAlign w:val="center"/>
                </w:tcPr>
                <w:p w:rsidR="00A6758D" w:rsidRPr="00A13F1C" w:rsidRDefault="00A6758D" w:rsidP="00D61E7F">
                  <w:pPr>
                    <w:jc w:val="center"/>
                  </w:pPr>
                  <w:r w:rsidRPr="00A13F1C">
                    <w:t>х</w:t>
                  </w:r>
                </w:p>
              </w:tc>
              <w:tc>
                <w:tcPr>
                  <w:tcW w:w="1134" w:type="dxa"/>
                  <w:shd w:val="clear" w:color="auto" w:fill="auto"/>
                  <w:vAlign w:val="center"/>
                </w:tcPr>
                <w:p w:rsidR="00A6758D" w:rsidRPr="00A13F1C" w:rsidRDefault="00A6758D" w:rsidP="00D61E7F">
                  <w:pPr>
                    <w:jc w:val="center"/>
                  </w:pPr>
                  <w:r w:rsidRPr="00A13F1C">
                    <w:t>х</w:t>
                  </w:r>
                </w:p>
              </w:tc>
            </w:tr>
            <w:tr w:rsidR="00A6758D" w:rsidRPr="00A13F1C" w:rsidTr="00D61E7F">
              <w:trPr>
                <w:trHeight w:val="281"/>
              </w:trPr>
              <w:tc>
                <w:tcPr>
                  <w:tcW w:w="1591" w:type="dxa"/>
                  <w:vMerge/>
                  <w:shd w:val="clear" w:color="auto" w:fill="auto"/>
                  <w:vAlign w:val="center"/>
                </w:tcPr>
                <w:p w:rsidR="00A6758D" w:rsidRPr="00A13F1C" w:rsidRDefault="00A6758D" w:rsidP="00D61E7F">
                  <w:pPr>
                    <w:jc w:val="center"/>
                    <w:rPr>
                      <w:bCs/>
                      <w:color w:val="000000"/>
                      <w:kern w:val="32"/>
                    </w:rPr>
                  </w:pPr>
                </w:p>
              </w:tc>
              <w:tc>
                <w:tcPr>
                  <w:tcW w:w="1417" w:type="dxa"/>
                  <w:vAlign w:val="center"/>
                </w:tcPr>
                <w:p w:rsidR="00A6758D" w:rsidRPr="00A13F1C" w:rsidRDefault="00A6758D" w:rsidP="00D61E7F">
                  <w:pPr>
                    <w:tabs>
                      <w:tab w:val="left" w:pos="3052"/>
                    </w:tabs>
                    <w:ind w:hanging="108"/>
                    <w:jc w:val="center"/>
                  </w:pPr>
                  <w:r>
                    <w:t>с 01.07.2021</w:t>
                  </w:r>
                </w:p>
              </w:tc>
              <w:tc>
                <w:tcPr>
                  <w:tcW w:w="921" w:type="dxa"/>
                  <w:shd w:val="clear" w:color="auto" w:fill="auto"/>
                  <w:vAlign w:val="center"/>
                </w:tcPr>
                <w:p w:rsidR="00A6758D" w:rsidRPr="00227FD6" w:rsidRDefault="00A6758D" w:rsidP="00D61E7F">
                  <w:pPr>
                    <w:ind w:left="-106"/>
                    <w:jc w:val="center"/>
                    <w:rPr>
                      <w:color w:val="000000"/>
                    </w:rPr>
                  </w:pPr>
                  <w:r w:rsidRPr="00227FD6">
                    <w:rPr>
                      <w:color w:val="000000"/>
                    </w:rPr>
                    <w:t>141,56</w:t>
                  </w:r>
                </w:p>
              </w:tc>
              <w:tc>
                <w:tcPr>
                  <w:tcW w:w="921" w:type="dxa"/>
                  <w:shd w:val="clear" w:color="auto" w:fill="auto"/>
                  <w:vAlign w:val="center"/>
                </w:tcPr>
                <w:p w:rsidR="00A6758D" w:rsidRPr="00227FD6" w:rsidRDefault="00A6758D" w:rsidP="00D61E7F">
                  <w:pPr>
                    <w:jc w:val="center"/>
                    <w:rPr>
                      <w:color w:val="000000"/>
                    </w:rPr>
                  </w:pPr>
                  <w:r w:rsidRPr="00227FD6">
                    <w:rPr>
                      <w:color w:val="000000"/>
                    </w:rPr>
                    <w:t>139,75</w:t>
                  </w:r>
                </w:p>
              </w:tc>
              <w:tc>
                <w:tcPr>
                  <w:tcW w:w="921" w:type="dxa"/>
                  <w:shd w:val="clear" w:color="auto" w:fill="auto"/>
                  <w:vAlign w:val="center"/>
                </w:tcPr>
                <w:p w:rsidR="00A6758D" w:rsidRPr="00227FD6" w:rsidRDefault="00A6758D" w:rsidP="00D61E7F">
                  <w:pPr>
                    <w:jc w:val="center"/>
                    <w:rPr>
                      <w:color w:val="000000"/>
                    </w:rPr>
                  </w:pPr>
                  <w:r w:rsidRPr="00227FD6">
                    <w:rPr>
                      <w:color w:val="000000"/>
                    </w:rPr>
                    <w:t>149,68</w:t>
                  </w:r>
                </w:p>
              </w:tc>
              <w:tc>
                <w:tcPr>
                  <w:tcW w:w="1062" w:type="dxa"/>
                  <w:shd w:val="clear" w:color="auto" w:fill="auto"/>
                  <w:vAlign w:val="center"/>
                </w:tcPr>
                <w:p w:rsidR="00A6758D" w:rsidRPr="00227FD6" w:rsidRDefault="00A6758D" w:rsidP="00D61E7F">
                  <w:pPr>
                    <w:jc w:val="center"/>
                    <w:rPr>
                      <w:color w:val="000000"/>
                    </w:rPr>
                  </w:pPr>
                  <w:r w:rsidRPr="00227FD6">
                    <w:rPr>
                      <w:color w:val="000000"/>
                    </w:rPr>
                    <w:t>142,46</w:t>
                  </w:r>
                </w:p>
              </w:tc>
              <w:tc>
                <w:tcPr>
                  <w:tcW w:w="991" w:type="dxa"/>
                  <w:shd w:val="clear" w:color="auto" w:fill="auto"/>
                  <w:vAlign w:val="center"/>
                </w:tcPr>
                <w:p w:rsidR="00A6758D" w:rsidRPr="00227FD6" w:rsidRDefault="00A6758D" w:rsidP="00D61E7F">
                  <w:pPr>
                    <w:ind w:left="-106"/>
                    <w:jc w:val="center"/>
                    <w:rPr>
                      <w:color w:val="000000"/>
                    </w:rPr>
                  </w:pPr>
                  <w:r w:rsidRPr="00227FD6">
                    <w:rPr>
                      <w:color w:val="000000"/>
                    </w:rPr>
                    <w:t>141,56</w:t>
                  </w:r>
                </w:p>
              </w:tc>
              <w:tc>
                <w:tcPr>
                  <w:tcW w:w="992" w:type="dxa"/>
                  <w:shd w:val="clear" w:color="auto" w:fill="auto"/>
                  <w:vAlign w:val="center"/>
                </w:tcPr>
                <w:p w:rsidR="00A6758D" w:rsidRPr="00227FD6" w:rsidRDefault="00A6758D" w:rsidP="00D61E7F">
                  <w:pPr>
                    <w:jc w:val="center"/>
                    <w:rPr>
                      <w:color w:val="000000"/>
                    </w:rPr>
                  </w:pPr>
                  <w:r w:rsidRPr="00227FD6">
                    <w:rPr>
                      <w:color w:val="000000"/>
                    </w:rPr>
                    <w:t>139,75</w:t>
                  </w:r>
                </w:p>
              </w:tc>
              <w:tc>
                <w:tcPr>
                  <w:tcW w:w="850" w:type="dxa"/>
                  <w:shd w:val="clear" w:color="auto" w:fill="auto"/>
                  <w:vAlign w:val="center"/>
                </w:tcPr>
                <w:p w:rsidR="00A6758D" w:rsidRPr="00227FD6" w:rsidRDefault="00A6758D" w:rsidP="00D61E7F">
                  <w:pPr>
                    <w:ind w:right="-109"/>
                    <w:jc w:val="center"/>
                    <w:rPr>
                      <w:color w:val="000000"/>
                    </w:rPr>
                  </w:pPr>
                  <w:r w:rsidRPr="00227FD6">
                    <w:rPr>
                      <w:color w:val="000000"/>
                    </w:rPr>
                    <w:t>149,68</w:t>
                  </w:r>
                </w:p>
              </w:tc>
              <w:tc>
                <w:tcPr>
                  <w:tcW w:w="1134" w:type="dxa"/>
                  <w:shd w:val="clear" w:color="auto" w:fill="auto"/>
                  <w:vAlign w:val="center"/>
                </w:tcPr>
                <w:p w:rsidR="00A6758D" w:rsidRPr="00227FD6" w:rsidRDefault="00A6758D" w:rsidP="00D61E7F">
                  <w:pPr>
                    <w:jc w:val="center"/>
                    <w:rPr>
                      <w:color w:val="000000"/>
                    </w:rPr>
                  </w:pPr>
                  <w:r w:rsidRPr="00227FD6">
                    <w:rPr>
                      <w:color w:val="000000"/>
                    </w:rPr>
                    <w:t>142,46</w:t>
                  </w:r>
                </w:p>
              </w:tc>
              <w:tc>
                <w:tcPr>
                  <w:tcW w:w="993" w:type="dxa"/>
                  <w:shd w:val="clear" w:color="auto" w:fill="auto"/>
                </w:tcPr>
                <w:p w:rsidR="00A6758D" w:rsidRDefault="00A6758D" w:rsidP="00D61E7F">
                  <w:pPr>
                    <w:jc w:val="center"/>
                  </w:pPr>
                  <w:r w:rsidRPr="002445BF">
                    <w:t>18,83</w:t>
                  </w:r>
                </w:p>
              </w:tc>
              <w:tc>
                <w:tcPr>
                  <w:tcW w:w="1275" w:type="dxa"/>
                  <w:vAlign w:val="center"/>
                </w:tcPr>
                <w:p w:rsidR="00A6758D" w:rsidRPr="00F67DD0" w:rsidRDefault="00A6758D" w:rsidP="00D61E7F">
                  <w:pPr>
                    <w:autoSpaceDE w:val="0"/>
                    <w:autoSpaceDN w:val="0"/>
                    <w:adjustRightInd w:val="0"/>
                    <w:jc w:val="center"/>
                  </w:pPr>
                  <w:r w:rsidRPr="00F67DD0">
                    <w:t>2256,02</w:t>
                  </w:r>
                </w:p>
              </w:tc>
              <w:tc>
                <w:tcPr>
                  <w:tcW w:w="1134" w:type="dxa"/>
                  <w:shd w:val="clear" w:color="auto" w:fill="auto"/>
                  <w:vAlign w:val="center"/>
                </w:tcPr>
                <w:p w:rsidR="00A6758D" w:rsidRPr="00A13F1C" w:rsidRDefault="00A6758D" w:rsidP="00D61E7F">
                  <w:pPr>
                    <w:jc w:val="center"/>
                  </w:pPr>
                  <w:r w:rsidRPr="00A13F1C">
                    <w:t>х</w:t>
                  </w:r>
                </w:p>
              </w:tc>
              <w:tc>
                <w:tcPr>
                  <w:tcW w:w="1134" w:type="dxa"/>
                  <w:shd w:val="clear" w:color="auto" w:fill="auto"/>
                  <w:vAlign w:val="center"/>
                </w:tcPr>
                <w:p w:rsidR="00A6758D" w:rsidRPr="00A13F1C" w:rsidRDefault="00A6758D" w:rsidP="00D61E7F">
                  <w:pPr>
                    <w:jc w:val="center"/>
                  </w:pPr>
                  <w:r w:rsidRPr="00A13F1C">
                    <w:t>х</w:t>
                  </w:r>
                </w:p>
              </w:tc>
            </w:tr>
          </w:tbl>
          <w:p w:rsidR="00A6758D" w:rsidRPr="00A13F1C" w:rsidRDefault="00A6758D" w:rsidP="00D61E7F">
            <w:pPr>
              <w:autoSpaceDE w:val="0"/>
              <w:autoSpaceDN w:val="0"/>
              <w:adjustRightInd w:val="0"/>
              <w:ind w:firstLine="540"/>
              <w:jc w:val="right"/>
              <w:rPr>
                <w:bCs/>
                <w:sz w:val="28"/>
                <w:szCs w:val="28"/>
              </w:rPr>
            </w:pPr>
          </w:p>
        </w:tc>
      </w:tr>
    </w:tbl>
    <w:p w:rsidR="003A3074" w:rsidRDefault="003A3074" w:rsidP="00A6758D">
      <w:pPr>
        <w:autoSpaceDE w:val="0"/>
        <w:autoSpaceDN w:val="0"/>
        <w:adjustRightInd w:val="0"/>
        <w:ind w:firstLine="540"/>
        <w:jc w:val="both"/>
        <w:rPr>
          <w:szCs w:val="28"/>
        </w:rPr>
      </w:pPr>
    </w:p>
    <w:p w:rsidR="00A6758D" w:rsidRPr="00A6758D" w:rsidRDefault="00A6758D" w:rsidP="00A6758D">
      <w:pPr>
        <w:autoSpaceDE w:val="0"/>
        <w:autoSpaceDN w:val="0"/>
        <w:adjustRightInd w:val="0"/>
        <w:ind w:firstLine="540"/>
        <w:jc w:val="both"/>
        <w:rPr>
          <w:szCs w:val="28"/>
        </w:rPr>
      </w:pPr>
      <w:r w:rsidRPr="00A6758D">
        <w:rPr>
          <w:szCs w:val="28"/>
        </w:rPr>
        <w:t>* В соответствии с пунктами 2, 3 статьи 346.11 Налогового кодекса Российской Федерации (часть вторая) организации, индивидуальные предприниматели, применяющие упрощённую систему налогообложения, не признаются налогоплательщиками налога на добавленную стоимость.</w:t>
      </w:r>
    </w:p>
    <w:p w:rsidR="00A6758D" w:rsidRPr="00A6758D" w:rsidRDefault="00A6758D" w:rsidP="00A6758D">
      <w:pPr>
        <w:autoSpaceDE w:val="0"/>
        <w:autoSpaceDN w:val="0"/>
        <w:adjustRightInd w:val="0"/>
        <w:ind w:firstLine="540"/>
        <w:jc w:val="both"/>
        <w:rPr>
          <w:szCs w:val="28"/>
        </w:rPr>
      </w:pPr>
      <w:r w:rsidRPr="00A6758D">
        <w:rPr>
          <w:szCs w:val="28"/>
        </w:rPr>
        <w:t xml:space="preserve">** Тариф на теплоноситель для </w:t>
      </w:r>
      <w:r w:rsidRPr="00A6758D">
        <w:rPr>
          <w:bCs/>
          <w:szCs w:val="28"/>
        </w:rPr>
        <w:t>ООО «</w:t>
      </w:r>
      <w:proofErr w:type="spellStart"/>
      <w:r w:rsidRPr="00A6758D">
        <w:rPr>
          <w:bCs/>
          <w:szCs w:val="28"/>
        </w:rPr>
        <w:t>Бастет</w:t>
      </w:r>
      <w:proofErr w:type="spellEnd"/>
      <w:r w:rsidRPr="00A6758D">
        <w:rPr>
          <w:bCs/>
          <w:szCs w:val="28"/>
        </w:rPr>
        <w:t>»,</w:t>
      </w:r>
      <w:r w:rsidRPr="00A6758D">
        <w:rPr>
          <w:b/>
          <w:bCs/>
          <w:szCs w:val="28"/>
        </w:rPr>
        <w:t xml:space="preserve"> </w:t>
      </w:r>
      <w:r w:rsidRPr="00A6758D">
        <w:rPr>
          <w:bCs/>
          <w:szCs w:val="28"/>
        </w:rPr>
        <w:t>реализуемый на потребительском рынке, установлен постановлением региональной энергетической комиссии Кемеровской области от «</w:t>
      </w:r>
      <w:r w:rsidR="00672CE5">
        <w:rPr>
          <w:bCs/>
          <w:szCs w:val="28"/>
        </w:rPr>
        <w:t>28</w:t>
      </w:r>
      <w:r w:rsidRPr="00A6758D">
        <w:rPr>
          <w:bCs/>
          <w:szCs w:val="28"/>
        </w:rPr>
        <w:t>» февраля 2018 г. №</w:t>
      </w:r>
      <w:r w:rsidR="00672CE5">
        <w:rPr>
          <w:bCs/>
          <w:szCs w:val="28"/>
        </w:rPr>
        <w:t xml:space="preserve"> 41</w:t>
      </w:r>
      <w:r w:rsidRPr="00A6758D">
        <w:rPr>
          <w:bCs/>
          <w:szCs w:val="28"/>
        </w:rPr>
        <w:t>.</w:t>
      </w:r>
    </w:p>
    <w:p w:rsidR="00A6758D" w:rsidRPr="00A6758D" w:rsidRDefault="00A6758D" w:rsidP="00A6758D">
      <w:pPr>
        <w:autoSpaceDE w:val="0"/>
        <w:autoSpaceDN w:val="0"/>
        <w:adjustRightInd w:val="0"/>
        <w:ind w:firstLine="540"/>
        <w:jc w:val="both"/>
        <w:rPr>
          <w:bCs/>
          <w:szCs w:val="28"/>
        </w:rPr>
      </w:pPr>
      <w:r w:rsidRPr="00A6758D">
        <w:rPr>
          <w:szCs w:val="28"/>
        </w:rPr>
        <w:t xml:space="preserve">*** Тариф на тепловую энергию для </w:t>
      </w:r>
      <w:r w:rsidRPr="00A6758D">
        <w:rPr>
          <w:bCs/>
          <w:szCs w:val="28"/>
        </w:rPr>
        <w:t>ООО «</w:t>
      </w:r>
      <w:proofErr w:type="spellStart"/>
      <w:r w:rsidRPr="00A6758D">
        <w:rPr>
          <w:bCs/>
          <w:szCs w:val="28"/>
        </w:rPr>
        <w:t>Бастет</w:t>
      </w:r>
      <w:proofErr w:type="spellEnd"/>
      <w:r w:rsidRPr="00A6758D">
        <w:rPr>
          <w:bCs/>
          <w:szCs w:val="28"/>
        </w:rPr>
        <w:t>», реализуемую на потребительском рынке, установлен постановлением региональной энергетической комиссии Кемеровской области от «</w:t>
      </w:r>
      <w:r w:rsidR="00672CE5">
        <w:rPr>
          <w:bCs/>
          <w:szCs w:val="28"/>
        </w:rPr>
        <w:t>28</w:t>
      </w:r>
      <w:r w:rsidRPr="00A6758D">
        <w:rPr>
          <w:bCs/>
          <w:szCs w:val="28"/>
        </w:rPr>
        <w:t>» февраля 2018</w:t>
      </w:r>
      <w:r w:rsidR="00672CE5">
        <w:rPr>
          <w:bCs/>
          <w:szCs w:val="28"/>
        </w:rPr>
        <w:t xml:space="preserve"> г. № 40</w:t>
      </w:r>
    </w:p>
    <w:sectPr w:rsidR="00A6758D" w:rsidRPr="00A6758D" w:rsidSect="00216047">
      <w:pgSz w:w="16838" w:h="11906" w:orient="landscape"/>
      <w:pgMar w:top="851" w:right="1134" w:bottom="142"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1E7F" w:rsidRDefault="00D61E7F">
      <w:r>
        <w:separator/>
      </w:r>
    </w:p>
  </w:endnote>
  <w:endnote w:type="continuationSeparator" w:id="0">
    <w:p w:rsidR="00D61E7F" w:rsidRDefault="00D61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4000ACFF" w:usb2="00000001"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43"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E7F" w:rsidRDefault="00D61E7F" w:rsidP="00567EA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rsidR="00D61E7F" w:rsidRDefault="00D61E7F">
    <w:pPr>
      <w:pStyle w:val="aa"/>
    </w:pPr>
  </w:p>
  <w:p w:rsidR="00D61E7F" w:rsidRDefault="00D61E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E7F" w:rsidRDefault="00D61E7F">
    <w:pPr>
      <w:pStyle w:val="a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E7F" w:rsidRDefault="00D61E7F">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1E7F" w:rsidRDefault="00D61E7F">
      <w:r>
        <w:separator/>
      </w:r>
    </w:p>
  </w:footnote>
  <w:footnote w:type="continuationSeparator" w:id="0">
    <w:p w:rsidR="00D61E7F" w:rsidRDefault="00D61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6387808"/>
      <w:docPartObj>
        <w:docPartGallery w:val="Page Numbers (Top of Page)"/>
        <w:docPartUnique/>
      </w:docPartObj>
    </w:sdtPr>
    <w:sdtContent>
      <w:p w:rsidR="00D61E7F" w:rsidRDefault="00D61E7F">
        <w:pPr>
          <w:pStyle w:val="a8"/>
          <w:jc w:val="center"/>
        </w:pPr>
        <w:r>
          <w:fldChar w:fldCharType="begin"/>
        </w:r>
        <w:r>
          <w:instrText>PAGE   \* MERGEFORMAT</w:instrText>
        </w:r>
        <w:r>
          <w:fldChar w:fldCharType="separate"/>
        </w:r>
        <w:r w:rsidR="00347578">
          <w:rPr>
            <w:noProof/>
          </w:rPr>
          <w:t>14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420588"/>
      <w:docPartObj>
        <w:docPartGallery w:val="Page Numbers (Top of Page)"/>
        <w:docPartUnique/>
      </w:docPartObj>
    </w:sdtPr>
    <w:sdtContent>
      <w:p w:rsidR="00D61E7F" w:rsidRDefault="00D61E7F">
        <w:pPr>
          <w:pStyle w:val="a8"/>
          <w:jc w:val="center"/>
        </w:pPr>
        <w:r>
          <w:fldChar w:fldCharType="begin"/>
        </w:r>
        <w:r>
          <w:instrText>PAGE   \* MERGEFORMAT</w:instrText>
        </w:r>
        <w:r>
          <w:fldChar w:fldCharType="separate"/>
        </w:r>
        <w:r w:rsidR="00347578">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3808133"/>
      <w:docPartObj>
        <w:docPartGallery w:val="Page Numbers (Top of Page)"/>
        <w:docPartUnique/>
      </w:docPartObj>
    </w:sdtPr>
    <w:sdtContent>
      <w:p w:rsidR="00D61E7F" w:rsidRDefault="00D61E7F">
        <w:pPr>
          <w:pStyle w:val="a8"/>
          <w:jc w:val="center"/>
        </w:pPr>
        <w:r>
          <w:fldChar w:fldCharType="begin"/>
        </w:r>
        <w:r>
          <w:instrText xml:space="preserve"> PAGE   \* MERGEFORMAT </w:instrText>
        </w:r>
        <w:r>
          <w:fldChar w:fldCharType="separate"/>
        </w:r>
        <w:r w:rsidR="00347578">
          <w:rPr>
            <w:noProof/>
          </w:rPr>
          <w:t>23</w:t>
        </w:r>
        <w:r>
          <w:rPr>
            <w:noProof/>
          </w:rPr>
          <w:fldChar w:fldCharType="end"/>
        </w:r>
      </w:p>
    </w:sdtContent>
  </w:sdt>
  <w:p w:rsidR="00D61E7F" w:rsidRDefault="00D61E7F">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E7F" w:rsidRPr="00357A7E" w:rsidRDefault="00D61E7F" w:rsidP="00CB5FFD">
    <w:pPr>
      <w:pStyle w:val="a8"/>
      <w:jc w:val="center"/>
      <w:rPr>
        <w:szCs w:val="28"/>
      </w:rPr>
    </w:pPr>
    <w:r w:rsidRPr="00357A7E">
      <w:rPr>
        <w:szCs w:val="28"/>
      </w:rPr>
      <w:fldChar w:fldCharType="begin"/>
    </w:r>
    <w:r w:rsidRPr="00357A7E">
      <w:rPr>
        <w:szCs w:val="28"/>
      </w:rPr>
      <w:instrText>PAGE   \* MERGEFORMAT</w:instrText>
    </w:r>
    <w:r w:rsidRPr="00357A7E">
      <w:rPr>
        <w:szCs w:val="28"/>
      </w:rPr>
      <w:fldChar w:fldCharType="separate"/>
    </w:r>
    <w:r w:rsidR="00347578">
      <w:rPr>
        <w:noProof/>
        <w:szCs w:val="28"/>
      </w:rPr>
      <w:t>31</w:t>
    </w:r>
    <w:r w:rsidRPr="00357A7E">
      <w:rPr>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31E5557"/>
    <w:multiLevelType w:val="hybridMultilevel"/>
    <w:tmpl w:val="51488D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6435CB2"/>
    <w:multiLevelType w:val="hybridMultilevel"/>
    <w:tmpl w:val="CA6662DA"/>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C3258D"/>
    <w:multiLevelType w:val="multilevel"/>
    <w:tmpl w:val="CF3A6568"/>
    <w:lvl w:ilvl="0">
      <w:start w:val="1"/>
      <w:numFmt w:val="decimal"/>
      <w:lvlText w:val="%1."/>
      <w:lvlJc w:val="left"/>
      <w:pPr>
        <w:ind w:left="720" w:hanging="360"/>
      </w:pPr>
      <w:rPr>
        <w:rFonts w:hint="default"/>
      </w:rPr>
    </w:lvl>
    <w:lvl w:ilvl="1">
      <w:start w:val="1"/>
      <w:numFmt w:val="decimal"/>
      <w:isLgl/>
      <w:lvlText w:val="%1.%2."/>
      <w:lvlJc w:val="left"/>
      <w:pPr>
        <w:ind w:left="1713"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5952E88"/>
    <w:multiLevelType w:val="hybridMultilevel"/>
    <w:tmpl w:val="F89884F2"/>
    <w:lvl w:ilvl="0" w:tplc="12D4BE38">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7" w15:restartNumberingAfterBreak="0">
    <w:nsid w:val="16D22BE0"/>
    <w:multiLevelType w:val="hybridMultilevel"/>
    <w:tmpl w:val="625252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C634DC"/>
    <w:multiLevelType w:val="singleLevel"/>
    <w:tmpl w:val="4376685E"/>
    <w:lvl w:ilvl="0">
      <w:numFmt w:val="bullet"/>
      <w:lvlText w:val="-"/>
      <w:lvlJc w:val="left"/>
      <w:pPr>
        <w:tabs>
          <w:tab w:val="num" w:pos="1211"/>
        </w:tabs>
        <w:ind w:left="1211" w:hanging="360"/>
      </w:pPr>
      <w:rPr>
        <w:rFonts w:hint="default"/>
      </w:rPr>
    </w:lvl>
  </w:abstractNum>
  <w:abstractNum w:abstractNumId="9" w15:restartNumberingAfterBreak="0">
    <w:nsid w:val="18C45830"/>
    <w:multiLevelType w:val="hybridMultilevel"/>
    <w:tmpl w:val="E5EC4EFA"/>
    <w:lvl w:ilvl="0" w:tplc="BD0C042C">
      <w:numFmt w:val="bullet"/>
      <w:lvlText w:val="-"/>
      <w:lvlJc w:val="left"/>
      <w:pPr>
        <w:ind w:left="1146" w:hanging="360"/>
      </w:pPr>
      <w:rPr>
        <w:rFont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15:restartNumberingAfterBreak="0">
    <w:nsid w:val="19C71ACD"/>
    <w:multiLevelType w:val="singleLevel"/>
    <w:tmpl w:val="BD0C042C"/>
    <w:lvl w:ilvl="0">
      <w:numFmt w:val="bullet"/>
      <w:lvlText w:val="-"/>
      <w:lvlJc w:val="left"/>
      <w:pPr>
        <w:ind w:left="644" w:hanging="360"/>
      </w:pPr>
      <w:rPr>
        <w:rFonts w:hint="default"/>
      </w:rPr>
    </w:lvl>
  </w:abstractNum>
  <w:abstractNum w:abstractNumId="11" w15:restartNumberingAfterBreak="0">
    <w:nsid w:val="1A991246"/>
    <w:multiLevelType w:val="hybridMultilevel"/>
    <w:tmpl w:val="DB1200EC"/>
    <w:lvl w:ilvl="0" w:tplc="64243140">
      <w:start w:val="6"/>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13" w15:restartNumberingAfterBreak="0">
    <w:nsid w:val="29F67B18"/>
    <w:multiLevelType w:val="singleLevel"/>
    <w:tmpl w:val="1D965608"/>
    <w:lvl w:ilvl="0">
      <w:numFmt w:val="bullet"/>
      <w:lvlText w:val=""/>
      <w:lvlJc w:val="left"/>
      <w:pPr>
        <w:tabs>
          <w:tab w:val="num" w:pos="1200"/>
        </w:tabs>
        <w:ind w:left="1200" w:hanging="360"/>
      </w:pPr>
      <w:rPr>
        <w:rFonts w:ascii="Symbol" w:hAnsi="Symbol" w:hint="default"/>
      </w:rPr>
    </w:lvl>
  </w:abstractNum>
  <w:abstractNum w:abstractNumId="14"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15" w15:restartNumberingAfterBreak="0">
    <w:nsid w:val="31024645"/>
    <w:multiLevelType w:val="hybridMultilevel"/>
    <w:tmpl w:val="0EB45C1A"/>
    <w:lvl w:ilvl="0" w:tplc="7C26363C">
      <w:start w:val="1"/>
      <w:numFmt w:val="decimal"/>
      <w:lvlText w:val="%1."/>
      <w:lvlJc w:val="left"/>
      <w:pPr>
        <w:tabs>
          <w:tab w:val="num" w:pos="915"/>
        </w:tabs>
        <w:ind w:left="915" w:hanging="91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15:restartNumberingAfterBreak="0">
    <w:nsid w:val="326E75F1"/>
    <w:multiLevelType w:val="multilevel"/>
    <w:tmpl w:val="E63E54B2"/>
    <w:lvl w:ilvl="0">
      <w:start w:val="29"/>
      <w:numFmt w:val="decimal"/>
      <w:lvlText w:val="%1"/>
      <w:lvlJc w:val="left"/>
      <w:pPr>
        <w:tabs>
          <w:tab w:val="num" w:pos="7920"/>
        </w:tabs>
        <w:ind w:left="7920" w:hanging="7920"/>
      </w:pPr>
      <w:rPr>
        <w:rFonts w:hint="default"/>
      </w:rPr>
    </w:lvl>
    <w:lvl w:ilvl="1">
      <w:start w:val="5"/>
      <w:numFmt w:val="decimalZero"/>
      <w:lvlText w:val="%1.%2"/>
      <w:lvlJc w:val="left"/>
      <w:pPr>
        <w:tabs>
          <w:tab w:val="num" w:pos="7920"/>
        </w:tabs>
        <w:ind w:left="7920" w:hanging="7920"/>
      </w:pPr>
      <w:rPr>
        <w:rFonts w:hint="default"/>
      </w:rPr>
    </w:lvl>
    <w:lvl w:ilvl="2">
      <w:start w:val="2000"/>
      <w:numFmt w:val="decimal"/>
      <w:lvlText w:val="%1.%2.%3"/>
      <w:lvlJc w:val="left"/>
      <w:pPr>
        <w:tabs>
          <w:tab w:val="num" w:pos="7920"/>
        </w:tabs>
        <w:ind w:left="7920" w:hanging="7920"/>
      </w:pPr>
      <w:rPr>
        <w:rFonts w:hint="default"/>
      </w:rPr>
    </w:lvl>
    <w:lvl w:ilvl="3">
      <w:start w:val="1"/>
      <w:numFmt w:val="decimal"/>
      <w:lvlText w:val="%1.%2.%3.%4"/>
      <w:lvlJc w:val="left"/>
      <w:pPr>
        <w:tabs>
          <w:tab w:val="num" w:pos="7920"/>
        </w:tabs>
        <w:ind w:left="7920" w:hanging="7920"/>
      </w:pPr>
      <w:rPr>
        <w:rFonts w:hint="default"/>
      </w:rPr>
    </w:lvl>
    <w:lvl w:ilvl="4">
      <w:start w:val="1"/>
      <w:numFmt w:val="decimal"/>
      <w:lvlText w:val="%1.%2.%3.%4.%5"/>
      <w:lvlJc w:val="left"/>
      <w:pPr>
        <w:tabs>
          <w:tab w:val="num" w:pos="7920"/>
        </w:tabs>
        <w:ind w:left="7920" w:hanging="7920"/>
      </w:pPr>
      <w:rPr>
        <w:rFonts w:hint="default"/>
      </w:rPr>
    </w:lvl>
    <w:lvl w:ilvl="5">
      <w:start w:val="1"/>
      <w:numFmt w:val="decimal"/>
      <w:lvlText w:val="%1.%2.%3.%4.%5.%6"/>
      <w:lvlJc w:val="left"/>
      <w:pPr>
        <w:tabs>
          <w:tab w:val="num" w:pos="7920"/>
        </w:tabs>
        <w:ind w:left="7920" w:hanging="7920"/>
      </w:pPr>
      <w:rPr>
        <w:rFonts w:hint="default"/>
      </w:rPr>
    </w:lvl>
    <w:lvl w:ilvl="6">
      <w:start w:val="1"/>
      <w:numFmt w:val="decimal"/>
      <w:lvlText w:val="%1.%2.%3.%4.%5.%6.%7"/>
      <w:lvlJc w:val="left"/>
      <w:pPr>
        <w:tabs>
          <w:tab w:val="num" w:pos="7920"/>
        </w:tabs>
        <w:ind w:left="7920" w:hanging="7920"/>
      </w:pPr>
      <w:rPr>
        <w:rFonts w:hint="default"/>
      </w:rPr>
    </w:lvl>
    <w:lvl w:ilvl="7">
      <w:start w:val="1"/>
      <w:numFmt w:val="decimal"/>
      <w:lvlText w:val="%1.%2.%3.%4.%5.%6.%7.%8"/>
      <w:lvlJc w:val="left"/>
      <w:pPr>
        <w:tabs>
          <w:tab w:val="num" w:pos="7920"/>
        </w:tabs>
        <w:ind w:left="7920" w:hanging="7920"/>
      </w:pPr>
      <w:rPr>
        <w:rFonts w:hint="default"/>
      </w:rPr>
    </w:lvl>
    <w:lvl w:ilvl="8">
      <w:start w:val="1"/>
      <w:numFmt w:val="decimal"/>
      <w:lvlText w:val="%1.%2.%3.%4.%5.%6.%7.%8.%9"/>
      <w:lvlJc w:val="left"/>
      <w:pPr>
        <w:tabs>
          <w:tab w:val="num" w:pos="7920"/>
        </w:tabs>
        <w:ind w:left="7920" w:hanging="7920"/>
      </w:pPr>
      <w:rPr>
        <w:rFonts w:hint="default"/>
      </w:rPr>
    </w:lvl>
  </w:abstractNum>
  <w:abstractNum w:abstractNumId="17" w15:restartNumberingAfterBreak="0">
    <w:nsid w:val="35C04342"/>
    <w:multiLevelType w:val="hybridMultilevel"/>
    <w:tmpl w:val="FB38152C"/>
    <w:lvl w:ilvl="0" w:tplc="A98CCA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9"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20" w15:restartNumberingAfterBreak="0">
    <w:nsid w:val="3E2F4C05"/>
    <w:multiLevelType w:val="singleLevel"/>
    <w:tmpl w:val="3BC8FC24"/>
    <w:lvl w:ilvl="0">
      <w:start w:val="28"/>
      <w:numFmt w:val="bullet"/>
      <w:lvlText w:val="-"/>
      <w:lvlJc w:val="left"/>
      <w:pPr>
        <w:tabs>
          <w:tab w:val="num" w:pos="720"/>
        </w:tabs>
        <w:ind w:left="720" w:hanging="360"/>
      </w:pPr>
      <w:rPr>
        <w:rFonts w:hint="default"/>
      </w:rPr>
    </w:lvl>
  </w:abstractNum>
  <w:abstractNum w:abstractNumId="21" w15:restartNumberingAfterBreak="0">
    <w:nsid w:val="45116730"/>
    <w:multiLevelType w:val="hybridMultilevel"/>
    <w:tmpl w:val="2752CF90"/>
    <w:lvl w:ilvl="0" w:tplc="575A6B3A">
      <w:start w:val="1"/>
      <w:numFmt w:val="decimal"/>
      <w:lvlText w:val="%1."/>
      <w:lvlJc w:val="left"/>
      <w:pPr>
        <w:ind w:left="2425" w:hanging="129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2" w15:restartNumberingAfterBreak="0">
    <w:nsid w:val="47EC74CE"/>
    <w:multiLevelType w:val="hybridMultilevel"/>
    <w:tmpl w:val="65224B9E"/>
    <w:lvl w:ilvl="0" w:tplc="471EDCDC">
      <w:numFmt w:val="bullet"/>
      <w:lvlText w:val=""/>
      <w:lvlJc w:val="left"/>
      <w:pPr>
        <w:tabs>
          <w:tab w:val="num" w:pos="1211"/>
        </w:tabs>
        <w:ind w:left="1211" w:hanging="360"/>
      </w:pPr>
      <w:rPr>
        <w:rFonts w:ascii="Symbol" w:eastAsia="Times New Roman" w:hAnsi="Symbol"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23" w15:restartNumberingAfterBreak="0">
    <w:nsid w:val="47FC52F6"/>
    <w:multiLevelType w:val="hybridMultilevel"/>
    <w:tmpl w:val="365A7FEC"/>
    <w:lvl w:ilvl="0" w:tplc="04190001">
      <w:start w:val="1"/>
      <w:numFmt w:val="bullet"/>
      <w:lvlText w:val=""/>
      <w:lvlJc w:val="left"/>
      <w:pPr>
        <w:ind w:left="0" w:hanging="360"/>
      </w:pPr>
      <w:rPr>
        <w:rFonts w:ascii="Symbol" w:hAnsi="Symbol" w:hint="default"/>
        <w:sz w:val="20"/>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4"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5"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6" w15:restartNumberingAfterBreak="0">
    <w:nsid w:val="51AC68F5"/>
    <w:multiLevelType w:val="hybridMultilevel"/>
    <w:tmpl w:val="8A683A24"/>
    <w:lvl w:ilvl="0" w:tplc="D7CC694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3424294"/>
    <w:multiLevelType w:val="hybridMultilevel"/>
    <w:tmpl w:val="C5BC363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546B5128"/>
    <w:multiLevelType w:val="hybridMultilevel"/>
    <w:tmpl w:val="EFC4C4A0"/>
    <w:lvl w:ilvl="0" w:tplc="B3BA554A">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DC460AF"/>
    <w:multiLevelType w:val="hybridMultilevel"/>
    <w:tmpl w:val="DBCA5A06"/>
    <w:lvl w:ilvl="0" w:tplc="C2F027A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0" w15:restartNumberingAfterBreak="0">
    <w:nsid w:val="637268C5"/>
    <w:multiLevelType w:val="singleLevel"/>
    <w:tmpl w:val="3C0E7308"/>
    <w:lvl w:ilvl="0">
      <w:numFmt w:val="bullet"/>
      <w:lvlText w:val=""/>
      <w:lvlJc w:val="left"/>
      <w:pPr>
        <w:tabs>
          <w:tab w:val="num" w:pos="1211"/>
        </w:tabs>
        <w:ind w:left="1211" w:hanging="360"/>
      </w:pPr>
      <w:rPr>
        <w:rFonts w:ascii="Symbol" w:hAnsi="Symbol" w:hint="default"/>
      </w:rPr>
    </w:lvl>
  </w:abstractNum>
  <w:abstractNum w:abstractNumId="31"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6A422F12"/>
    <w:multiLevelType w:val="hybridMultilevel"/>
    <w:tmpl w:val="72E2D49E"/>
    <w:lvl w:ilvl="0" w:tplc="27926D48">
      <w:start w:val="1"/>
      <w:numFmt w:val="decimal"/>
      <w:lvlText w:val="%1."/>
      <w:lvlJc w:val="left"/>
      <w:pPr>
        <w:ind w:left="1070" w:hanging="360"/>
      </w:pPr>
      <w:rPr>
        <w:rFonts w:hint="default"/>
        <w:b w:val="0"/>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3" w15:restartNumberingAfterBreak="0">
    <w:nsid w:val="6A824622"/>
    <w:multiLevelType w:val="multilevel"/>
    <w:tmpl w:val="CF3A6568"/>
    <w:lvl w:ilvl="0">
      <w:start w:val="1"/>
      <w:numFmt w:val="decimal"/>
      <w:lvlText w:val="%1."/>
      <w:lvlJc w:val="left"/>
      <w:pPr>
        <w:ind w:left="720" w:hanging="360"/>
      </w:pPr>
      <w:rPr>
        <w:rFonts w:hint="default"/>
      </w:rPr>
    </w:lvl>
    <w:lvl w:ilvl="1">
      <w:start w:val="1"/>
      <w:numFmt w:val="decimal"/>
      <w:isLgl/>
      <w:lvlText w:val="%1.%2."/>
      <w:lvlJc w:val="left"/>
      <w:pPr>
        <w:ind w:left="1713"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6B5D24CA"/>
    <w:multiLevelType w:val="hybridMultilevel"/>
    <w:tmpl w:val="9328E9DC"/>
    <w:lvl w:ilvl="0" w:tplc="8584C2E0">
      <w:numFmt w:val="bullet"/>
      <w:lvlText w:val=""/>
      <w:lvlJc w:val="left"/>
      <w:pPr>
        <w:ind w:left="765" w:hanging="360"/>
      </w:pPr>
      <w:rPr>
        <w:rFonts w:ascii="Symbol" w:eastAsia="Times New Roman" w:hAnsi="Symbol" w:cs="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5" w15:restartNumberingAfterBreak="0">
    <w:nsid w:val="6E724BD1"/>
    <w:multiLevelType w:val="hybridMultilevel"/>
    <w:tmpl w:val="C610F1E4"/>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1"/>
  </w:num>
  <w:num w:numId="4">
    <w:abstractNumId w:val="23"/>
  </w:num>
  <w:num w:numId="5">
    <w:abstractNumId w:val="18"/>
  </w:num>
  <w:num w:numId="6">
    <w:abstractNumId w:val="32"/>
  </w:num>
  <w:num w:numId="7">
    <w:abstractNumId w:val="17"/>
  </w:num>
  <w:num w:numId="8">
    <w:abstractNumId w:val="26"/>
  </w:num>
  <w:num w:numId="9">
    <w:abstractNumId w:val="28"/>
  </w:num>
  <w:num w:numId="10">
    <w:abstractNumId w:val="14"/>
  </w:num>
  <w:num w:numId="11">
    <w:abstractNumId w:val="12"/>
  </w:num>
  <w:num w:numId="12">
    <w:abstractNumId w:val="19"/>
  </w:num>
  <w:num w:numId="13">
    <w:abstractNumId w:val="25"/>
  </w:num>
  <w:num w:numId="14">
    <w:abstractNumId w:val="35"/>
  </w:num>
  <w:num w:numId="15">
    <w:abstractNumId w:val="11"/>
  </w:num>
  <w:num w:numId="16">
    <w:abstractNumId w:val="2"/>
  </w:num>
  <w:num w:numId="17">
    <w:abstractNumId w:val="21"/>
  </w:num>
  <w:num w:numId="18">
    <w:abstractNumId w:val="31"/>
  </w:num>
  <w:num w:numId="19">
    <w:abstractNumId w:val="20"/>
  </w:num>
  <w:num w:numId="20">
    <w:abstractNumId w:val="16"/>
  </w:num>
  <w:num w:numId="21">
    <w:abstractNumId w:val="13"/>
  </w:num>
  <w:num w:numId="22">
    <w:abstractNumId w:val="8"/>
  </w:num>
  <w:num w:numId="23">
    <w:abstractNumId w:val="30"/>
  </w:num>
  <w:num w:numId="24">
    <w:abstractNumId w:val="10"/>
  </w:num>
  <w:num w:numId="25">
    <w:abstractNumId w:val="22"/>
  </w:num>
  <w:num w:numId="26">
    <w:abstractNumId w:val="3"/>
  </w:num>
  <w:num w:numId="27">
    <w:abstractNumId w:val="27"/>
  </w:num>
  <w:num w:numId="28">
    <w:abstractNumId w:val="24"/>
  </w:num>
  <w:num w:numId="29">
    <w:abstractNumId w:val="29"/>
  </w:num>
  <w:num w:numId="30">
    <w:abstractNumId w:val="15"/>
  </w:num>
  <w:num w:numId="31">
    <w:abstractNumId w:val="24"/>
    <w:lvlOverride w:ilvl="0"/>
    <w:lvlOverride w:ilvl="1"/>
    <w:lvlOverride w:ilvl="2"/>
    <w:lvlOverride w:ilvl="3"/>
    <w:lvlOverride w:ilvl="4"/>
    <w:lvlOverride w:ilvl="5"/>
    <w:lvlOverride w:ilvl="6"/>
    <w:lvlOverride w:ilvl="7"/>
    <w:lvlOverride w:ilvl="8"/>
  </w:num>
  <w:num w:numId="32">
    <w:abstractNumId w:val="36"/>
  </w:num>
  <w:num w:numId="33">
    <w:abstractNumId w:val="9"/>
  </w:num>
  <w:num w:numId="34">
    <w:abstractNumId w:val="6"/>
  </w:num>
  <w:num w:numId="35">
    <w:abstractNumId w:val="34"/>
  </w:num>
  <w:num w:numId="36">
    <w:abstractNumId w:val="5"/>
  </w:num>
  <w:num w:numId="37">
    <w:abstractNumId w:val="7"/>
  </w:num>
  <w:num w:numId="38">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776"/>
    <w:rsid w:val="00004CE1"/>
    <w:rsid w:val="00004D11"/>
    <w:rsid w:val="00005E14"/>
    <w:rsid w:val="0000715F"/>
    <w:rsid w:val="00010C36"/>
    <w:rsid w:val="0001167F"/>
    <w:rsid w:val="000116D3"/>
    <w:rsid w:val="000120FD"/>
    <w:rsid w:val="00012DC2"/>
    <w:rsid w:val="0001313B"/>
    <w:rsid w:val="00013CF5"/>
    <w:rsid w:val="0001483D"/>
    <w:rsid w:val="0001659F"/>
    <w:rsid w:val="00016A0E"/>
    <w:rsid w:val="00017AA2"/>
    <w:rsid w:val="00020D63"/>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4E7"/>
    <w:rsid w:val="00030F1C"/>
    <w:rsid w:val="000313F3"/>
    <w:rsid w:val="00031928"/>
    <w:rsid w:val="00032437"/>
    <w:rsid w:val="000326E8"/>
    <w:rsid w:val="00032DFF"/>
    <w:rsid w:val="00033C23"/>
    <w:rsid w:val="0003401C"/>
    <w:rsid w:val="00035593"/>
    <w:rsid w:val="00036075"/>
    <w:rsid w:val="000360B3"/>
    <w:rsid w:val="000364B7"/>
    <w:rsid w:val="00037C2F"/>
    <w:rsid w:val="00037CF6"/>
    <w:rsid w:val="00040067"/>
    <w:rsid w:val="00040D3B"/>
    <w:rsid w:val="00040EC7"/>
    <w:rsid w:val="00041305"/>
    <w:rsid w:val="00041DE7"/>
    <w:rsid w:val="00041FEB"/>
    <w:rsid w:val="000427E5"/>
    <w:rsid w:val="00042A81"/>
    <w:rsid w:val="000437B2"/>
    <w:rsid w:val="00043F2B"/>
    <w:rsid w:val="00045352"/>
    <w:rsid w:val="00045814"/>
    <w:rsid w:val="0004638F"/>
    <w:rsid w:val="000467E4"/>
    <w:rsid w:val="00047CE6"/>
    <w:rsid w:val="00050DDE"/>
    <w:rsid w:val="00051086"/>
    <w:rsid w:val="000515B6"/>
    <w:rsid w:val="00051E52"/>
    <w:rsid w:val="00053AED"/>
    <w:rsid w:val="00054E47"/>
    <w:rsid w:val="000556F9"/>
    <w:rsid w:val="0005578A"/>
    <w:rsid w:val="00055CC6"/>
    <w:rsid w:val="00055DDE"/>
    <w:rsid w:val="0006013D"/>
    <w:rsid w:val="0006097E"/>
    <w:rsid w:val="00062034"/>
    <w:rsid w:val="00062974"/>
    <w:rsid w:val="000635E3"/>
    <w:rsid w:val="0006407E"/>
    <w:rsid w:val="00064734"/>
    <w:rsid w:val="000648B2"/>
    <w:rsid w:val="00065BBB"/>
    <w:rsid w:val="00065CEE"/>
    <w:rsid w:val="000664D8"/>
    <w:rsid w:val="0006704C"/>
    <w:rsid w:val="0006776B"/>
    <w:rsid w:val="000677CB"/>
    <w:rsid w:val="000702D7"/>
    <w:rsid w:val="00070E4B"/>
    <w:rsid w:val="00071186"/>
    <w:rsid w:val="000723B7"/>
    <w:rsid w:val="000731D1"/>
    <w:rsid w:val="00073928"/>
    <w:rsid w:val="00074F66"/>
    <w:rsid w:val="000758A9"/>
    <w:rsid w:val="00075E61"/>
    <w:rsid w:val="000760BD"/>
    <w:rsid w:val="00076545"/>
    <w:rsid w:val="00076A38"/>
    <w:rsid w:val="000771DD"/>
    <w:rsid w:val="000806A8"/>
    <w:rsid w:val="000809E0"/>
    <w:rsid w:val="00081401"/>
    <w:rsid w:val="0008168B"/>
    <w:rsid w:val="00081B9E"/>
    <w:rsid w:val="000828B8"/>
    <w:rsid w:val="0008328F"/>
    <w:rsid w:val="00083470"/>
    <w:rsid w:val="0008388A"/>
    <w:rsid w:val="00084233"/>
    <w:rsid w:val="00084BA2"/>
    <w:rsid w:val="00084CC2"/>
    <w:rsid w:val="00084D80"/>
    <w:rsid w:val="00085487"/>
    <w:rsid w:val="00085E6F"/>
    <w:rsid w:val="000866D2"/>
    <w:rsid w:val="000873AE"/>
    <w:rsid w:val="00087BE1"/>
    <w:rsid w:val="00087C42"/>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9B7"/>
    <w:rsid w:val="000C12D9"/>
    <w:rsid w:val="000C193B"/>
    <w:rsid w:val="000C1B72"/>
    <w:rsid w:val="000C1BC3"/>
    <w:rsid w:val="000C2E7F"/>
    <w:rsid w:val="000C4CE0"/>
    <w:rsid w:val="000C51BE"/>
    <w:rsid w:val="000D0500"/>
    <w:rsid w:val="000D0C08"/>
    <w:rsid w:val="000D1747"/>
    <w:rsid w:val="000D19A9"/>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D9B"/>
    <w:rsid w:val="00102F45"/>
    <w:rsid w:val="00103E08"/>
    <w:rsid w:val="00104FC9"/>
    <w:rsid w:val="00105015"/>
    <w:rsid w:val="00105FDE"/>
    <w:rsid w:val="001067BB"/>
    <w:rsid w:val="00106AA5"/>
    <w:rsid w:val="00106B71"/>
    <w:rsid w:val="00107B1C"/>
    <w:rsid w:val="00107D47"/>
    <w:rsid w:val="00110640"/>
    <w:rsid w:val="00112278"/>
    <w:rsid w:val="00112611"/>
    <w:rsid w:val="00112E41"/>
    <w:rsid w:val="0011357B"/>
    <w:rsid w:val="00113607"/>
    <w:rsid w:val="00114196"/>
    <w:rsid w:val="0011568C"/>
    <w:rsid w:val="00115E5D"/>
    <w:rsid w:val="00116D49"/>
    <w:rsid w:val="001171D9"/>
    <w:rsid w:val="0011753B"/>
    <w:rsid w:val="00121EAF"/>
    <w:rsid w:val="00121FE7"/>
    <w:rsid w:val="001227C8"/>
    <w:rsid w:val="00122ABB"/>
    <w:rsid w:val="00123407"/>
    <w:rsid w:val="00123B5D"/>
    <w:rsid w:val="00125515"/>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5E3F"/>
    <w:rsid w:val="0014690A"/>
    <w:rsid w:val="001501CD"/>
    <w:rsid w:val="001507F4"/>
    <w:rsid w:val="00150905"/>
    <w:rsid w:val="00150AA2"/>
    <w:rsid w:val="00152363"/>
    <w:rsid w:val="001526C3"/>
    <w:rsid w:val="00152AF0"/>
    <w:rsid w:val="001539AF"/>
    <w:rsid w:val="00154092"/>
    <w:rsid w:val="00154910"/>
    <w:rsid w:val="00155835"/>
    <w:rsid w:val="00156F31"/>
    <w:rsid w:val="0015745E"/>
    <w:rsid w:val="001604D4"/>
    <w:rsid w:val="001607CD"/>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0E43"/>
    <w:rsid w:val="001816EE"/>
    <w:rsid w:val="00182148"/>
    <w:rsid w:val="001835AC"/>
    <w:rsid w:val="00183778"/>
    <w:rsid w:val="00183AA6"/>
    <w:rsid w:val="0018497F"/>
    <w:rsid w:val="001866D2"/>
    <w:rsid w:val="00186D34"/>
    <w:rsid w:val="00186DDB"/>
    <w:rsid w:val="00187BA0"/>
    <w:rsid w:val="001907ED"/>
    <w:rsid w:val="00190A14"/>
    <w:rsid w:val="00190C7C"/>
    <w:rsid w:val="001911A2"/>
    <w:rsid w:val="00192422"/>
    <w:rsid w:val="00193042"/>
    <w:rsid w:val="001939E3"/>
    <w:rsid w:val="001957E1"/>
    <w:rsid w:val="001963B4"/>
    <w:rsid w:val="00196588"/>
    <w:rsid w:val="001970EF"/>
    <w:rsid w:val="0019711E"/>
    <w:rsid w:val="001A0762"/>
    <w:rsid w:val="001A08A6"/>
    <w:rsid w:val="001A13EF"/>
    <w:rsid w:val="001A244C"/>
    <w:rsid w:val="001A328B"/>
    <w:rsid w:val="001A39B5"/>
    <w:rsid w:val="001A632F"/>
    <w:rsid w:val="001A6AF4"/>
    <w:rsid w:val="001A6D45"/>
    <w:rsid w:val="001A6DE1"/>
    <w:rsid w:val="001B055F"/>
    <w:rsid w:val="001B1049"/>
    <w:rsid w:val="001B16D4"/>
    <w:rsid w:val="001B18C0"/>
    <w:rsid w:val="001B191C"/>
    <w:rsid w:val="001B2708"/>
    <w:rsid w:val="001B2CBC"/>
    <w:rsid w:val="001B35AE"/>
    <w:rsid w:val="001B38D2"/>
    <w:rsid w:val="001B394A"/>
    <w:rsid w:val="001B413A"/>
    <w:rsid w:val="001B43DC"/>
    <w:rsid w:val="001B4ADD"/>
    <w:rsid w:val="001B585F"/>
    <w:rsid w:val="001B60C3"/>
    <w:rsid w:val="001B7392"/>
    <w:rsid w:val="001B7B79"/>
    <w:rsid w:val="001C08EE"/>
    <w:rsid w:val="001C2126"/>
    <w:rsid w:val="001C21CB"/>
    <w:rsid w:val="001C3984"/>
    <w:rsid w:val="001C50D3"/>
    <w:rsid w:val="001C5BA2"/>
    <w:rsid w:val="001C6CFE"/>
    <w:rsid w:val="001C70B3"/>
    <w:rsid w:val="001C78E7"/>
    <w:rsid w:val="001D01BD"/>
    <w:rsid w:val="001D11DE"/>
    <w:rsid w:val="001D12CA"/>
    <w:rsid w:val="001D4476"/>
    <w:rsid w:val="001D6808"/>
    <w:rsid w:val="001D6A3C"/>
    <w:rsid w:val="001D75DD"/>
    <w:rsid w:val="001E0CBF"/>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3CF"/>
    <w:rsid w:val="001F4247"/>
    <w:rsid w:val="001F4C4C"/>
    <w:rsid w:val="001F5759"/>
    <w:rsid w:val="001F6398"/>
    <w:rsid w:val="001F6CA9"/>
    <w:rsid w:val="001F70AE"/>
    <w:rsid w:val="001F71BB"/>
    <w:rsid w:val="001F7C7D"/>
    <w:rsid w:val="00200369"/>
    <w:rsid w:val="00203628"/>
    <w:rsid w:val="00203786"/>
    <w:rsid w:val="0020433E"/>
    <w:rsid w:val="002043D9"/>
    <w:rsid w:val="002056FF"/>
    <w:rsid w:val="00206891"/>
    <w:rsid w:val="002070F8"/>
    <w:rsid w:val="00207708"/>
    <w:rsid w:val="00207D89"/>
    <w:rsid w:val="00210D49"/>
    <w:rsid w:val="0021120B"/>
    <w:rsid w:val="002117DE"/>
    <w:rsid w:val="00211E49"/>
    <w:rsid w:val="00214622"/>
    <w:rsid w:val="00214C75"/>
    <w:rsid w:val="00214D55"/>
    <w:rsid w:val="00215125"/>
    <w:rsid w:val="00215B45"/>
    <w:rsid w:val="00216047"/>
    <w:rsid w:val="002162E7"/>
    <w:rsid w:val="00216DD5"/>
    <w:rsid w:val="0021740D"/>
    <w:rsid w:val="00220241"/>
    <w:rsid w:val="00220869"/>
    <w:rsid w:val="00220AF0"/>
    <w:rsid w:val="0022116E"/>
    <w:rsid w:val="002211EC"/>
    <w:rsid w:val="002213C9"/>
    <w:rsid w:val="00221729"/>
    <w:rsid w:val="002224CA"/>
    <w:rsid w:val="0022499E"/>
    <w:rsid w:val="00225602"/>
    <w:rsid w:val="002256FF"/>
    <w:rsid w:val="00226A73"/>
    <w:rsid w:val="00227020"/>
    <w:rsid w:val="002276E4"/>
    <w:rsid w:val="00227B0D"/>
    <w:rsid w:val="00230539"/>
    <w:rsid w:val="00230E0D"/>
    <w:rsid w:val="00232911"/>
    <w:rsid w:val="00233A65"/>
    <w:rsid w:val="00233B13"/>
    <w:rsid w:val="0023413B"/>
    <w:rsid w:val="0023422A"/>
    <w:rsid w:val="002344E4"/>
    <w:rsid w:val="002352B0"/>
    <w:rsid w:val="002353B9"/>
    <w:rsid w:val="00235BD9"/>
    <w:rsid w:val="0023613B"/>
    <w:rsid w:val="00236303"/>
    <w:rsid w:val="00236470"/>
    <w:rsid w:val="00237A9D"/>
    <w:rsid w:val="00241241"/>
    <w:rsid w:val="0024130C"/>
    <w:rsid w:val="002418FD"/>
    <w:rsid w:val="00241CBA"/>
    <w:rsid w:val="00242A49"/>
    <w:rsid w:val="00243831"/>
    <w:rsid w:val="002446D5"/>
    <w:rsid w:val="00245D03"/>
    <w:rsid w:val="00245F93"/>
    <w:rsid w:val="00246214"/>
    <w:rsid w:val="0024646F"/>
    <w:rsid w:val="00246CA2"/>
    <w:rsid w:val="00246E1A"/>
    <w:rsid w:val="00250000"/>
    <w:rsid w:val="00250504"/>
    <w:rsid w:val="00250E36"/>
    <w:rsid w:val="00251413"/>
    <w:rsid w:val="00251A21"/>
    <w:rsid w:val="0025227B"/>
    <w:rsid w:val="002524CF"/>
    <w:rsid w:val="00253203"/>
    <w:rsid w:val="00253DF1"/>
    <w:rsid w:val="00253EE4"/>
    <w:rsid w:val="00255676"/>
    <w:rsid w:val="00255D16"/>
    <w:rsid w:val="0025655E"/>
    <w:rsid w:val="00260A15"/>
    <w:rsid w:val="00261784"/>
    <w:rsid w:val="002623A5"/>
    <w:rsid w:val="00262E83"/>
    <w:rsid w:val="00263A19"/>
    <w:rsid w:val="002640D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CC4"/>
    <w:rsid w:val="00281109"/>
    <w:rsid w:val="0028199E"/>
    <w:rsid w:val="00282354"/>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27E7"/>
    <w:rsid w:val="002A3070"/>
    <w:rsid w:val="002A34B8"/>
    <w:rsid w:val="002A3D3E"/>
    <w:rsid w:val="002A4583"/>
    <w:rsid w:val="002A45AC"/>
    <w:rsid w:val="002A56B3"/>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C98"/>
    <w:rsid w:val="002B6070"/>
    <w:rsid w:val="002B611C"/>
    <w:rsid w:val="002B7087"/>
    <w:rsid w:val="002C12B3"/>
    <w:rsid w:val="002C2749"/>
    <w:rsid w:val="002C367F"/>
    <w:rsid w:val="002C4236"/>
    <w:rsid w:val="002C5B99"/>
    <w:rsid w:val="002C69C1"/>
    <w:rsid w:val="002C6FF2"/>
    <w:rsid w:val="002C7417"/>
    <w:rsid w:val="002C77D1"/>
    <w:rsid w:val="002C7A0A"/>
    <w:rsid w:val="002C7ED4"/>
    <w:rsid w:val="002D0E68"/>
    <w:rsid w:val="002D0EDB"/>
    <w:rsid w:val="002D1E20"/>
    <w:rsid w:val="002D2AC2"/>
    <w:rsid w:val="002D2D9A"/>
    <w:rsid w:val="002D354D"/>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4928"/>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831"/>
    <w:rsid w:val="002F7C8E"/>
    <w:rsid w:val="002F7E94"/>
    <w:rsid w:val="003009C6"/>
    <w:rsid w:val="003015EF"/>
    <w:rsid w:val="003021B5"/>
    <w:rsid w:val="00302CA9"/>
    <w:rsid w:val="0030439A"/>
    <w:rsid w:val="00304677"/>
    <w:rsid w:val="00304C3E"/>
    <w:rsid w:val="003061CE"/>
    <w:rsid w:val="003066F8"/>
    <w:rsid w:val="00306E1F"/>
    <w:rsid w:val="003071CD"/>
    <w:rsid w:val="003106BA"/>
    <w:rsid w:val="00311515"/>
    <w:rsid w:val="003128E9"/>
    <w:rsid w:val="003130B5"/>
    <w:rsid w:val="00313668"/>
    <w:rsid w:val="003136B7"/>
    <w:rsid w:val="00313F33"/>
    <w:rsid w:val="0031436D"/>
    <w:rsid w:val="00314C42"/>
    <w:rsid w:val="003156FC"/>
    <w:rsid w:val="0031590F"/>
    <w:rsid w:val="003159DF"/>
    <w:rsid w:val="00315BCC"/>
    <w:rsid w:val="00316FE9"/>
    <w:rsid w:val="00317A1C"/>
    <w:rsid w:val="0032079C"/>
    <w:rsid w:val="00320AD0"/>
    <w:rsid w:val="00320AFD"/>
    <w:rsid w:val="00322E46"/>
    <w:rsid w:val="00322F67"/>
    <w:rsid w:val="0032362F"/>
    <w:rsid w:val="00323879"/>
    <w:rsid w:val="00325536"/>
    <w:rsid w:val="00325FB9"/>
    <w:rsid w:val="0032641A"/>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422FA"/>
    <w:rsid w:val="00342DE0"/>
    <w:rsid w:val="0034354F"/>
    <w:rsid w:val="00343CE8"/>
    <w:rsid w:val="00344104"/>
    <w:rsid w:val="003445EB"/>
    <w:rsid w:val="00344B87"/>
    <w:rsid w:val="0034648F"/>
    <w:rsid w:val="00346991"/>
    <w:rsid w:val="003473E5"/>
    <w:rsid w:val="00347578"/>
    <w:rsid w:val="00347FD9"/>
    <w:rsid w:val="003502D7"/>
    <w:rsid w:val="00350F66"/>
    <w:rsid w:val="00351120"/>
    <w:rsid w:val="00351A41"/>
    <w:rsid w:val="00351A97"/>
    <w:rsid w:val="00351DAC"/>
    <w:rsid w:val="00352CB0"/>
    <w:rsid w:val="00353A4B"/>
    <w:rsid w:val="00353ED6"/>
    <w:rsid w:val="00354B0A"/>
    <w:rsid w:val="00354E65"/>
    <w:rsid w:val="00355FBB"/>
    <w:rsid w:val="00356FF8"/>
    <w:rsid w:val="00357307"/>
    <w:rsid w:val="00357A7E"/>
    <w:rsid w:val="003608D0"/>
    <w:rsid w:val="00362A0B"/>
    <w:rsid w:val="00362D19"/>
    <w:rsid w:val="003635A5"/>
    <w:rsid w:val="0036384C"/>
    <w:rsid w:val="00363D40"/>
    <w:rsid w:val="00364346"/>
    <w:rsid w:val="003645C4"/>
    <w:rsid w:val="00365AE7"/>
    <w:rsid w:val="003664F4"/>
    <w:rsid w:val="00370115"/>
    <w:rsid w:val="0037071F"/>
    <w:rsid w:val="00372C81"/>
    <w:rsid w:val="0037375A"/>
    <w:rsid w:val="00374083"/>
    <w:rsid w:val="00374810"/>
    <w:rsid w:val="0037736C"/>
    <w:rsid w:val="003811FB"/>
    <w:rsid w:val="00381CD7"/>
    <w:rsid w:val="00381CE3"/>
    <w:rsid w:val="00381D8A"/>
    <w:rsid w:val="003826D3"/>
    <w:rsid w:val="003831CB"/>
    <w:rsid w:val="003835E2"/>
    <w:rsid w:val="00383CB4"/>
    <w:rsid w:val="00383D44"/>
    <w:rsid w:val="003843E0"/>
    <w:rsid w:val="00384798"/>
    <w:rsid w:val="003866BB"/>
    <w:rsid w:val="0038694D"/>
    <w:rsid w:val="00387475"/>
    <w:rsid w:val="00387696"/>
    <w:rsid w:val="003900C5"/>
    <w:rsid w:val="00390A93"/>
    <w:rsid w:val="00390B34"/>
    <w:rsid w:val="00391538"/>
    <w:rsid w:val="003923A7"/>
    <w:rsid w:val="00392684"/>
    <w:rsid w:val="00393893"/>
    <w:rsid w:val="00393974"/>
    <w:rsid w:val="00393BE7"/>
    <w:rsid w:val="003940C2"/>
    <w:rsid w:val="00394E7C"/>
    <w:rsid w:val="00396499"/>
    <w:rsid w:val="00396CA5"/>
    <w:rsid w:val="00397723"/>
    <w:rsid w:val="003A0A1D"/>
    <w:rsid w:val="003A1C2D"/>
    <w:rsid w:val="003A242D"/>
    <w:rsid w:val="003A2538"/>
    <w:rsid w:val="003A2581"/>
    <w:rsid w:val="003A2716"/>
    <w:rsid w:val="003A291A"/>
    <w:rsid w:val="003A3074"/>
    <w:rsid w:val="003A37F4"/>
    <w:rsid w:val="003A413E"/>
    <w:rsid w:val="003A44E6"/>
    <w:rsid w:val="003A478B"/>
    <w:rsid w:val="003A4C71"/>
    <w:rsid w:val="003A52E3"/>
    <w:rsid w:val="003A5A40"/>
    <w:rsid w:val="003A5A61"/>
    <w:rsid w:val="003A5E4E"/>
    <w:rsid w:val="003A6136"/>
    <w:rsid w:val="003A7504"/>
    <w:rsid w:val="003A76DE"/>
    <w:rsid w:val="003A7B16"/>
    <w:rsid w:val="003A7CC4"/>
    <w:rsid w:val="003B06CB"/>
    <w:rsid w:val="003B1315"/>
    <w:rsid w:val="003B15E9"/>
    <w:rsid w:val="003B18E5"/>
    <w:rsid w:val="003B1AF9"/>
    <w:rsid w:val="003B1C49"/>
    <w:rsid w:val="003B1D04"/>
    <w:rsid w:val="003B1D95"/>
    <w:rsid w:val="003B2898"/>
    <w:rsid w:val="003B3511"/>
    <w:rsid w:val="003B3901"/>
    <w:rsid w:val="003B3BE4"/>
    <w:rsid w:val="003B4482"/>
    <w:rsid w:val="003B47AE"/>
    <w:rsid w:val="003B4B4D"/>
    <w:rsid w:val="003B533D"/>
    <w:rsid w:val="003B5847"/>
    <w:rsid w:val="003B60DB"/>
    <w:rsid w:val="003B7453"/>
    <w:rsid w:val="003B765E"/>
    <w:rsid w:val="003C1F21"/>
    <w:rsid w:val="003C252E"/>
    <w:rsid w:val="003C25B9"/>
    <w:rsid w:val="003C2C5B"/>
    <w:rsid w:val="003C2CB3"/>
    <w:rsid w:val="003C3A0A"/>
    <w:rsid w:val="003C3DCC"/>
    <w:rsid w:val="003C3F32"/>
    <w:rsid w:val="003C4240"/>
    <w:rsid w:val="003C5633"/>
    <w:rsid w:val="003C64C2"/>
    <w:rsid w:val="003C7190"/>
    <w:rsid w:val="003C75AB"/>
    <w:rsid w:val="003D08D0"/>
    <w:rsid w:val="003D0C0E"/>
    <w:rsid w:val="003D0DC6"/>
    <w:rsid w:val="003D169E"/>
    <w:rsid w:val="003D2017"/>
    <w:rsid w:val="003D24CA"/>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161D"/>
    <w:rsid w:val="003E2198"/>
    <w:rsid w:val="003E26D0"/>
    <w:rsid w:val="003E3787"/>
    <w:rsid w:val="003E4264"/>
    <w:rsid w:val="003E43AE"/>
    <w:rsid w:val="003E661B"/>
    <w:rsid w:val="003E6B0A"/>
    <w:rsid w:val="003E7A38"/>
    <w:rsid w:val="003E7F03"/>
    <w:rsid w:val="003E7F8D"/>
    <w:rsid w:val="003F0501"/>
    <w:rsid w:val="003F0880"/>
    <w:rsid w:val="003F1111"/>
    <w:rsid w:val="003F2579"/>
    <w:rsid w:val="003F2CAC"/>
    <w:rsid w:val="003F3928"/>
    <w:rsid w:val="003F410E"/>
    <w:rsid w:val="003F5501"/>
    <w:rsid w:val="003F5A74"/>
    <w:rsid w:val="003F6594"/>
    <w:rsid w:val="003F6963"/>
    <w:rsid w:val="003F7168"/>
    <w:rsid w:val="003F7528"/>
    <w:rsid w:val="00400727"/>
    <w:rsid w:val="004009F4"/>
    <w:rsid w:val="00401168"/>
    <w:rsid w:val="00401B11"/>
    <w:rsid w:val="00402643"/>
    <w:rsid w:val="00403C14"/>
    <w:rsid w:val="004044D6"/>
    <w:rsid w:val="004048F9"/>
    <w:rsid w:val="00405129"/>
    <w:rsid w:val="004062E8"/>
    <w:rsid w:val="00406528"/>
    <w:rsid w:val="0040691B"/>
    <w:rsid w:val="0040768F"/>
    <w:rsid w:val="004103D0"/>
    <w:rsid w:val="00410908"/>
    <w:rsid w:val="00410A27"/>
    <w:rsid w:val="00410A2C"/>
    <w:rsid w:val="00410C5F"/>
    <w:rsid w:val="004114FE"/>
    <w:rsid w:val="00412014"/>
    <w:rsid w:val="00412689"/>
    <w:rsid w:val="004129A4"/>
    <w:rsid w:val="00413C65"/>
    <w:rsid w:val="004144A5"/>
    <w:rsid w:val="0041455F"/>
    <w:rsid w:val="004158EE"/>
    <w:rsid w:val="00416692"/>
    <w:rsid w:val="00416FE9"/>
    <w:rsid w:val="00417C89"/>
    <w:rsid w:val="00417E02"/>
    <w:rsid w:val="004209AF"/>
    <w:rsid w:val="00421481"/>
    <w:rsid w:val="00422D55"/>
    <w:rsid w:val="00424B1B"/>
    <w:rsid w:val="00425D50"/>
    <w:rsid w:val="004260BC"/>
    <w:rsid w:val="00426306"/>
    <w:rsid w:val="004266F0"/>
    <w:rsid w:val="00426E0A"/>
    <w:rsid w:val="00427844"/>
    <w:rsid w:val="0042799A"/>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281"/>
    <w:rsid w:val="0043765F"/>
    <w:rsid w:val="00440FD2"/>
    <w:rsid w:val="00441371"/>
    <w:rsid w:val="00441ACF"/>
    <w:rsid w:val="0044305B"/>
    <w:rsid w:val="00443597"/>
    <w:rsid w:val="0044367D"/>
    <w:rsid w:val="00443A02"/>
    <w:rsid w:val="00443D64"/>
    <w:rsid w:val="00443E49"/>
    <w:rsid w:val="004455A9"/>
    <w:rsid w:val="00446D5C"/>
    <w:rsid w:val="0044734A"/>
    <w:rsid w:val="004474C4"/>
    <w:rsid w:val="004474FF"/>
    <w:rsid w:val="00451424"/>
    <w:rsid w:val="004520AD"/>
    <w:rsid w:val="004524F9"/>
    <w:rsid w:val="0045289F"/>
    <w:rsid w:val="004528B0"/>
    <w:rsid w:val="00452CC5"/>
    <w:rsid w:val="00453DB1"/>
    <w:rsid w:val="004546CE"/>
    <w:rsid w:val="00454A34"/>
    <w:rsid w:val="004555CA"/>
    <w:rsid w:val="004557B4"/>
    <w:rsid w:val="0046056C"/>
    <w:rsid w:val="00461E9D"/>
    <w:rsid w:val="00462028"/>
    <w:rsid w:val="00462506"/>
    <w:rsid w:val="00462A46"/>
    <w:rsid w:val="00463A66"/>
    <w:rsid w:val="00463B69"/>
    <w:rsid w:val="00464335"/>
    <w:rsid w:val="00464F9B"/>
    <w:rsid w:val="00465067"/>
    <w:rsid w:val="00466659"/>
    <w:rsid w:val="0046773E"/>
    <w:rsid w:val="004703B9"/>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0F3"/>
    <w:rsid w:val="0048760A"/>
    <w:rsid w:val="00487696"/>
    <w:rsid w:val="00487887"/>
    <w:rsid w:val="00487EFF"/>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E2F"/>
    <w:rsid w:val="004A1ED8"/>
    <w:rsid w:val="004A21B6"/>
    <w:rsid w:val="004A2EDE"/>
    <w:rsid w:val="004A2FC2"/>
    <w:rsid w:val="004A3A26"/>
    <w:rsid w:val="004A3B52"/>
    <w:rsid w:val="004A4C62"/>
    <w:rsid w:val="004A51CF"/>
    <w:rsid w:val="004A538D"/>
    <w:rsid w:val="004A5DAD"/>
    <w:rsid w:val="004A6137"/>
    <w:rsid w:val="004A68AB"/>
    <w:rsid w:val="004A6BA1"/>
    <w:rsid w:val="004B06C8"/>
    <w:rsid w:val="004B0D9D"/>
    <w:rsid w:val="004B0FAA"/>
    <w:rsid w:val="004B269F"/>
    <w:rsid w:val="004B31B1"/>
    <w:rsid w:val="004B37F0"/>
    <w:rsid w:val="004B42E7"/>
    <w:rsid w:val="004B45E8"/>
    <w:rsid w:val="004B5051"/>
    <w:rsid w:val="004B5F52"/>
    <w:rsid w:val="004B62CB"/>
    <w:rsid w:val="004B68BF"/>
    <w:rsid w:val="004B68F7"/>
    <w:rsid w:val="004B73C8"/>
    <w:rsid w:val="004B7FC7"/>
    <w:rsid w:val="004C0930"/>
    <w:rsid w:val="004C09AD"/>
    <w:rsid w:val="004C147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2EEF"/>
    <w:rsid w:val="004D308F"/>
    <w:rsid w:val="004D3115"/>
    <w:rsid w:val="004D3223"/>
    <w:rsid w:val="004D405D"/>
    <w:rsid w:val="004D4B57"/>
    <w:rsid w:val="004D5847"/>
    <w:rsid w:val="004D6107"/>
    <w:rsid w:val="004D65A0"/>
    <w:rsid w:val="004D7077"/>
    <w:rsid w:val="004E0019"/>
    <w:rsid w:val="004E0947"/>
    <w:rsid w:val="004E0E25"/>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152"/>
    <w:rsid w:val="00500B44"/>
    <w:rsid w:val="00500D0A"/>
    <w:rsid w:val="00501DEB"/>
    <w:rsid w:val="00503840"/>
    <w:rsid w:val="00503EA8"/>
    <w:rsid w:val="005046B0"/>
    <w:rsid w:val="00504A3F"/>
    <w:rsid w:val="00504DFF"/>
    <w:rsid w:val="00506346"/>
    <w:rsid w:val="005067BD"/>
    <w:rsid w:val="00510335"/>
    <w:rsid w:val="00510F6D"/>
    <w:rsid w:val="00512090"/>
    <w:rsid w:val="00512A4E"/>
    <w:rsid w:val="00512D41"/>
    <w:rsid w:val="00512E7A"/>
    <w:rsid w:val="00512F68"/>
    <w:rsid w:val="00512F85"/>
    <w:rsid w:val="00513B21"/>
    <w:rsid w:val="005143FD"/>
    <w:rsid w:val="00515F4B"/>
    <w:rsid w:val="00516F8E"/>
    <w:rsid w:val="005178FA"/>
    <w:rsid w:val="00517EB0"/>
    <w:rsid w:val="00520FC6"/>
    <w:rsid w:val="0052127C"/>
    <w:rsid w:val="00521D10"/>
    <w:rsid w:val="00521DEF"/>
    <w:rsid w:val="0052277C"/>
    <w:rsid w:val="005227CB"/>
    <w:rsid w:val="0052289B"/>
    <w:rsid w:val="005228BE"/>
    <w:rsid w:val="005244E6"/>
    <w:rsid w:val="00524C26"/>
    <w:rsid w:val="005253AB"/>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4F3"/>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1589"/>
    <w:rsid w:val="00551964"/>
    <w:rsid w:val="00551B67"/>
    <w:rsid w:val="005529C8"/>
    <w:rsid w:val="00553AF8"/>
    <w:rsid w:val="00555312"/>
    <w:rsid w:val="0055659C"/>
    <w:rsid w:val="0056093E"/>
    <w:rsid w:val="00560DA1"/>
    <w:rsid w:val="00561B54"/>
    <w:rsid w:val="00561DC3"/>
    <w:rsid w:val="005632C7"/>
    <w:rsid w:val="00564010"/>
    <w:rsid w:val="0056457E"/>
    <w:rsid w:val="005653C5"/>
    <w:rsid w:val="00565A5B"/>
    <w:rsid w:val="00565A7B"/>
    <w:rsid w:val="00565FD9"/>
    <w:rsid w:val="0056616B"/>
    <w:rsid w:val="00566430"/>
    <w:rsid w:val="0056650F"/>
    <w:rsid w:val="00566715"/>
    <w:rsid w:val="00567EAF"/>
    <w:rsid w:val="00570EEB"/>
    <w:rsid w:val="0057170D"/>
    <w:rsid w:val="005722DC"/>
    <w:rsid w:val="0057390B"/>
    <w:rsid w:val="0057441D"/>
    <w:rsid w:val="00574D63"/>
    <w:rsid w:val="005756C5"/>
    <w:rsid w:val="00576AB1"/>
    <w:rsid w:val="00576B73"/>
    <w:rsid w:val="005772B2"/>
    <w:rsid w:val="00581A83"/>
    <w:rsid w:val="00581D55"/>
    <w:rsid w:val="005821DD"/>
    <w:rsid w:val="00582C95"/>
    <w:rsid w:val="00583FB8"/>
    <w:rsid w:val="00584423"/>
    <w:rsid w:val="00584F0D"/>
    <w:rsid w:val="005856BC"/>
    <w:rsid w:val="00585D27"/>
    <w:rsid w:val="005860BA"/>
    <w:rsid w:val="00586872"/>
    <w:rsid w:val="00586A93"/>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018"/>
    <w:rsid w:val="00596527"/>
    <w:rsid w:val="00596D29"/>
    <w:rsid w:val="00597939"/>
    <w:rsid w:val="00597992"/>
    <w:rsid w:val="005A0138"/>
    <w:rsid w:val="005A0A3F"/>
    <w:rsid w:val="005A0D9B"/>
    <w:rsid w:val="005A1921"/>
    <w:rsid w:val="005A22B3"/>
    <w:rsid w:val="005A2585"/>
    <w:rsid w:val="005A2731"/>
    <w:rsid w:val="005A395A"/>
    <w:rsid w:val="005A6A22"/>
    <w:rsid w:val="005A712F"/>
    <w:rsid w:val="005B1501"/>
    <w:rsid w:val="005B175F"/>
    <w:rsid w:val="005B17BD"/>
    <w:rsid w:val="005B22F4"/>
    <w:rsid w:val="005B3015"/>
    <w:rsid w:val="005B391D"/>
    <w:rsid w:val="005B39D6"/>
    <w:rsid w:val="005B3E91"/>
    <w:rsid w:val="005B45FF"/>
    <w:rsid w:val="005B4C55"/>
    <w:rsid w:val="005B5726"/>
    <w:rsid w:val="005B5D25"/>
    <w:rsid w:val="005B65C6"/>
    <w:rsid w:val="005B68C4"/>
    <w:rsid w:val="005B6EBE"/>
    <w:rsid w:val="005B7115"/>
    <w:rsid w:val="005B733B"/>
    <w:rsid w:val="005C0801"/>
    <w:rsid w:val="005C0816"/>
    <w:rsid w:val="005C10B7"/>
    <w:rsid w:val="005C111F"/>
    <w:rsid w:val="005C12CC"/>
    <w:rsid w:val="005C1A21"/>
    <w:rsid w:val="005C1A31"/>
    <w:rsid w:val="005C254B"/>
    <w:rsid w:val="005C2756"/>
    <w:rsid w:val="005C2D95"/>
    <w:rsid w:val="005C3164"/>
    <w:rsid w:val="005C3D93"/>
    <w:rsid w:val="005C3FA1"/>
    <w:rsid w:val="005C43F8"/>
    <w:rsid w:val="005C4A9E"/>
    <w:rsid w:val="005C5037"/>
    <w:rsid w:val="005C5D7B"/>
    <w:rsid w:val="005C663A"/>
    <w:rsid w:val="005C6780"/>
    <w:rsid w:val="005D0612"/>
    <w:rsid w:val="005D0E5F"/>
    <w:rsid w:val="005D1DE6"/>
    <w:rsid w:val="005D2903"/>
    <w:rsid w:val="005D3B49"/>
    <w:rsid w:val="005D4F7D"/>
    <w:rsid w:val="005D5C2E"/>
    <w:rsid w:val="005D6129"/>
    <w:rsid w:val="005E1D0C"/>
    <w:rsid w:val="005E3336"/>
    <w:rsid w:val="005E3C80"/>
    <w:rsid w:val="005E3E09"/>
    <w:rsid w:val="005E3FE2"/>
    <w:rsid w:val="005E414D"/>
    <w:rsid w:val="005E4732"/>
    <w:rsid w:val="005E6677"/>
    <w:rsid w:val="005E7AFD"/>
    <w:rsid w:val="005F1681"/>
    <w:rsid w:val="005F171A"/>
    <w:rsid w:val="005F1CC5"/>
    <w:rsid w:val="005F1E79"/>
    <w:rsid w:val="005F20BF"/>
    <w:rsid w:val="005F2E23"/>
    <w:rsid w:val="005F32D8"/>
    <w:rsid w:val="005F3EBD"/>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06B79"/>
    <w:rsid w:val="006103C1"/>
    <w:rsid w:val="00610805"/>
    <w:rsid w:val="00610854"/>
    <w:rsid w:val="0061191E"/>
    <w:rsid w:val="00612FD8"/>
    <w:rsid w:val="006133D2"/>
    <w:rsid w:val="00614F8D"/>
    <w:rsid w:val="0061517A"/>
    <w:rsid w:val="00615B27"/>
    <w:rsid w:val="00615FC4"/>
    <w:rsid w:val="006160CA"/>
    <w:rsid w:val="00616DFE"/>
    <w:rsid w:val="00616E2F"/>
    <w:rsid w:val="006176F4"/>
    <w:rsid w:val="00617C0E"/>
    <w:rsid w:val="00617FFC"/>
    <w:rsid w:val="00620053"/>
    <w:rsid w:val="00620207"/>
    <w:rsid w:val="00621547"/>
    <w:rsid w:val="0062191E"/>
    <w:rsid w:val="006223B0"/>
    <w:rsid w:val="00622B4D"/>
    <w:rsid w:val="00623481"/>
    <w:rsid w:val="006243F3"/>
    <w:rsid w:val="00624465"/>
    <w:rsid w:val="006248DC"/>
    <w:rsid w:val="00624DF1"/>
    <w:rsid w:val="006254A7"/>
    <w:rsid w:val="00627086"/>
    <w:rsid w:val="00627293"/>
    <w:rsid w:val="006274EA"/>
    <w:rsid w:val="00627D05"/>
    <w:rsid w:val="00631A8F"/>
    <w:rsid w:val="00631E89"/>
    <w:rsid w:val="00633779"/>
    <w:rsid w:val="00633E0A"/>
    <w:rsid w:val="00634600"/>
    <w:rsid w:val="00634844"/>
    <w:rsid w:val="00634E14"/>
    <w:rsid w:val="0063516C"/>
    <w:rsid w:val="0063555C"/>
    <w:rsid w:val="00635C26"/>
    <w:rsid w:val="00635FD6"/>
    <w:rsid w:val="00637E27"/>
    <w:rsid w:val="00637FDE"/>
    <w:rsid w:val="00640029"/>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8CE"/>
    <w:rsid w:val="006541DF"/>
    <w:rsid w:val="006542E7"/>
    <w:rsid w:val="00654532"/>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2CE5"/>
    <w:rsid w:val="00673055"/>
    <w:rsid w:val="00673E42"/>
    <w:rsid w:val="00674247"/>
    <w:rsid w:val="0067465B"/>
    <w:rsid w:val="00674DB4"/>
    <w:rsid w:val="006809C0"/>
    <w:rsid w:val="00680A61"/>
    <w:rsid w:val="00680AF6"/>
    <w:rsid w:val="00681632"/>
    <w:rsid w:val="00681FAF"/>
    <w:rsid w:val="006820DC"/>
    <w:rsid w:val="00682242"/>
    <w:rsid w:val="00682261"/>
    <w:rsid w:val="00682756"/>
    <w:rsid w:val="00682A59"/>
    <w:rsid w:val="00682CB2"/>
    <w:rsid w:val="00683369"/>
    <w:rsid w:val="00683AB8"/>
    <w:rsid w:val="00684EBF"/>
    <w:rsid w:val="0068509F"/>
    <w:rsid w:val="00686229"/>
    <w:rsid w:val="00686361"/>
    <w:rsid w:val="0068681D"/>
    <w:rsid w:val="00687AED"/>
    <w:rsid w:val="006903CB"/>
    <w:rsid w:val="00690A5D"/>
    <w:rsid w:val="00692257"/>
    <w:rsid w:val="006925F9"/>
    <w:rsid w:val="006929FD"/>
    <w:rsid w:val="00693BCD"/>
    <w:rsid w:val="0069412A"/>
    <w:rsid w:val="00695008"/>
    <w:rsid w:val="00695618"/>
    <w:rsid w:val="006963C9"/>
    <w:rsid w:val="00696596"/>
    <w:rsid w:val="00696EB7"/>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870"/>
    <w:rsid w:val="006B5FAC"/>
    <w:rsid w:val="006B6FF4"/>
    <w:rsid w:val="006C0F2E"/>
    <w:rsid w:val="006C10A6"/>
    <w:rsid w:val="006C1F9E"/>
    <w:rsid w:val="006C31C5"/>
    <w:rsid w:val="006C3510"/>
    <w:rsid w:val="006C3B82"/>
    <w:rsid w:val="006C510D"/>
    <w:rsid w:val="006C5BAE"/>
    <w:rsid w:val="006C5E9E"/>
    <w:rsid w:val="006C6C1C"/>
    <w:rsid w:val="006D02AB"/>
    <w:rsid w:val="006D0316"/>
    <w:rsid w:val="006D0B35"/>
    <w:rsid w:val="006D0F28"/>
    <w:rsid w:val="006D1008"/>
    <w:rsid w:val="006D10A2"/>
    <w:rsid w:val="006D263E"/>
    <w:rsid w:val="006D2C7E"/>
    <w:rsid w:val="006D2D46"/>
    <w:rsid w:val="006D3A34"/>
    <w:rsid w:val="006D3E75"/>
    <w:rsid w:val="006D5287"/>
    <w:rsid w:val="006D5C49"/>
    <w:rsid w:val="006D5F21"/>
    <w:rsid w:val="006D6199"/>
    <w:rsid w:val="006D6735"/>
    <w:rsid w:val="006D693F"/>
    <w:rsid w:val="006E11AB"/>
    <w:rsid w:val="006E120B"/>
    <w:rsid w:val="006E19A3"/>
    <w:rsid w:val="006E2908"/>
    <w:rsid w:val="006E296B"/>
    <w:rsid w:val="006E3091"/>
    <w:rsid w:val="006E3929"/>
    <w:rsid w:val="006E3C67"/>
    <w:rsid w:val="006E5DC7"/>
    <w:rsid w:val="006E627C"/>
    <w:rsid w:val="006F08AB"/>
    <w:rsid w:val="006F1266"/>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4FE2"/>
    <w:rsid w:val="0070598F"/>
    <w:rsid w:val="007069DD"/>
    <w:rsid w:val="00706B82"/>
    <w:rsid w:val="0070747C"/>
    <w:rsid w:val="00707544"/>
    <w:rsid w:val="00707CB3"/>
    <w:rsid w:val="007104CA"/>
    <w:rsid w:val="007105FA"/>
    <w:rsid w:val="00710D3B"/>
    <w:rsid w:val="00710EE8"/>
    <w:rsid w:val="00711380"/>
    <w:rsid w:val="007116B1"/>
    <w:rsid w:val="00712976"/>
    <w:rsid w:val="007139FE"/>
    <w:rsid w:val="00715744"/>
    <w:rsid w:val="00716D00"/>
    <w:rsid w:val="00716FA6"/>
    <w:rsid w:val="0071728F"/>
    <w:rsid w:val="0071741C"/>
    <w:rsid w:val="00717502"/>
    <w:rsid w:val="0071795D"/>
    <w:rsid w:val="00720191"/>
    <w:rsid w:val="007204EE"/>
    <w:rsid w:val="007210A9"/>
    <w:rsid w:val="007214A0"/>
    <w:rsid w:val="00721E08"/>
    <w:rsid w:val="00722F8F"/>
    <w:rsid w:val="0072534C"/>
    <w:rsid w:val="00725429"/>
    <w:rsid w:val="00725B79"/>
    <w:rsid w:val="007306FE"/>
    <w:rsid w:val="00730CF3"/>
    <w:rsid w:val="00732C8E"/>
    <w:rsid w:val="0073308B"/>
    <w:rsid w:val="0073399C"/>
    <w:rsid w:val="007352E8"/>
    <w:rsid w:val="00735D2E"/>
    <w:rsid w:val="0073666D"/>
    <w:rsid w:val="00736D59"/>
    <w:rsid w:val="00737089"/>
    <w:rsid w:val="007374B9"/>
    <w:rsid w:val="00740FC8"/>
    <w:rsid w:val="0074107B"/>
    <w:rsid w:val="007417A5"/>
    <w:rsid w:val="007417A8"/>
    <w:rsid w:val="00742012"/>
    <w:rsid w:val="007424BC"/>
    <w:rsid w:val="00743B23"/>
    <w:rsid w:val="0074483C"/>
    <w:rsid w:val="00744D07"/>
    <w:rsid w:val="0074714A"/>
    <w:rsid w:val="00747321"/>
    <w:rsid w:val="00750E36"/>
    <w:rsid w:val="0075207B"/>
    <w:rsid w:val="00752441"/>
    <w:rsid w:val="007527AB"/>
    <w:rsid w:val="00752DED"/>
    <w:rsid w:val="00753B60"/>
    <w:rsid w:val="00755777"/>
    <w:rsid w:val="007563E5"/>
    <w:rsid w:val="00756D97"/>
    <w:rsid w:val="00756E1E"/>
    <w:rsid w:val="00757632"/>
    <w:rsid w:val="00757C70"/>
    <w:rsid w:val="00757F72"/>
    <w:rsid w:val="007601ED"/>
    <w:rsid w:val="0076052C"/>
    <w:rsid w:val="00761304"/>
    <w:rsid w:val="00761F39"/>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9F7"/>
    <w:rsid w:val="00771B08"/>
    <w:rsid w:val="0077211C"/>
    <w:rsid w:val="00772EE6"/>
    <w:rsid w:val="0077331F"/>
    <w:rsid w:val="007733D8"/>
    <w:rsid w:val="007736E9"/>
    <w:rsid w:val="007739DD"/>
    <w:rsid w:val="00774B02"/>
    <w:rsid w:val="00774F48"/>
    <w:rsid w:val="0077515B"/>
    <w:rsid w:val="007755B2"/>
    <w:rsid w:val="00775E0D"/>
    <w:rsid w:val="007763CB"/>
    <w:rsid w:val="00777ADA"/>
    <w:rsid w:val="007807E8"/>
    <w:rsid w:val="007808F8"/>
    <w:rsid w:val="00780E51"/>
    <w:rsid w:val="00780F34"/>
    <w:rsid w:val="00781C54"/>
    <w:rsid w:val="00783140"/>
    <w:rsid w:val="0078466A"/>
    <w:rsid w:val="00785624"/>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095"/>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6315"/>
    <w:rsid w:val="007B037C"/>
    <w:rsid w:val="007B0467"/>
    <w:rsid w:val="007B04DA"/>
    <w:rsid w:val="007B0B76"/>
    <w:rsid w:val="007B0C7E"/>
    <w:rsid w:val="007B0D99"/>
    <w:rsid w:val="007B1997"/>
    <w:rsid w:val="007B1FCF"/>
    <w:rsid w:val="007B30EE"/>
    <w:rsid w:val="007B3535"/>
    <w:rsid w:val="007B3BAE"/>
    <w:rsid w:val="007B4B9B"/>
    <w:rsid w:val="007B4D18"/>
    <w:rsid w:val="007B502B"/>
    <w:rsid w:val="007B5BC3"/>
    <w:rsid w:val="007B7A48"/>
    <w:rsid w:val="007B7F32"/>
    <w:rsid w:val="007B7F62"/>
    <w:rsid w:val="007C0B40"/>
    <w:rsid w:val="007C1016"/>
    <w:rsid w:val="007C11FE"/>
    <w:rsid w:val="007C1512"/>
    <w:rsid w:val="007C1FB2"/>
    <w:rsid w:val="007C2106"/>
    <w:rsid w:val="007C2129"/>
    <w:rsid w:val="007C4E07"/>
    <w:rsid w:val="007C51B8"/>
    <w:rsid w:val="007C56EC"/>
    <w:rsid w:val="007C5E20"/>
    <w:rsid w:val="007C62BB"/>
    <w:rsid w:val="007C6E49"/>
    <w:rsid w:val="007D12FA"/>
    <w:rsid w:val="007D1463"/>
    <w:rsid w:val="007D1F6E"/>
    <w:rsid w:val="007D20A6"/>
    <w:rsid w:val="007D23D9"/>
    <w:rsid w:val="007D2680"/>
    <w:rsid w:val="007D2E1A"/>
    <w:rsid w:val="007D3533"/>
    <w:rsid w:val="007D40F4"/>
    <w:rsid w:val="007D4497"/>
    <w:rsid w:val="007D4ED4"/>
    <w:rsid w:val="007D5491"/>
    <w:rsid w:val="007D57C4"/>
    <w:rsid w:val="007D5D2C"/>
    <w:rsid w:val="007D61D4"/>
    <w:rsid w:val="007D6219"/>
    <w:rsid w:val="007D6318"/>
    <w:rsid w:val="007D65C4"/>
    <w:rsid w:val="007D6E29"/>
    <w:rsid w:val="007E12F6"/>
    <w:rsid w:val="007E18E5"/>
    <w:rsid w:val="007E1CF1"/>
    <w:rsid w:val="007E2F1D"/>
    <w:rsid w:val="007E38DC"/>
    <w:rsid w:val="007E4C0A"/>
    <w:rsid w:val="007E4E53"/>
    <w:rsid w:val="007E5123"/>
    <w:rsid w:val="007E5755"/>
    <w:rsid w:val="007E6A8D"/>
    <w:rsid w:val="007E77B0"/>
    <w:rsid w:val="007E7A17"/>
    <w:rsid w:val="007F1565"/>
    <w:rsid w:val="007F21A6"/>
    <w:rsid w:val="007F32C2"/>
    <w:rsid w:val="007F33B9"/>
    <w:rsid w:val="007F35BB"/>
    <w:rsid w:val="007F3C8D"/>
    <w:rsid w:val="007F411F"/>
    <w:rsid w:val="007F46D1"/>
    <w:rsid w:val="007F4C2E"/>
    <w:rsid w:val="007F54CE"/>
    <w:rsid w:val="007F552C"/>
    <w:rsid w:val="007F5FFD"/>
    <w:rsid w:val="007F6ED3"/>
    <w:rsid w:val="007F73DE"/>
    <w:rsid w:val="007F74C3"/>
    <w:rsid w:val="008005C3"/>
    <w:rsid w:val="00800836"/>
    <w:rsid w:val="00800D2E"/>
    <w:rsid w:val="0080112F"/>
    <w:rsid w:val="008047C9"/>
    <w:rsid w:val="008056CF"/>
    <w:rsid w:val="00805A43"/>
    <w:rsid w:val="008068E9"/>
    <w:rsid w:val="00806E12"/>
    <w:rsid w:val="0080719A"/>
    <w:rsid w:val="0080782A"/>
    <w:rsid w:val="008078C5"/>
    <w:rsid w:val="00807F94"/>
    <w:rsid w:val="008100B0"/>
    <w:rsid w:val="008108A6"/>
    <w:rsid w:val="008115F2"/>
    <w:rsid w:val="00812352"/>
    <w:rsid w:val="00812677"/>
    <w:rsid w:val="008126B7"/>
    <w:rsid w:val="00812F89"/>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72A"/>
    <w:rsid w:val="00821C67"/>
    <w:rsid w:val="008220BC"/>
    <w:rsid w:val="00824DC2"/>
    <w:rsid w:val="00825795"/>
    <w:rsid w:val="00826BCD"/>
    <w:rsid w:val="00827CB0"/>
    <w:rsid w:val="008305C4"/>
    <w:rsid w:val="00831158"/>
    <w:rsid w:val="008311A7"/>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152"/>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9E3"/>
    <w:rsid w:val="00855A77"/>
    <w:rsid w:val="00856D9B"/>
    <w:rsid w:val="008602DF"/>
    <w:rsid w:val="00860DC2"/>
    <w:rsid w:val="00860F97"/>
    <w:rsid w:val="008617BC"/>
    <w:rsid w:val="00861B3E"/>
    <w:rsid w:val="00861CE4"/>
    <w:rsid w:val="0086267F"/>
    <w:rsid w:val="0086350C"/>
    <w:rsid w:val="0086457D"/>
    <w:rsid w:val="00865699"/>
    <w:rsid w:val="00865EF2"/>
    <w:rsid w:val="00865F3E"/>
    <w:rsid w:val="00866E11"/>
    <w:rsid w:val="0086745A"/>
    <w:rsid w:val="008677B7"/>
    <w:rsid w:val="0086784B"/>
    <w:rsid w:val="00867CC1"/>
    <w:rsid w:val="008704BC"/>
    <w:rsid w:val="00870C64"/>
    <w:rsid w:val="00872505"/>
    <w:rsid w:val="0087270A"/>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159"/>
    <w:rsid w:val="008A53A4"/>
    <w:rsid w:val="008A584B"/>
    <w:rsid w:val="008A73FA"/>
    <w:rsid w:val="008A75EF"/>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C7C7A"/>
    <w:rsid w:val="008D01DE"/>
    <w:rsid w:val="008D15E2"/>
    <w:rsid w:val="008D25B5"/>
    <w:rsid w:val="008D270B"/>
    <w:rsid w:val="008D299D"/>
    <w:rsid w:val="008D4340"/>
    <w:rsid w:val="008D5DCB"/>
    <w:rsid w:val="008D65AB"/>
    <w:rsid w:val="008D69D4"/>
    <w:rsid w:val="008D6AC8"/>
    <w:rsid w:val="008D6D29"/>
    <w:rsid w:val="008D79CE"/>
    <w:rsid w:val="008E06CD"/>
    <w:rsid w:val="008E0704"/>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F0128"/>
    <w:rsid w:val="008F0B45"/>
    <w:rsid w:val="008F0CAC"/>
    <w:rsid w:val="008F0DAE"/>
    <w:rsid w:val="008F10E5"/>
    <w:rsid w:val="008F30A4"/>
    <w:rsid w:val="008F3159"/>
    <w:rsid w:val="008F38C5"/>
    <w:rsid w:val="008F46B4"/>
    <w:rsid w:val="008F52D6"/>
    <w:rsid w:val="008F60AE"/>
    <w:rsid w:val="008F6A4A"/>
    <w:rsid w:val="008F6B53"/>
    <w:rsid w:val="008F6D21"/>
    <w:rsid w:val="008F6FA4"/>
    <w:rsid w:val="008F6FD0"/>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0061"/>
    <w:rsid w:val="0091211A"/>
    <w:rsid w:val="0091349B"/>
    <w:rsid w:val="00913B6E"/>
    <w:rsid w:val="00913CE1"/>
    <w:rsid w:val="00914C2E"/>
    <w:rsid w:val="009159BF"/>
    <w:rsid w:val="00916D54"/>
    <w:rsid w:val="009173B7"/>
    <w:rsid w:val="00917946"/>
    <w:rsid w:val="00917983"/>
    <w:rsid w:val="0092041B"/>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EE0"/>
    <w:rsid w:val="009320E9"/>
    <w:rsid w:val="00932A8E"/>
    <w:rsid w:val="00934EF1"/>
    <w:rsid w:val="0093523A"/>
    <w:rsid w:val="009353FD"/>
    <w:rsid w:val="00936157"/>
    <w:rsid w:val="00937972"/>
    <w:rsid w:val="00940082"/>
    <w:rsid w:val="009404F8"/>
    <w:rsid w:val="00940555"/>
    <w:rsid w:val="00940FBE"/>
    <w:rsid w:val="00941A97"/>
    <w:rsid w:val="0094367B"/>
    <w:rsid w:val="009438D0"/>
    <w:rsid w:val="00943F3C"/>
    <w:rsid w:val="009444A9"/>
    <w:rsid w:val="00944560"/>
    <w:rsid w:val="00944F7F"/>
    <w:rsid w:val="00945906"/>
    <w:rsid w:val="00945934"/>
    <w:rsid w:val="00945A64"/>
    <w:rsid w:val="00946DDD"/>
    <w:rsid w:val="00946E94"/>
    <w:rsid w:val="00950765"/>
    <w:rsid w:val="0095100D"/>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AB1"/>
    <w:rsid w:val="00970C1E"/>
    <w:rsid w:val="00970C84"/>
    <w:rsid w:val="0097162B"/>
    <w:rsid w:val="00972081"/>
    <w:rsid w:val="0097221F"/>
    <w:rsid w:val="00972F3A"/>
    <w:rsid w:val="00973779"/>
    <w:rsid w:val="00973787"/>
    <w:rsid w:val="009739D0"/>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3D5"/>
    <w:rsid w:val="00987022"/>
    <w:rsid w:val="00987B78"/>
    <w:rsid w:val="00987BBD"/>
    <w:rsid w:val="00990BD1"/>
    <w:rsid w:val="00990C72"/>
    <w:rsid w:val="00992468"/>
    <w:rsid w:val="00992DE3"/>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3AC"/>
    <w:rsid w:val="009B201A"/>
    <w:rsid w:val="009B29DA"/>
    <w:rsid w:val="009B3B53"/>
    <w:rsid w:val="009B5085"/>
    <w:rsid w:val="009B5D89"/>
    <w:rsid w:val="009B5D9F"/>
    <w:rsid w:val="009B5F71"/>
    <w:rsid w:val="009B6C69"/>
    <w:rsid w:val="009B712C"/>
    <w:rsid w:val="009B737E"/>
    <w:rsid w:val="009B7584"/>
    <w:rsid w:val="009C0B32"/>
    <w:rsid w:val="009C0BD3"/>
    <w:rsid w:val="009C0C87"/>
    <w:rsid w:val="009C0ECD"/>
    <w:rsid w:val="009C2F7E"/>
    <w:rsid w:val="009C2FEC"/>
    <w:rsid w:val="009C391D"/>
    <w:rsid w:val="009C4976"/>
    <w:rsid w:val="009C6747"/>
    <w:rsid w:val="009C710F"/>
    <w:rsid w:val="009C714E"/>
    <w:rsid w:val="009C7482"/>
    <w:rsid w:val="009C7F73"/>
    <w:rsid w:val="009C7FA9"/>
    <w:rsid w:val="009D1607"/>
    <w:rsid w:val="009D19D4"/>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60AA"/>
    <w:rsid w:val="009E6F3E"/>
    <w:rsid w:val="009F035D"/>
    <w:rsid w:val="009F06D4"/>
    <w:rsid w:val="009F0CA6"/>
    <w:rsid w:val="009F0F02"/>
    <w:rsid w:val="009F0F4A"/>
    <w:rsid w:val="009F1947"/>
    <w:rsid w:val="009F2167"/>
    <w:rsid w:val="009F21B7"/>
    <w:rsid w:val="009F22C8"/>
    <w:rsid w:val="009F24A8"/>
    <w:rsid w:val="009F2EA6"/>
    <w:rsid w:val="009F37E3"/>
    <w:rsid w:val="009F4980"/>
    <w:rsid w:val="009F51B5"/>
    <w:rsid w:val="009F52D5"/>
    <w:rsid w:val="009F53C0"/>
    <w:rsid w:val="009F693B"/>
    <w:rsid w:val="009F6D3C"/>
    <w:rsid w:val="009F72B7"/>
    <w:rsid w:val="009F74F6"/>
    <w:rsid w:val="009F7B53"/>
    <w:rsid w:val="00A00B7A"/>
    <w:rsid w:val="00A01406"/>
    <w:rsid w:val="00A0147C"/>
    <w:rsid w:val="00A01660"/>
    <w:rsid w:val="00A02251"/>
    <w:rsid w:val="00A026AB"/>
    <w:rsid w:val="00A0295A"/>
    <w:rsid w:val="00A0324E"/>
    <w:rsid w:val="00A0479F"/>
    <w:rsid w:val="00A04DFD"/>
    <w:rsid w:val="00A05EC3"/>
    <w:rsid w:val="00A06845"/>
    <w:rsid w:val="00A07377"/>
    <w:rsid w:val="00A076CB"/>
    <w:rsid w:val="00A0777F"/>
    <w:rsid w:val="00A077E5"/>
    <w:rsid w:val="00A10CB5"/>
    <w:rsid w:val="00A1187C"/>
    <w:rsid w:val="00A11AED"/>
    <w:rsid w:val="00A11E35"/>
    <w:rsid w:val="00A1279E"/>
    <w:rsid w:val="00A12B7B"/>
    <w:rsid w:val="00A13262"/>
    <w:rsid w:val="00A13774"/>
    <w:rsid w:val="00A1398A"/>
    <w:rsid w:val="00A13AC7"/>
    <w:rsid w:val="00A13B99"/>
    <w:rsid w:val="00A15941"/>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4536"/>
    <w:rsid w:val="00A250A8"/>
    <w:rsid w:val="00A25E9E"/>
    <w:rsid w:val="00A2601A"/>
    <w:rsid w:val="00A26071"/>
    <w:rsid w:val="00A26814"/>
    <w:rsid w:val="00A26A4F"/>
    <w:rsid w:val="00A26CB6"/>
    <w:rsid w:val="00A302F2"/>
    <w:rsid w:val="00A31069"/>
    <w:rsid w:val="00A31904"/>
    <w:rsid w:val="00A31A96"/>
    <w:rsid w:val="00A31CCF"/>
    <w:rsid w:val="00A3258F"/>
    <w:rsid w:val="00A34AD3"/>
    <w:rsid w:val="00A35379"/>
    <w:rsid w:val="00A35F20"/>
    <w:rsid w:val="00A36E82"/>
    <w:rsid w:val="00A37AA1"/>
    <w:rsid w:val="00A40006"/>
    <w:rsid w:val="00A40C38"/>
    <w:rsid w:val="00A41168"/>
    <w:rsid w:val="00A4166D"/>
    <w:rsid w:val="00A416FF"/>
    <w:rsid w:val="00A42233"/>
    <w:rsid w:val="00A44390"/>
    <w:rsid w:val="00A448CE"/>
    <w:rsid w:val="00A44D01"/>
    <w:rsid w:val="00A457B7"/>
    <w:rsid w:val="00A46A5F"/>
    <w:rsid w:val="00A470D0"/>
    <w:rsid w:val="00A4774C"/>
    <w:rsid w:val="00A47D5E"/>
    <w:rsid w:val="00A500AE"/>
    <w:rsid w:val="00A50333"/>
    <w:rsid w:val="00A5055C"/>
    <w:rsid w:val="00A50A19"/>
    <w:rsid w:val="00A50E17"/>
    <w:rsid w:val="00A5148D"/>
    <w:rsid w:val="00A516F8"/>
    <w:rsid w:val="00A522B6"/>
    <w:rsid w:val="00A52F8C"/>
    <w:rsid w:val="00A53078"/>
    <w:rsid w:val="00A53392"/>
    <w:rsid w:val="00A537CA"/>
    <w:rsid w:val="00A54A66"/>
    <w:rsid w:val="00A56505"/>
    <w:rsid w:val="00A57F7A"/>
    <w:rsid w:val="00A60534"/>
    <w:rsid w:val="00A6077E"/>
    <w:rsid w:val="00A60DF7"/>
    <w:rsid w:val="00A61860"/>
    <w:rsid w:val="00A6215D"/>
    <w:rsid w:val="00A63DDA"/>
    <w:rsid w:val="00A64315"/>
    <w:rsid w:val="00A6447F"/>
    <w:rsid w:val="00A657AF"/>
    <w:rsid w:val="00A65E70"/>
    <w:rsid w:val="00A66A5D"/>
    <w:rsid w:val="00A670E0"/>
    <w:rsid w:val="00A674CF"/>
    <w:rsid w:val="00A6758D"/>
    <w:rsid w:val="00A67804"/>
    <w:rsid w:val="00A67AAD"/>
    <w:rsid w:val="00A701C7"/>
    <w:rsid w:val="00A706C4"/>
    <w:rsid w:val="00A710D1"/>
    <w:rsid w:val="00A71F18"/>
    <w:rsid w:val="00A720FD"/>
    <w:rsid w:val="00A72D82"/>
    <w:rsid w:val="00A72E80"/>
    <w:rsid w:val="00A74A54"/>
    <w:rsid w:val="00A74C0B"/>
    <w:rsid w:val="00A74C59"/>
    <w:rsid w:val="00A75523"/>
    <w:rsid w:val="00A76191"/>
    <w:rsid w:val="00A7629E"/>
    <w:rsid w:val="00A7679E"/>
    <w:rsid w:val="00A76C8E"/>
    <w:rsid w:val="00A77316"/>
    <w:rsid w:val="00A7771F"/>
    <w:rsid w:val="00A77EFF"/>
    <w:rsid w:val="00A80AAD"/>
    <w:rsid w:val="00A813F0"/>
    <w:rsid w:val="00A81DEF"/>
    <w:rsid w:val="00A8225A"/>
    <w:rsid w:val="00A8233A"/>
    <w:rsid w:val="00A8332E"/>
    <w:rsid w:val="00A83858"/>
    <w:rsid w:val="00A83E03"/>
    <w:rsid w:val="00A8408B"/>
    <w:rsid w:val="00A850D5"/>
    <w:rsid w:val="00A864F7"/>
    <w:rsid w:val="00A86720"/>
    <w:rsid w:val="00A87180"/>
    <w:rsid w:val="00A87CAF"/>
    <w:rsid w:val="00A91AF6"/>
    <w:rsid w:val="00A9260C"/>
    <w:rsid w:val="00A92C24"/>
    <w:rsid w:val="00A941AE"/>
    <w:rsid w:val="00A94C1F"/>
    <w:rsid w:val="00A94DC1"/>
    <w:rsid w:val="00A965CA"/>
    <w:rsid w:val="00A96888"/>
    <w:rsid w:val="00A975DA"/>
    <w:rsid w:val="00A97E5A"/>
    <w:rsid w:val="00AA01BF"/>
    <w:rsid w:val="00AA0568"/>
    <w:rsid w:val="00AA092D"/>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E21"/>
    <w:rsid w:val="00AB2F8D"/>
    <w:rsid w:val="00AB4236"/>
    <w:rsid w:val="00AB477B"/>
    <w:rsid w:val="00AB49B7"/>
    <w:rsid w:val="00AB50B4"/>
    <w:rsid w:val="00AB6DFC"/>
    <w:rsid w:val="00AB7365"/>
    <w:rsid w:val="00AB7F02"/>
    <w:rsid w:val="00AC0D6C"/>
    <w:rsid w:val="00AC0E3B"/>
    <w:rsid w:val="00AC0FAC"/>
    <w:rsid w:val="00AC1216"/>
    <w:rsid w:val="00AC2739"/>
    <w:rsid w:val="00AC27D0"/>
    <w:rsid w:val="00AC33F3"/>
    <w:rsid w:val="00AC4F97"/>
    <w:rsid w:val="00AC537E"/>
    <w:rsid w:val="00AC5898"/>
    <w:rsid w:val="00AC64C7"/>
    <w:rsid w:val="00AC6966"/>
    <w:rsid w:val="00AC7A73"/>
    <w:rsid w:val="00AC7D2A"/>
    <w:rsid w:val="00AC7EA2"/>
    <w:rsid w:val="00AD0222"/>
    <w:rsid w:val="00AD0510"/>
    <w:rsid w:val="00AD0654"/>
    <w:rsid w:val="00AD076D"/>
    <w:rsid w:val="00AD0C48"/>
    <w:rsid w:val="00AD18C9"/>
    <w:rsid w:val="00AD1EB9"/>
    <w:rsid w:val="00AD32B5"/>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7F6"/>
    <w:rsid w:val="00AE5A08"/>
    <w:rsid w:val="00AE5E7E"/>
    <w:rsid w:val="00AE5F76"/>
    <w:rsid w:val="00AE6BD5"/>
    <w:rsid w:val="00AE7041"/>
    <w:rsid w:val="00AE7BCA"/>
    <w:rsid w:val="00AE7BD4"/>
    <w:rsid w:val="00AF0196"/>
    <w:rsid w:val="00AF0E12"/>
    <w:rsid w:val="00AF13A6"/>
    <w:rsid w:val="00AF145F"/>
    <w:rsid w:val="00AF1F9F"/>
    <w:rsid w:val="00AF2AFF"/>
    <w:rsid w:val="00AF3EC5"/>
    <w:rsid w:val="00AF57A3"/>
    <w:rsid w:val="00AF5C18"/>
    <w:rsid w:val="00AF62EE"/>
    <w:rsid w:val="00AF6CBD"/>
    <w:rsid w:val="00AF706F"/>
    <w:rsid w:val="00AF7273"/>
    <w:rsid w:val="00B003DB"/>
    <w:rsid w:val="00B0115E"/>
    <w:rsid w:val="00B01416"/>
    <w:rsid w:val="00B01460"/>
    <w:rsid w:val="00B0182C"/>
    <w:rsid w:val="00B01C8A"/>
    <w:rsid w:val="00B0230C"/>
    <w:rsid w:val="00B02726"/>
    <w:rsid w:val="00B02868"/>
    <w:rsid w:val="00B033F6"/>
    <w:rsid w:val="00B03E38"/>
    <w:rsid w:val="00B0456E"/>
    <w:rsid w:val="00B04758"/>
    <w:rsid w:val="00B05D54"/>
    <w:rsid w:val="00B06890"/>
    <w:rsid w:val="00B0736A"/>
    <w:rsid w:val="00B07A64"/>
    <w:rsid w:val="00B10073"/>
    <w:rsid w:val="00B10E5A"/>
    <w:rsid w:val="00B115F5"/>
    <w:rsid w:val="00B11675"/>
    <w:rsid w:val="00B1218C"/>
    <w:rsid w:val="00B12598"/>
    <w:rsid w:val="00B125AA"/>
    <w:rsid w:val="00B12965"/>
    <w:rsid w:val="00B12EDF"/>
    <w:rsid w:val="00B132AD"/>
    <w:rsid w:val="00B1378E"/>
    <w:rsid w:val="00B140C9"/>
    <w:rsid w:val="00B158E2"/>
    <w:rsid w:val="00B2069D"/>
    <w:rsid w:val="00B20C16"/>
    <w:rsid w:val="00B2115A"/>
    <w:rsid w:val="00B21C16"/>
    <w:rsid w:val="00B21D80"/>
    <w:rsid w:val="00B233A2"/>
    <w:rsid w:val="00B23406"/>
    <w:rsid w:val="00B23C9B"/>
    <w:rsid w:val="00B246C6"/>
    <w:rsid w:val="00B248FD"/>
    <w:rsid w:val="00B24D81"/>
    <w:rsid w:val="00B25075"/>
    <w:rsid w:val="00B25A77"/>
    <w:rsid w:val="00B25ECC"/>
    <w:rsid w:val="00B25F01"/>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B29"/>
    <w:rsid w:val="00B37C28"/>
    <w:rsid w:val="00B37D94"/>
    <w:rsid w:val="00B413EB"/>
    <w:rsid w:val="00B415CA"/>
    <w:rsid w:val="00B41971"/>
    <w:rsid w:val="00B421BB"/>
    <w:rsid w:val="00B42F57"/>
    <w:rsid w:val="00B4350C"/>
    <w:rsid w:val="00B45412"/>
    <w:rsid w:val="00B4751E"/>
    <w:rsid w:val="00B47AC0"/>
    <w:rsid w:val="00B50A67"/>
    <w:rsid w:val="00B50CDF"/>
    <w:rsid w:val="00B516C4"/>
    <w:rsid w:val="00B525C6"/>
    <w:rsid w:val="00B52736"/>
    <w:rsid w:val="00B5273A"/>
    <w:rsid w:val="00B53B46"/>
    <w:rsid w:val="00B54970"/>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38C"/>
    <w:rsid w:val="00B75661"/>
    <w:rsid w:val="00B75F23"/>
    <w:rsid w:val="00B7747E"/>
    <w:rsid w:val="00B806BF"/>
    <w:rsid w:val="00B806EA"/>
    <w:rsid w:val="00B80C0C"/>
    <w:rsid w:val="00B813BF"/>
    <w:rsid w:val="00B817A1"/>
    <w:rsid w:val="00B817AA"/>
    <w:rsid w:val="00B8194C"/>
    <w:rsid w:val="00B81C82"/>
    <w:rsid w:val="00B81C95"/>
    <w:rsid w:val="00B81E65"/>
    <w:rsid w:val="00B81EAF"/>
    <w:rsid w:val="00B8228C"/>
    <w:rsid w:val="00B84C4A"/>
    <w:rsid w:val="00B85108"/>
    <w:rsid w:val="00B8562F"/>
    <w:rsid w:val="00B856F0"/>
    <w:rsid w:val="00B860B2"/>
    <w:rsid w:val="00B867BE"/>
    <w:rsid w:val="00B868FD"/>
    <w:rsid w:val="00B86B50"/>
    <w:rsid w:val="00B86E68"/>
    <w:rsid w:val="00B876DA"/>
    <w:rsid w:val="00B90085"/>
    <w:rsid w:val="00B90B57"/>
    <w:rsid w:val="00B910AB"/>
    <w:rsid w:val="00B91495"/>
    <w:rsid w:val="00B915F2"/>
    <w:rsid w:val="00B922C2"/>
    <w:rsid w:val="00B92D4F"/>
    <w:rsid w:val="00B9307F"/>
    <w:rsid w:val="00B9313E"/>
    <w:rsid w:val="00B93574"/>
    <w:rsid w:val="00B943C4"/>
    <w:rsid w:val="00B95329"/>
    <w:rsid w:val="00B95594"/>
    <w:rsid w:val="00B963DF"/>
    <w:rsid w:val="00B971C6"/>
    <w:rsid w:val="00B975BC"/>
    <w:rsid w:val="00BA1265"/>
    <w:rsid w:val="00BA1381"/>
    <w:rsid w:val="00BA18CE"/>
    <w:rsid w:val="00BA2ECC"/>
    <w:rsid w:val="00BA340D"/>
    <w:rsid w:val="00BA34EE"/>
    <w:rsid w:val="00BA381D"/>
    <w:rsid w:val="00BA38FD"/>
    <w:rsid w:val="00BA44C0"/>
    <w:rsid w:val="00BA466A"/>
    <w:rsid w:val="00BA5CF6"/>
    <w:rsid w:val="00BA5FDE"/>
    <w:rsid w:val="00BA73A2"/>
    <w:rsid w:val="00BB038E"/>
    <w:rsid w:val="00BB2B31"/>
    <w:rsid w:val="00BB2CD5"/>
    <w:rsid w:val="00BB3600"/>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A8D"/>
    <w:rsid w:val="00BD1EEE"/>
    <w:rsid w:val="00BD20AF"/>
    <w:rsid w:val="00BD21A0"/>
    <w:rsid w:val="00BD2DDB"/>
    <w:rsid w:val="00BD3896"/>
    <w:rsid w:val="00BD3FE1"/>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BE2"/>
    <w:rsid w:val="00BE5E9C"/>
    <w:rsid w:val="00BE61BE"/>
    <w:rsid w:val="00BE6547"/>
    <w:rsid w:val="00BE6C17"/>
    <w:rsid w:val="00BE6C9B"/>
    <w:rsid w:val="00BF0211"/>
    <w:rsid w:val="00BF0875"/>
    <w:rsid w:val="00BF0DC0"/>
    <w:rsid w:val="00BF1454"/>
    <w:rsid w:val="00BF174E"/>
    <w:rsid w:val="00BF325D"/>
    <w:rsid w:val="00BF466A"/>
    <w:rsid w:val="00BF4702"/>
    <w:rsid w:val="00BF4D01"/>
    <w:rsid w:val="00BF515C"/>
    <w:rsid w:val="00BF580B"/>
    <w:rsid w:val="00BF6123"/>
    <w:rsid w:val="00BF633D"/>
    <w:rsid w:val="00BF6461"/>
    <w:rsid w:val="00BF64C4"/>
    <w:rsid w:val="00BF67A3"/>
    <w:rsid w:val="00BF686E"/>
    <w:rsid w:val="00BF68D2"/>
    <w:rsid w:val="00BF6CC4"/>
    <w:rsid w:val="00BF6E46"/>
    <w:rsid w:val="00BF6FE4"/>
    <w:rsid w:val="00BF7128"/>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439"/>
    <w:rsid w:val="00C1198E"/>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5285"/>
    <w:rsid w:val="00C25A66"/>
    <w:rsid w:val="00C26A7D"/>
    <w:rsid w:val="00C31293"/>
    <w:rsid w:val="00C31A56"/>
    <w:rsid w:val="00C33516"/>
    <w:rsid w:val="00C3356F"/>
    <w:rsid w:val="00C3390D"/>
    <w:rsid w:val="00C33BF3"/>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976"/>
    <w:rsid w:val="00C51E9F"/>
    <w:rsid w:val="00C52989"/>
    <w:rsid w:val="00C531E4"/>
    <w:rsid w:val="00C539A0"/>
    <w:rsid w:val="00C54A8A"/>
    <w:rsid w:val="00C55054"/>
    <w:rsid w:val="00C56703"/>
    <w:rsid w:val="00C6009E"/>
    <w:rsid w:val="00C6054E"/>
    <w:rsid w:val="00C606AF"/>
    <w:rsid w:val="00C61692"/>
    <w:rsid w:val="00C618CC"/>
    <w:rsid w:val="00C61A11"/>
    <w:rsid w:val="00C61C24"/>
    <w:rsid w:val="00C61C46"/>
    <w:rsid w:val="00C62754"/>
    <w:rsid w:val="00C62CB1"/>
    <w:rsid w:val="00C62F08"/>
    <w:rsid w:val="00C63017"/>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3F30"/>
    <w:rsid w:val="00C7428E"/>
    <w:rsid w:val="00C754BF"/>
    <w:rsid w:val="00C755BA"/>
    <w:rsid w:val="00C76185"/>
    <w:rsid w:val="00C768A9"/>
    <w:rsid w:val="00C76D5A"/>
    <w:rsid w:val="00C77290"/>
    <w:rsid w:val="00C7753E"/>
    <w:rsid w:val="00C775EC"/>
    <w:rsid w:val="00C77656"/>
    <w:rsid w:val="00C8055A"/>
    <w:rsid w:val="00C80B96"/>
    <w:rsid w:val="00C81CD9"/>
    <w:rsid w:val="00C82C80"/>
    <w:rsid w:val="00C846CA"/>
    <w:rsid w:val="00C85847"/>
    <w:rsid w:val="00C85BD6"/>
    <w:rsid w:val="00C85F4C"/>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6718"/>
    <w:rsid w:val="00C97095"/>
    <w:rsid w:val="00C974F1"/>
    <w:rsid w:val="00CA00C7"/>
    <w:rsid w:val="00CA03EE"/>
    <w:rsid w:val="00CA45C0"/>
    <w:rsid w:val="00CA46C6"/>
    <w:rsid w:val="00CA520D"/>
    <w:rsid w:val="00CA56FD"/>
    <w:rsid w:val="00CA57C7"/>
    <w:rsid w:val="00CA58F3"/>
    <w:rsid w:val="00CA64FA"/>
    <w:rsid w:val="00CA7952"/>
    <w:rsid w:val="00CB02EE"/>
    <w:rsid w:val="00CB05C9"/>
    <w:rsid w:val="00CB07A4"/>
    <w:rsid w:val="00CB097C"/>
    <w:rsid w:val="00CB12EC"/>
    <w:rsid w:val="00CB16A1"/>
    <w:rsid w:val="00CB16B7"/>
    <w:rsid w:val="00CB1B07"/>
    <w:rsid w:val="00CB2530"/>
    <w:rsid w:val="00CB26CA"/>
    <w:rsid w:val="00CB2714"/>
    <w:rsid w:val="00CB3504"/>
    <w:rsid w:val="00CB394C"/>
    <w:rsid w:val="00CB447D"/>
    <w:rsid w:val="00CB452B"/>
    <w:rsid w:val="00CB4597"/>
    <w:rsid w:val="00CB461A"/>
    <w:rsid w:val="00CB5DAC"/>
    <w:rsid w:val="00CB5F39"/>
    <w:rsid w:val="00CB5FFD"/>
    <w:rsid w:val="00CB621E"/>
    <w:rsid w:val="00CB6275"/>
    <w:rsid w:val="00CB6FC0"/>
    <w:rsid w:val="00CB703D"/>
    <w:rsid w:val="00CB737F"/>
    <w:rsid w:val="00CC0076"/>
    <w:rsid w:val="00CC114B"/>
    <w:rsid w:val="00CC13F6"/>
    <w:rsid w:val="00CC15F7"/>
    <w:rsid w:val="00CC18A2"/>
    <w:rsid w:val="00CC1B21"/>
    <w:rsid w:val="00CC27D2"/>
    <w:rsid w:val="00CC3F71"/>
    <w:rsid w:val="00CC424E"/>
    <w:rsid w:val="00CC446B"/>
    <w:rsid w:val="00CC528C"/>
    <w:rsid w:val="00CC53F5"/>
    <w:rsid w:val="00CC698E"/>
    <w:rsid w:val="00CC6E90"/>
    <w:rsid w:val="00CC7DC0"/>
    <w:rsid w:val="00CD0C88"/>
    <w:rsid w:val="00CD1DC5"/>
    <w:rsid w:val="00CD3640"/>
    <w:rsid w:val="00CD3754"/>
    <w:rsid w:val="00CD3C96"/>
    <w:rsid w:val="00CD4201"/>
    <w:rsid w:val="00CD48C2"/>
    <w:rsid w:val="00CD4A95"/>
    <w:rsid w:val="00CD593D"/>
    <w:rsid w:val="00CD6981"/>
    <w:rsid w:val="00CD6B9B"/>
    <w:rsid w:val="00CD6CF9"/>
    <w:rsid w:val="00CE02F9"/>
    <w:rsid w:val="00CE1044"/>
    <w:rsid w:val="00CE13C5"/>
    <w:rsid w:val="00CE1B82"/>
    <w:rsid w:val="00CE25B4"/>
    <w:rsid w:val="00CE280D"/>
    <w:rsid w:val="00CE308C"/>
    <w:rsid w:val="00CE3365"/>
    <w:rsid w:val="00CE34A1"/>
    <w:rsid w:val="00CE356F"/>
    <w:rsid w:val="00CE3979"/>
    <w:rsid w:val="00CE46C3"/>
    <w:rsid w:val="00CE5383"/>
    <w:rsid w:val="00CE69A2"/>
    <w:rsid w:val="00CE71E0"/>
    <w:rsid w:val="00CE7429"/>
    <w:rsid w:val="00CE7436"/>
    <w:rsid w:val="00CE7A80"/>
    <w:rsid w:val="00CF08E0"/>
    <w:rsid w:val="00CF0AB9"/>
    <w:rsid w:val="00CF3C8C"/>
    <w:rsid w:val="00CF5F22"/>
    <w:rsid w:val="00CF61DC"/>
    <w:rsid w:val="00CF67B5"/>
    <w:rsid w:val="00CF6952"/>
    <w:rsid w:val="00CF713A"/>
    <w:rsid w:val="00D00C34"/>
    <w:rsid w:val="00D00C6F"/>
    <w:rsid w:val="00D01B93"/>
    <w:rsid w:val="00D02DDB"/>
    <w:rsid w:val="00D0380F"/>
    <w:rsid w:val="00D048E4"/>
    <w:rsid w:val="00D0532B"/>
    <w:rsid w:val="00D05596"/>
    <w:rsid w:val="00D06A91"/>
    <w:rsid w:val="00D0769D"/>
    <w:rsid w:val="00D07790"/>
    <w:rsid w:val="00D1180D"/>
    <w:rsid w:val="00D11BD6"/>
    <w:rsid w:val="00D11D6C"/>
    <w:rsid w:val="00D12236"/>
    <w:rsid w:val="00D12926"/>
    <w:rsid w:val="00D135F2"/>
    <w:rsid w:val="00D13C61"/>
    <w:rsid w:val="00D141BC"/>
    <w:rsid w:val="00D145C4"/>
    <w:rsid w:val="00D1584F"/>
    <w:rsid w:val="00D1585A"/>
    <w:rsid w:val="00D200A7"/>
    <w:rsid w:val="00D21224"/>
    <w:rsid w:val="00D233A1"/>
    <w:rsid w:val="00D25915"/>
    <w:rsid w:val="00D25AF8"/>
    <w:rsid w:val="00D25CA4"/>
    <w:rsid w:val="00D2671C"/>
    <w:rsid w:val="00D27506"/>
    <w:rsid w:val="00D30B6E"/>
    <w:rsid w:val="00D30F47"/>
    <w:rsid w:val="00D31F14"/>
    <w:rsid w:val="00D3233B"/>
    <w:rsid w:val="00D33786"/>
    <w:rsid w:val="00D33D65"/>
    <w:rsid w:val="00D35394"/>
    <w:rsid w:val="00D353AE"/>
    <w:rsid w:val="00D35A15"/>
    <w:rsid w:val="00D36C02"/>
    <w:rsid w:val="00D378B5"/>
    <w:rsid w:val="00D40BDE"/>
    <w:rsid w:val="00D40EEB"/>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605A"/>
    <w:rsid w:val="00D56173"/>
    <w:rsid w:val="00D56AF3"/>
    <w:rsid w:val="00D57A82"/>
    <w:rsid w:val="00D600F8"/>
    <w:rsid w:val="00D6072F"/>
    <w:rsid w:val="00D607AF"/>
    <w:rsid w:val="00D60F0E"/>
    <w:rsid w:val="00D61130"/>
    <w:rsid w:val="00D611FD"/>
    <w:rsid w:val="00D612EE"/>
    <w:rsid w:val="00D61649"/>
    <w:rsid w:val="00D61E7F"/>
    <w:rsid w:val="00D63013"/>
    <w:rsid w:val="00D63097"/>
    <w:rsid w:val="00D630D8"/>
    <w:rsid w:val="00D63B6F"/>
    <w:rsid w:val="00D63D1D"/>
    <w:rsid w:val="00D63D89"/>
    <w:rsid w:val="00D64032"/>
    <w:rsid w:val="00D640A6"/>
    <w:rsid w:val="00D642AE"/>
    <w:rsid w:val="00D6430F"/>
    <w:rsid w:val="00D65173"/>
    <w:rsid w:val="00D6567C"/>
    <w:rsid w:val="00D660AA"/>
    <w:rsid w:val="00D661BD"/>
    <w:rsid w:val="00D700E6"/>
    <w:rsid w:val="00D708F5"/>
    <w:rsid w:val="00D70F36"/>
    <w:rsid w:val="00D7156C"/>
    <w:rsid w:val="00D71B70"/>
    <w:rsid w:val="00D71E96"/>
    <w:rsid w:val="00D7231E"/>
    <w:rsid w:val="00D724E6"/>
    <w:rsid w:val="00D72FAC"/>
    <w:rsid w:val="00D75962"/>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180"/>
    <w:rsid w:val="00D91829"/>
    <w:rsid w:val="00D9210B"/>
    <w:rsid w:val="00D923C4"/>
    <w:rsid w:val="00D923E3"/>
    <w:rsid w:val="00D9259B"/>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9DD"/>
    <w:rsid w:val="00DA0DFD"/>
    <w:rsid w:val="00DA12FA"/>
    <w:rsid w:val="00DA19F9"/>
    <w:rsid w:val="00DA4192"/>
    <w:rsid w:val="00DA537E"/>
    <w:rsid w:val="00DA54A7"/>
    <w:rsid w:val="00DA59AF"/>
    <w:rsid w:val="00DA720E"/>
    <w:rsid w:val="00DA7468"/>
    <w:rsid w:val="00DA7CB7"/>
    <w:rsid w:val="00DB0423"/>
    <w:rsid w:val="00DB0F6E"/>
    <w:rsid w:val="00DB21D6"/>
    <w:rsid w:val="00DB2A1D"/>
    <w:rsid w:val="00DB2C8B"/>
    <w:rsid w:val="00DB39A1"/>
    <w:rsid w:val="00DB3DD0"/>
    <w:rsid w:val="00DB4F9F"/>
    <w:rsid w:val="00DB698D"/>
    <w:rsid w:val="00DB6F52"/>
    <w:rsid w:val="00DB6FEC"/>
    <w:rsid w:val="00DB7132"/>
    <w:rsid w:val="00DC08E3"/>
    <w:rsid w:val="00DC11DD"/>
    <w:rsid w:val="00DC17F5"/>
    <w:rsid w:val="00DC1F9B"/>
    <w:rsid w:val="00DC20D7"/>
    <w:rsid w:val="00DC2CE4"/>
    <w:rsid w:val="00DC330D"/>
    <w:rsid w:val="00DC4441"/>
    <w:rsid w:val="00DC5025"/>
    <w:rsid w:val="00DC560D"/>
    <w:rsid w:val="00DC6171"/>
    <w:rsid w:val="00DC6839"/>
    <w:rsid w:val="00DC6F1C"/>
    <w:rsid w:val="00DD0A8E"/>
    <w:rsid w:val="00DD0BFC"/>
    <w:rsid w:val="00DD0C4B"/>
    <w:rsid w:val="00DD20A4"/>
    <w:rsid w:val="00DD28EE"/>
    <w:rsid w:val="00DD2B39"/>
    <w:rsid w:val="00DD30D7"/>
    <w:rsid w:val="00DD31D2"/>
    <w:rsid w:val="00DD394E"/>
    <w:rsid w:val="00DD3DD9"/>
    <w:rsid w:val="00DD48C5"/>
    <w:rsid w:val="00DD56A9"/>
    <w:rsid w:val="00DD5793"/>
    <w:rsid w:val="00DD5D63"/>
    <w:rsid w:val="00DD6BB5"/>
    <w:rsid w:val="00DD72A8"/>
    <w:rsid w:val="00DE03CB"/>
    <w:rsid w:val="00DE32A1"/>
    <w:rsid w:val="00DE3656"/>
    <w:rsid w:val="00DE3E3A"/>
    <w:rsid w:val="00DE3E67"/>
    <w:rsid w:val="00DE432E"/>
    <w:rsid w:val="00DE4D66"/>
    <w:rsid w:val="00DE5F95"/>
    <w:rsid w:val="00DE5FFA"/>
    <w:rsid w:val="00DE6B9D"/>
    <w:rsid w:val="00DE6BAA"/>
    <w:rsid w:val="00DE6FE9"/>
    <w:rsid w:val="00DE7E8F"/>
    <w:rsid w:val="00DF02E7"/>
    <w:rsid w:val="00DF0D22"/>
    <w:rsid w:val="00DF148E"/>
    <w:rsid w:val="00DF1CF8"/>
    <w:rsid w:val="00DF2733"/>
    <w:rsid w:val="00DF2BC9"/>
    <w:rsid w:val="00DF3707"/>
    <w:rsid w:val="00DF4146"/>
    <w:rsid w:val="00DF4C58"/>
    <w:rsid w:val="00DF4F8D"/>
    <w:rsid w:val="00DF59A2"/>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9A5"/>
    <w:rsid w:val="00E17B99"/>
    <w:rsid w:val="00E17CFC"/>
    <w:rsid w:val="00E20617"/>
    <w:rsid w:val="00E22254"/>
    <w:rsid w:val="00E22262"/>
    <w:rsid w:val="00E22CC4"/>
    <w:rsid w:val="00E23AAA"/>
    <w:rsid w:val="00E23E09"/>
    <w:rsid w:val="00E24268"/>
    <w:rsid w:val="00E24803"/>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0F81"/>
    <w:rsid w:val="00E515D5"/>
    <w:rsid w:val="00E51E35"/>
    <w:rsid w:val="00E5315B"/>
    <w:rsid w:val="00E5528E"/>
    <w:rsid w:val="00E56BBA"/>
    <w:rsid w:val="00E56F24"/>
    <w:rsid w:val="00E572C2"/>
    <w:rsid w:val="00E57CAB"/>
    <w:rsid w:val="00E6134B"/>
    <w:rsid w:val="00E615C7"/>
    <w:rsid w:val="00E61717"/>
    <w:rsid w:val="00E62874"/>
    <w:rsid w:val="00E631A8"/>
    <w:rsid w:val="00E65D35"/>
    <w:rsid w:val="00E660E2"/>
    <w:rsid w:val="00E66C11"/>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95F"/>
    <w:rsid w:val="00E8347C"/>
    <w:rsid w:val="00E83507"/>
    <w:rsid w:val="00E83E20"/>
    <w:rsid w:val="00E847F7"/>
    <w:rsid w:val="00E85099"/>
    <w:rsid w:val="00E85F86"/>
    <w:rsid w:val="00E87277"/>
    <w:rsid w:val="00E87CC9"/>
    <w:rsid w:val="00E90639"/>
    <w:rsid w:val="00E9159C"/>
    <w:rsid w:val="00E92289"/>
    <w:rsid w:val="00E9240B"/>
    <w:rsid w:val="00E9247D"/>
    <w:rsid w:val="00E92778"/>
    <w:rsid w:val="00E92C71"/>
    <w:rsid w:val="00E9353A"/>
    <w:rsid w:val="00E95833"/>
    <w:rsid w:val="00E959F0"/>
    <w:rsid w:val="00E95B32"/>
    <w:rsid w:val="00E95D10"/>
    <w:rsid w:val="00E96AD4"/>
    <w:rsid w:val="00E96D4F"/>
    <w:rsid w:val="00E976A5"/>
    <w:rsid w:val="00E9773A"/>
    <w:rsid w:val="00EA0FEB"/>
    <w:rsid w:val="00EA27D3"/>
    <w:rsid w:val="00EA3599"/>
    <w:rsid w:val="00EA36B1"/>
    <w:rsid w:val="00EA55D2"/>
    <w:rsid w:val="00EA572E"/>
    <w:rsid w:val="00EA6F43"/>
    <w:rsid w:val="00EB0A60"/>
    <w:rsid w:val="00EB21E7"/>
    <w:rsid w:val="00EB289D"/>
    <w:rsid w:val="00EB3576"/>
    <w:rsid w:val="00EB3B57"/>
    <w:rsid w:val="00EB3EDD"/>
    <w:rsid w:val="00EB4275"/>
    <w:rsid w:val="00EB4DF4"/>
    <w:rsid w:val="00EB5B2C"/>
    <w:rsid w:val="00EB5B4C"/>
    <w:rsid w:val="00EB6751"/>
    <w:rsid w:val="00EB7A4B"/>
    <w:rsid w:val="00EB7D40"/>
    <w:rsid w:val="00EC08B4"/>
    <w:rsid w:val="00EC0C00"/>
    <w:rsid w:val="00EC0EE2"/>
    <w:rsid w:val="00EC1963"/>
    <w:rsid w:val="00EC1FF8"/>
    <w:rsid w:val="00EC2411"/>
    <w:rsid w:val="00EC4934"/>
    <w:rsid w:val="00EC52F2"/>
    <w:rsid w:val="00EC5553"/>
    <w:rsid w:val="00EC6A4C"/>
    <w:rsid w:val="00EC7150"/>
    <w:rsid w:val="00EC7AA5"/>
    <w:rsid w:val="00ED10EC"/>
    <w:rsid w:val="00ED1895"/>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FA4"/>
    <w:rsid w:val="00EE30DA"/>
    <w:rsid w:val="00EE3AB3"/>
    <w:rsid w:val="00EE43A1"/>
    <w:rsid w:val="00EE4DA7"/>
    <w:rsid w:val="00EE6A53"/>
    <w:rsid w:val="00EE7CD8"/>
    <w:rsid w:val="00EE7D7E"/>
    <w:rsid w:val="00EF01CA"/>
    <w:rsid w:val="00EF0234"/>
    <w:rsid w:val="00EF0430"/>
    <w:rsid w:val="00EF08DC"/>
    <w:rsid w:val="00EF1759"/>
    <w:rsid w:val="00EF1FFB"/>
    <w:rsid w:val="00EF202A"/>
    <w:rsid w:val="00EF287B"/>
    <w:rsid w:val="00EF2C87"/>
    <w:rsid w:val="00EF2DDC"/>
    <w:rsid w:val="00EF377D"/>
    <w:rsid w:val="00EF39D7"/>
    <w:rsid w:val="00EF3F9F"/>
    <w:rsid w:val="00EF428A"/>
    <w:rsid w:val="00EF562A"/>
    <w:rsid w:val="00EF6430"/>
    <w:rsid w:val="00EF7FC3"/>
    <w:rsid w:val="00F00260"/>
    <w:rsid w:val="00F0113B"/>
    <w:rsid w:val="00F019BB"/>
    <w:rsid w:val="00F027E9"/>
    <w:rsid w:val="00F02C67"/>
    <w:rsid w:val="00F03B08"/>
    <w:rsid w:val="00F03EFF"/>
    <w:rsid w:val="00F0425D"/>
    <w:rsid w:val="00F045C7"/>
    <w:rsid w:val="00F04A55"/>
    <w:rsid w:val="00F0673C"/>
    <w:rsid w:val="00F06A35"/>
    <w:rsid w:val="00F07960"/>
    <w:rsid w:val="00F10C55"/>
    <w:rsid w:val="00F10C8B"/>
    <w:rsid w:val="00F119C6"/>
    <w:rsid w:val="00F13056"/>
    <w:rsid w:val="00F1446A"/>
    <w:rsid w:val="00F1446F"/>
    <w:rsid w:val="00F1495E"/>
    <w:rsid w:val="00F14DCD"/>
    <w:rsid w:val="00F15FCF"/>
    <w:rsid w:val="00F16846"/>
    <w:rsid w:val="00F17444"/>
    <w:rsid w:val="00F20016"/>
    <w:rsid w:val="00F2113A"/>
    <w:rsid w:val="00F21A6F"/>
    <w:rsid w:val="00F21ECE"/>
    <w:rsid w:val="00F22675"/>
    <w:rsid w:val="00F23F06"/>
    <w:rsid w:val="00F2440D"/>
    <w:rsid w:val="00F24598"/>
    <w:rsid w:val="00F24764"/>
    <w:rsid w:val="00F253E4"/>
    <w:rsid w:val="00F276DB"/>
    <w:rsid w:val="00F27FAF"/>
    <w:rsid w:val="00F345AF"/>
    <w:rsid w:val="00F3592F"/>
    <w:rsid w:val="00F35F7A"/>
    <w:rsid w:val="00F365ED"/>
    <w:rsid w:val="00F36631"/>
    <w:rsid w:val="00F36A48"/>
    <w:rsid w:val="00F36B7D"/>
    <w:rsid w:val="00F37774"/>
    <w:rsid w:val="00F40346"/>
    <w:rsid w:val="00F40A21"/>
    <w:rsid w:val="00F414C8"/>
    <w:rsid w:val="00F424DE"/>
    <w:rsid w:val="00F43166"/>
    <w:rsid w:val="00F43B6A"/>
    <w:rsid w:val="00F443AD"/>
    <w:rsid w:val="00F452D7"/>
    <w:rsid w:val="00F45C27"/>
    <w:rsid w:val="00F4629B"/>
    <w:rsid w:val="00F4631D"/>
    <w:rsid w:val="00F4653A"/>
    <w:rsid w:val="00F4663B"/>
    <w:rsid w:val="00F46BA6"/>
    <w:rsid w:val="00F46CFA"/>
    <w:rsid w:val="00F47277"/>
    <w:rsid w:val="00F532D5"/>
    <w:rsid w:val="00F537D6"/>
    <w:rsid w:val="00F539ED"/>
    <w:rsid w:val="00F5440B"/>
    <w:rsid w:val="00F549C5"/>
    <w:rsid w:val="00F5545C"/>
    <w:rsid w:val="00F56F3F"/>
    <w:rsid w:val="00F57343"/>
    <w:rsid w:val="00F57B5A"/>
    <w:rsid w:val="00F60006"/>
    <w:rsid w:val="00F605CE"/>
    <w:rsid w:val="00F60D75"/>
    <w:rsid w:val="00F611F9"/>
    <w:rsid w:val="00F621B4"/>
    <w:rsid w:val="00F62493"/>
    <w:rsid w:val="00F62EDC"/>
    <w:rsid w:val="00F63654"/>
    <w:rsid w:val="00F6393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510"/>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1519"/>
    <w:rsid w:val="00F82F2B"/>
    <w:rsid w:val="00F84785"/>
    <w:rsid w:val="00F855EF"/>
    <w:rsid w:val="00F85D3A"/>
    <w:rsid w:val="00F86183"/>
    <w:rsid w:val="00F861C3"/>
    <w:rsid w:val="00F91216"/>
    <w:rsid w:val="00F913A6"/>
    <w:rsid w:val="00F91DC2"/>
    <w:rsid w:val="00F91E0C"/>
    <w:rsid w:val="00F91F5F"/>
    <w:rsid w:val="00F92055"/>
    <w:rsid w:val="00F92418"/>
    <w:rsid w:val="00F92A80"/>
    <w:rsid w:val="00F951C5"/>
    <w:rsid w:val="00F95B99"/>
    <w:rsid w:val="00F95CBD"/>
    <w:rsid w:val="00F96444"/>
    <w:rsid w:val="00F97175"/>
    <w:rsid w:val="00FA086E"/>
    <w:rsid w:val="00FA08AE"/>
    <w:rsid w:val="00FA133B"/>
    <w:rsid w:val="00FA140B"/>
    <w:rsid w:val="00FA1451"/>
    <w:rsid w:val="00FA1899"/>
    <w:rsid w:val="00FA1928"/>
    <w:rsid w:val="00FA1A17"/>
    <w:rsid w:val="00FA23F6"/>
    <w:rsid w:val="00FA320A"/>
    <w:rsid w:val="00FA372A"/>
    <w:rsid w:val="00FA3DCD"/>
    <w:rsid w:val="00FA42B7"/>
    <w:rsid w:val="00FA4406"/>
    <w:rsid w:val="00FA451E"/>
    <w:rsid w:val="00FA4888"/>
    <w:rsid w:val="00FA5016"/>
    <w:rsid w:val="00FA54A3"/>
    <w:rsid w:val="00FA61C2"/>
    <w:rsid w:val="00FA6A87"/>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7D"/>
    <w:rsid w:val="00FB508B"/>
    <w:rsid w:val="00FB5902"/>
    <w:rsid w:val="00FB6A79"/>
    <w:rsid w:val="00FB7261"/>
    <w:rsid w:val="00FB7511"/>
    <w:rsid w:val="00FB76B5"/>
    <w:rsid w:val="00FB7C58"/>
    <w:rsid w:val="00FC0B1E"/>
    <w:rsid w:val="00FC16B4"/>
    <w:rsid w:val="00FC1FA3"/>
    <w:rsid w:val="00FC2958"/>
    <w:rsid w:val="00FC2D36"/>
    <w:rsid w:val="00FC308B"/>
    <w:rsid w:val="00FC3BE6"/>
    <w:rsid w:val="00FC4153"/>
    <w:rsid w:val="00FC4220"/>
    <w:rsid w:val="00FC4A9F"/>
    <w:rsid w:val="00FC588D"/>
    <w:rsid w:val="00FC68EF"/>
    <w:rsid w:val="00FC79CA"/>
    <w:rsid w:val="00FD0601"/>
    <w:rsid w:val="00FD082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049A"/>
    <w:rsid w:val="00FE1141"/>
    <w:rsid w:val="00FE164E"/>
    <w:rsid w:val="00FE25F3"/>
    <w:rsid w:val="00FE3A3B"/>
    <w:rsid w:val="00FE3E9A"/>
    <w:rsid w:val="00FE43DB"/>
    <w:rsid w:val="00FE4704"/>
    <w:rsid w:val="00FE4792"/>
    <w:rsid w:val="00FE4D44"/>
    <w:rsid w:val="00FE521D"/>
    <w:rsid w:val="00FE57D3"/>
    <w:rsid w:val="00FE6994"/>
    <w:rsid w:val="00FE6F6E"/>
    <w:rsid w:val="00FE74BA"/>
    <w:rsid w:val="00FE79D6"/>
    <w:rsid w:val="00FF0DBF"/>
    <w:rsid w:val="00FF110D"/>
    <w:rsid w:val="00FF2169"/>
    <w:rsid w:val="00FF33A7"/>
    <w:rsid w:val="00FF4389"/>
    <w:rsid w:val="00FF487A"/>
    <w:rsid w:val="00FF49CD"/>
    <w:rsid w:val="00FF627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AFE0C20"/>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semiHidden="1" w:uiPriority="99" w:unhideWhenUsed="1" w:qFormat="1"/>
    <w:lsdException w:name="footnote reference" w:uiPriority="99"/>
    <w:lsdException w:name="Title" w:qFormat="1"/>
    <w:lsdException w:name="Subtitle" w:uiPriority="11" w:qFormat="1"/>
    <w:lsdException w:name="FollowedHyperlink" w:uiPriority="99"/>
    <w:lsdException w:name="Strong" w:qFormat="1"/>
    <w:lsdException w:name="Emphasis" w:uiPriority="20" w:qFormat="1"/>
    <w:lsdException w:name="Document Map"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925DD2"/>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1">
    <w:name w:val="Текст выноски Знак"/>
    <w:link w:val="af0"/>
    <w:uiPriority w:val="99"/>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uiPriority w:val="11"/>
    <w:qFormat/>
    <w:rsid w:val="000D1747"/>
    <w:pPr>
      <w:jc w:val="center"/>
    </w:pPr>
    <w:rPr>
      <w:b/>
      <w:sz w:val="28"/>
      <w:szCs w:val="20"/>
    </w:rPr>
  </w:style>
  <w:style w:type="character" w:customStyle="1" w:styleId="af6">
    <w:name w:val="Подзаголовок Знак"/>
    <w:link w:val="af5"/>
    <w:uiPriority w:val="11"/>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5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rsid w:val="00E37A89"/>
    <w:pPr>
      <w:textAlignment w:val="top"/>
    </w:pPr>
    <w:rPr>
      <w:rFonts w:eastAsia="Calibri"/>
    </w:rPr>
  </w:style>
  <w:style w:type="paragraph" w:styleId="aff">
    <w:name w:val="No Spacing"/>
    <w:uiPriority w:val="1"/>
    <w:qFormat/>
    <w:rsid w:val="00BE6C9B"/>
    <w:rPr>
      <w:rFonts w:ascii="Calibri" w:eastAsia="Calibri" w:hAnsi="Calibri"/>
      <w:sz w:val="22"/>
      <w:szCs w:val="22"/>
      <w:lang w:eastAsia="en-US"/>
    </w:rPr>
  </w:style>
  <w:style w:type="numbering" w:customStyle="1" w:styleId="72">
    <w:name w:val="Нет списка7"/>
    <w:next w:val="a4"/>
    <w:semiHidden/>
    <w:unhideWhenUsed/>
    <w:rsid w:val="00CB447D"/>
  </w:style>
  <w:style w:type="paragraph" w:customStyle="1" w:styleId="ConsPlusNonformat">
    <w:name w:val="ConsPlusNonformat"/>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0">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1">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5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rsid w:val="00FF759C"/>
    <w:rPr>
      <w:sz w:val="16"/>
      <w:szCs w:val="16"/>
    </w:rPr>
  </w:style>
  <w:style w:type="paragraph" w:styleId="afff">
    <w:name w:val="annotation text"/>
    <w:basedOn w:val="a1"/>
    <w:link w:val="afff0"/>
    <w:rsid w:val="00FF759C"/>
    <w:rPr>
      <w:sz w:val="20"/>
      <w:szCs w:val="20"/>
    </w:rPr>
  </w:style>
  <w:style w:type="character" w:customStyle="1" w:styleId="afff0">
    <w:name w:val="Текст примечания Знак"/>
    <w:basedOn w:val="a2"/>
    <w:link w:val="afff"/>
    <w:rsid w:val="00FF759C"/>
  </w:style>
  <w:style w:type="paragraph" w:styleId="afff1">
    <w:name w:val="annotation subject"/>
    <w:basedOn w:val="afff"/>
    <w:next w:val="afff"/>
    <w:link w:val="afff2"/>
    <w:rsid w:val="00FF759C"/>
    <w:rPr>
      <w:b/>
      <w:bCs/>
    </w:rPr>
  </w:style>
  <w:style w:type="character" w:customStyle="1" w:styleId="afff2">
    <w:name w:val="Тема примечания Знак"/>
    <w:link w:val="afff1"/>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rsid w:val="00C42B5A"/>
    <w:rPr>
      <w:rFonts w:ascii="Times New Roman" w:eastAsia="Times New Roman" w:hAnsi="Times New Roman" w:cs="Times New Roman"/>
      <w:sz w:val="20"/>
      <w:szCs w:val="20"/>
      <w:lang w:eastAsia="ru-RU"/>
    </w:rPr>
  </w:style>
  <w:style w:type="paragraph" w:styleId="affff2">
    <w:name w:val="Document Map"/>
    <w:basedOn w:val="a1"/>
    <w:link w:val="affff3"/>
    <w:uiPriority w:val="99"/>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5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7D61D4"/>
    <w:pPr>
      <w:tabs>
        <w:tab w:val="num" w:pos="360"/>
      </w:tabs>
      <w:spacing w:after="160" w:line="240" w:lineRule="exact"/>
    </w:pPr>
    <w:rPr>
      <w:rFonts w:ascii="Verdana" w:hAnsi="Verdana" w:cs="Verdana"/>
      <w:sz w:val="20"/>
      <w:szCs w:val="20"/>
      <w:lang w:val="en-US" w:eastAsia="en-US"/>
    </w:rPr>
  </w:style>
  <w:style w:type="numbering" w:customStyle="1" w:styleId="330">
    <w:name w:val="Нет списка33"/>
    <w:next w:val="a4"/>
    <w:semiHidden/>
    <w:rsid w:val="00CB5FFD"/>
  </w:style>
  <w:style w:type="paragraph" w:customStyle="1" w:styleId="afffff1">
    <w:name w:val=" Знак Знак Знак Знак Знак Знак"/>
    <w:basedOn w:val="a1"/>
    <w:rsid w:val="00CB5FFD"/>
    <w:pPr>
      <w:tabs>
        <w:tab w:val="num" w:pos="360"/>
      </w:tabs>
      <w:spacing w:after="160" w:line="240" w:lineRule="exact"/>
    </w:pPr>
    <w:rPr>
      <w:rFonts w:ascii="Verdana" w:hAnsi="Verdana" w:cs="Verdana"/>
      <w:sz w:val="20"/>
      <w:szCs w:val="20"/>
      <w:lang w:val="en-US" w:eastAsia="en-US"/>
    </w:rPr>
  </w:style>
  <w:style w:type="paragraph" w:customStyle="1" w:styleId="1fff1">
    <w:name w:val=" Знак Знак Знак1"/>
    <w:basedOn w:val="a1"/>
    <w:rsid w:val="00CB5FFD"/>
    <w:pPr>
      <w:tabs>
        <w:tab w:val="num" w:pos="360"/>
      </w:tabs>
      <w:spacing w:after="160" w:line="240" w:lineRule="exact"/>
    </w:pPr>
    <w:rPr>
      <w:rFonts w:ascii="Verdana" w:hAnsi="Verdana" w:cs="Verdana"/>
      <w:sz w:val="20"/>
      <w:szCs w:val="20"/>
      <w:lang w:val="en-US" w:eastAsia="en-US"/>
    </w:rPr>
  </w:style>
  <w:style w:type="paragraph" w:customStyle="1" w:styleId="1fff2">
    <w:name w:val=" Знак Знак Знак Знак1"/>
    <w:basedOn w:val="a1"/>
    <w:rsid w:val="00CB5FFD"/>
    <w:pPr>
      <w:tabs>
        <w:tab w:val="num" w:pos="360"/>
      </w:tabs>
      <w:spacing w:after="160" w:line="240" w:lineRule="exact"/>
    </w:pPr>
    <w:rPr>
      <w:rFonts w:ascii="Verdana" w:hAnsi="Verdana" w:cs="Verdana"/>
      <w:sz w:val="20"/>
      <w:szCs w:val="20"/>
      <w:lang w:val="en-US" w:eastAsia="en-US"/>
    </w:rPr>
  </w:style>
  <w:style w:type="paragraph" w:customStyle="1" w:styleId="afffff2">
    <w:name w:val=" Знак Знак Знак Знак"/>
    <w:basedOn w:val="a1"/>
    <w:rsid w:val="00CB5FFD"/>
    <w:pPr>
      <w:tabs>
        <w:tab w:val="num" w:pos="360"/>
      </w:tabs>
      <w:spacing w:after="160" w:line="240" w:lineRule="exact"/>
    </w:pPr>
    <w:rPr>
      <w:rFonts w:ascii="Verdana" w:hAnsi="Verdana" w:cs="Verdana"/>
      <w:sz w:val="20"/>
      <w:szCs w:val="20"/>
      <w:lang w:val="en-US" w:eastAsia="en-US"/>
    </w:rPr>
  </w:style>
  <w:style w:type="paragraph" w:customStyle="1" w:styleId="afffff3">
    <w:name w:val=" Знак Знак Знак Знак Знак Знак Знак Знак"/>
    <w:basedOn w:val="a1"/>
    <w:rsid w:val="00CB5FFD"/>
    <w:pPr>
      <w:tabs>
        <w:tab w:val="num" w:pos="360"/>
      </w:tabs>
      <w:spacing w:after="160" w:line="240" w:lineRule="exact"/>
    </w:pPr>
    <w:rPr>
      <w:rFonts w:ascii="Verdana" w:hAnsi="Verdana" w:cs="Verdana"/>
      <w:sz w:val="20"/>
      <w:szCs w:val="20"/>
      <w:lang w:val="en-US" w:eastAsia="en-US"/>
    </w:rPr>
  </w:style>
  <w:style w:type="paragraph" w:customStyle="1" w:styleId="1fff3">
    <w:name w:val=" Знак Знак Знак Знак1 Знак Знак Знак Знак"/>
    <w:basedOn w:val="a1"/>
    <w:rsid w:val="00CB5FFD"/>
    <w:pPr>
      <w:tabs>
        <w:tab w:val="num" w:pos="360"/>
      </w:tabs>
      <w:spacing w:after="160" w:line="240" w:lineRule="exact"/>
    </w:pPr>
    <w:rPr>
      <w:rFonts w:ascii="Verdana" w:hAnsi="Verdana" w:cs="Verdana"/>
      <w:sz w:val="20"/>
      <w:szCs w:val="20"/>
      <w:lang w:val="en-US" w:eastAsia="en-US"/>
    </w:rPr>
  </w:style>
  <w:style w:type="paragraph" w:customStyle="1" w:styleId="afffff4">
    <w:name w:val=" Знак Знак Знак Знак Знак Знак Знак Знак Знак Знак"/>
    <w:basedOn w:val="a1"/>
    <w:rsid w:val="00CB5FFD"/>
    <w:pPr>
      <w:tabs>
        <w:tab w:val="num" w:pos="360"/>
      </w:tabs>
      <w:spacing w:after="160" w:line="240" w:lineRule="exact"/>
    </w:pPr>
    <w:rPr>
      <w:rFonts w:ascii="Verdana" w:hAnsi="Verdana" w:cs="Verdana"/>
      <w:sz w:val="20"/>
      <w:szCs w:val="20"/>
      <w:lang w:val="en-US" w:eastAsia="en-US"/>
    </w:rPr>
  </w:style>
  <w:style w:type="paragraph" w:customStyle="1" w:styleId="117">
    <w:name w:val=" Знак Знак1 Знак Знак1"/>
    <w:basedOn w:val="a1"/>
    <w:rsid w:val="00CB5FFD"/>
    <w:pPr>
      <w:tabs>
        <w:tab w:val="num" w:pos="360"/>
      </w:tabs>
      <w:spacing w:after="160" w:line="240" w:lineRule="exact"/>
    </w:pPr>
    <w:rPr>
      <w:rFonts w:ascii="Verdana" w:hAnsi="Verdana" w:cs="Verdana"/>
      <w:sz w:val="20"/>
      <w:szCs w:val="20"/>
      <w:lang w:val="en-US" w:eastAsia="en-US"/>
    </w:rPr>
  </w:style>
  <w:style w:type="paragraph" w:customStyle="1" w:styleId="afffff5">
    <w:name w:val=" Знак Знак Знак Знак Знак Знак Знак Знак Знак Знак Знак Знак Знак Знак"/>
    <w:basedOn w:val="a1"/>
    <w:rsid w:val="00CB5FFD"/>
    <w:pPr>
      <w:tabs>
        <w:tab w:val="num" w:pos="360"/>
      </w:tabs>
      <w:spacing w:after="160" w:line="240" w:lineRule="exact"/>
    </w:pPr>
    <w:rPr>
      <w:rFonts w:ascii="Verdana" w:hAnsi="Verdana" w:cs="Verdana"/>
      <w:sz w:val="20"/>
      <w:szCs w:val="20"/>
      <w:lang w:val="en-US" w:eastAsia="en-US"/>
    </w:rPr>
  </w:style>
  <w:style w:type="paragraph" w:customStyle="1" w:styleId="1fff4">
    <w:name w:val=" 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CB5FFD"/>
    <w:pPr>
      <w:tabs>
        <w:tab w:val="num" w:pos="360"/>
      </w:tabs>
      <w:spacing w:after="160" w:line="240" w:lineRule="exact"/>
    </w:pPr>
    <w:rPr>
      <w:rFonts w:ascii="Verdana" w:hAnsi="Verdana" w:cs="Verdana"/>
      <w:sz w:val="20"/>
      <w:szCs w:val="20"/>
      <w:lang w:val="en-US" w:eastAsia="en-US"/>
    </w:rPr>
  </w:style>
  <w:style w:type="paragraph" w:customStyle="1" w:styleId="1fff5">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CB5FFD"/>
    <w:pPr>
      <w:tabs>
        <w:tab w:val="num" w:pos="360"/>
      </w:tabs>
      <w:spacing w:after="160" w:line="240" w:lineRule="exact"/>
    </w:pPr>
    <w:rPr>
      <w:rFonts w:ascii="Verdana" w:hAnsi="Verdana" w:cs="Verdana"/>
      <w:sz w:val="20"/>
      <w:szCs w:val="20"/>
      <w:lang w:val="en-US" w:eastAsia="en-US"/>
    </w:rPr>
  </w:style>
  <w:style w:type="paragraph" w:customStyle="1" w:styleId="1fff6">
    <w:name w:val=" Знак Знак1 Знак Знак Знак Знак Знак Знак Знак Знак Знак Знак Знак Знак Знак Знак Знак Знак"/>
    <w:basedOn w:val="a1"/>
    <w:rsid w:val="00CB5FFD"/>
    <w:pPr>
      <w:tabs>
        <w:tab w:val="num" w:pos="360"/>
      </w:tabs>
      <w:spacing w:after="160" w:line="240" w:lineRule="exact"/>
    </w:pPr>
    <w:rPr>
      <w:rFonts w:ascii="Verdana" w:hAnsi="Verdana" w:cs="Verdana"/>
      <w:sz w:val="20"/>
      <w:szCs w:val="20"/>
      <w:lang w:val="en-US" w:eastAsia="en-US"/>
    </w:rPr>
  </w:style>
  <w:style w:type="paragraph" w:customStyle="1" w:styleId="1fff7">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B5FFD"/>
    <w:pPr>
      <w:tabs>
        <w:tab w:val="num" w:pos="360"/>
      </w:tabs>
      <w:spacing w:after="160" w:line="240" w:lineRule="exact"/>
    </w:pPr>
    <w:rPr>
      <w:rFonts w:ascii="Verdana" w:hAnsi="Verdana" w:cs="Verdana"/>
      <w:sz w:val="20"/>
      <w:szCs w:val="20"/>
      <w:lang w:val="en-US" w:eastAsia="en-US"/>
    </w:rPr>
  </w:style>
  <w:style w:type="paragraph" w:customStyle="1" w:styleId="afffff6">
    <w:name w:val=" Знак Знак Знак Знак Знак Знак Знак Знак Знак Знак Знак Знак Знак Знак Знак Знак"/>
    <w:basedOn w:val="a1"/>
    <w:rsid w:val="00CB5FFD"/>
    <w:pPr>
      <w:tabs>
        <w:tab w:val="num" w:pos="360"/>
      </w:tabs>
      <w:spacing w:after="160" w:line="240" w:lineRule="exact"/>
    </w:pPr>
    <w:rPr>
      <w:rFonts w:ascii="Verdana" w:hAnsi="Verdana" w:cs="Verdana"/>
      <w:sz w:val="20"/>
      <w:szCs w:val="20"/>
      <w:lang w:val="en-US" w:eastAsia="en-US"/>
    </w:rPr>
  </w:style>
  <w:style w:type="paragraph" w:customStyle="1" w:styleId="3c">
    <w:name w:val=" Знак Знак3"/>
    <w:basedOn w:val="a1"/>
    <w:rsid w:val="00CB5FFD"/>
    <w:pPr>
      <w:tabs>
        <w:tab w:val="num" w:pos="360"/>
      </w:tabs>
      <w:spacing w:after="160" w:line="240" w:lineRule="exact"/>
    </w:pPr>
    <w:rPr>
      <w:rFonts w:ascii="Verdana" w:hAnsi="Verdana" w:cs="Verdana"/>
      <w:sz w:val="20"/>
      <w:szCs w:val="20"/>
      <w:lang w:val="en-US" w:eastAsia="en-US"/>
    </w:rPr>
  </w:style>
  <w:style w:type="paragraph" w:customStyle="1" w:styleId="1fff8">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B5FFD"/>
    <w:pPr>
      <w:tabs>
        <w:tab w:val="num" w:pos="360"/>
      </w:tabs>
      <w:spacing w:after="160" w:line="240" w:lineRule="exact"/>
    </w:pPr>
    <w:rPr>
      <w:rFonts w:ascii="Verdana" w:hAnsi="Verdana" w:cs="Verdana"/>
      <w:sz w:val="20"/>
      <w:szCs w:val="20"/>
      <w:lang w:val="en-US" w:eastAsia="en-US"/>
    </w:rPr>
  </w:style>
  <w:style w:type="numbering" w:customStyle="1" w:styleId="340">
    <w:name w:val="Нет списка34"/>
    <w:next w:val="a4"/>
    <w:semiHidden/>
    <w:rsid w:val="00CB5FFD"/>
  </w:style>
  <w:style w:type="paragraph" w:customStyle="1" w:styleId="CE490426FA1F417B964E942E3A6CE9DE">
    <w:name w:val="CE490426FA1F417B964E942E3A6CE9DE"/>
    <w:rsid w:val="00CB5FFD"/>
    <w:pPr>
      <w:spacing w:after="200" w:line="276" w:lineRule="auto"/>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17838104">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97947A72311A8D1E6F4F837012C8E432DFC28379EE6F3AA7580BE8043DBD679E5E8BF5CCE5235A9FVFb8G" TargetMode="External"/><Relationship Id="rId18" Type="http://schemas.openxmlformats.org/officeDocument/2006/relationships/image" Target="media/image2.emf"/><Relationship Id="rId26" Type="http://schemas.openxmlformats.org/officeDocument/2006/relationships/image" Target="media/image7.emf"/><Relationship Id="rId3" Type="http://schemas.openxmlformats.org/officeDocument/2006/relationships/styles" Target="styles.xml"/><Relationship Id="rId21" Type="http://schemas.openxmlformats.org/officeDocument/2006/relationships/hyperlink" Target="consultantplus://offline/ref=F333493433EE5DE7BCDE865AC0ED7AD67886855D29416741AF7AC2CA170237D76EFC687B80493B68G75DB"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1.emf"/><Relationship Id="rId25"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consultantplus://offline/ref=F333493433EE5DE7BCDE865AC0ED7AD67886855D29416741AF7AC2CA170237D76EFC687B80493B61G755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hyperlink" Target="consultantplus://offline/ref=97947A72311A8D1E6F4F837012C8E432DFC28379EE6F3AA7580BE8043DBD679E5E8BF5CCE5235A9FVFbEG" TargetMode="External"/><Relationship Id="rId23" Type="http://schemas.openxmlformats.org/officeDocument/2006/relationships/image" Target="media/image4.emf"/><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97947A72311A8D1E6F4F837012C8E432DFC28379EE6F3AA7580BE8043DBD679E5E8BF5CCE5235A9FVFbEG" TargetMode="Externa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9CFCC-B1D5-4F95-9993-739A7E5A8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49</Pages>
  <Words>11539</Words>
  <Characters>76693</Characters>
  <Application>Microsoft Office Word</Application>
  <DocSecurity>0</DocSecurity>
  <Lines>639</Lines>
  <Paragraphs>176</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88056</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Мария Кириченко</cp:lastModifiedBy>
  <cp:revision>35</cp:revision>
  <cp:lastPrinted>2018-02-28T02:53:00Z</cp:lastPrinted>
  <dcterms:created xsi:type="dcterms:W3CDTF">2018-02-19T07:57:00Z</dcterms:created>
  <dcterms:modified xsi:type="dcterms:W3CDTF">2018-03-05T08:11:00Z</dcterms:modified>
</cp:coreProperties>
</file>