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1E17CB">
        <w:rPr>
          <w:b/>
        </w:rPr>
        <w:t>4</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E17CB" w:rsidP="008311A7">
      <w:r>
        <w:t>30</w:t>
      </w:r>
      <w:r w:rsidR="00A86720" w:rsidRPr="003866BB">
        <w:t>.</w:t>
      </w:r>
      <w:r w:rsidR="00422D55">
        <w:t>0</w:t>
      </w:r>
      <w:r w:rsidR="005C154B">
        <w:t>3</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P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1E17CB">
      <w:pPr>
        <w:ind w:right="-142"/>
        <w:jc w:val="both"/>
      </w:pPr>
      <w:r w:rsidRPr="00C443F5">
        <w:t>Члены Правления:</w:t>
      </w:r>
      <w:r w:rsidRPr="00C443F5">
        <w:rPr>
          <w:b/>
        </w:rPr>
        <w:t xml:space="preserve"> </w:t>
      </w:r>
      <w:r w:rsidR="00A55447">
        <w:rPr>
          <w:b/>
        </w:rPr>
        <w:t xml:space="preserve">Чурсина О.А., </w:t>
      </w:r>
      <w:r w:rsidR="001F0BC9">
        <w:rPr>
          <w:b/>
        </w:rPr>
        <w:t>Дюков А.В.</w:t>
      </w:r>
      <w:r w:rsidR="006B52FC">
        <w:rPr>
          <w:b/>
        </w:rPr>
        <w:t>, Незнанов П.Г.</w:t>
      </w:r>
      <w:r w:rsidR="00682242">
        <w:t xml:space="preserve">, </w:t>
      </w:r>
      <w:r w:rsidR="00682242" w:rsidRPr="00682242">
        <w:rPr>
          <w:b/>
        </w:rPr>
        <w:t>Гусельщиков Э.Б.</w:t>
      </w:r>
      <w:r w:rsidR="001E17CB">
        <w:rPr>
          <w:b/>
        </w:rPr>
        <w:t xml:space="preserve">, </w:t>
      </w:r>
      <w:r w:rsidR="001E17CB" w:rsidRPr="00D00C6F">
        <w:rPr>
          <w:b/>
        </w:rPr>
        <w:t xml:space="preserve">Саврасов М.Г. </w:t>
      </w:r>
      <w:r w:rsidR="001E17CB" w:rsidRPr="00D00C6F">
        <w:t>(с правом совещательного голоса (не принимает участие в голосовании)).</w:t>
      </w:r>
    </w:p>
    <w:p w:rsidR="00A40CB4" w:rsidRPr="00C443F5" w:rsidRDefault="00A40CB4" w:rsidP="00955937">
      <w:pPr>
        <w:ind w:right="-142"/>
        <w:jc w:val="both"/>
      </w:pP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228" w:type="pct"/>
        <w:jc w:val="center"/>
        <w:tblLook w:val="04A0" w:firstRow="1" w:lastRow="0" w:firstColumn="1" w:lastColumn="0" w:noHBand="0" w:noVBand="1"/>
      </w:tblPr>
      <w:tblGrid>
        <w:gridCol w:w="1985"/>
        <w:gridCol w:w="7797"/>
      </w:tblGrid>
      <w:tr w:rsidR="003866BB" w:rsidRPr="00C443F5" w:rsidTr="00071949">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797"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071949">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797"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301850" w:rsidRPr="00C443F5" w:rsidTr="00071949">
        <w:trPr>
          <w:trHeight w:val="555"/>
          <w:jc w:val="center"/>
        </w:trPr>
        <w:tc>
          <w:tcPr>
            <w:tcW w:w="1985" w:type="dxa"/>
            <w:shd w:val="clear" w:color="auto" w:fill="auto"/>
          </w:tcPr>
          <w:p w:rsidR="00301850" w:rsidRDefault="002A1CCB" w:rsidP="00E341F2">
            <w:pPr>
              <w:ind w:right="-142"/>
              <w:rPr>
                <w:b/>
              </w:rPr>
            </w:pPr>
            <w:r>
              <w:rPr>
                <w:b/>
              </w:rPr>
              <w:t>Игонина Е.В.</w:t>
            </w:r>
          </w:p>
        </w:tc>
        <w:tc>
          <w:tcPr>
            <w:tcW w:w="7797" w:type="dxa"/>
            <w:shd w:val="clear" w:color="auto" w:fill="auto"/>
          </w:tcPr>
          <w:p w:rsidR="00301850" w:rsidRDefault="002A1CCB" w:rsidP="00301850">
            <w:r>
              <w:t xml:space="preserve">- </w:t>
            </w:r>
            <w:r w:rsidR="00071949">
              <w:t xml:space="preserve">консультант отдела ценообразования на тепловую энергию и газ </w:t>
            </w:r>
            <w:r w:rsidR="00071949" w:rsidRPr="00C443F5">
              <w:t>региональной энергетической комиссии Кемеровской области</w:t>
            </w:r>
            <w:r w:rsidR="00071949">
              <w:t>;</w:t>
            </w:r>
          </w:p>
        </w:tc>
      </w:tr>
      <w:tr w:rsidR="006B52FC" w:rsidRPr="00C443F5" w:rsidTr="00071949">
        <w:trPr>
          <w:trHeight w:val="384"/>
          <w:jc w:val="center"/>
        </w:trPr>
        <w:tc>
          <w:tcPr>
            <w:tcW w:w="1985" w:type="dxa"/>
            <w:shd w:val="clear" w:color="auto" w:fill="auto"/>
          </w:tcPr>
          <w:p w:rsidR="006B52FC" w:rsidRDefault="00071949" w:rsidP="00E341F2">
            <w:pPr>
              <w:ind w:right="-142"/>
              <w:rPr>
                <w:b/>
              </w:rPr>
            </w:pPr>
            <w:r>
              <w:rPr>
                <w:b/>
              </w:rPr>
              <w:t>Макаров Н.Н.</w:t>
            </w:r>
          </w:p>
        </w:tc>
        <w:tc>
          <w:tcPr>
            <w:tcW w:w="7797" w:type="dxa"/>
            <w:shd w:val="clear" w:color="auto" w:fill="auto"/>
          </w:tcPr>
          <w:p w:rsidR="006B52FC" w:rsidRDefault="00071949" w:rsidP="00301850">
            <w:r>
              <w:t>- технический директор ООО «</w:t>
            </w:r>
            <w:proofErr w:type="spellStart"/>
            <w:r>
              <w:t>Теплоснаб</w:t>
            </w:r>
            <w:proofErr w:type="spellEnd"/>
            <w:r>
              <w:t>» (с доверенностью № 1/2018).</w:t>
            </w:r>
          </w:p>
        </w:tc>
      </w:tr>
    </w:tbl>
    <w:p w:rsidR="00B02868" w:rsidRDefault="00B02868" w:rsidP="00B02868">
      <w:pPr>
        <w:ind w:right="-426" w:firstLine="567"/>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9048"/>
      </w:tblGrid>
      <w:tr w:rsidR="00B90FC6" w:rsidRPr="008B4C7B" w:rsidTr="00071949">
        <w:trPr>
          <w:trHeight w:val="287"/>
          <w:jc w:val="center"/>
        </w:trPr>
        <w:tc>
          <w:tcPr>
            <w:tcW w:w="557" w:type="dxa"/>
            <w:shd w:val="clear" w:color="auto" w:fill="auto"/>
          </w:tcPr>
          <w:p w:rsidR="00B90FC6" w:rsidRPr="00E650A9" w:rsidRDefault="00B90FC6" w:rsidP="00B90FC6">
            <w:pPr>
              <w:jc w:val="both"/>
            </w:pPr>
            <w:r>
              <w:t>1.</w:t>
            </w:r>
          </w:p>
        </w:tc>
        <w:tc>
          <w:tcPr>
            <w:tcW w:w="9048" w:type="dxa"/>
            <w:shd w:val="clear" w:color="auto" w:fill="auto"/>
          </w:tcPr>
          <w:p w:rsidR="00B90FC6" w:rsidRPr="008276C6" w:rsidRDefault="00071949" w:rsidP="00071949">
            <w:pPr>
              <w:jc w:val="both"/>
            </w:pPr>
            <w:r w:rsidRPr="00E66C8F">
              <w:t>О невозможности установления</w:t>
            </w:r>
            <w:r w:rsidRPr="00E66C8F">
              <w:rPr>
                <w:lang w:val="x-none"/>
              </w:rPr>
              <w:t xml:space="preserve"> </w:t>
            </w:r>
            <w:r w:rsidRPr="00245644">
              <w:t>ООО «</w:t>
            </w:r>
            <w:proofErr w:type="spellStart"/>
            <w:r w:rsidRPr="00245644">
              <w:t>Теплоснаб</w:t>
            </w:r>
            <w:proofErr w:type="spellEnd"/>
            <w:r w:rsidRPr="00245644">
              <w:t>» (г. Кемерово)</w:t>
            </w:r>
            <w:r>
              <w:rPr>
                <w:b/>
                <w:sz w:val="28"/>
                <w:szCs w:val="28"/>
              </w:rPr>
              <w:t xml:space="preserve"> </w:t>
            </w:r>
            <w:r w:rsidRPr="00E66C8F">
              <w:rPr>
                <w:lang w:val="x-none"/>
              </w:rPr>
              <w:t>тариф</w:t>
            </w:r>
            <w:r w:rsidRPr="00E66C8F">
              <w:t>а</w:t>
            </w:r>
            <w:r>
              <w:br/>
            </w:r>
            <w:r w:rsidRPr="00E66C8F">
              <w:t xml:space="preserve">на услуги по передаче </w:t>
            </w:r>
            <w:r w:rsidRPr="00E66C8F">
              <w:rPr>
                <w:lang w:val="x-none"/>
              </w:rPr>
              <w:t>теплов</w:t>
            </w:r>
            <w:r w:rsidRPr="00E66C8F">
              <w:t>ой</w:t>
            </w:r>
            <w:r>
              <w:t xml:space="preserve"> </w:t>
            </w:r>
            <w:r w:rsidRPr="00E66C8F">
              <w:rPr>
                <w:lang w:val="x-none"/>
              </w:rPr>
              <w:t>энерги</w:t>
            </w:r>
            <w:r w:rsidRPr="00E66C8F">
              <w:t>и</w:t>
            </w:r>
            <w:r w:rsidRPr="00E66C8F">
              <w:rPr>
                <w:lang w:val="x-none"/>
              </w:rPr>
              <w:t>, реализуем</w:t>
            </w:r>
            <w:r w:rsidRPr="00E66C8F">
              <w:t xml:space="preserve">ой </w:t>
            </w:r>
            <w:r w:rsidRPr="00E66C8F">
              <w:rPr>
                <w:lang w:val="x-none"/>
              </w:rPr>
              <w:t>на потребительском рынке</w:t>
            </w:r>
            <w:r w:rsidRPr="00E66C8F">
              <w:t xml:space="preserve"> г. Кемерово в контуре</w:t>
            </w:r>
            <w:r>
              <w:t xml:space="preserve"> </w:t>
            </w:r>
            <w:r w:rsidRPr="00E66C8F">
              <w:t>теплоснабжения АО «</w:t>
            </w:r>
            <w:proofErr w:type="spellStart"/>
            <w:r w:rsidRPr="00E66C8F">
              <w:t>Теплоэнерго</w:t>
            </w:r>
            <w:proofErr w:type="spellEnd"/>
            <w:r w:rsidRPr="00E66C8F">
              <w:t>»</w:t>
            </w:r>
            <w:r>
              <w:t xml:space="preserve"> </w:t>
            </w:r>
            <w:r w:rsidRPr="00E66C8F">
              <w:t>(г. Кемерово,</w:t>
            </w:r>
            <w:r>
              <w:br/>
            </w:r>
            <w:r w:rsidRPr="00E66C8F">
              <w:t>Рудничный район -</w:t>
            </w:r>
            <w:r>
              <w:t xml:space="preserve"> </w:t>
            </w:r>
            <w:r w:rsidRPr="00E66C8F">
              <w:t>микрорайон № 12, Ленинский район – микрорайон</w:t>
            </w:r>
            <w:r>
              <w:br/>
            </w:r>
            <w:r w:rsidRPr="00E66C8F">
              <w:t>«Верхний Бульвар»</w:t>
            </w:r>
            <w:r w:rsidRPr="00E66C8F">
              <w:rPr>
                <w:bCs/>
                <w:color w:val="000000"/>
                <w:kern w:val="32"/>
              </w:rPr>
              <w:t>)</w:t>
            </w:r>
            <w:r>
              <w:rPr>
                <w:bCs/>
                <w:color w:val="000000"/>
                <w:kern w:val="32"/>
              </w:rPr>
              <w:t xml:space="preserve"> </w:t>
            </w:r>
            <w:r w:rsidRPr="00E66C8F">
              <w:rPr>
                <w:bCs/>
                <w:color w:val="000000"/>
                <w:kern w:val="32"/>
              </w:rPr>
              <w:t>на 2018 год</w:t>
            </w:r>
          </w:p>
        </w:tc>
      </w:tr>
    </w:tbl>
    <w:p w:rsidR="00A40CB4" w:rsidRPr="009A1884" w:rsidRDefault="00A40CB4" w:rsidP="00B90FC6">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A55447">
        <w:t>ю</w:t>
      </w:r>
      <w:r w:rsidRPr="009A1884">
        <w:t xml:space="preserve"> в установленный срок было направлено уведомление о дате проведения Правления, и предоставил слово докладчику</w:t>
      </w:r>
      <w:bookmarkEnd w:id="0"/>
      <w:r w:rsidR="008B4C7B" w:rsidRPr="009A1884">
        <w:t>.</w:t>
      </w:r>
    </w:p>
    <w:p w:rsidR="000C12D9" w:rsidRPr="009A1884" w:rsidRDefault="000C12D9" w:rsidP="006009FD">
      <w:pPr>
        <w:ind w:firstLine="567"/>
        <w:jc w:val="both"/>
      </w:pPr>
    </w:p>
    <w:p w:rsidR="00A55447" w:rsidRPr="00071949" w:rsidRDefault="00682242" w:rsidP="00A55447">
      <w:pPr>
        <w:ind w:firstLine="567"/>
        <w:jc w:val="both"/>
        <w:rPr>
          <w:b/>
          <w:bCs/>
          <w:color w:val="000000"/>
          <w:kern w:val="32"/>
        </w:rPr>
      </w:pPr>
      <w:bookmarkStart w:id="1" w:name="_Hlk508612479"/>
      <w:r w:rsidRPr="00071949">
        <w:rPr>
          <w:b/>
        </w:rPr>
        <w:t>1</w:t>
      </w:r>
      <w:r w:rsidR="00785624" w:rsidRPr="00071949">
        <w:rPr>
          <w:b/>
        </w:rPr>
        <w:t xml:space="preserve">. </w:t>
      </w:r>
      <w:r w:rsidR="00071949" w:rsidRPr="00071949">
        <w:rPr>
          <w:b/>
        </w:rPr>
        <w:t>О невозможности установления</w:t>
      </w:r>
      <w:r w:rsidR="00071949" w:rsidRPr="00071949">
        <w:rPr>
          <w:b/>
          <w:lang w:val="x-none"/>
        </w:rPr>
        <w:t xml:space="preserve"> </w:t>
      </w:r>
      <w:r w:rsidR="00071949" w:rsidRPr="00071949">
        <w:rPr>
          <w:b/>
        </w:rPr>
        <w:t>ООО «</w:t>
      </w:r>
      <w:proofErr w:type="spellStart"/>
      <w:r w:rsidR="00071949" w:rsidRPr="00071949">
        <w:rPr>
          <w:b/>
        </w:rPr>
        <w:t>Теплоснаб</w:t>
      </w:r>
      <w:proofErr w:type="spellEnd"/>
      <w:r w:rsidR="00071949" w:rsidRPr="00071949">
        <w:rPr>
          <w:b/>
        </w:rPr>
        <w:t>» (г. Кемерово)</w:t>
      </w:r>
      <w:r w:rsidR="00071949" w:rsidRPr="00071949">
        <w:rPr>
          <w:b/>
          <w:sz w:val="28"/>
          <w:szCs w:val="28"/>
        </w:rPr>
        <w:t xml:space="preserve"> </w:t>
      </w:r>
      <w:r w:rsidR="00071949" w:rsidRPr="00071949">
        <w:rPr>
          <w:b/>
          <w:lang w:val="x-none"/>
        </w:rPr>
        <w:t>тариф</w:t>
      </w:r>
      <w:r w:rsidR="00071949" w:rsidRPr="00071949">
        <w:rPr>
          <w:b/>
        </w:rPr>
        <w:t>а</w:t>
      </w:r>
      <w:r w:rsidR="00071949" w:rsidRPr="00071949">
        <w:rPr>
          <w:b/>
        </w:rPr>
        <w:br/>
        <w:t xml:space="preserve">на услуги по передаче </w:t>
      </w:r>
      <w:r w:rsidR="00071949" w:rsidRPr="00071949">
        <w:rPr>
          <w:b/>
          <w:lang w:val="x-none"/>
        </w:rPr>
        <w:t>теплов</w:t>
      </w:r>
      <w:r w:rsidR="00071949" w:rsidRPr="00071949">
        <w:rPr>
          <w:b/>
        </w:rPr>
        <w:t xml:space="preserve">ой </w:t>
      </w:r>
      <w:r w:rsidR="00071949" w:rsidRPr="00071949">
        <w:rPr>
          <w:b/>
          <w:lang w:val="x-none"/>
        </w:rPr>
        <w:t>энерги</w:t>
      </w:r>
      <w:r w:rsidR="00071949" w:rsidRPr="00071949">
        <w:rPr>
          <w:b/>
        </w:rPr>
        <w:t>и</w:t>
      </w:r>
      <w:r w:rsidR="00071949" w:rsidRPr="00071949">
        <w:rPr>
          <w:b/>
          <w:lang w:val="x-none"/>
        </w:rPr>
        <w:t>, реализуем</w:t>
      </w:r>
      <w:r w:rsidR="00071949" w:rsidRPr="00071949">
        <w:rPr>
          <w:b/>
        </w:rPr>
        <w:t xml:space="preserve">ой </w:t>
      </w:r>
      <w:r w:rsidR="00071949" w:rsidRPr="00071949">
        <w:rPr>
          <w:b/>
          <w:lang w:val="x-none"/>
        </w:rPr>
        <w:t>на потребительском рынке</w:t>
      </w:r>
      <w:r w:rsidR="00071949" w:rsidRPr="00071949">
        <w:rPr>
          <w:b/>
        </w:rPr>
        <w:t xml:space="preserve"> г. Кемерово в контуре теплоснабжения АО «</w:t>
      </w:r>
      <w:proofErr w:type="spellStart"/>
      <w:r w:rsidR="00071949" w:rsidRPr="00071949">
        <w:rPr>
          <w:b/>
        </w:rPr>
        <w:t>Теплоэнерго</w:t>
      </w:r>
      <w:proofErr w:type="spellEnd"/>
      <w:r w:rsidR="00071949" w:rsidRPr="00071949">
        <w:rPr>
          <w:b/>
        </w:rPr>
        <w:t>» (г. Кемерово,</w:t>
      </w:r>
      <w:r w:rsidR="00071949" w:rsidRPr="00071949">
        <w:rPr>
          <w:b/>
        </w:rPr>
        <w:br/>
        <w:t>Рудничный район - микрорайон № 12, Ленинский район – микрорайон</w:t>
      </w:r>
      <w:r w:rsidR="00071949" w:rsidRPr="00071949">
        <w:rPr>
          <w:b/>
        </w:rPr>
        <w:br/>
        <w:t>«Верхний Бульвар»</w:t>
      </w:r>
      <w:r w:rsidR="00071949" w:rsidRPr="00071949">
        <w:rPr>
          <w:b/>
          <w:bCs/>
          <w:color w:val="000000"/>
          <w:kern w:val="32"/>
        </w:rPr>
        <w:t>) на 2018 год</w:t>
      </w:r>
    </w:p>
    <w:p w:rsidR="00071949" w:rsidRPr="00071949" w:rsidRDefault="00071949" w:rsidP="00A55447">
      <w:pPr>
        <w:ind w:firstLine="567"/>
        <w:jc w:val="both"/>
        <w:rPr>
          <w:b/>
        </w:rPr>
      </w:pPr>
    </w:p>
    <w:p w:rsidR="00A55447" w:rsidRDefault="00696EB7" w:rsidP="0097202D">
      <w:pPr>
        <w:ind w:firstLine="567"/>
        <w:jc w:val="both"/>
      </w:pPr>
      <w:r w:rsidRPr="00571815">
        <w:lastRenderedPageBreak/>
        <w:t>Докладчик</w:t>
      </w:r>
      <w:r w:rsidRPr="00571815">
        <w:rPr>
          <w:b/>
        </w:rPr>
        <w:t xml:space="preserve"> </w:t>
      </w:r>
      <w:r w:rsidR="00071949">
        <w:rPr>
          <w:b/>
        </w:rPr>
        <w:t>Игонина Е.В.</w:t>
      </w:r>
      <w:r w:rsidR="00BD1A8D" w:rsidRPr="00571815">
        <w:rPr>
          <w:b/>
        </w:rPr>
        <w:t xml:space="preserve"> </w:t>
      </w:r>
      <w:r w:rsidR="0097202D">
        <w:t>пояснила:</w:t>
      </w:r>
    </w:p>
    <w:p w:rsidR="00071949" w:rsidRPr="00F95212" w:rsidRDefault="00071949" w:rsidP="001030F0">
      <w:pPr>
        <w:pStyle w:val="affff0"/>
        <w:ind w:right="-1"/>
        <w:jc w:val="both"/>
        <w:rPr>
          <w:b w:val="0"/>
          <w:sz w:val="28"/>
          <w:szCs w:val="28"/>
        </w:rPr>
      </w:pPr>
    </w:p>
    <w:p w:rsidR="00071949" w:rsidRPr="001030F0" w:rsidRDefault="00071949" w:rsidP="00071949">
      <w:pPr>
        <w:ind w:firstLine="709"/>
        <w:jc w:val="both"/>
      </w:pPr>
      <w:r w:rsidRPr="001030F0">
        <w:t>ООО «</w:t>
      </w:r>
      <w:proofErr w:type="spellStart"/>
      <w:r w:rsidRPr="001030F0">
        <w:t>Теплоснаб</w:t>
      </w:r>
      <w:proofErr w:type="spellEnd"/>
      <w:r w:rsidRPr="001030F0">
        <w:t xml:space="preserve">» (ИНН 4205325631) направило в адрес органа регулирования (далее - РЭК КО) заявление (исх. от 31.10.2017 № 562, </w:t>
      </w:r>
      <w:proofErr w:type="spellStart"/>
      <w:r w:rsidRPr="001030F0">
        <w:t>вх</w:t>
      </w:r>
      <w:proofErr w:type="spellEnd"/>
      <w:r w:rsidRPr="001030F0">
        <w:t>. от 31.10.2017 № 5855) об установлении тарифов на услуги по передаче тепловой энергии на 2018 год с приложением документов на 440 листах без указания на дифференциацию тарифов по системам теплоснабжения.</w:t>
      </w:r>
    </w:p>
    <w:p w:rsidR="00071949" w:rsidRPr="001030F0" w:rsidRDefault="00071949" w:rsidP="00071949">
      <w:pPr>
        <w:ind w:firstLine="709"/>
        <w:jc w:val="both"/>
      </w:pPr>
      <w:r w:rsidRPr="001030F0">
        <w:t xml:space="preserve">Также в дополнение к представленному 31.10.2017 пакету документов </w:t>
      </w:r>
      <w:r w:rsidR="00DD624F">
        <w:t xml:space="preserve"> </w:t>
      </w:r>
      <w:r w:rsidR="00DD624F">
        <w:br/>
      </w:r>
      <w:r w:rsidRPr="001030F0">
        <w:t>ООО «</w:t>
      </w:r>
      <w:proofErr w:type="spellStart"/>
      <w:r w:rsidRPr="001030F0">
        <w:t>Теплоснаб</w:t>
      </w:r>
      <w:proofErr w:type="spellEnd"/>
      <w:r w:rsidRPr="001030F0">
        <w:t xml:space="preserve">» представило договор на оказание услуг по оперативному и техническому обслуживанию теплосетевого оборудования от 24.11.2017 № 01/17-ТО (письмом исх. от 30.11.2017 № 31, </w:t>
      </w:r>
      <w:proofErr w:type="spellStart"/>
      <w:r w:rsidRPr="001030F0">
        <w:t>вх</w:t>
      </w:r>
      <w:proofErr w:type="spellEnd"/>
      <w:r w:rsidRPr="001030F0">
        <w:t xml:space="preserve">. 01.12.2017 № 6569), договор оказания услуг по передаче тепловой энергии и теплоносителя от 01.11.2017 №577/17ТЭ (письмом исх. от 11.12.2017 № 542, </w:t>
      </w:r>
      <w:proofErr w:type="spellStart"/>
      <w:r w:rsidRPr="001030F0">
        <w:t>вх</w:t>
      </w:r>
      <w:proofErr w:type="spellEnd"/>
      <w:r w:rsidRPr="001030F0">
        <w:t>. 12.12.2017 № 6762).</w:t>
      </w:r>
    </w:p>
    <w:p w:rsidR="00071949" w:rsidRPr="001030F0" w:rsidRDefault="00071949" w:rsidP="00071949">
      <w:pPr>
        <w:ind w:firstLine="709"/>
        <w:jc w:val="both"/>
      </w:pPr>
    </w:p>
    <w:p w:rsidR="00071949" w:rsidRPr="001030F0" w:rsidRDefault="00071949" w:rsidP="00071949">
      <w:pPr>
        <w:pStyle w:val="affff0"/>
        <w:ind w:right="-1" w:firstLine="709"/>
        <w:jc w:val="both"/>
        <w:rPr>
          <w:b w:val="0"/>
        </w:rPr>
      </w:pPr>
      <w:bookmarkStart w:id="2" w:name="_Hlk510016260"/>
      <w:r w:rsidRPr="001030F0">
        <w:rPr>
          <w:b w:val="0"/>
        </w:rPr>
        <w:t>В ходе рассмотрения всех представленных ООО «</w:t>
      </w:r>
      <w:proofErr w:type="spellStart"/>
      <w:r w:rsidRPr="001030F0">
        <w:rPr>
          <w:b w:val="0"/>
        </w:rPr>
        <w:t>Теплоснаб</w:t>
      </w:r>
      <w:proofErr w:type="spellEnd"/>
      <w:r w:rsidRPr="001030F0">
        <w:rPr>
          <w:b w:val="0"/>
        </w:rPr>
        <w:t>» в орган регулирования документов, экспертами РЭК КО установлено следующее:</w:t>
      </w:r>
      <w:bookmarkEnd w:id="2"/>
    </w:p>
    <w:p w:rsidR="00071949" w:rsidRPr="001030F0" w:rsidRDefault="00071949" w:rsidP="00071949">
      <w:pPr>
        <w:pStyle w:val="affff0"/>
        <w:ind w:right="-1" w:firstLine="708"/>
        <w:jc w:val="both"/>
        <w:rPr>
          <w:b w:val="0"/>
        </w:rPr>
      </w:pPr>
      <w:bookmarkStart w:id="3" w:name="_Hlk510008165"/>
      <w:r w:rsidRPr="001030F0">
        <w:rPr>
          <w:b w:val="0"/>
        </w:rPr>
        <w:t>ООО «</w:t>
      </w:r>
      <w:proofErr w:type="spellStart"/>
      <w:r w:rsidRPr="001030F0">
        <w:rPr>
          <w:b w:val="0"/>
        </w:rPr>
        <w:t>Теплоснаб</w:t>
      </w:r>
      <w:proofErr w:type="spellEnd"/>
      <w:r w:rsidRPr="001030F0">
        <w:rPr>
          <w:b w:val="0"/>
        </w:rPr>
        <w:t xml:space="preserve">» осуществляет регулируемую деятельность на основании договора оказания услуг по передаче тепловой энергии и теплоносителя, заключенного с </w:t>
      </w:r>
      <w:r w:rsidR="00DD624F">
        <w:rPr>
          <w:b w:val="0"/>
        </w:rPr>
        <w:br/>
      </w:r>
      <w:r w:rsidRPr="001030F0">
        <w:rPr>
          <w:b w:val="0"/>
        </w:rPr>
        <w:t>АО «</w:t>
      </w:r>
      <w:proofErr w:type="spellStart"/>
      <w:r w:rsidRPr="001030F0">
        <w:rPr>
          <w:b w:val="0"/>
        </w:rPr>
        <w:t>Теплоэнерго</w:t>
      </w:r>
      <w:proofErr w:type="spellEnd"/>
      <w:r w:rsidRPr="001030F0">
        <w:rPr>
          <w:b w:val="0"/>
        </w:rPr>
        <w:t xml:space="preserve">» (в лице генерального директора Недосекина К.В.) от 01.11.2017 </w:t>
      </w:r>
      <w:r w:rsidR="00DD624F">
        <w:rPr>
          <w:b w:val="0"/>
        </w:rPr>
        <w:br/>
      </w:r>
      <w:r w:rsidRPr="001030F0">
        <w:rPr>
          <w:b w:val="0"/>
        </w:rPr>
        <w:t>№ 577/17ТЭ для потребителей микрорайона № 12 Рудничного района и микрорайона «Верхний Бульвар»</w:t>
      </w:r>
      <w:bookmarkEnd w:id="3"/>
      <w:r w:rsidRPr="001030F0">
        <w:rPr>
          <w:b w:val="0"/>
        </w:rPr>
        <w:t xml:space="preserve"> Ленинского района </w:t>
      </w:r>
      <w:r w:rsidR="00DD624F">
        <w:rPr>
          <w:b w:val="0"/>
        </w:rPr>
        <w:t xml:space="preserve"> </w:t>
      </w:r>
      <w:r w:rsidRPr="001030F0">
        <w:rPr>
          <w:b w:val="0"/>
        </w:rPr>
        <w:t xml:space="preserve">города Кемерово. Срок действия договора с 01.01.2018 по 31.12.2018 с </w:t>
      </w:r>
      <w:proofErr w:type="spellStart"/>
      <w:r w:rsidRPr="001030F0">
        <w:rPr>
          <w:b w:val="0"/>
        </w:rPr>
        <w:t>автопролонгацией</w:t>
      </w:r>
      <w:proofErr w:type="spellEnd"/>
      <w:r w:rsidRPr="001030F0">
        <w:rPr>
          <w:b w:val="0"/>
        </w:rPr>
        <w:t xml:space="preserve"> на тот же срок. Предметом договора, в соответствии с п. 2.1, 2.2, 2.3 вышеуказанного договора, является осуществление организационно-технологических действий,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передача тепловой энергии от точки приема до точки передачи тепловой энергии, теплоносителя в объеме, согласно приложения № 2 к вышеуказанному договору. Точки приема и точки поставки тепловой энергии, теплоносителя определены в акте разграничения балансовой принадлежности тепловых сетей и эксплуатационной ответственности (приложение № 1 вышеуказанного договора). </w:t>
      </w:r>
    </w:p>
    <w:p w:rsidR="00071949" w:rsidRPr="001030F0" w:rsidRDefault="00071949" w:rsidP="00071949">
      <w:pPr>
        <w:pStyle w:val="affff0"/>
        <w:ind w:right="-1" w:firstLine="708"/>
        <w:jc w:val="both"/>
        <w:rPr>
          <w:b w:val="0"/>
        </w:rPr>
      </w:pPr>
      <w:r w:rsidRPr="001030F0">
        <w:rPr>
          <w:b w:val="0"/>
        </w:rPr>
        <w:t>Данные об объеме передаваемой тепловой энергии (плановое количество тепловой энергии, теплоносителя, отпущенных в сеть теплосетевой организации), а также точки приема, точки поставки тепловой энергии являются существенными условиями договора и их изменение подлежит фиксации дополнительными соглашениями к первоначальному договору либо заключению нового договора с изменёнными условиями.</w:t>
      </w:r>
    </w:p>
    <w:p w:rsidR="00071949" w:rsidRPr="001030F0" w:rsidRDefault="00071949" w:rsidP="00071949">
      <w:pPr>
        <w:pStyle w:val="affff0"/>
        <w:ind w:right="-1" w:firstLine="708"/>
        <w:jc w:val="both"/>
        <w:rPr>
          <w:b w:val="0"/>
        </w:rPr>
      </w:pPr>
    </w:p>
    <w:p w:rsidR="00071949" w:rsidRPr="001030F0" w:rsidRDefault="00071949" w:rsidP="00071949">
      <w:pPr>
        <w:pStyle w:val="affff0"/>
        <w:ind w:right="-1" w:firstLine="708"/>
        <w:jc w:val="both"/>
        <w:rPr>
          <w:b w:val="0"/>
        </w:rPr>
      </w:pPr>
      <w:r w:rsidRPr="001030F0">
        <w:rPr>
          <w:b w:val="0"/>
        </w:rPr>
        <w:t>Имущество в контуре теплоснабжения АО «</w:t>
      </w:r>
      <w:proofErr w:type="spellStart"/>
      <w:r w:rsidRPr="001030F0">
        <w:rPr>
          <w:b w:val="0"/>
        </w:rPr>
        <w:t>Теплоэнерго</w:t>
      </w:r>
      <w:proofErr w:type="spellEnd"/>
      <w:r w:rsidRPr="001030F0">
        <w:rPr>
          <w:b w:val="0"/>
        </w:rPr>
        <w:t xml:space="preserve">»: тепловые сети протяженностью 1 448 м в 2-трубном исчислении по адресу г. Кемерово, Рудничный район - микрорайон № 12 и Ленинский район - микрорайон «Верхний Бульвар», переданы </w:t>
      </w:r>
      <w:r w:rsidR="00DD624F">
        <w:rPr>
          <w:b w:val="0"/>
        </w:rPr>
        <w:br/>
      </w:r>
      <w:r w:rsidRPr="001030F0">
        <w:rPr>
          <w:b w:val="0"/>
        </w:rPr>
        <w:t>ООО «</w:t>
      </w:r>
      <w:proofErr w:type="spellStart"/>
      <w:r w:rsidRPr="001030F0">
        <w:rPr>
          <w:b w:val="0"/>
        </w:rPr>
        <w:t>Теплоснаб</w:t>
      </w:r>
      <w:proofErr w:type="spellEnd"/>
      <w:r w:rsidRPr="001030F0">
        <w:rPr>
          <w:b w:val="0"/>
        </w:rPr>
        <w:t xml:space="preserve">» по договору аренды от 01.11.2017 № 1/15/2017, заключенного с </w:t>
      </w:r>
      <w:r w:rsidR="00DD624F">
        <w:rPr>
          <w:b w:val="0"/>
        </w:rPr>
        <w:br/>
      </w:r>
      <w:r w:rsidRPr="001030F0">
        <w:rPr>
          <w:b w:val="0"/>
        </w:rPr>
        <w:t>ООО «</w:t>
      </w:r>
      <w:proofErr w:type="spellStart"/>
      <w:r w:rsidRPr="001030F0">
        <w:rPr>
          <w:b w:val="0"/>
        </w:rPr>
        <w:t>Програнд</w:t>
      </w:r>
      <w:proofErr w:type="spellEnd"/>
      <w:r w:rsidRPr="001030F0">
        <w:rPr>
          <w:b w:val="0"/>
        </w:rPr>
        <w:t xml:space="preserve">» (в лице генерального директора Калинина А.В.). Срок действия договора с 01.11.2017 по 31.12.2017 с </w:t>
      </w:r>
      <w:proofErr w:type="spellStart"/>
      <w:r w:rsidRPr="001030F0">
        <w:rPr>
          <w:b w:val="0"/>
        </w:rPr>
        <w:t>автопролонгацией</w:t>
      </w:r>
      <w:proofErr w:type="spellEnd"/>
      <w:r w:rsidRPr="001030F0">
        <w:rPr>
          <w:b w:val="0"/>
        </w:rPr>
        <w:t xml:space="preserve"> на каждые последующие 6 (шесть) месяцев. Предметом договора, в соответствии с п. 1.1 вышеуказанного договора, является передача-прием во временное владение и пользование за плату объектов недвижимого имущества – тепловые сети, указанные в приложении № 1. Арендная плата определена п. 4.1 вышеуказанного договора. </w:t>
      </w:r>
    </w:p>
    <w:p w:rsidR="00071949" w:rsidRPr="001030F0" w:rsidRDefault="00071949" w:rsidP="00071949">
      <w:pPr>
        <w:pStyle w:val="affff0"/>
        <w:ind w:right="-1" w:firstLine="708"/>
        <w:jc w:val="both"/>
        <w:rPr>
          <w:b w:val="0"/>
        </w:rPr>
      </w:pPr>
      <w:r w:rsidRPr="001030F0">
        <w:rPr>
          <w:b w:val="0"/>
        </w:rPr>
        <w:t>Данные об объектах недвижимого имущества, передаваемых во временное владение и пользование, а также арендная плата за это имущество являются существенными условиями договора и их изменение подлежит фиксации дополнительными соглашениями к первоначальному договору либо заключению нового договора с изменёнными условиями.</w:t>
      </w:r>
    </w:p>
    <w:p w:rsidR="00071949" w:rsidRPr="001030F0" w:rsidRDefault="00071949" w:rsidP="00071949">
      <w:pPr>
        <w:autoSpaceDE w:val="0"/>
        <w:autoSpaceDN w:val="0"/>
        <w:adjustRightInd w:val="0"/>
        <w:ind w:firstLine="540"/>
        <w:jc w:val="both"/>
      </w:pPr>
      <w:r w:rsidRPr="001030F0">
        <w:t xml:space="preserve">К данному договору есть следующее замечание. В соответствии с п. 2, 15 основ ценообразования в сфере теплоснабжения, утвержденных постановлением Правительства </w:t>
      </w:r>
      <w:r w:rsidRPr="001030F0">
        <w:lastRenderedPageBreak/>
        <w:t xml:space="preserve">РФ от 22.10.2012 N 1075 (ред. от 08.02.2018) «О ценообразовании в сфере теплоснабжения» (далее – Основ) «расчетный период регулирования» - период (финансовый год), на который устанавливаются цены (тарифы). Срок действия регулируемых цен (тарифов) не может быть менее одного финансового года. Согласно статьи 12 Бюджетного Кодекса РФ от 31.07.1998 № 145-ФЗ </w:t>
      </w:r>
      <w:r w:rsidRPr="001030F0">
        <w:rPr>
          <w:color w:val="222222"/>
          <w:shd w:val="clear" w:color="auto" w:fill="FFFFFF"/>
        </w:rPr>
        <w:t xml:space="preserve">финансовый год соответствует календарному году и длится с 1 января по 31 декабря. </w:t>
      </w:r>
      <w:r w:rsidRPr="001030F0">
        <w:t xml:space="preserve">Таким образом, срок правоустанавливающих документов, а также их </w:t>
      </w:r>
      <w:proofErr w:type="spellStart"/>
      <w:r w:rsidRPr="001030F0">
        <w:t>автопролонгация</w:t>
      </w:r>
      <w:proofErr w:type="spellEnd"/>
      <w:r w:rsidRPr="001030F0">
        <w:t>, не может быть менее одного финансового (т.е. календарного) года.</w:t>
      </w:r>
    </w:p>
    <w:p w:rsidR="00071949" w:rsidRPr="001030F0" w:rsidRDefault="00071949" w:rsidP="00071949">
      <w:pPr>
        <w:ind w:firstLine="709"/>
        <w:jc w:val="both"/>
      </w:pPr>
    </w:p>
    <w:p w:rsidR="00071949" w:rsidRPr="001030F0" w:rsidRDefault="00071949" w:rsidP="00071949">
      <w:pPr>
        <w:ind w:firstLine="709"/>
        <w:jc w:val="both"/>
      </w:pPr>
      <w:r w:rsidRPr="001030F0">
        <w:t>В ходе рассмотрения шаблона ЕИАС REESTR.HEAT.SOURCE.2018, представленного ООО «</w:t>
      </w:r>
      <w:proofErr w:type="spellStart"/>
      <w:r w:rsidRPr="001030F0">
        <w:t>Теплоснаб</w:t>
      </w:r>
      <w:proofErr w:type="spellEnd"/>
      <w:r w:rsidRPr="001030F0">
        <w:t>» 31.01.2018, выявлено, что часть теплосетевого комплекса, заявленного на регулирование по узлу теплоснабжения АО «</w:t>
      </w:r>
      <w:proofErr w:type="spellStart"/>
      <w:r w:rsidRPr="001030F0">
        <w:t>Теплоэнерго</w:t>
      </w:r>
      <w:proofErr w:type="spellEnd"/>
      <w:r w:rsidRPr="001030F0">
        <w:t>» на 2018 год, более не принадлежит ООО «</w:t>
      </w:r>
      <w:proofErr w:type="spellStart"/>
      <w:r w:rsidRPr="001030F0">
        <w:t>Теплоснаб</w:t>
      </w:r>
      <w:proofErr w:type="spellEnd"/>
      <w:r w:rsidRPr="001030F0">
        <w:t>» на праве аренды.</w:t>
      </w:r>
    </w:p>
    <w:p w:rsidR="00071949" w:rsidRPr="001030F0" w:rsidRDefault="00071949" w:rsidP="00071949">
      <w:pPr>
        <w:autoSpaceDE w:val="0"/>
        <w:autoSpaceDN w:val="0"/>
        <w:adjustRightInd w:val="0"/>
        <w:ind w:firstLine="540"/>
        <w:jc w:val="both"/>
      </w:pPr>
      <w:r w:rsidRPr="001030F0">
        <w:t xml:space="preserve">Письмом (исх. от 01.02.2018 № 18, </w:t>
      </w:r>
      <w:proofErr w:type="spellStart"/>
      <w:r w:rsidRPr="001030F0">
        <w:t>вх</w:t>
      </w:r>
      <w:proofErr w:type="spellEnd"/>
      <w:r w:rsidRPr="001030F0">
        <w:t xml:space="preserve">. от 01.02.2018 № 441) </w:t>
      </w:r>
      <w:r w:rsidRPr="001030F0">
        <w:br/>
        <w:t>ООО «</w:t>
      </w:r>
      <w:proofErr w:type="spellStart"/>
      <w:r w:rsidRPr="001030F0">
        <w:t>Теплоснаб</w:t>
      </w:r>
      <w:proofErr w:type="spellEnd"/>
      <w:r w:rsidRPr="001030F0">
        <w:t>» направило к представленному ранее пакету документов дополнительное соглашение от 01.11.2017 к договору аренды от 01.11.2017 № 1/51/2017, заключенное между ООО «</w:t>
      </w:r>
      <w:proofErr w:type="spellStart"/>
      <w:r w:rsidRPr="001030F0">
        <w:t>Програнд</w:t>
      </w:r>
      <w:proofErr w:type="spellEnd"/>
      <w:r w:rsidRPr="001030F0">
        <w:t>» и ООО «</w:t>
      </w:r>
      <w:proofErr w:type="spellStart"/>
      <w:r w:rsidRPr="001030F0">
        <w:t>Теплоснаб</w:t>
      </w:r>
      <w:proofErr w:type="spellEnd"/>
      <w:r w:rsidRPr="001030F0">
        <w:t>», об исключении из приложения № 1 к вышеуказанному договору теплотрассы протяженностью 960 м в двухтрубном исчислении по адресу г. Кемерово, Ленинский район – микрорайон «Верхний Бульвар», а также об изменении размера арендной платы за оставшиеся по договору аренды тепловые сети. Данный документ подтвердил мнение экспертов РЭК КО.</w:t>
      </w:r>
    </w:p>
    <w:p w:rsidR="00071949" w:rsidRPr="001030F0" w:rsidRDefault="00071949" w:rsidP="00071949">
      <w:pPr>
        <w:ind w:firstLine="709"/>
        <w:jc w:val="both"/>
      </w:pPr>
    </w:p>
    <w:p w:rsidR="00071949" w:rsidRPr="001030F0" w:rsidRDefault="00071949" w:rsidP="00071949">
      <w:pPr>
        <w:ind w:firstLine="709"/>
        <w:jc w:val="both"/>
      </w:pPr>
      <w:r w:rsidRPr="001030F0">
        <w:t>ООО «</w:t>
      </w:r>
      <w:proofErr w:type="spellStart"/>
      <w:r w:rsidRPr="001030F0">
        <w:t>Теплоснаб</w:t>
      </w:r>
      <w:proofErr w:type="spellEnd"/>
      <w:r w:rsidRPr="001030F0">
        <w:t xml:space="preserve">» осуществляет регулируемую деятельность на основании договора оказания услуг по передаче тепловой энергии и теплоносителя, заключенного с </w:t>
      </w:r>
      <w:r w:rsidR="00DD624F">
        <w:br/>
      </w:r>
      <w:r w:rsidRPr="001030F0">
        <w:t>АО «</w:t>
      </w:r>
      <w:proofErr w:type="spellStart"/>
      <w:r w:rsidRPr="001030F0">
        <w:t>Теплоэнерго</w:t>
      </w:r>
      <w:proofErr w:type="spellEnd"/>
      <w:r w:rsidRPr="001030F0">
        <w:t xml:space="preserve">» (в лице генерального директора Недосекина К.В.) от 01.11.2017 </w:t>
      </w:r>
      <w:r w:rsidR="00DD624F">
        <w:br/>
      </w:r>
      <w:r w:rsidRPr="001030F0">
        <w:t>№ 577/17ТЭ для потребителей микрорайон № 12 Рудничного района и микрорайон «Верхний Бульвар» Ленинского района города Кемерово.</w:t>
      </w:r>
    </w:p>
    <w:p w:rsidR="00071949" w:rsidRPr="001030F0" w:rsidRDefault="00071949" w:rsidP="00071949">
      <w:pPr>
        <w:ind w:firstLine="709"/>
        <w:jc w:val="both"/>
      </w:pPr>
      <w:r w:rsidRPr="001030F0">
        <w:t>В связи с тем, что теплотрасса протяженностью 960 м в двухтрубном исчислении по адресу г. Кемерово, Ленинский район – микрорайон «Верхний Бульвар» с 01.11.2017 не принадлежит ООО «</w:t>
      </w:r>
      <w:proofErr w:type="spellStart"/>
      <w:r w:rsidRPr="001030F0">
        <w:t>Теплоснаб</w:t>
      </w:r>
      <w:proofErr w:type="spellEnd"/>
      <w:r w:rsidRPr="001030F0">
        <w:t>» на праве аренды, изменяются и существенные условия договора оказания услуг по передаче тепловой энергии и теплоносителя, заключенного с АО «</w:t>
      </w:r>
      <w:proofErr w:type="spellStart"/>
      <w:r w:rsidRPr="001030F0">
        <w:t>Теплоэнерго</w:t>
      </w:r>
      <w:proofErr w:type="spellEnd"/>
      <w:r w:rsidRPr="001030F0">
        <w:t>» от 01.11.2017 № 577/17ТЭ, такие как объем передаваемой тепловой энергии и точки приема, точки поставки тепловой энергии. Однако, такие изменения в существенные условия вышеуказанного договора не представлены ООО «</w:t>
      </w:r>
      <w:proofErr w:type="spellStart"/>
      <w:r w:rsidRPr="001030F0">
        <w:t>Теплоснаб</w:t>
      </w:r>
      <w:proofErr w:type="spellEnd"/>
      <w:r w:rsidRPr="001030F0">
        <w:t>» в РЭК КО.</w:t>
      </w:r>
    </w:p>
    <w:p w:rsidR="00071949" w:rsidRPr="001030F0" w:rsidRDefault="00071949" w:rsidP="00071949">
      <w:pPr>
        <w:ind w:firstLine="709"/>
        <w:jc w:val="both"/>
      </w:pPr>
    </w:p>
    <w:p w:rsidR="00071949" w:rsidRPr="001030F0" w:rsidRDefault="00071949" w:rsidP="00071949">
      <w:pPr>
        <w:ind w:firstLine="709"/>
        <w:jc w:val="both"/>
      </w:pPr>
      <w:r w:rsidRPr="001030F0">
        <w:t xml:space="preserve">В соответствии с п. 90 Основ 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 </w:t>
      </w:r>
    </w:p>
    <w:p w:rsidR="00071949" w:rsidRPr="001030F0" w:rsidRDefault="00071949" w:rsidP="00071949">
      <w:pPr>
        <w:ind w:firstLine="709"/>
        <w:jc w:val="both"/>
      </w:pPr>
      <w:r w:rsidRPr="001030F0">
        <w:t xml:space="preserve">Порядок определения нормативов технологических потерь при передаче тепловой энергии, теплоносителя утвержден приказом Министерство энергетики РФ от 30.12.2008 </w:t>
      </w:r>
      <w:r w:rsidR="00DD624F">
        <w:br/>
      </w:r>
      <w:r w:rsidRPr="001030F0">
        <w:t>№ 325.</w:t>
      </w:r>
    </w:p>
    <w:p w:rsidR="00071949" w:rsidRPr="001030F0" w:rsidRDefault="00071949" w:rsidP="00071949">
      <w:pPr>
        <w:ind w:firstLine="709"/>
        <w:jc w:val="both"/>
      </w:pPr>
      <w:r w:rsidRPr="001030F0">
        <w:t>В представленных 31.10.2017 ООО «</w:t>
      </w:r>
      <w:proofErr w:type="spellStart"/>
      <w:r w:rsidRPr="001030F0">
        <w:t>Теплоснаб</w:t>
      </w:r>
      <w:proofErr w:type="spellEnd"/>
      <w:r w:rsidRPr="001030F0">
        <w:t xml:space="preserve">» документах имеется приказ Министерства энергетики РФ от 18.09.2017 № 863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человек и более, а также в городах федерального значения, на 2018 год». По данному приказу утверждены нормативы технологических потерь на тепловые сети протяженностью 1 673 м в двухтрубном исчислении. Однако, исходя из того, что теплотрасса протяженностью 960 м в двухтрубном исчислении по адресу г. Кемерово, Ленинский район – микрорайон «Верхний Бульвар» более не принадлежит </w:t>
      </w:r>
      <w:r w:rsidRPr="001030F0">
        <w:br/>
        <w:t>ООО «</w:t>
      </w:r>
      <w:proofErr w:type="spellStart"/>
      <w:r w:rsidRPr="001030F0">
        <w:t>Теплоснаб</w:t>
      </w:r>
      <w:proofErr w:type="spellEnd"/>
      <w:r w:rsidRPr="001030F0">
        <w:t xml:space="preserve">» на праве аренды,  а тепловые потери определяются исходя из технических характеристик тепловых сетей (диаметр трубы, длина/протяженность участка, </w:t>
      </w:r>
      <w:r w:rsidRPr="001030F0">
        <w:lastRenderedPageBreak/>
        <w:t xml:space="preserve">тип прокладки, число часов использования и т.д.), то и нормативы технологических потерь на 2018 год должны соответствовать протяженности тепловых сетей, принадлежащих </w:t>
      </w:r>
      <w:r w:rsidR="00DD624F">
        <w:br/>
      </w:r>
      <w:r w:rsidRPr="001030F0">
        <w:t>ООО «</w:t>
      </w:r>
      <w:proofErr w:type="spellStart"/>
      <w:r w:rsidRPr="001030F0">
        <w:t>Теплоснаб</w:t>
      </w:r>
      <w:proofErr w:type="spellEnd"/>
      <w:r w:rsidRPr="001030F0">
        <w:t>» на праве аренды в 2018 году. Таким образом, изменение в сторону уменьшения длины/протяжности участка тепловых сетей ведет к уменьшению тепловых потерь.</w:t>
      </w:r>
    </w:p>
    <w:p w:rsidR="00071949" w:rsidRPr="001030F0" w:rsidRDefault="00071949" w:rsidP="00071949">
      <w:pPr>
        <w:autoSpaceDE w:val="0"/>
        <w:autoSpaceDN w:val="0"/>
        <w:adjustRightInd w:val="0"/>
        <w:ind w:firstLine="540"/>
        <w:jc w:val="both"/>
      </w:pPr>
    </w:p>
    <w:p w:rsidR="00071949" w:rsidRPr="001030F0" w:rsidRDefault="00071949" w:rsidP="00071949">
      <w:pPr>
        <w:autoSpaceDE w:val="0"/>
        <w:autoSpaceDN w:val="0"/>
        <w:adjustRightInd w:val="0"/>
        <w:ind w:firstLine="540"/>
        <w:jc w:val="both"/>
      </w:pPr>
      <w:r w:rsidRPr="001030F0">
        <w:t xml:space="preserve">В соответствии с п. 117 Методических указаний по расчету регулируемых цен (тарифов) в сфере теплоснабжения, утвержденных приказом ФСТ России от 13.06.2013 </w:t>
      </w:r>
      <w:r w:rsidR="00DD624F">
        <w:br/>
      </w:r>
      <w:r w:rsidRPr="001030F0">
        <w:t>№ 760-э (далее – Методические указания) в необходимую валовую выручку регулируемой организации, учитываемую при расчете тарифа на услуги по передаче тепловой энергии, включаются расходы на содержание, ремонт, эксплуатацию тепловых сетей.</w:t>
      </w:r>
    </w:p>
    <w:p w:rsidR="00071949" w:rsidRPr="001030F0" w:rsidRDefault="00071949" w:rsidP="00071949">
      <w:pPr>
        <w:autoSpaceDE w:val="0"/>
        <w:autoSpaceDN w:val="0"/>
        <w:adjustRightInd w:val="0"/>
        <w:ind w:firstLine="540"/>
        <w:jc w:val="both"/>
      </w:pPr>
      <w:r w:rsidRPr="001030F0">
        <w:t>В представленных ООО «</w:t>
      </w:r>
      <w:proofErr w:type="spellStart"/>
      <w:r w:rsidRPr="001030F0">
        <w:t>Теплоснаб</w:t>
      </w:r>
      <w:proofErr w:type="spellEnd"/>
      <w:r w:rsidRPr="001030F0">
        <w:t>» документах имеются договор по оперативному и техническому облуживанию теплосетевого оборудования от 24.11.2017 № 01/17-ТО, локально сметные расчеты, план-график оперативного, технического облуживания и ремонта теплосетевого оборудования.</w:t>
      </w:r>
    </w:p>
    <w:p w:rsidR="00071949" w:rsidRPr="001030F0" w:rsidRDefault="00071949" w:rsidP="00071949">
      <w:pPr>
        <w:autoSpaceDE w:val="0"/>
        <w:autoSpaceDN w:val="0"/>
        <w:adjustRightInd w:val="0"/>
        <w:ind w:firstLine="540"/>
        <w:jc w:val="both"/>
      </w:pPr>
      <w:r w:rsidRPr="001030F0">
        <w:t>Техническое обслуживание и ремонт – это конкретное организационно-технологическое действие для конкретного участка тепловой сети и эти действия не зависят, к примеру, от объема передаваемой тепловой энергии по данному участку тепловой сети.</w:t>
      </w:r>
    </w:p>
    <w:p w:rsidR="00071949" w:rsidRPr="001030F0" w:rsidRDefault="00071949" w:rsidP="00071949">
      <w:pPr>
        <w:pStyle w:val="affff0"/>
        <w:ind w:right="-1" w:firstLine="709"/>
        <w:jc w:val="both"/>
        <w:rPr>
          <w:b w:val="0"/>
        </w:rPr>
      </w:pPr>
      <w:r w:rsidRPr="001030F0">
        <w:rPr>
          <w:b w:val="0"/>
        </w:rPr>
        <w:t>В ходе рассмотрения представленных документов на оперативное и техническое обслуживание теплосетевого комплекса экспертами РЭК КО установлено следующее.</w:t>
      </w:r>
      <w:r w:rsidR="00DD624F">
        <w:rPr>
          <w:b w:val="0"/>
        </w:rPr>
        <w:br/>
      </w:r>
      <w:r w:rsidRPr="001030F0">
        <w:rPr>
          <w:b w:val="0"/>
        </w:rPr>
        <w:t>ООО «</w:t>
      </w:r>
      <w:proofErr w:type="spellStart"/>
      <w:r w:rsidRPr="001030F0">
        <w:rPr>
          <w:b w:val="0"/>
        </w:rPr>
        <w:t>Теплоснаб</w:t>
      </w:r>
      <w:proofErr w:type="spellEnd"/>
      <w:r w:rsidRPr="001030F0">
        <w:rPr>
          <w:b w:val="0"/>
        </w:rPr>
        <w:t>» в нарушение п. 10, 120 Методических указаний не ведет раздельный учет данных расходов по узлам (системам) теплоснабжения. В связи с этим у экспертов РЭК КО нет возможности, исходя из объема и качества представленной информации, выделить, подлежащие включению в НВВ по узлу теплоснабжения АО «</w:t>
      </w:r>
      <w:proofErr w:type="spellStart"/>
      <w:r w:rsidRPr="001030F0">
        <w:rPr>
          <w:b w:val="0"/>
        </w:rPr>
        <w:t>Теплоэнерго</w:t>
      </w:r>
      <w:proofErr w:type="spellEnd"/>
      <w:r w:rsidRPr="001030F0">
        <w:rPr>
          <w:b w:val="0"/>
        </w:rPr>
        <w:t>» расходы по техническому обслуживанию таких, например, как ремонт запорной арматуры и ремонт тепловых камер, так как из представленных документов не вытекает к каким сетям относятся указанные работы и в каком объеме. Данный факт усложняется изменением в составе арендуемого имущества, которое стало известно экспертам РЭК КО только в феврале 2018 года. То есть расходы по оперативному и техническому облуживанию, планируемые на теплотрассу протяженностью 960 м в двухтрубном исчислении по адресу г. Кемерово, Ленинский район – микрорайон «Верхний Бульвар», более не принадлежащей ООО «</w:t>
      </w:r>
      <w:proofErr w:type="spellStart"/>
      <w:r w:rsidRPr="001030F0">
        <w:rPr>
          <w:b w:val="0"/>
        </w:rPr>
        <w:t>Теплоснаб</w:t>
      </w:r>
      <w:proofErr w:type="spellEnd"/>
      <w:r w:rsidRPr="001030F0">
        <w:rPr>
          <w:b w:val="0"/>
        </w:rPr>
        <w:t xml:space="preserve">» на праве аренды, не могут быть включены в необходимую валовую выручку (НВВ) предприятия для установления тарифа по узлу теплоснабжения </w:t>
      </w:r>
      <w:r w:rsidR="00DD624F">
        <w:rPr>
          <w:b w:val="0"/>
        </w:rPr>
        <w:br/>
      </w:r>
      <w:r w:rsidRPr="001030F0">
        <w:rPr>
          <w:b w:val="0"/>
        </w:rPr>
        <w:t>АО «</w:t>
      </w:r>
      <w:proofErr w:type="spellStart"/>
      <w:r w:rsidRPr="001030F0">
        <w:rPr>
          <w:b w:val="0"/>
        </w:rPr>
        <w:t>Теплоэнерго</w:t>
      </w:r>
      <w:proofErr w:type="spellEnd"/>
      <w:r w:rsidRPr="001030F0">
        <w:rPr>
          <w:b w:val="0"/>
        </w:rPr>
        <w:t>».</w:t>
      </w:r>
    </w:p>
    <w:p w:rsidR="00071949" w:rsidRDefault="00071949" w:rsidP="00071949">
      <w:pPr>
        <w:autoSpaceDE w:val="0"/>
        <w:autoSpaceDN w:val="0"/>
        <w:adjustRightInd w:val="0"/>
        <w:ind w:firstLine="540"/>
        <w:jc w:val="both"/>
        <w:rPr>
          <w:sz w:val="28"/>
          <w:szCs w:val="28"/>
        </w:rPr>
      </w:pPr>
    </w:p>
    <w:p w:rsidR="009204F3" w:rsidRDefault="001030F0" w:rsidP="009204F3">
      <w:pPr>
        <w:ind w:firstLine="708"/>
        <w:jc w:val="both"/>
        <w:rPr>
          <w:bCs/>
        </w:rPr>
      </w:pPr>
      <w:r w:rsidRPr="001030F0">
        <w:rPr>
          <w:bCs/>
        </w:rPr>
        <w:t>В связи с вышеизложенным, все представленные ООО «</w:t>
      </w:r>
      <w:proofErr w:type="spellStart"/>
      <w:r w:rsidRPr="001030F0">
        <w:rPr>
          <w:bCs/>
        </w:rPr>
        <w:t>Теплоснаб</w:t>
      </w:r>
      <w:proofErr w:type="spellEnd"/>
      <w:r w:rsidRPr="001030F0">
        <w:rPr>
          <w:bCs/>
        </w:rPr>
        <w:t xml:space="preserve">» </w:t>
      </w:r>
      <w:r w:rsidRPr="001030F0">
        <w:rPr>
          <w:bCs/>
        </w:rPr>
        <w:br/>
        <w:t>в орган регулирования документы для установления тарифа на оказание услуг по передаче тепловой энергии по узлу теплоснабжения АО «</w:t>
      </w:r>
      <w:proofErr w:type="spellStart"/>
      <w:r w:rsidRPr="001030F0">
        <w:rPr>
          <w:bCs/>
        </w:rPr>
        <w:t>Теплоэнерго</w:t>
      </w:r>
      <w:proofErr w:type="spellEnd"/>
      <w:r w:rsidRPr="001030F0">
        <w:rPr>
          <w:bCs/>
        </w:rPr>
        <w:t xml:space="preserve">» </w:t>
      </w:r>
      <w:r w:rsidRPr="001030F0">
        <w:rPr>
          <w:bCs/>
        </w:rPr>
        <w:br/>
        <w:t>на 2018 год не соответствуют нормам действующего законодательства, а также в связи с тем, что в отношении ООО «</w:t>
      </w:r>
      <w:proofErr w:type="spellStart"/>
      <w:r w:rsidRPr="001030F0">
        <w:rPr>
          <w:bCs/>
        </w:rPr>
        <w:t>Теплоснаб</w:t>
      </w:r>
      <w:proofErr w:type="spellEnd"/>
      <w:r w:rsidRPr="001030F0">
        <w:rPr>
          <w:bCs/>
        </w:rPr>
        <w:t>» ранее не осуществлялось государственное регулирование тарифов на услуги по передаче тепловой энергии по указанному выше узлу (системе) теплоснабжения, экспертами РЭК КО сделан вывод о невозможности установления тарифа на оказание услуг по передаче тепловой энергии по узлу теплоснабжения АО «</w:t>
      </w:r>
      <w:proofErr w:type="spellStart"/>
      <w:r w:rsidRPr="001030F0">
        <w:rPr>
          <w:bCs/>
        </w:rPr>
        <w:t>Теплоэнерго</w:t>
      </w:r>
      <w:proofErr w:type="spellEnd"/>
      <w:r w:rsidRPr="001030F0">
        <w:rPr>
          <w:bCs/>
        </w:rPr>
        <w:t xml:space="preserve">» на 2018 год до момента представления </w:t>
      </w:r>
      <w:r w:rsidR="00DD624F">
        <w:rPr>
          <w:bCs/>
        </w:rPr>
        <w:br/>
      </w:r>
      <w:r w:rsidRPr="001030F0">
        <w:rPr>
          <w:bCs/>
        </w:rPr>
        <w:t>ООО «</w:t>
      </w:r>
      <w:proofErr w:type="spellStart"/>
      <w:r w:rsidRPr="001030F0">
        <w:rPr>
          <w:bCs/>
        </w:rPr>
        <w:t>Теплоснаб</w:t>
      </w:r>
      <w:proofErr w:type="spellEnd"/>
      <w:r w:rsidRPr="001030F0">
        <w:rPr>
          <w:bCs/>
        </w:rPr>
        <w:t>» в орган регулирования нового предложения об установлении цен (тарифов) по узлу теплоснабжения АО «</w:t>
      </w:r>
      <w:proofErr w:type="spellStart"/>
      <w:r w:rsidRPr="001030F0">
        <w:rPr>
          <w:bCs/>
        </w:rPr>
        <w:t>Теплоэнерго</w:t>
      </w:r>
      <w:proofErr w:type="spellEnd"/>
      <w:r w:rsidRPr="001030F0">
        <w:rPr>
          <w:bCs/>
        </w:rPr>
        <w:t>» в соответствии с пунктами 15, 16, 17, 18 Правил регулирования цен (тарифов) в сфере теплоснабжения, утвержденных постановлением Правительства РФ от 22.10.2012 № 1075 «О ценообразовании в сфере теплоснабжения» и другими нормами действующего законодательства.</w:t>
      </w:r>
    </w:p>
    <w:p w:rsidR="00DD624F" w:rsidRDefault="00DD624F" w:rsidP="009204F3">
      <w:pPr>
        <w:ind w:firstLine="708"/>
        <w:jc w:val="both"/>
        <w:rPr>
          <w:bCs/>
        </w:rPr>
      </w:pPr>
    </w:p>
    <w:p w:rsidR="009204F3" w:rsidRDefault="009204F3" w:rsidP="009204F3">
      <w:pPr>
        <w:ind w:firstLine="708"/>
        <w:jc w:val="both"/>
        <w:rPr>
          <w:bCs/>
        </w:rPr>
      </w:pPr>
      <w:r>
        <w:rPr>
          <w:bCs/>
        </w:rPr>
        <w:lastRenderedPageBreak/>
        <w:t xml:space="preserve">Отмечено, что в деле имеется </w:t>
      </w:r>
      <w:r w:rsidR="003C1AA3">
        <w:rPr>
          <w:bCs/>
        </w:rPr>
        <w:t>особое мнение (</w:t>
      </w:r>
      <w:proofErr w:type="spellStart"/>
      <w:r w:rsidR="003C1AA3">
        <w:rPr>
          <w:bCs/>
        </w:rPr>
        <w:t>вх</w:t>
      </w:r>
      <w:proofErr w:type="spellEnd"/>
      <w:r w:rsidR="003C1AA3">
        <w:rPr>
          <w:bCs/>
        </w:rPr>
        <w:t>. № 1356 от 02.04.2018; исх. № 42 от 02.04.2018) за подписью директора ООО «</w:t>
      </w:r>
      <w:proofErr w:type="spellStart"/>
      <w:r w:rsidR="003C1AA3">
        <w:rPr>
          <w:bCs/>
        </w:rPr>
        <w:t>Теплоснаб</w:t>
      </w:r>
      <w:proofErr w:type="spellEnd"/>
      <w:r w:rsidR="003C1AA3">
        <w:rPr>
          <w:bCs/>
        </w:rPr>
        <w:t xml:space="preserve">» Н.А. </w:t>
      </w:r>
      <w:proofErr w:type="spellStart"/>
      <w:r w:rsidR="003C1AA3">
        <w:rPr>
          <w:bCs/>
        </w:rPr>
        <w:t>Климачева</w:t>
      </w:r>
      <w:proofErr w:type="spellEnd"/>
      <w:r w:rsidR="003C1AA3">
        <w:rPr>
          <w:bCs/>
        </w:rPr>
        <w:t>, озвученное на заседании Правления региональной энергетической комиссии Кемеровской области.</w:t>
      </w:r>
    </w:p>
    <w:p w:rsidR="00DD624F" w:rsidRDefault="00DD624F" w:rsidP="001030F0">
      <w:pPr>
        <w:ind w:firstLine="567"/>
        <w:jc w:val="both"/>
        <w:rPr>
          <w:b/>
        </w:rPr>
      </w:pPr>
    </w:p>
    <w:p w:rsidR="001030F0" w:rsidRDefault="001030F0" w:rsidP="001030F0">
      <w:pPr>
        <w:ind w:firstLine="567"/>
        <w:jc w:val="both"/>
        <w:rPr>
          <w:b/>
        </w:rPr>
      </w:pPr>
      <w:bookmarkStart w:id="4" w:name="_GoBack"/>
      <w:bookmarkEnd w:id="4"/>
      <w:r>
        <w:rPr>
          <w:b/>
        </w:rPr>
        <w:t>РЕШИ</w:t>
      </w:r>
      <w:r w:rsidRPr="00E17B99">
        <w:rPr>
          <w:b/>
        </w:rPr>
        <w:t>ЛО:</w:t>
      </w:r>
    </w:p>
    <w:p w:rsidR="001030F0" w:rsidRPr="00507842" w:rsidRDefault="001030F0" w:rsidP="00071949">
      <w:pPr>
        <w:autoSpaceDE w:val="0"/>
        <w:autoSpaceDN w:val="0"/>
        <w:adjustRightInd w:val="0"/>
        <w:ind w:firstLine="540"/>
        <w:jc w:val="both"/>
        <w:rPr>
          <w:sz w:val="28"/>
          <w:szCs w:val="28"/>
        </w:rPr>
      </w:pPr>
    </w:p>
    <w:p w:rsidR="001030F0" w:rsidRDefault="001030F0" w:rsidP="001030F0">
      <w:pPr>
        <w:ind w:firstLine="708"/>
        <w:jc w:val="both"/>
        <w:rPr>
          <w:bCs/>
        </w:rPr>
      </w:pPr>
      <w:r>
        <w:rPr>
          <w:bCs/>
        </w:rPr>
        <w:t>Отказать</w:t>
      </w:r>
      <w:r w:rsidR="00DD624F">
        <w:rPr>
          <w:bCs/>
        </w:rPr>
        <w:t xml:space="preserve"> ООО «</w:t>
      </w:r>
      <w:proofErr w:type="spellStart"/>
      <w:r w:rsidR="00DD624F">
        <w:rPr>
          <w:bCs/>
        </w:rPr>
        <w:t>Теплоснаб</w:t>
      </w:r>
      <w:proofErr w:type="spellEnd"/>
      <w:r w:rsidR="00DD624F">
        <w:rPr>
          <w:bCs/>
        </w:rPr>
        <w:t xml:space="preserve">» </w:t>
      </w:r>
      <w:r>
        <w:rPr>
          <w:bCs/>
        </w:rPr>
        <w:t>в</w:t>
      </w:r>
      <w:r w:rsidRPr="001030F0">
        <w:rPr>
          <w:bCs/>
        </w:rPr>
        <w:t xml:space="preserve"> установлени</w:t>
      </w:r>
      <w:r>
        <w:rPr>
          <w:bCs/>
        </w:rPr>
        <w:t>и</w:t>
      </w:r>
      <w:r w:rsidRPr="001030F0">
        <w:rPr>
          <w:bCs/>
        </w:rPr>
        <w:t xml:space="preserve"> тарифа на оказание услуг по передаче тепловой энергии по узлу теплоснабжения АО «</w:t>
      </w:r>
      <w:proofErr w:type="spellStart"/>
      <w:r w:rsidRPr="001030F0">
        <w:rPr>
          <w:bCs/>
        </w:rPr>
        <w:t>Теплоэнерго</w:t>
      </w:r>
      <w:proofErr w:type="spellEnd"/>
      <w:r w:rsidRPr="001030F0">
        <w:rPr>
          <w:bCs/>
        </w:rPr>
        <w:t>» на 2018 год</w:t>
      </w:r>
      <w:r w:rsidR="00852D83">
        <w:rPr>
          <w:bCs/>
        </w:rPr>
        <w:t>.</w:t>
      </w:r>
    </w:p>
    <w:p w:rsidR="00852D83" w:rsidRPr="001030F0" w:rsidRDefault="00852D83" w:rsidP="001030F0">
      <w:pPr>
        <w:ind w:firstLine="708"/>
        <w:jc w:val="both"/>
        <w:rPr>
          <w:bCs/>
        </w:rPr>
      </w:pPr>
    </w:p>
    <w:p w:rsidR="00D60F30" w:rsidRDefault="00D60F30" w:rsidP="00D60F30">
      <w:pPr>
        <w:ind w:firstLine="567"/>
        <w:jc w:val="both"/>
        <w:rPr>
          <w:b/>
        </w:rPr>
      </w:pPr>
      <w:bookmarkStart w:id="5" w:name="_Hlk508612522"/>
      <w:bookmarkEnd w:id="1"/>
      <w:r w:rsidRPr="00E17B99">
        <w:rPr>
          <w:b/>
        </w:rPr>
        <w:t xml:space="preserve">Голосовали «ЗА» – </w:t>
      </w:r>
      <w:r>
        <w:rPr>
          <w:b/>
        </w:rPr>
        <w:t>единогласно.</w:t>
      </w:r>
    </w:p>
    <w:bookmarkEnd w:id="5"/>
    <w:p w:rsidR="00F237ED" w:rsidRDefault="00F237ED" w:rsidP="00A55447">
      <w:pPr>
        <w:jc w:val="both"/>
        <w:rPr>
          <w:b/>
        </w:rPr>
      </w:pPr>
    </w:p>
    <w:p w:rsidR="00A55447" w:rsidRPr="00197E26" w:rsidRDefault="00A55447" w:rsidP="00A55447">
      <w:pPr>
        <w:jc w:val="both"/>
        <w:rPr>
          <w:b/>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2B17F4" w:rsidRDefault="002B17F4" w:rsidP="00CB452B">
      <w:pPr>
        <w:jc w:val="both"/>
      </w:pPr>
    </w:p>
    <w:p w:rsidR="004A12F9" w:rsidRPr="00E17B99" w:rsidRDefault="004A12F9" w:rsidP="00CB452B">
      <w:pPr>
        <w:jc w:val="both"/>
      </w:pPr>
    </w:p>
    <w:p w:rsidR="00682242" w:rsidRPr="00E17B99" w:rsidRDefault="0057441D" w:rsidP="0057441D">
      <w:pPr>
        <w:ind w:firstLine="567"/>
        <w:jc w:val="both"/>
      </w:pPr>
      <w:r w:rsidRPr="00E17B99">
        <w:t>_____________________</w:t>
      </w:r>
      <w:r w:rsidR="00A55447">
        <w:t>О.А. Чурсина</w:t>
      </w:r>
    </w:p>
    <w:p w:rsidR="0057441D" w:rsidRDefault="0057441D" w:rsidP="00CB452B">
      <w:pPr>
        <w:jc w:val="both"/>
      </w:pPr>
    </w:p>
    <w:p w:rsidR="00005BBB" w:rsidRDefault="00005BBB" w:rsidP="00CB452B">
      <w:pPr>
        <w:jc w:val="both"/>
      </w:pPr>
    </w:p>
    <w:p w:rsidR="00005BBB" w:rsidRPr="00E17B99" w:rsidRDefault="00005BBB" w:rsidP="00005BBB">
      <w:pPr>
        <w:ind w:firstLine="567"/>
        <w:jc w:val="both"/>
      </w:pPr>
      <w:r w:rsidRPr="00E17B99">
        <w:t>_____________________</w:t>
      </w:r>
      <w:r>
        <w:t>П.Г. Незнанов</w:t>
      </w:r>
    </w:p>
    <w:p w:rsidR="00A55447" w:rsidRDefault="00A55447" w:rsidP="00CB452B">
      <w:pPr>
        <w:jc w:val="both"/>
      </w:pPr>
    </w:p>
    <w:p w:rsidR="001030F0" w:rsidRDefault="001030F0"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005BBB" w:rsidRDefault="00005BBB" w:rsidP="00005BBB">
      <w:pPr>
        <w:ind w:firstLine="567"/>
        <w:jc w:val="both"/>
      </w:pPr>
    </w:p>
    <w:p w:rsidR="00A55447" w:rsidRPr="00E17B99" w:rsidRDefault="00A55447" w:rsidP="00102748"/>
    <w:p w:rsidR="00B60BB1" w:rsidRDefault="000F3683" w:rsidP="00487EFF">
      <w:pPr>
        <w:ind w:firstLine="567"/>
      </w:pPr>
      <w:r w:rsidRPr="00D5286A">
        <w:t xml:space="preserve">Секретарь заседания: ____________________ </w:t>
      </w:r>
      <w:r w:rsidR="005C154B">
        <w:t>К.С. Юхневич</w:t>
      </w:r>
    </w:p>
    <w:p w:rsidR="00005BBB" w:rsidRDefault="00005BBB" w:rsidP="00005BBB"/>
    <w:p w:rsidR="00005BBB" w:rsidRDefault="00005BBB" w:rsidP="00487EFF">
      <w:pPr>
        <w:ind w:firstLine="567"/>
        <w:sectPr w:rsidR="00005BBB"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p>
    <w:p w:rsidR="00AF7162" w:rsidRPr="004A12F9" w:rsidRDefault="00AF7162" w:rsidP="004A12F9">
      <w:pPr>
        <w:tabs>
          <w:tab w:val="left" w:pos="2520"/>
        </w:tabs>
        <w:rPr>
          <w:lang w:eastAsia="x-none"/>
        </w:rPr>
      </w:pPr>
    </w:p>
    <w:sectPr w:rsidR="00AF7162" w:rsidRPr="004A12F9" w:rsidSect="008E019C">
      <w:footerReference w:type="default" r:id="rId13"/>
      <w:pgSz w:w="11906" w:h="16838"/>
      <w:pgMar w:top="1134" w:right="707" w:bottom="709" w:left="5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F9" w:rsidRDefault="004A19F9">
      <w:r>
        <w:separator/>
      </w:r>
    </w:p>
  </w:endnote>
  <w:endnote w:type="continuationSeparator" w:id="0">
    <w:p w:rsidR="004A19F9" w:rsidRDefault="004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A19F9" w:rsidRDefault="004A19F9">
    <w:pPr>
      <w:pStyle w:val="aa"/>
    </w:pPr>
  </w:p>
  <w:p w:rsidR="004A19F9" w:rsidRDefault="004A19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pPr>
  </w:p>
  <w:p w:rsidR="004A19F9" w:rsidRDefault="004A19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F9" w:rsidRDefault="004A19F9">
      <w:r>
        <w:separator/>
      </w:r>
    </w:p>
  </w:footnote>
  <w:footnote w:type="continuationSeparator" w:id="0">
    <w:p w:rsidR="004A19F9" w:rsidRDefault="004A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492809"/>
      <w:docPartObj>
        <w:docPartGallery w:val="Page Numbers (Top of Page)"/>
        <w:docPartUnique/>
      </w:docPartObj>
    </w:sdtPr>
    <w:sdtEndPr/>
    <w:sdtContent>
      <w:p w:rsidR="004A19F9" w:rsidRDefault="004A19F9">
        <w:pPr>
          <w:pStyle w:val="a8"/>
          <w:jc w:val="center"/>
        </w:pPr>
        <w:r>
          <w:fldChar w:fldCharType="begin"/>
        </w:r>
        <w:r>
          <w:instrText>PAGE   \* MERGEFORMAT</w:instrText>
        </w:r>
        <w:r>
          <w:fldChar w:fldCharType="separate"/>
        </w:r>
        <w:r>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214364"/>
      <w:docPartObj>
        <w:docPartGallery w:val="Page Numbers (Top of Page)"/>
        <w:docPartUnique/>
      </w:docPartObj>
    </w:sdtPr>
    <w:sdtEndPr/>
    <w:sdtContent>
      <w:p w:rsidR="004A19F9" w:rsidRDefault="004A19F9">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4"/>
  </w:num>
  <w:num w:numId="5">
    <w:abstractNumId w:val="9"/>
  </w:num>
  <w:num w:numId="6">
    <w:abstractNumId w:val="15"/>
  </w:num>
  <w:num w:numId="7">
    <w:abstractNumId w:val="8"/>
  </w:num>
  <w:num w:numId="8">
    <w:abstractNumId w:val="11"/>
  </w:num>
  <w:num w:numId="9">
    <w:abstractNumId w:val="5"/>
  </w:num>
  <w:num w:numId="10">
    <w:abstractNumId w:val="4"/>
  </w:num>
  <w:num w:numId="11">
    <w:abstractNumId w:val="7"/>
  </w:num>
  <w:num w:numId="12">
    <w:abstractNumId w:val="16"/>
  </w:num>
  <w:num w:numId="13">
    <w:abstractNumId w:val="13"/>
  </w:num>
  <w:num w:numId="14">
    <w:abstractNumId w:val="10"/>
  </w:num>
  <w:num w:numId="15">
    <w:abstractNumId w:val="3"/>
  </w:num>
  <w:num w:numId="16">
    <w:abstractNumId w:val="17"/>
  </w:num>
  <w:num w:numId="17">
    <w:abstractNumId w:val="12"/>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0EE"/>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49553B"/>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1DE4-47A2-46BF-BD41-FEF4B157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6</Pages>
  <Words>1712</Words>
  <Characters>11758</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13444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42</cp:revision>
  <cp:lastPrinted>2018-04-04T04:36:00Z</cp:lastPrinted>
  <dcterms:created xsi:type="dcterms:W3CDTF">2018-02-19T07:57:00Z</dcterms:created>
  <dcterms:modified xsi:type="dcterms:W3CDTF">2018-04-04T04:38:00Z</dcterms:modified>
</cp:coreProperties>
</file>