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09" w:rsidRPr="00B56B09" w:rsidRDefault="00B80332" w:rsidP="00B56B09">
      <w:pPr>
        <w:spacing w:line="280" w:lineRule="exact"/>
        <w:ind w:left="-426" w:right="-284"/>
        <w:jc w:val="center"/>
        <w:rPr>
          <w:rFonts w:eastAsia="font290"/>
          <w:sz w:val="28"/>
        </w:rPr>
      </w:pPr>
      <w:r w:rsidRPr="00B56B09">
        <w:rPr>
          <w:rFonts w:eastAsia="font29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3951D0" wp14:editId="3D0443A6">
            <wp:simplePos x="0" y="0"/>
            <wp:positionH relativeFrom="page">
              <wp:posOffset>3520440</wp:posOffset>
            </wp:positionH>
            <wp:positionV relativeFrom="page">
              <wp:posOffset>541020</wp:posOffset>
            </wp:positionV>
            <wp:extent cx="7620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09" w:rsidRPr="00B56B09">
        <w:rPr>
          <w:rFonts w:eastAsia="font290"/>
          <w:noProof/>
          <w:sz w:val="28"/>
        </w:rPr>
        <mc:AlternateContent>
          <mc:Choice Requires="wpc">
            <w:drawing>
              <wp:inline distT="0" distB="0" distL="0" distR="0" wp14:anchorId="6078FAD6" wp14:editId="1C3BD0EA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CF18516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56B09" w:rsidRDefault="00B56B09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  <w:bookmarkStart w:id="0" w:name="OCRUncertain002"/>
    </w:p>
    <w:p w:rsidR="00B80332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80332" w:rsidRPr="00B56B09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РЕГИОНАЛЬНАЯ ЭНЕРГЕТИЧЕСКАЯ КОМИССИЯ</w:t>
      </w: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КЕМЕРОВСКОЙ ОБЛАСТИ</w:t>
      </w:r>
    </w:p>
    <w:p w:rsidR="00B56B09" w:rsidRP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12"/>
          <w:szCs w:val="12"/>
        </w:rPr>
      </w:pPr>
    </w:p>
    <w:p w:rsid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 xml:space="preserve">П О С Т А Н О В Л Е Н И Е </w:t>
      </w:r>
    </w:p>
    <w:p w:rsidR="00B56B09" w:rsidRPr="00B56B09" w:rsidRDefault="00B56B09" w:rsidP="00B56B09">
      <w:pPr>
        <w:ind w:firstLine="709"/>
        <w:rPr>
          <w:sz w:val="8"/>
          <w:szCs w:val="8"/>
        </w:rPr>
      </w:pPr>
    </w:p>
    <w:bookmarkEnd w:id="0"/>
    <w:p w:rsidR="00B56B09" w:rsidRPr="00F942A4" w:rsidRDefault="00B56B09" w:rsidP="00B80332">
      <w:pPr>
        <w:keepNext/>
        <w:tabs>
          <w:tab w:val="left" w:pos="851"/>
        </w:tabs>
        <w:ind w:left="-142" w:firstLine="709"/>
        <w:jc w:val="center"/>
        <w:outlineLvl w:val="3"/>
        <w:rPr>
          <w:sz w:val="28"/>
          <w:lang w:val="en-US"/>
        </w:rPr>
      </w:pPr>
      <w:r w:rsidRPr="00B56B09">
        <w:rPr>
          <w:sz w:val="28"/>
        </w:rPr>
        <w:t xml:space="preserve">от </w:t>
      </w:r>
      <w:r w:rsidR="00F942A4" w:rsidRPr="00F942A4">
        <w:rPr>
          <w:sz w:val="28"/>
        </w:rPr>
        <w:t>26</w:t>
      </w:r>
      <w:r w:rsidR="007372E8">
        <w:rPr>
          <w:sz w:val="28"/>
        </w:rPr>
        <w:t xml:space="preserve"> </w:t>
      </w:r>
      <w:r w:rsidR="00DC21AF">
        <w:rPr>
          <w:sz w:val="28"/>
        </w:rPr>
        <w:t>июля</w:t>
      </w:r>
      <w:r w:rsidRPr="00B56B09">
        <w:rPr>
          <w:sz w:val="28"/>
        </w:rPr>
        <w:t xml:space="preserve"> 201</w:t>
      </w:r>
      <w:r w:rsidR="001E157B">
        <w:rPr>
          <w:sz w:val="28"/>
        </w:rPr>
        <w:t>8</w:t>
      </w:r>
      <w:r w:rsidRPr="00B56B09">
        <w:rPr>
          <w:sz w:val="28"/>
        </w:rPr>
        <w:t xml:space="preserve"> г.</w:t>
      </w:r>
      <w:r w:rsidR="00BA3DCF">
        <w:rPr>
          <w:sz w:val="28"/>
        </w:rPr>
        <w:t xml:space="preserve"> </w:t>
      </w:r>
      <w:r w:rsidRPr="00B56B09">
        <w:rPr>
          <w:sz w:val="28"/>
        </w:rPr>
        <w:t xml:space="preserve"> № </w:t>
      </w:r>
      <w:r w:rsidR="00F942A4" w:rsidRPr="00F942A4">
        <w:rPr>
          <w:sz w:val="28"/>
        </w:rPr>
        <w:t>1</w:t>
      </w:r>
      <w:r w:rsidR="00F942A4">
        <w:rPr>
          <w:sz w:val="28"/>
          <w:lang w:val="en-US"/>
        </w:rPr>
        <w:t>57</w:t>
      </w:r>
    </w:p>
    <w:p w:rsidR="00B56B09" w:rsidRPr="00BA3DCF" w:rsidRDefault="00B56B09" w:rsidP="00B56B09">
      <w:pPr>
        <w:ind w:left="-142" w:firstLine="709"/>
        <w:jc w:val="center"/>
        <w:rPr>
          <w:sz w:val="24"/>
          <w:szCs w:val="24"/>
        </w:rPr>
      </w:pPr>
      <w:r w:rsidRPr="00BA3DCF">
        <w:rPr>
          <w:sz w:val="24"/>
          <w:szCs w:val="24"/>
        </w:rPr>
        <w:t>г. Кемерово</w:t>
      </w:r>
    </w:p>
    <w:p w:rsidR="00B56B09" w:rsidRPr="007372E8" w:rsidRDefault="00B56B09" w:rsidP="00B56B09">
      <w:pPr>
        <w:jc w:val="center"/>
        <w:rPr>
          <w:sz w:val="28"/>
          <w:szCs w:val="28"/>
        </w:rPr>
      </w:pPr>
    </w:p>
    <w:p w:rsidR="00B56B09" w:rsidRDefault="00B56B09" w:rsidP="00B56B09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61A7" wp14:editId="244E03BC">
                <wp:simplePos x="0" y="0"/>
                <wp:positionH relativeFrom="column">
                  <wp:posOffset>22860</wp:posOffset>
                </wp:positionH>
                <wp:positionV relativeFrom="paragraph">
                  <wp:posOffset>53975</wp:posOffset>
                </wp:positionV>
                <wp:extent cx="5759450" cy="9220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5FC" w:rsidRDefault="00D055FC" w:rsidP="007372E8">
                            <w:pPr>
                              <w:ind w:right="-156" w:firstLine="85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 установлении розничных цен на сжиженный газ, реализуемый населению для бытовых нужд (кроме газа для заправки автотранспортных средств)</w:t>
                            </w:r>
                            <w:r w:rsidR="00877A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на территории </w:t>
                            </w:r>
                            <w:r w:rsidR="00EF159B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Тяжинского</w:t>
                            </w:r>
                            <w:r w:rsidR="00B16E6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муниципального</w:t>
                            </w:r>
                            <w:r w:rsidR="00877A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района</w:t>
                            </w: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61A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8pt;margin-top:4.25pt;width:453.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" stroked="f">
                <v:textbox>
                  <w:txbxContent>
                    <w:p w:rsidR="00D055FC" w:rsidRDefault="00D055FC" w:rsidP="007372E8">
                      <w:pPr>
                        <w:ind w:right="-156" w:firstLine="85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 установлении розничных цен на сжиженный газ, реализуемый населению для бытовых нужд (кроме газа для заправки автотранспортных средств)</w:t>
                      </w:r>
                      <w:r w:rsidR="00877ADD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на территории </w:t>
                      </w:r>
                      <w:r w:rsidR="00EF159B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Тяжинского</w:t>
                      </w:r>
                      <w:r w:rsidR="00B16E64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муниципального</w:t>
                      </w:r>
                      <w:r w:rsidR="00877ADD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района</w:t>
                      </w: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spacing w:line="360" w:lineRule="auto"/>
        <w:ind w:firstLine="567"/>
        <w:jc w:val="both"/>
        <w:rPr>
          <w:sz w:val="28"/>
          <w:szCs w:val="28"/>
        </w:rPr>
      </w:pPr>
    </w:p>
    <w:p w:rsidR="007372E8" w:rsidRDefault="007372E8" w:rsidP="00BA3DCF">
      <w:pPr>
        <w:ind w:firstLine="993"/>
        <w:contextualSpacing/>
        <w:jc w:val="both"/>
        <w:rPr>
          <w:sz w:val="28"/>
          <w:szCs w:val="28"/>
        </w:rPr>
      </w:pPr>
    </w:p>
    <w:p w:rsidR="00B56B09" w:rsidRPr="00B56B09" w:rsidRDefault="00B56B09" w:rsidP="00BA3DCF">
      <w:pPr>
        <w:ind w:firstLine="993"/>
        <w:contextualSpacing/>
        <w:jc w:val="both"/>
        <w:rPr>
          <w:b/>
          <w:sz w:val="28"/>
          <w:szCs w:val="28"/>
        </w:rPr>
      </w:pPr>
      <w:r w:rsidRPr="00B56B09">
        <w:rPr>
          <w:sz w:val="28"/>
          <w:szCs w:val="28"/>
        </w:rPr>
        <w:t>Руководствуясь приказом</w:t>
      </w:r>
      <w:r w:rsidR="00493877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ФСТ России от 15.06.2007 №</w:t>
      </w:r>
      <w:r w:rsidR="00BA3DCF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129-э/2</w:t>
      </w:r>
      <w:r w:rsidR="00C53656">
        <w:rPr>
          <w:sz w:val="28"/>
          <w:szCs w:val="28"/>
        </w:rPr>
        <w:t xml:space="preserve">  </w:t>
      </w:r>
      <w:r w:rsidRPr="00B56B09">
        <w:rPr>
          <w:sz w:val="28"/>
          <w:szCs w:val="28"/>
        </w:rPr>
        <w:t xml:space="preserve"> </w:t>
      </w:r>
      <w:r w:rsidR="00BA7751">
        <w:rPr>
          <w:sz w:val="28"/>
          <w:szCs w:val="28"/>
        </w:rPr>
        <w:t xml:space="preserve">    </w:t>
      </w:r>
      <w:r w:rsidRPr="00B56B09">
        <w:rPr>
          <w:sz w:val="28"/>
          <w:szCs w:val="28"/>
        </w:rPr>
        <w:t>«Об утверждении Методических указаний по регулированию розничных цен на сжиженный газ, реализуемый населению для бытовых нужд», постановлением Коллегии Администрации Кемеровской области</w:t>
      </w:r>
      <w:r w:rsidR="00BA3DCF">
        <w:rPr>
          <w:sz w:val="28"/>
          <w:szCs w:val="28"/>
        </w:rPr>
        <w:t xml:space="preserve"> </w:t>
      </w:r>
      <w:r w:rsidR="00C53656">
        <w:rPr>
          <w:sz w:val="28"/>
          <w:szCs w:val="28"/>
        </w:rPr>
        <w:t xml:space="preserve">    </w:t>
      </w:r>
      <w:r w:rsidR="00BA7751">
        <w:rPr>
          <w:sz w:val="28"/>
          <w:szCs w:val="28"/>
        </w:rPr>
        <w:t xml:space="preserve">        </w:t>
      </w:r>
      <w:r w:rsidR="00C53656">
        <w:rPr>
          <w:sz w:val="28"/>
          <w:szCs w:val="28"/>
        </w:rPr>
        <w:t xml:space="preserve">            </w:t>
      </w:r>
      <w:r w:rsidRPr="00B56B09">
        <w:rPr>
          <w:sz w:val="28"/>
          <w:szCs w:val="28"/>
        </w:rPr>
        <w:t xml:space="preserve">от 06.09.2013 № 371 «Об утверждении Положения о региональной энергетической комиссии Кемеровской области», </w:t>
      </w:r>
      <w:r w:rsidR="00A51308" w:rsidRPr="00A51308">
        <w:rPr>
          <w:sz w:val="28"/>
          <w:szCs w:val="28"/>
        </w:rPr>
        <w:t>постановлением региональной энергетической комиссии Кемеровской области от 2</w:t>
      </w:r>
      <w:r w:rsidR="00B16E64">
        <w:rPr>
          <w:sz w:val="28"/>
          <w:szCs w:val="28"/>
        </w:rPr>
        <w:t>1</w:t>
      </w:r>
      <w:r w:rsidR="00A51308" w:rsidRPr="00A51308">
        <w:rPr>
          <w:sz w:val="28"/>
          <w:szCs w:val="28"/>
        </w:rPr>
        <w:t>.0</w:t>
      </w:r>
      <w:r w:rsidR="00B16E64">
        <w:rPr>
          <w:sz w:val="28"/>
          <w:szCs w:val="28"/>
        </w:rPr>
        <w:t>6</w:t>
      </w:r>
      <w:r w:rsidR="00A51308" w:rsidRPr="00A51308">
        <w:rPr>
          <w:sz w:val="28"/>
          <w:szCs w:val="28"/>
        </w:rPr>
        <w:t>.201</w:t>
      </w:r>
      <w:r w:rsidR="00B16E64">
        <w:rPr>
          <w:sz w:val="28"/>
          <w:szCs w:val="28"/>
        </w:rPr>
        <w:t>8</w:t>
      </w:r>
      <w:r w:rsidR="00A51308" w:rsidRPr="00A51308">
        <w:rPr>
          <w:sz w:val="28"/>
          <w:szCs w:val="28"/>
        </w:rPr>
        <w:t xml:space="preserve"> № 1</w:t>
      </w:r>
      <w:r w:rsidR="00B16E64">
        <w:rPr>
          <w:sz w:val="28"/>
          <w:szCs w:val="28"/>
        </w:rPr>
        <w:t>15</w:t>
      </w:r>
      <w:r w:rsidR="00A51308" w:rsidRPr="00A51308">
        <w:rPr>
          <w:sz w:val="28"/>
          <w:szCs w:val="28"/>
        </w:rPr>
        <w:t xml:space="preserve"> «Об установлении розничных цен на сжиженный газ, отпускаемый с газонаполнительной станции АО «</w:t>
      </w:r>
      <w:proofErr w:type="spellStart"/>
      <w:r w:rsidR="00A51308" w:rsidRPr="00A51308">
        <w:rPr>
          <w:sz w:val="28"/>
          <w:szCs w:val="28"/>
        </w:rPr>
        <w:t>Кузбассгазификация</w:t>
      </w:r>
      <w:proofErr w:type="spellEnd"/>
      <w:r w:rsidR="00A51308" w:rsidRPr="00A51308">
        <w:rPr>
          <w:sz w:val="28"/>
          <w:szCs w:val="28"/>
        </w:rPr>
        <w:t>» (г. Кемерово)»</w:t>
      </w:r>
      <w:r w:rsidR="00BA3DCF" w:rsidRPr="00BA3DCF">
        <w:rPr>
          <w:sz w:val="28"/>
          <w:szCs w:val="28"/>
        </w:rPr>
        <w:t xml:space="preserve">, </w:t>
      </w:r>
      <w:r w:rsidRPr="00B56B09">
        <w:rPr>
          <w:sz w:val="28"/>
          <w:szCs w:val="28"/>
        </w:rPr>
        <w:t>региональная энергетическая комиссия Кемеровской области</w:t>
      </w:r>
      <w:r w:rsidR="00CE6EC9">
        <w:rPr>
          <w:sz w:val="28"/>
          <w:szCs w:val="28"/>
        </w:rPr>
        <w:t xml:space="preserve">        </w:t>
      </w:r>
      <w:r w:rsidR="00AC44DB">
        <w:rPr>
          <w:sz w:val="28"/>
          <w:szCs w:val="28"/>
        </w:rPr>
        <w:t xml:space="preserve">          </w:t>
      </w:r>
      <w:r w:rsidR="00CE6EC9">
        <w:rPr>
          <w:sz w:val="28"/>
          <w:szCs w:val="28"/>
        </w:rPr>
        <w:t xml:space="preserve">               </w:t>
      </w:r>
      <w:r w:rsidRPr="00B56B09">
        <w:rPr>
          <w:sz w:val="28"/>
          <w:szCs w:val="28"/>
        </w:rPr>
        <w:t xml:space="preserve">  п о с т а н о в л я е т: </w:t>
      </w:r>
    </w:p>
    <w:p w:rsidR="00B56B09" w:rsidRPr="00B16E64" w:rsidRDefault="00B56B09" w:rsidP="004B13AD">
      <w:pPr>
        <w:pStyle w:val="a7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B16E64">
        <w:rPr>
          <w:sz w:val="28"/>
          <w:szCs w:val="28"/>
        </w:rPr>
        <w:t xml:space="preserve">Установить </w:t>
      </w:r>
      <w:r w:rsidR="00FD0F43" w:rsidRPr="00B16E64">
        <w:rPr>
          <w:sz w:val="28"/>
          <w:szCs w:val="28"/>
        </w:rPr>
        <w:t>розничные цены</w:t>
      </w:r>
      <w:r w:rsidRPr="00B16E64">
        <w:rPr>
          <w:sz w:val="28"/>
          <w:szCs w:val="28"/>
        </w:rPr>
        <w:t xml:space="preserve"> на сжиженный газ, реализуемый </w:t>
      </w:r>
      <w:r w:rsidR="00493877" w:rsidRPr="00B16E64">
        <w:rPr>
          <w:sz w:val="28"/>
          <w:szCs w:val="28"/>
        </w:rPr>
        <w:t xml:space="preserve">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  <w:r w:rsidRPr="00B16E64">
        <w:rPr>
          <w:sz w:val="28"/>
          <w:szCs w:val="28"/>
        </w:rPr>
        <w:t xml:space="preserve">в баллонах </w:t>
      </w:r>
      <w:r w:rsidR="00AC44DB" w:rsidRPr="00B16E64">
        <w:rPr>
          <w:sz w:val="28"/>
          <w:szCs w:val="28"/>
        </w:rPr>
        <w:t xml:space="preserve">для </w:t>
      </w:r>
      <w:r w:rsidR="00B16E64" w:rsidRPr="00B16E64">
        <w:rPr>
          <w:sz w:val="28"/>
          <w:szCs w:val="28"/>
        </w:rPr>
        <w:t>О</w:t>
      </w:r>
      <w:r w:rsidR="00EF159B">
        <w:rPr>
          <w:sz w:val="28"/>
          <w:szCs w:val="28"/>
        </w:rPr>
        <w:t>О</w:t>
      </w:r>
      <w:r w:rsidR="00B16E64" w:rsidRPr="00B16E64">
        <w:rPr>
          <w:sz w:val="28"/>
          <w:szCs w:val="28"/>
        </w:rPr>
        <w:t>О «</w:t>
      </w:r>
      <w:proofErr w:type="spellStart"/>
      <w:r w:rsidR="00EF159B">
        <w:rPr>
          <w:sz w:val="28"/>
          <w:szCs w:val="28"/>
        </w:rPr>
        <w:t>Тяжинтрансгаз</w:t>
      </w:r>
      <w:proofErr w:type="spellEnd"/>
      <w:r w:rsidR="00B16E64" w:rsidRPr="00B16E64">
        <w:rPr>
          <w:sz w:val="28"/>
          <w:szCs w:val="28"/>
        </w:rPr>
        <w:t xml:space="preserve">» </w:t>
      </w:r>
      <w:r w:rsidR="00877ADD" w:rsidRPr="00B16E64">
        <w:rPr>
          <w:sz w:val="28"/>
          <w:szCs w:val="28"/>
        </w:rPr>
        <w:t xml:space="preserve">на территории </w:t>
      </w:r>
      <w:r w:rsidR="00EF159B">
        <w:rPr>
          <w:bCs/>
          <w:sz w:val="28"/>
          <w:szCs w:val="28"/>
        </w:rPr>
        <w:t>Тяжинского</w:t>
      </w:r>
      <w:r w:rsidR="00B16E64" w:rsidRPr="00B16E64">
        <w:rPr>
          <w:bCs/>
          <w:sz w:val="28"/>
          <w:szCs w:val="28"/>
        </w:rPr>
        <w:t xml:space="preserve"> муниципального района </w:t>
      </w:r>
      <w:r w:rsidR="00FD0F43" w:rsidRPr="00B16E64">
        <w:rPr>
          <w:sz w:val="28"/>
          <w:szCs w:val="28"/>
        </w:rPr>
        <w:t>согласно</w:t>
      </w:r>
      <w:r w:rsidR="00877ADD" w:rsidRPr="00B16E64">
        <w:rPr>
          <w:sz w:val="28"/>
          <w:szCs w:val="28"/>
        </w:rPr>
        <w:t xml:space="preserve"> </w:t>
      </w:r>
      <w:r w:rsidR="00FD0F43" w:rsidRPr="00B16E64">
        <w:rPr>
          <w:sz w:val="28"/>
          <w:szCs w:val="28"/>
        </w:rPr>
        <w:t>приложени</w:t>
      </w:r>
      <w:r w:rsidR="00877ADD" w:rsidRPr="00B16E64">
        <w:rPr>
          <w:sz w:val="28"/>
          <w:szCs w:val="28"/>
        </w:rPr>
        <w:t>ю</w:t>
      </w:r>
      <w:r w:rsidR="00AC44DB" w:rsidRPr="00B16E64">
        <w:rPr>
          <w:sz w:val="28"/>
          <w:szCs w:val="28"/>
        </w:rPr>
        <w:t xml:space="preserve"> к</w:t>
      </w:r>
      <w:r w:rsidRPr="00B16E64">
        <w:rPr>
          <w:sz w:val="28"/>
          <w:szCs w:val="28"/>
        </w:rPr>
        <w:t xml:space="preserve"> настоящему постановлению.</w:t>
      </w:r>
    </w:p>
    <w:p w:rsidR="00BA7751" w:rsidRPr="00BA7751" w:rsidRDefault="00BA7751" w:rsidP="00BA7751">
      <w:pPr>
        <w:tabs>
          <w:tab w:val="left" w:pos="1134"/>
          <w:tab w:val="left" w:pos="1560"/>
        </w:tabs>
        <w:ind w:right="-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2.     </w:t>
      </w:r>
      <w:r w:rsidRPr="00BA7751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A7751" w:rsidRPr="00BA7751" w:rsidRDefault="00BA7751" w:rsidP="00BA7751">
      <w:pPr>
        <w:ind w:right="-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3.    </w:t>
      </w:r>
      <w:r w:rsidRPr="00BA7751">
        <w:rPr>
          <w:bCs/>
          <w:sz w:val="28"/>
          <w:szCs w:val="28"/>
        </w:rPr>
        <w:t xml:space="preserve">Настоящее постановление вступает в силу через 10 дней со дня </w:t>
      </w:r>
      <w:r w:rsidR="002022E8">
        <w:rPr>
          <w:bCs/>
          <w:sz w:val="28"/>
          <w:szCs w:val="28"/>
        </w:rPr>
        <w:t xml:space="preserve">его </w:t>
      </w:r>
      <w:r w:rsidRPr="00BA7751">
        <w:rPr>
          <w:bCs/>
          <w:sz w:val="28"/>
          <w:szCs w:val="28"/>
        </w:rPr>
        <w:t>официального опубликования.</w:t>
      </w:r>
    </w:p>
    <w:p w:rsidR="00B56B09" w:rsidRPr="00B56B09" w:rsidRDefault="00B56B09" w:rsidP="007372E8">
      <w:pPr>
        <w:ind w:right="850" w:firstLine="709"/>
        <w:contextualSpacing/>
        <w:jc w:val="both"/>
        <w:rPr>
          <w:b/>
          <w:sz w:val="28"/>
          <w:szCs w:val="28"/>
        </w:rPr>
      </w:pPr>
    </w:p>
    <w:p w:rsidR="00B56B09" w:rsidRPr="00BA3DCF" w:rsidRDefault="009A4AA8" w:rsidP="00BA3DCF">
      <w:pPr>
        <w:ind w:right="850"/>
        <w:rPr>
          <w:sz w:val="28"/>
          <w:szCs w:val="28"/>
        </w:rPr>
      </w:pPr>
      <w:r>
        <w:rPr>
          <w:sz w:val="28"/>
        </w:rPr>
        <w:t xml:space="preserve">                 </w:t>
      </w:r>
      <w:r w:rsidR="00BA3001">
        <w:rPr>
          <w:sz w:val="28"/>
        </w:rPr>
        <w:t>П</w:t>
      </w:r>
      <w:r w:rsidR="00B56B09" w:rsidRPr="00BA3DCF">
        <w:rPr>
          <w:sz w:val="28"/>
        </w:rPr>
        <w:t>редседател</w:t>
      </w:r>
      <w:r w:rsidR="00BA3001">
        <w:rPr>
          <w:sz w:val="28"/>
        </w:rPr>
        <w:t>ь</w:t>
      </w:r>
    </w:p>
    <w:p w:rsidR="00B56B09" w:rsidRPr="007372E8" w:rsidRDefault="00B56B09" w:rsidP="007372E8">
      <w:pPr>
        <w:widowControl w:val="0"/>
        <w:ind w:right="850"/>
        <w:jc w:val="both"/>
        <w:outlineLvl w:val="1"/>
        <w:rPr>
          <w:sz w:val="28"/>
          <w:szCs w:val="28"/>
        </w:rPr>
      </w:pPr>
      <w:r w:rsidRPr="007372E8">
        <w:rPr>
          <w:sz w:val="28"/>
          <w:szCs w:val="28"/>
        </w:rPr>
        <w:t>региональной энергетической комиссии</w:t>
      </w:r>
    </w:p>
    <w:p w:rsidR="008A2BCC" w:rsidRDefault="00BA3DCF" w:rsidP="00AB2F89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6B09" w:rsidRPr="00BA3DCF">
        <w:rPr>
          <w:sz w:val="28"/>
          <w:szCs w:val="28"/>
        </w:rPr>
        <w:t xml:space="preserve">Кемеровской области </w:t>
      </w:r>
      <w:r w:rsidR="00B56B09" w:rsidRPr="00BA3DCF">
        <w:rPr>
          <w:sz w:val="28"/>
          <w:szCs w:val="28"/>
        </w:rPr>
        <w:tab/>
      </w:r>
      <w:r w:rsidR="00B56B09" w:rsidRPr="00BA3DCF">
        <w:rPr>
          <w:sz w:val="28"/>
          <w:szCs w:val="28"/>
        </w:rPr>
        <w:tab/>
        <w:t xml:space="preserve">                  </w:t>
      </w:r>
      <w:r w:rsidR="007372E8" w:rsidRPr="00BA3D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372E8" w:rsidRPr="00BA3DCF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      </w:t>
      </w:r>
      <w:r w:rsidR="006D2040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</w:t>
      </w:r>
      <w:r w:rsidR="00BA3001">
        <w:rPr>
          <w:sz w:val="28"/>
          <w:szCs w:val="28"/>
        </w:rPr>
        <w:t>Д</w:t>
      </w:r>
      <w:r w:rsidR="00B56B09" w:rsidRPr="00BA3DCF">
        <w:rPr>
          <w:sz w:val="28"/>
          <w:szCs w:val="28"/>
        </w:rPr>
        <w:t>.</w:t>
      </w:r>
      <w:r w:rsidR="00BA3001">
        <w:rPr>
          <w:sz w:val="28"/>
          <w:szCs w:val="28"/>
        </w:rPr>
        <w:t>В</w:t>
      </w:r>
      <w:r w:rsidR="00B56B09" w:rsidRPr="00BA3DCF">
        <w:rPr>
          <w:sz w:val="28"/>
          <w:szCs w:val="28"/>
        </w:rPr>
        <w:t xml:space="preserve">. </w:t>
      </w:r>
      <w:proofErr w:type="spellStart"/>
      <w:r w:rsidR="00BA3001">
        <w:rPr>
          <w:sz w:val="28"/>
          <w:szCs w:val="28"/>
        </w:rPr>
        <w:t>Малюта</w:t>
      </w:r>
      <w:proofErr w:type="spellEnd"/>
    </w:p>
    <w:p w:rsidR="00AB2F89" w:rsidRDefault="00AB2F89" w:rsidP="00AB2F89">
      <w:pPr>
        <w:widowControl w:val="0"/>
        <w:jc w:val="both"/>
        <w:outlineLvl w:val="1"/>
        <w:rPr>
          <w:sz w:val="28"/>
          <w:szCs w:val="28"/>
        </w:rPr>
      </w:pPr>
    </w:p>
    <w:p w:rsidR="00AB2F89" w:rsidRDefault="00AB2F89" w:rsidP="00AB2F89">
      <w:pPr>
        <w:widowControl w:val="0"/>
        <w:jc w:val="both"/>
        <w:outlineLvl w:val="1"/>
      </w:pPr>
    </w:p>
    <w:p w:rsidR="008A2BCC" w:rsidRDefault="008A2BCC" w:rsidP="00091BDC">
      <w:pPr>
        <w:ind w:left="3261" w:firstLine="283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t xml:space="preserve">Приложение  </w:t>
      </w:r>
      <w:r w:rsidR="00091BDC">
        <w:rPr>
          <w:sz w:val="28"/>
          <w:szCs w:val="28"/>
        </w:rPr>
        <w:t xml:space="preserve">                                                 </w:t>
      </w:r>
    </w:p>
    <w:p w:rsidR="008A2BCC" w:rsidRDefault="00091BDC" w:rsidP="00091BDC">
      <w:pPr>
        <w:ind w:left="3261" w:firstLine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A2BCC" w:rsidRPr="008A2BCC">
        <w:rPr>
          <w:sz w:val="28"/>
          <w:szCs w:val="28"/>
        </w:rPr>
        <w:t>постановлению региональной</w:t>
      </w:r>
      <w:r>
        <w:rPr>
          <w:sz w:val="28"/>
          <w:szCs w:val="28"/>
        </w:rPr>
        <w:t xml:space="preserve"> </w:t>
      </w:r>
      <w:r w:rsidR="008A2BCC" w:rsidRPr="008A2BCC">
        <w:rPr>
          <w:sz w:val="28"/>
          <w:szCs w:val="28"/>
        </w:rPr>
        <w:t xml:space="preserve">энергетической комиссии Кемеровской области </w:t>
      </w:r>
    </w:p>
    <w:p w:rsidR="008A2BCC" w:rsidRPr="00F942A4" w:rsidRDefault="008A2BCC" w:rsidP="008A2BCC">
      <w:pPr>
        <w:ind w:left="3544"/>
        <w:jc w:val="center"/>
        <w:rPr>
          <w:sz w:val="28"/>
          <w:szCs w:val="28"/>
          <w:lang w:val="en-US"/>
        </w:rPr>
      </w:pPr>
      <w:r w:rsidRPr="008A2BCC">
        <w:rPr>
          <w:sz w:val="28"/>
          <w:szCs w:val="28"/>
        </w:rPr>
        <w:t xml:space="preserve">от </w:t>
      </w:r>
      <w:r w:rsidR="00F942A4">
        <w:rPr>
          <w:sz w:val="28"/>
          <w:szCs w:val="28"/>
          <w:lang w:val="en-US"/>
        </w:rPr>
        <w:t>26</w:t>
      </w:r>
      <w:r>
        <w:rPr>
          <w:sz w:val="28"/>
          <w:szCs w:val="28"/>
        </w:rPr>
        <w:t xml:space="preserve"> </w:t>
      </w:r>
      <w:r w:rsidR="00B16E64">
        <w:rPr>
          <w:sz w:val="28"/>
          <w:szCs w:val="28"/>
        </w:rPr>
        <w:t>ию</w:t>
      </w:r>
      <w:r w:rsidR="00EF159B">
        <w:rPr>
          <w:sz w:val="28"/>
          <w:szCs w:val="28"/>
        </w:rPr>
        <w:t>л</w:t>
      </w:r>
      <w:r w:rsidR="00B16E6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A2BCC">
        <w:rPr>
          <w:sz w:val="28"/>
          <w:szCs w:val="28"/>
        </w:rPr>
        <w:t>201</w:t>
      </w:r>
      <w:r w:rsidR="00B16E64">
        <w:rPr>
          <w:sz w:val="28"/>
          <w:szCs w:val="28"/>
        </w:rPr>
        <w:t>8</w:t>
      </w:r>
      <w:r w:rsidRPr="008A2BCC">
        <w:rPr>
          <w:sz w:val="28"/>
          <w:szCs w:val="28"/>
        </w:rPr>
        <w:t xml:space="preserve"> </w:t>
      </w:r>
      <w:r w:rsidR="00EE73E7">
        <w:rPr>
          <w:sz w:val="28"/>
          <w:szCs w:val="28"/>
        </w:rPr>
        <w:t xml:space="preserve">г. </w:t>
      </w:r>
      <w:r w:rsidRPr="008A2BCC">
        <w:rPr>
          <w:sz w:val="28"/>
          <w:szCs w:val="28"/>
        </w:rPr>
        <w:t>№</w:t>
      </w:r>
      <w:r w:rsidR="00F942A4">
        <w:rPr>
          <w:sz w:val="28"/>
          <w:szCs w:val="28"/>
          <w:lang w:val="en-US"/>
        </w:rPr>
        <w:t xml:space="preserve"> 157</w:t>
      </w:r>
      <w:bookmarkStart w:id="1" w:name="_GoBack"/>
      <w:bookmarkEnd w:id="1"/>
    </w:p>
    <w:p w:rsidR="008A2BCC" w:rsidRDefault="008A2BCC" w:rsidP="008A2BCC">
      <w:pPr>
        <w:ind w:left="3544"/>
        <w:jc w:val="center"/>
        <w:rPr>
          <w:sz w:val="28"/>
          <w:szCs w:val="28"/>
        </w:rPr>
      </w:pPr>
    </w:p>
    <w:p w:rsidR="008478B4" w:rsidRDefault="008478B4" w:rsidP="008478B4">
      <w:pPr>
        <w:jc w:val="center"/>
        <w:rPr>
          <w:sz w:val="28"/>
          <w:szCs w:val="28"/>
        </w:rPr>
      </w:pPr>
    </w:p>
    <w:p w:rsidR="00BA3001" w:rsidRDefault="008478B4" w:rsidP="008478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478B4">
        <w:rPr>
          <w:sz w:val="28"/>
          <w:szCs w:val="28"/>
        </w:rPr>
        <w:t>озничные цены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в баллонах</w:t>
      </w:r>
      <w:r w:rsidR="00877ADD">
        <w:rPr>
          <w:sz w:val="28"/>
          <w:szCs w:val="28"/>
        </w:rPr>
        <w:t xml:space="preserve"> на те</w:t>
      </w:r>
      <w:r w:rsidR="00877ADD" w:rsidRPr="00877ADD">
        <w:rPr>
          <w:sz w:val="28"/>
          <w:szCs w:val="28"/>
        </w:rPr>
        <w:t>рритории</w:t>
      </w:r>
    </w:p>
    <w:p w:rsidR="00B16E64" w:rsidRPr="00B16E64" w:rsidRDefault="00877ADD" w:rsidP="00B16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159B">
        <w:rPr>
          <w:bCs/>
          <w:sz w:val="28"/>
          <w:szCs w:val="28"/>
        </w:rPr>
        <w:t>Тяжинского</w:t>
      </w:r>
      <w:r w:rsidR="00B16E64" w:rsidRPr="00B16E64">
        <w:rPr>
          <w:bCs/>
          <w:sz w:val="28"/>
          <w:szCs w:val="28"/>
        </w:rPr>
        <w:t xml:space="preserve"> муниципального района</w:t>
      </w:r>
    </w:p>
    <w:p w:rsidR="008A2BCC" w:rsidRPr="00B16E64" w:rsidRDefault="008A2BCC" w:rsidP="008A2BCC">
      <w:pPr>
        <w:ind w:left="3544"/>
        <w:jc w:val="center"/>
        <w:rPr>
          <w:sz w:val="28"/>
          <w:szCs w:val="28"/>
        </w:rPr>
      </w:pPr>
    </w:p>
    <w:p w:rsidR="008A2BCC" w:rsidRDefault="00126167" w:rsidP="0012616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A3001">
        <w:rPr>
          <w:sz w:val="28"/>
          <w:szCs w:val="28"/>
        </w:rPr>
        <w:t xml:space="preserve">            </w:t>
      </w:r>
      <w:r w:rsidR="008478B4">
        <w:rPr>
          <w:sz w:val="28"/>
          <w:szCs w:val="28"/>
        </w:rPr>
        <w:t xml:space="preserve"> </w:t>
      </w:r>
      <w:r w:rsidR="00015327">
        <w:rPr>
          <w:sz w:val="28"/>
          <w:szCs w:val="28"/>
        </w:rPr>
        <w:t xml:space="preserve">     </w:t>
      </w:r>
      <w:r w:rsidR="008478B4">
        <w:rPr>
          <w:sz w:val="28"/>
          <w:szCs w:val="28"/>
        </w:rPr>
        <w:t>(</w:t>
      </w:r>
      <w:r w:rsidR="008A2BCC">
        <w:rPr>
          <w:sz w:val="28"/>
          <w:szCs w:val="28"/>
        </w:rPr>
        <w:t>НДС</w:t>
      </w:r>
      <w:r w:rsidR="00BA3001">
        <w:rPr>
          <w:sz w:val="28"/>
          <w:szCs w:val="28"/>
        </w:rPr>
        <w:t xml:space="preserve"> не облагается</w:t>
      </w:r>
      <w:r w:rsidR="008478B4">
        <w:rPr>
          <w:sz w:val="28"/>
          <w:szCs w:val="28"/>
        </w:rPr>
        <w:t>)</w:t>
      </w:r>
    </w:p>
    <w:tbl>
      <w:tblPr>
        <w:tblStyle w:val="aa"/>
        <w:tblW w:w="92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2835"/>
        <w:gridCol w:w="2552"/>
      </w:tblGrid>
      <w:tr w:rsidR="00B16E64" w:rsidRPr="000A77E0" w:rsidTr="0068004C">
        <w:tc>
          <w:tcPr>
            <w:tcW w:w="3857" w:type="dxa"/>
            <w:vAlign w:val="center"/>
          </w:tcPr>
          <w:p w:rsidR="00B16E64" w:rsidRPr="000A77E0" w:rsidRDefault="00B16E64" w:rsidP="00B16E6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Газоснабжающ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Кемеровской области</w:t>
            </w:r>
          </w:p>
        </w:tc>
        <w:tc>
          <w:tcPr>
            <w:tcW w:w="2835" w:type="dxa"/>
            <w:vAlign w:val="center"/>
          </w:tcPr>
          <w:p w:rsidR="00B16E64" w:rsidRPr="00B16E64" w:rsidRDefault="00B16E64" w:rsidP="0068004C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6E64">
              <w:rPr>
                <w:rFonts w:eastAsiaTheme="minorHAnsi"/>
                <w:sz w:val="28"/>
                <w:szCs w:val="28"/>
                <w:lang w:eastAsia="en-US"/>
              </w:rPr>
              <w:t>Розничная цена на сжиженный газ в баллонах с доставкой до потребителя,</w:t>
            </w:r>
          </w:p>
          <w:p w:rsidR="00B16E64" w:rsidRPr="000A77E0" w:rsidRDefault="00B16E64" w:rsidP="0068004C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6E64">
              <w:rPr>
                <w:rFonts w:eastAsiaTheme="minorHAnsi"/>
                <w:sz w:val="28"/>
                <w:szCs w:val="28"/>
                <w:lang w:eastAsia="en-US"/>
              </w:rPr>
              <w:t>руб./кг</w:t>
            </w:r>
          </w:p>
          <w:p w:rsidR="00B16E64" w:rsidRPr="000A77E0" w:rsidRDefault="00B16E64" w:rsidP="00B16E64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1E157B" w:rsidRDefault="001E157B" w:rsidP="0068004C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16E64" w:rsidRPr="00B16E64" w:rsidRDefault="00B16E64" w:rsidP="0068004C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6E64">
              <w:rPr>
                <w:rFonts w:eastAsiaTheme="minorHAnsi"/>
                <w:sz w:val="28"/>
                <w:szCs w:val="28"/>
                <w:lang w:eastAsia="en-US"/>
              </w:rPr>
              <w:t>Розничная цена на сжиженный газ в баллонах без доставки до потребителя,</w:t>
            </w:r>
          </w:p>
          <w:p w:rsidR="00B16E64" w:rsidRPr="000A77E0" w:rsidRDefault="00B16E64" w:rsidP="0068004C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6E64">
              <w:rPr>
                <w:rFonts w:eastAsiaTheme="minorHAnsi"/>
                <w:sz w:val="28"/>
                <w:szCs w:val="28"/>
                <w:lang w:eastAsia="en-US"/>
              </w:rPr>
              <w:t>руб./кг</w:t>
            </w:r>
          </w:p>
          <w:p w:rsidR="00B16E64" w:rsidRPr="000A77E0" w:rsidRDefault="00B16E64" w:rsidP="00B16E64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16E64" w:rsidRPr="000A77E0" w:rsidTr="0068004C">
        <w:tc>
          <w:tcPr>
            <w:tcW w:w="3857" w:type="dxa"/>
            <w:vAlign w:val="center"/>
          </w:tcPr>
          <w:p w:rsidR="00B16E64" w:rsidRDefault="00B16E64" w:rsidP="0068004C">
            <w:pPr>
              <w:ind w:left="63" w:right="-249"/>
              <w:rPr>
                <w:rFonts w:eastAsiaTheme="minorHAnsi"/>
                <w:sz w:val="28"/>
                <w:szCs w:val="28"/>
                <w:lang w:eastAsia="en-US"/>
              </w:rPr>
            </w:pPr>
            <w:r w:rsidRPr="00B16E6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EF159B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B16E64">
              <w:rPr>
                <w:rFonts w:eastAsiaTheme="minorHAnsi"/>
                <w:sz w:val="28"/>
                <w:szCs w:val="28"/>
                <w:lang w:eastAsia="en-US"/>
              </w:rPr>
              <w:t>О «</w:t>
            </w:r>
            <w:proofErr w:type="spellStart"/>
            <w:r w:rsidR="00EF159B">
              <w:rPr>
                <w:rFonts w:eastAsiaTheme="minorHAnsi"/>
                <w:sz w:val="28"/>
                <w:szCs w:val="28"/>
                <w:lang w:eastAsia="en-US"/>
              </w:rPr>
              <w:t>Тяжинтрансгаз</w:t>
            </w:r>
            <w:proofErr w:type="spellEnd"/>
            <w:r w:rsidRPr="00B16E6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B16E64" w:rsidRPr="000A77E0" w:rsidRDefault="00B16E64" w:rsidP="0068004C">
            <w:pPr>
              <w:tabs>
                <w:tab w:val="left" w:pos="-79"/>
                <w:tab w:val="left" w:pos="0"/>
              </w:tabs>
              <w:ind w:left="63" w:right="-249"/>
              <w:rPr>
                <w:rFonts w:eastAsiaTheme="minorHAnsi"/>
                <w:sz w:val="28"/>
                <w:szCs w:val="28"/>
                <w:lang w:eastAsia="en-US"/>
              </w:rPr>
            </w:pPr>
            <w:r w:rsidRPr="00D86ECD">
              <w:rPr>
                <w:rFonts w:eastAsiaTheme="minorHAnsi"/>
                <w:sz w:val="28"/>
                <w:szCs w:val="28"/>
                <w:lang w:eastAsia="en-US"/>
              </w:rPr>
              <w:t xml:space="preserve">ИНН </w:t>
            </w:r>
            <w:r w:rsidR="00CF0A4F">
              <w:rPr>
                <w:rFonts w:eastAsiaTheme="minorHAnsi"/>
                <w:sz w:val="28"/>
                <w:szCs w:val="28"/>
                <w:lang w:eastAsia="en-US"/>
              </w:rPr>
              <w:t>4243015126</w:t>
            </w:r>
          </w:p>
        </w:tc>
        <w:tc>
          <w:tcPr>
            <w:tcW w:w="2835" w:type="dxa"/>
          </w:tcPr>
          <w:p w:rsidR="00B16E64" w:rsidRPr="000A77E0" w:rsidRDefault="001E157B" w:rsidP="008C3DB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C3DB0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16E6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8C3DB0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2" w:type="dxa"/>
          </w:tcPr>
          <w:p w:rsidR="00B16E64" w:rsidRPr="000A77E0" w:rsidRDefault="008C3DB0" w:rsidP="001E15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9804D8" w:rsidRDefault="009804D8" w:rsidP="00BB673F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E568C9" w:rsidRDefault="00E568C9" w:rsidP="008A2BCC">
      <w:pPr>
        <w:ind w:firstLine="709"/>
        <w:jc w:val="center"/>
        <w:rPr>
          <w:sz w:val="28"/>
          <w:szCs w:val="28"/>
        </w:rPr>
      </w:pPr>
    </w:p>
    <w:p w:rsidR="009F40BA" w:rsidRDefault="009F40BA" w:rsidP="008A2BCC">
      <w:pPr>
        <w:ind w:firstLine="709"/>
        <w:jc w:val="center"/>
        <w:rPr>
          <w:sz w:val="28"/>
          <w:szCs w:val="28"/>
        </w:rPr>
      </w:pPr>
    </w:p>
    <w:p w:rsidR="009F40BA" w:rsidRDefault="009F40BA" w:rsidP="008A2BCC">
      <w:pPr>
        <w:ind w:firstLine="709"/>
        <w:jc w:val="center"/>
        <w:rPr>
          <w:sz w:val="28"/>
          <w:szCs w:val="28"/>
        </w:rPr>
      </w:pPr>
    </w:p>
    <w:p w:rsidR="00385135" w:rsidRDefault="00385135" w:rsidP="008A2BCC">
      <w:pPr>
        <w:ind w:firstLine="709"/>
        <w:jc w:val="center"/>
        <w:rPr>
          <w:sz w:val="28"/>
          <w:szCs w:val="28"/>
        </w:rPr>
      </w:pPr>
    </w:p>
    <w:sectPr w:rsidR="00385135" w:rsidSect="000A77E0">
      <w:headerReference w:type="default" r:id="rId9"/>
      <w:pgSz w:w="11906" w:h="16838"/>
      <w:pgMar w:top="297" w:right="1133" w:bottom="851" w:left="156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2A" w:rsidRDefault="004A352A" w:rsidP="00FD0F43">
      <w:r>
        <w:separator/>
      </w:r>
    </w:p>
  </w:endnote>
  <w:endnote w:type="continuationSeparator" w:id="0">
    <w:p w:rsidR="004A352A" w:rsidRDefault="004A352A" w:rsidP="00F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2A" w:rsidRDefault="004A352A" w:rsidP="00FD0F43">
      <w:r>
        <w:separator/>
      </w:r>
    </w:p>
  </w:footnote>
  <w:footnote w:type="continuationSeparator" w:id="0">
    <w:p w:rsidR="004A352A" w:rsidRDefault="004A352A" w:rsidP="00FD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869947"/>
      <w:docPartObj>
        <w:docPartGallery w:val="Page Numbers (Top of Page)"/>
        <w:docPartUnique/>
      </w:docPartObj>
    </w:sdtPr>
    <w:sdtEndPr/>
    <w:sdtContent>
      <w:p w:rsidR="00D055FC" w:rsidRDefault="00D055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DB0">
          <w:rPr>
            <w:noProof/>
          </w:rPr>
          <w:t>2</w:t>
        </w:r>
        <w:r>
          <w:fldChar w:fldCharType="end"/>
        </w:r>
      </w:p>
    </w:sdtContent>
  </w:sdt>
  <w:p w:rsidR="00D055FC" w:rsidRDefault="00D05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D55"/>
    <w:multiLevelType w:val="hybridMultilevel"/>
    <w:tmpl w:val="83084C7C"/>
    <w:lvl w:ilvl="0" w:tplc="3BC8FC24">
      <w:start w:val="2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D06"/>
    <w:multiLevelType w:val="hybridMultilevel"/>
    <w:tmpl w:val="17685B8E"/>
    <w:lvl w:ilvl="0" w:tplc="F65CCBD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726663"/>
    <w:multiLevelType w:val="hybridMultilevel"/>
    <w:tmpl w:val="7DEC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E51"/>
    <w:multiLevelType w:val="hybridMultilevel"/>
    <w:tmpl w:val="9A52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6DFC"/>
    <w:multiLevelType w:val="hybridMultilevel"/>
    <w:tmpl w:val="6BB6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173FC"/>
    <w:multiLevelType w:val="hybridMultilevel"/>
    <w:tmpl w:val="C2A244FA"/>
    <w:lvl w:ilvl="0" w:tplc="3BC8FC24">
      <w:start w:val="2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AF4C16"/>
    <w:multiLevelType w:val="hybridMultilevel"/>
    <w:tmpl w:val="B27CF4C6"/>
    <w:lvl w:ilvl="0" w:tplc="F3BCF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4A12"/>
    <w:multiLevelType w:val="hybridMultilevel"/>
    <w:tmpl w:val="A678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8B1"/>
    <w:multiLevelType w:val="hybridMultilevel"/>
    <w:tmpl w:val="36B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09"/>
    <w:rsid w:val="000023C5"/>
    <w:rsid w:val="00015327"/>
    <w:rsid w:val="00055677"/>
    <w:rsid w:val="00091BDC"/>
    <w:rsid w:val="000A77E0"/>
    <w:rsid w:val="000B3F9F"/>
    <w:rsid w:val="000D6EC9"/>
    <w:rsid w:val="000E7A21"/>
    <w:rsid w:val="000F59C6"/>
    <w:rsid w:val="00120803"/>
    <w:rsid w:val="00126167"/>
    <w:rsid w:val="001E157B"/>
    <w:rsid w:val="001E7564"/>
    <w:rsid w:val="002022E8"/>
    <w:rsid w:val="002236EB"/>
    <w:rsid w:val="002242B8"/>
    <w:rsid w:val="002A122F"/>
    <w:rsid w:val="002A2FAC"/>
    <w:rsid w:val="002E000D"/>
    <w:rsid w:val="0031136B"/>
    <w:rsid w:val="0035618E"/>
    <w:rsid w:val="00385135"/>
    <w:rsid w:val="003B3E24"/>
    <w:rsid w:val="00444C46"/>
    <w:rsid w:val="00453EEC"/>
    <w:rsid w:val="00453FAD"/>
    <w:rsid w:val="00466949"/>
    <w:rsid w:val="00493877"/>
    <w:rsid w:val="004A352A"/>
    <w:rsid w:val="004B4DAB"/>
    <w:rsid w:val="004C4EFD"/>
    <w:rsid w:val="004D5A38"/>
    <w:rsid w:val="00501102"/>
    <w:rsid w:val="005D6E2C"/>
    <w:rsid w:val="005F0C40"/>
    <w:rsid w:val="00601AAD"/>
    <w:rsid w:val="0063164F"/>
    <w:rsid w:val="00634A14"/>
    <w:rsid w:val="006504FB"/>
    <w:rsid w:val="0068004C"/>
    <w:rsid w:val="006A4B95"/>
    <w:rsid w:val="006D2040"/>
    <w:rsid w:val="006E511D"/>
    <w:rsid w:val="007372E8"/>
    <w:rsid w:val="00813D10"/>
    <w:rsid w:val="00820012"/>
    <w:rsid w:val="008478B4"/>
    <w:rsid w:val="008679C7"/>
    <w:rsid w:val="00877ADD"/>
    <w:rsid w:val="008A2BCC"/>
    <w:rsid w:val="008B0CA4"/>
    <w:rsid w:val="008C3DB0"/>
    <w:rsid w:val="00913219"/>
    <w:rsid w:val="00916E53"/>
    <w:rsid w:val="0092722F"/>
    <w:rsid w:val="009804D8"/>
    <w:rsid w:val="00984E98"/>
    <w:rsid w:val="009A4AA8"/>
    <w:rsid w:val="009F40BA"/>
    <w:rsid w:val="00A51308"/>
    <w:rsid w:val="00A82786"/>
    <w:rsid w:val="00AA2E16"/>
    <w:rsid w:val="00AB2F89"/>
    <w:rsid w:val="00AC44DB"/>
    <w:rsid w:val="00AD53EB"/>
    <w:rsid w:val="00AD7C74"/>
    <w:rsid w:val="00B16E64"/>
    <w:rsid w:val="00B23B61"/>
    <w:rsid w:val="00B50D71"/>
    <w:rsid w:val="00B56B09"/>
    <w:rsid w:val="00B622F6"/>
    <w:rsid w:val="00B80332"/>
    <w:rsid w:val="00B81FB1"/>
    <w:rsid w:val="00BA3001"/>
    <w:rsid w:val="00BA3DCF"/>
    <w:rsid w:val="00BA7751"/>
    <w:rsid w:val="00BB673F"/>
    <w:rsid w:val="00C23347"/>
    <w:rsid w:val="00C53656"/>
    <w:rsid w:val="00CE545D"/>
    <w:rsid w:val="00CE6EC9"/>
    <w:rsid w:val="00CF0A4F"/>
    <w:rsid w:val="00D055FC"/>
    <w:rsid w:val="00D64262"/>
    <w:rsid w:val="00D8649B"/>
    <w:rsid w:val="00D86ECD"/>
    <w:rsid w:val="00DA77C6"/>
    <w:rsid w:val="00DC21AF"/>
    <w:rsid w:val="00DE0222"/>
    <w:rsid w:val="00DE34FE"/>
    <w:rsid w:val="00E46ABB"/>
    <w:rsid w:val="00E52BB6"/>
    <w:rsid w:val="00E568C9"/>
    <w:rsid w:val="00EE73E7"/>
    <w:rsid w:val="00EF159B"/>
    <w:rsid w:val="00F322EC"/>
    <w:rsid w:val="00F42578"/>
    <w:rsid w:val="00F63086"/>
    <w:rsid w:val="00F942A4"/>
    <w:rsid w:val="00F97623"/>
    <w:rsid w:val="00FD0F43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CDC3"/>
  <w15:docId w15:val="{F27AACA8-DF59-4A62-8137-B8D9DAD5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B09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56B09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56B09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6B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6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56B09"/>
    <w:pPr>
      <w:spacing w:line="280" w:lineRule="exact"/>
      <w:ind w:right="1760"/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B56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B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6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6B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D0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F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2040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04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9CA6-171C-4D31-9FF0-9FAD5CBC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8</cp:revision>
  <cp:lastPrinted>2018-07-24T01:48:00Z</cp:lastPrinted>
  <dcterms:created xsi:type="dcterms:W3CDTF">2018-06-22T07:54:00Z</dcterms:created>
  <dcterms:modified xsi:type="dcterms:W3CDTF">2018-07-26T08:24:00Z</dcterms:modified>
</cp:coreProperties>
</file>