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9E4CE8" w14:textId="7723337B" w:rsidR="001D07C4" w:rsidRDefault="00305170" w:rsidP="00305170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170">
        <w:rPr>
          <w:rFonts w:ascii="Times New Roman" w:hAnsi="Times New Roman" w:cs="Times New Roman"/>
          <w:sz w:val="28"/>
          <w:szCs w:val="28"/>
        </w:rPr>
        <w:t>Региональная энергетическая комиссия Кемеровской области информирует.</w:t>
      </w:r>
    </w:p>
    <w:p w14:paraId="1C7AFA16" w14:textId="34D8CFF8" w:rsidR="00305170" w:rsidRDefault="00305170" w:rsidP="0030517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AF3CD9" w14:textId="3B833309" w:rsidR="00305170" w:rsidRDefault="00305170" w:rsidP="0030517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изменениями в законодательстве, для раскрытия информации </w:t>
      </w:r>
      <w:r w:rsidRPr="00305170">
        <w:rPr>
          <w:rFonts w:ascii="Times New Roman" w:hAnsi="Times New Roman" w:cs="Times New Roman"/>
          <w:sz w:val="28"/>
          <w:szCs w:val="28"/>
        </w:rPr>
        <w:t xml:space="preserve">регулируемыми организациями </w:t>
      </w:r>
      <w:r>
        <w:rPr>
          <w:rFonts w:ascii="Times New Roman" w:hAnsi="Times New Roman" w:cs="Times New Roman"/>
          <w:sz w:val="28"/>
          <w:szCs w:val="28"/>
        </w:rPr>
        <w:t xml:space="preserve">в сети Интернет через систему ЕИАС, ФАС России разработала новые форматы шаблонов. </w:t>
      </w:r>
    </w:p>
    <w:p w14:paraId="3349A8CD" w14:textId="5A2C035B" w:rsidR="00305170" w:rsidRDefault="00305170" w:rsidP="0030517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регулируемых организаций в сфере водоснабжения:</w:t>
      </w:r>
    </w:p>
    <w:p w14:paraId="65899EE9" w14:textId="53C83DB5" w:rsidR="00305170" w:rsidRDefault="00305170" w:rsidP="004C69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170">
        <w:rPr>
          <w:rFonts w:ascii="Times New Roman" w:hAnsi="Times New Roman" w:cs="Times New Roman"/>
          <w:sz w:val="28"/>
          <w:szCs w:val="28"/>
        </w:rPr>
        <w:t>FAS.JKH.OPEN.INFO.ORG.HVS.</w:t>
      </w:r>
      <w:r w:rsidR="00F205C9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Hlk526936461"/>
      <w:r w:rsidR="00F205C9">
        <w:rPr>
          <w:rFonts w:ascii="Times New Roman" w:hAnsi="Times New Roman" w:cs="Times New Roman"/>
          <w:sz w:val="28"/>
          <w:szCs w:val="28"/>
        </w:rPr>
        <w:t>(единовременно)</w:t>
      </w:r>
    </w:p>
    <w:bookmarkEnd w:id="0"/>
    <w:p w14:paraId="6792B6FB" w14:textId="18F54D14" w:rsidR="00305170" w:rsidRDefault="00305170" w:rsidP="004C69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170">
        <w:rPr>
          <w:rFonts w:ascii="Times New Roman" w:hAnsi="Times New Roman" w:cs="Times New Roman"/>
          <w:sz w:val="28"/>
          <w:szCs w:val="28"/>
        </w:rPr>
        <w:t>FAS.JKH.OPEN.INFO.QUARTER.HVS.</w:t>
      </w:r>
      <w:r w:rsidR="00F205C9">
        <w:rPr>
          <w:rFonts w:ascii="Times New Roman" w:hAnsi="Times New Roman" w:cs="Times New Roman"/>
          <w:sz w:val="28"/>
          <w:szCs w:val="28"/>
        </w:rPr>
        <w:t xml:space="preserve"> (в течение 30 календарных дней по истечении квартала)</w:t>
      </w:r>
    </w:p>
    <w:p w14:paraId="26FF7B3F" w14:textId="3227E0C7" w:rsidR="00305170" w:rsidRDefault="00305170" w:rsidP="003051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EE6F14F" w14:textId="55D2DCE2" w:rsidR="00305170" w:rsidRDefault="00305170" w:rsidP="004C69CD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рег</w:t>
      </w:r>
      <w:r w:rsidR="004C69CD">
        <w:rPr>
          <w:rFonts w:ascii="Times New Roman" w:hAnsi="Times New Roman" w:cs="Times New Roman"/>
          <w:sz w:val="28"/>
          <w:szCs w:val="28"/>
        </w:rPr>
        <w:t>улируемых организаций в сфере водоотведения:</w:t>
      </w:r>
    </w:p>
    <w:p w14:paraId="1570C0CA" w14:textId="25A68A1B" w:rsidR="004C69CD" w:rsidRDefault="004C69CD" w:rsidP="004C69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69CD">
        <w:rPr>
          <w:rFonts w:ascii="Times New Roman" w:hAnsi="Times New Roman" w:cs="Times New Roman"/>
          <w:sz w:val="28"/>
          <w:szCs w:val="28"/>
        </w:rPr>
        <w:t>FAS.JKH.OPEN.INFO.ORG.VO.</w:t>
      </w:r>
      <w:r w:rsidR="00F205C9" w:rsidRPr="00F205C9">
        <w:t xml:space="preserve"> </w:t>
      </w:r>
      <w:r w:rsidR="00F205C9" w:rsidRPr="00F205C9">
        <w:rPr>
          <w:rFonts w:ascii="Times New Roman" w:hAnsi="Times New Roman" w:cs="Times New Roman"/>
          <w:sz w:val="28"/>
          <w:szCs w:val="28"/>
        </w:rPr>
        <w:t>(единовременно)</w:t>
      </w:r>
    </w:p>
    <w:p w14:paraId="77BCAA32" w14:textId="0B49C920" w:rsidR="004C69CD" w:rsidRPr="00F205C9" w:rsidRDefault="004C69CD" w:rsidP="004C69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69CD">
        <w:rPr>
          <w:rFonts w:ascii="Times New Roman" w:hAnsi="Times New Roman" w:cs="Times New Roman"/>
          <w:sz w:val="28"/>
          <w:szCs w:val="28"/>
          <w:lang w:val="en-US"/>
        </w:rPr>
        <w:t>FAS</w:t>
      </w:r>
      <w:r w:rsidRPr="00F205C9">
        <w:rPr>
          <w:rFonts w:ascii="Times New Roman" w:hAnsi="Times New Roman" w:cs="Times New Roman"/>
          <w:sz w:val="28"/>
          <w:szCs w:val="28"/>
        </w:rPr>
        <w:t>.</w:t>
      </w:r>
      <w:r w:rsidRPr="004C69CD">
        <w:rPr>
          <w:rFonts w:ascii="Times New Roman" w:hAnsi="Times New Roman" w:cs="Times New Roman"/>
          <w:sz w:val="28"/>
          <w:szCs w:val="28"/>
          <w:lang w:val="en-US"/>
        </w:rPr>
        <w:t>JKH</w:t>
      </w:r>
      <w:r w:rsidRPr="00F205C9">
        <w:rPr>
          <w:rFonts w:ascii="Times New Roman" w:hAnsi="Times New Roman" w:cs="Times New Roman"/>
          <w:sz w:val="28"/>
          <w:szCs w:val="28"/>
        </w:rPr>
        <w:t>.</w:t>
      </w:r>
      <w:r w:rsidRPr="004C69CD">
        <w:rPr>
          <w:rFonts w:ascii="Times New Roman" w:hAnsi="Times New Roman" w:cs="Times New Roman"/>
          <w:sz w:val="28"/>
          <w:szCs w:val="28"/>
          <w:lang w:val="en-US"/>
        </w:rPr>
        <w:t>OPEN</w:t>
      </w:r>
      <w:r w:rsidRPr="00F205C9">
        <w:rPr>
          <w:rFonts w:ascii="Times New Roman" w:hAnsi="Times New Roman" w:cs="Times New Roman"/>
          <w:sz w:val="28"/>
          <w:szCs w:val="28"/>
        </w:rPr>
        <w:t>.</w:t>
      </w:r>
      <w:r w:rsidRPr="004C69CD">
        <w:rPr>
          <w:rFonts w:ascii="Times New Roman" w:hAnsi="Times New Roman" w:cs="Times New Roman"/>
          <w:sz w:val="28"/>
          <w:szCs w:val="28"/>
          <w:lang w:val="en-US"/>
        </w:rPr>
        <w:t>INFO</w:t>
      </w:r>
      <w:r w:rsidRPr="00F205C9">
        <w:rPr>
          <w:rFonts w:ascii="Times New Roman" w:hAnsi="Times New Roman" w:cs="Times New Roman"/>
          <w:sz w:val="28"/>
          <w:szCs w:val="28"/>
        </w:rPr>
        <w:t>.</w:t>
      </w:r>
      <w:r w:rsidRPr="004C69CD">
        <w:rPr>
          <w:rFonts w:ascii="Times New Roman" w:hAnsi="Times New Roman" w:cs="Times New Roman"/>
          <w:sz w:val="28"/>
          <w:szCs w:val="28"/>
          <w:lang w:val="en-US"/>
        </w:rPr>
        <w:t>QUARTER</w:t>
      </w:r>
      <w:r w:rsidRPr="00F205C9">
        <w:rPr>
          <w:rFonts w:ascii="Times New Roman" w:hAnsi="Times New Roman" w:cs="Times New Roman"/>
          <w:sz w:val="28"/>
          <w:szCs w:val="28"/>
        </w:rPr>
        <w:t>.</w:t>
      </w:r>
      <w:r w:rsidRPr="004C69CD">
        <w:rPr>
          <w:rFonts w:ascii="Times New Roman" w:hAnsi="Times New Roman" w:cs="Times New Roman"/>
          <w:sz w:val="28"/>
          <w:szCs w:val="28"/>
          <w:lang w:val="en-US"/>
        </w:rPr>
        <w:t>VO</w:t>
      </w:r>
      <w:r w:rsidRPr="00F205C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205C9" w:rsidRPr="00F205C9">
        <w:t xml:space="preserve"> </w:t>
      </w:r>
      <w:r w:rsidR="00F205C9" w:rsidRPr="00F205C9">
        <w:rPr>
          <w:rFonts w:ascii="Times New Roman" w:hAnsi="Times New Roman" w:cs="Times New Roman"/>
          <w:sz w:val="28"/>
          <w:szCs w:val="28"/>
        </w:rPr>
        <w:t>(в течение 30 календарных дней по истечении квартала)</w:t>
      </w:r>
    </w:p>
    <w:p w14:paraId="3DE2D6AB" w14:textId="42522DEB" w:rsidR="004C69CD" w:rsidRPr="00F205C9" w:rsidRDefault="004C69CD" w:rsidP="004C69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B87B5E" w14:textId="1282CF61" w:rsidR="004C69CD" w:rsidRDefault="004C69CD" w:rsidP="004C69CD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526935920"/>
      <w:r>
        <w:rPr>
          <w:rFonts w:ascii="Times New Roman" w:hAnsi="Times New Roman" w:cs="Times New Roman"/>
          <w:sz w:val="28"/>
          <w:szCs w:val="28"/>
        </w:rPr>
        <w:t xml:space="preserve">Для регулируемых организаций в сфере </w:t>
      </w:r>
      <w:bookmarkEnd w:id="1"/>
      <w:r>
        <w:rPr>
          <w:rFonts w:ascii="Times New Roman" w:hAnsi="Times New Roman" w:cs="Times New Roman"/>
          <w:sz w:val="28"/>
          <w:szCs w:val="28"/>
        </w:rPr>
        <w:t>теплоснабжения:</w:t>
      </w:r>
    </w:p>
    <w:p w14:paraId="3F5A6A2B" w14:textId="50242B55" w:rsidR="004C69CD" w:rsidRDefault="004C69CD" w:rsidP="004C69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69CD">
        <w:rPr>
          <w:rFonts w:ascii="Times New Roman" w:hAnsi="Times New Roman" w:cs="Times New Roman"/>
          <w:sz w:val="28"/>
          <w:szCs w:val="28"/>
        </w:rPr>
        <w:t>FAS.JKH.OPEN.INFO.ORG.WARM</w:t>
      </w:r>
      <w:r>
        <w:rPr>
          <w:rFonts w:ascii="Times New Roman" w:hAnsi="Times New Roman" w:cs="Times New Roman"/>
          <w:sz w:val="28"/>
          <w:szCs w:val="28"/>
        </w:rPr>
        <w:t>.</w:t>
      </w:r>
      <w:r w:rsidR="00F205C9" w:rsidRPr="00F205C9">
        <w:t xml:space="preserve"> </w:t>
      </w:r>
      <w:r w:rsidR="00F205C9" w:rsidRPr="00F205C9">
        <w:rPr>
          <w:rFonts w:ascii="Times New Roman" w:hAnsi="Times New Roman" w:cs="Times New Roman"/>
          <w:sz w:val="28"/>
          <w:szCs w:val="28"/>
        </w:rPr>
        <w:t>(единовременно)</w:t>
      </w:r>
    </w:p>
    <w:p w14:paraId="49FC5A59" w14:textId="4EB0A88D" w:rsidR="004C69CD" w:rsidRPr="00F205C9" w:rsidRDefault="004C69CD" w:rsidP="004C69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69CD">
        <w:rPr>
          <w:rFonts w:ascii="Times New Roman" w:hAnsi="Times New Roman" w:cs="Times New Roman"/>
          <w:sz w:val="28"/>
          <w:szCs w:val="28"/>
          <w:lang w:val="en-US"/>
        </w:rPr>
        <w:t>FAS</w:t>
      </w:r>
      <w:r w:rsidRPr="00F205C9">
        <w:rPr>
          <w:rFonts w:ascii="Times New Roman" w:hAnsi="Times New Roman" w:cs="Times New Roman"/>
          <w:sz w:val="28"/>
          <w:szCs w:val="28"/>
        </w:rPr>
        <w:t>.</w:t>
      </w:r>
      <w:r w:rsidRPr="004C69CD">
        <w:rPr>
          <w:rFonts w:ascii="Times New Roman" w:hAnsi="Times New Roman" w:cs="Times New Roman"/>
          <w:sz w:val="28"/>
          <w:szCs w:val="28"/>
          <w:lang w:val="en-US"/>
        </w:rPr>
        <w:t>JKH</w:t>
      </w:r>
      <w:r w:rsidRPr="00F205C9">
        <w:rPr>
          <w:rFonts w:ascii="Times New Roman" w:hAnsi="Times New Roman" w:cs="Times New Roman"/>
          <w:sz w:val="28"/>
          <w:szCs w:val="28"/>
        </w:rPr>
        <w:t>.</w:t>
      </w:r>
      <w:r w:rsidRPr="004C69CD">
        <w:rPr>
          <w:rFonts w:ascii="Times New Roman" w:hAnsi="Times New Roman" w:cs="Times New Roman"/>
          <w:sz w:val="28"/>
          <w:szCs w:val="28"/>
          <w:lang w:val="en-US"/>
        </w:rPr>
        <w:t>OPEN</w:t>
      </w:r>
      <w:r w:rsidRPr="00F205C9">
        <w:rPr>
          <w:rFonts w:ascii="Times New Roman" w:hAnsi="Times New Roman" w:cs="Times New Roman"/>
          <w:sz w:val="28"/>
          <w:szCs w:val="28"/>
        </w:rPr>
        <w:t>.</w:t>
      </w:r>
      <w:r w:rsidRPr="004C69CD">
        <w:rPr>
          <w:rFonts w:ascii="Times New Roman" w:hAnsi="Times New Roman" w:cs="Times New Roman"/>
          <w:sz w:val="28"/>
          <w:szCs w:val="28"/>
          <w:lang w:val="en-US"/>
        </w:rPr>
        <w:t>INFO</w:t>
      </w:r>
      <w:r w:rsidRPr="00F205C9">
        <w:rPr>
          <w:rFonts w:ascii="Times New Roman" w:hAnsi="Times New Roman" w:cs="Times New Roman"/>
          <w:sz w:val="28"/>
          <w:szCs w:val="28"/>
        </w:rPr>
        <w:t>.</w:t>
      </w:r>
      <w:r w:rsidRPr="004C69CD">
        <w:rPr>
          <w:rFonts w:ascii="Times New Roman" w:hAnsi="Times New Roman" w:cs="Times New Roman"/>
          <w:sz w:val="28"/>
          <w:szCs w:val="28"/>
          <w:lang w:val="en-US"/>
        </w:rPr>
        <w:t>QUARTER</w:t>
      </w:r>
      <w:r w:rsidRPr="00F205C9">
        <w:rPr>
          <w:rFonts w:ascii="Times New Roman" w:hAnsi="Times New Roman" w:cs="Times New Roman"/>
          <w:sz w:val="28"/>
          <w:szCs w:val="28"/>
        </w:rPr>
        <w:t>.</w:t>
      </w:r>
      <w:r w:rsidRPr="004C69CD">
        <w:rPr>
          <w:rFonts w:ascii="Times New Roman" w:hAnsi="Times New Roman" w:cs="Times New Roman"/>
          <w:sz w:val="28"/>
          <w:szCs w:val="28"/>
          <w:lang w:val="en-US"/>
        </w:rPr>
        <w:t>WARM</w:t>
      </w:r>
      <w:proofErr w:type="gramEnd"/>
      <w:r w:rsidRPr="00F205C9">
        <w:rPr>
          <w:rFonts w:ascii="Times New Roman" w:hAnsi="Times New Roman" w:cs="Times New Roman"/>
          <w:sz w:val="28"/>
          <w:szCs w:val="28"/>
        </w:rPr>
        <w:t>.</w:t>
      </w:r>
      <w:r w:rsidR="00F205C9" w:rsidRPr="00F205C9">
        <w:t xml:space="preserve"> </w:t>
      </w:r>
      <w:r w:rsidR="00F205C9" w:rsidRPr="00F205C9">
        <w:rPr>
          <w:rFonts w:ascii="Times New Roman" w:hAnsi="Times New Roman" w:cs="Times New Roman"/>
          <w:sz w:val="28"/>
          <w:szCs w:val="28"/>
        </w:rPr>
        <w:t>(в течение 30 календарных дней по истечении квартала)</w:t>
      </w:r>
    </w:p>
    <w:p w14:paraId="2CBAEF15" w14:textId="70D371C6" w:rsidR="004C69CD" w:rsidRPr="00F205C9" w:rsidRDefault="004C69CD" w:rsidP="004C69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69CD">
        <w:rPr>
          <w:rFonts w:ascii="Times New Roman" w:hAnsi="Times New Roman" w:cs="Times New Roman"/>
          <w:sz w:val="28"/>
          <w:szCs w:val="28"/>
          <w:lang w:val="en-US"/>
        </w:rPr>
        <w:t>FAS</w:t>
      </w:r>
      <w:r w:rsidRPr="00F205C9">
        <w:rPr>
          <w:rFonts w:ascii="Times New Roman" w:hAnsi="Times New Roman" w:cs="Times New Roman"/>
          <w:sz w:val="28"/>
          <w:szCs w:val="28"/>
        </w:rPr>
        <w:t>.</w:t>
      </w:r>
      <w:r w:rsidRPr="004C69CD">
        <w:rPr>
          <w:rFonts w:ascii="Times New Roman" w:hAnsi="Times New Roman" w:cs="Times New Roman"/>
          <w:sz w:val="28"/>
          <w:szCs w:val="28"/>
          <w:lang w:val="en-US"/>
        </w:rPr>
        <w:t>JKH</w:t>
      </w:r>
      <w:r w:rsidRPr="00F205C9">
        <w:rPr>
          <w:rFonts w:ascii="Times New Roman" w:hAnsi="Times New Roman" w:cs="Times New Roman"/>
          <w:sz w:val="28"/>
          <w:szCs w:val="28"/>
        </w:rPr>
        <w:t>.</w:t>
      </w:r>
      <w:r w:rsidRPr="004C69CD">
        <w:rPr>
          <w:rFonts w:ascii="Times New Roman" w:hAnsi="Times New Roman" w:cs="Times New Roman"/>
          <w:sz w:val="28"/>
          <w:szCs w:val="28"/>
          <w:lang w:val="en-US"/>
        </w:rPr>
        <w:t>OPEN</w:t>
      </w:r>
      <w:r w:rsidRPr="00F205C9">
        <w:rPr>
          <w:rFonts w:ascii="Times New Roman" w:hAnsi="Times New Roman" w:cs="Times New Roman"/>
          <w:sz w:val="28"/>
          <w:szCs w:val="28"/>
        </w:rPr>
        <w:t>.</w:t>
      </w:r>
      <w:r w:rsidRPr="004C69CD">
        <w:rPr>
          <w:rFonts w:ascii="Times New Roman" w:hAnsi="Times New Roman" w:cs="Times New Roman"/>
          <w:sz w:val="28"/>
          <w:szCs w:val="28"/>
          <w:lang w:val="en-US"/>
        </w:rPr>
        <w:t>INFO</w:t>
      </w:r>
      <w:r w:rsidRPr="00F205C9">
        <w:rPr>
          <w:rFonts w:ascii="Times New Roman" w:hAnsi="Times New Roman" w:cs="Times New Roman"/>
          <w:sz w:val="28"/>
          <w:szCs w:val="28"/>
        </w:rPr>
        <w:t>.</w:t>
      </w:r>
      <w:r w:rsidRPr="004C69CD">
        <w:rPr>
          <w:rFonts w:ascii="Times New Roman" w:hAnsi="Times New Roman" w:cs="Times New Roman"/>
          <w:sz w:val="28"/>
          <w:szCs w:val="28"/>
          <w:lang w:val="en-US"/>
        </w:rPr>
        <w:t>LIMIT</w:t>
      </w:r>
      <w:r w:rsidRPr="00F205C9">
        <w:rPr>
          <w:rFonts w:ascii="Times New Roman" w:hAnsi="Times New Roman" w:cs="Times New Roman"/>
          <w:sz w:val="28"/>
          <w:szCs w:val="28"/>
        </w:rPr>
        <w:t>.</w:t>
      </w:r>
      <w:r w:rsidRPr="004C69CD">
        <w:rPr>
          <w:rFonts w:ascii="Times New Roman" w:hAnsi="Times New Roman" w:cs="Times New Roman"/>
          <w:sz w:val="28"/>
          <w:szCs w:val="28"/>
          <w:lang w:val="en-US"/>
        </w:rPr>
        <w:t>WARM</w:t>
      </w:r>
      <w:proofErr w:type="gramEnd"/>
      <w:r w:rsidRPr="00F205C9">
        <w:rPr>
          <w:rFonts w:ascii="Times New Roman" w:hAnsi="Times New Roman" w:cs="Times New Roman"/>
          <w:sz w:val="28"/>
          <w:szCs w:val="28"/>
        </w:rPr>
        <w:t>.</w:t>
      </w:r>
      <w:r w:rsidR="00F205C9">
        <w:rPr>
          <w:rFonts w:ascii="Times New Roman" w:hAnsi="Times New Roman" w:cs="Times New Roman"/>
          <w:sz w:val="28"/>
          <w:szCs w:val="28"/>
        </w:rPr>
        <w:t xml:space="preserve"> (до 10 числа месяца, следующего за отчетным</w:t>
      </w:r>
      <w:r w:rsidR="00F032C9">
        <w:rPr>
          <w:rFonts w:ascii="Times New Roman" w:hAnsi="Times New Roman" w:cs="Times New Roman"/>
          <w:sz w:val="28"/>
          <w:szCs w:val="28"/>
        </w:rPr>
        <w:t xml:space="preserve"> кварталом</w:t>
      </w:r>
      <w:r w:rsidR="00F205C9">
        <w:rPr>
          <w:rFonts w:ascii="Times New Roman" w:hAnsi="Times New Roman" w:cs="Times New Roman"/>
          <w:sz w:val="28"/>
          <w:szCs w:val="28"/>
        </w:rPr>
        <w:t>)</w:t>
      </w:r>
    </w:p>
    <w:p w14:paraId="73506D57" w14:textId="6433F6B3" w:rsidR="004C69CD" w:rsidRDefault="004C69CD" w:rsidP="008B3ED6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526938109"/>
      <w:r>
        <w:rPr>
          <w:rFonts w:ascii="Times New Roman" w:hAnsi="Times New Roman" w:cs="Times New Roman"/>
          <w:sz w:val="28"/>
          <w:szCs w:val="28"/>
        </w:rPr>
        <w:t xml:space="preserve">Для регулируемых организаций в сфере </w:t>
      </w:r>
      <w:bookmarkEnd w:id="2"/>
      <w:r>
        <w:rPr>
          <w:rFonts w:ascii="Times New Roman" w:hAnsi="Times New Roman" w:cs="Times New Roman"/>
          <w:sz w:val="28"/>
          <w:szCs w:val="28"/>
        </w:rPr>
        <w:t>горячего водоснабжения</w:t>
      </w:r>
      <w:r w:rsidR="00F205C9">
        <w:rPr>
          <w:rFonts w:ascii="Times New Roman" w:hAnsi="Times New Roman" w:cs="Times New Roman"/>
          <w:sz w:val="28"/>
          <w:szCs w:val="28"/>
        </w:rPr>
        <w:t xml:space="preserve"> (закрытая система)</w:t>
      </w:r>
      <w:r>
        <w:rPr>
          <w:rFonts w:ascii="Times New Roman" w:hAnsi="Times New Roman" w:cs="Times New Roman"/>
          <w:sz w:val="28"/>
          <w:szCs w:val="28"/>
        </w:rPr>
        <w:t>:</w:t>
      </w:r>
      <w:bookmarkStart w:id="3" w:name="_GoBack"/>
      <w:bookmarkEnd w:id="3"/>
    </w:p>
    <w:p w14:paraId="0193A939" w14:textId="350A24FC" w:rsidR="00F205C9" w:rsidRDefault="00F205C9" w:rsidP="00F205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5C9">
        <w:rPr>
          <w:rFonts w:ascii="Times New Roman" w:hAnsi="Times New Roman" w:cs="Times New Roman"/>
          <w:sz w:val="28"/>
          <w:szCs w:val="28"/>
        </w:rPr>
        <w:t>FAS.JKH.OPEN.INFO.ORG.GVS.</w:t>
      </w:r>
      <w:r w:rsidRPr="00F205C9">
        <w:t xml:space="preserve"> </w:t>
      </w:r>
      <w:r w:rsidRPr="00F205C9">
        <w:rPr>
          <w:rFonts w:ascii="Times New Roman" w:hAnsi="Times New Roman" w:cs="Times New Roman"/>
          <w:sz w:val="28"/>
          <w:szCs w:val="28"/>
        </w:rPr>
        <w:t>(единовременно)</w:t>
      </w:r>
    </w:p>
    <w:p w14:paraId="1D75C2B9" w14:textId="74845E2A" w:rsidR="00F205C9" w:rsidRDefault="00F205C9" w:rsidP="008B3E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5C9">
        <w:rPr>
          <w:rFonts w:ascii="Times New Roman" w:hAnsi="Times New Roman" w:cs="Times New Roman"/>
          <w:sz w:val="28"/>
          <w:szCs w:val="28"/>
        </w:rPr>
        <w:t>FAS.JKH.OPEN.INFO.QUARTER.GVS.</w:t>
      </w:r>
      <w:r w:rsidRPr="00F205C9">
        <w:t xml:space="preserve"> </w:t>
      </w:r>
      <w:r w:rsidRPr="00F205C9">
        <w:rPr>
          <w:rFonts w:ascii="Times New Roman" w:hAnsi="Times New Roman" w:cs="Times New Roman"/>
          <w:sz w:val="28"/>
          <w:szCs w:val="28"/>
        </w:rPr>
        <w:t>(в течение 30 календарных дней по истечении квартала)</w:t>
      </w:r>
    </w:p>
    <w:p w14:paraId="2F9F74E9" w14:textId="5E99F532" w:rsidR="00FD42BC" w:rsidRDefault="008B3ED6" w:rsidP="008B3ED6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3ED6">
        <w:rPr>
          <w:rFonts w:ascii="Times New Roman" w:hAnsi="Times New Roman" w:cs="Times New Roman"/>
          <w:sz w:val="28"/>
          <w:szCs w:val="28"/>
        </w:rPr>
        <w:t>Для регулируемых организаций в сфере</w:t>
      </w:r>
      <w:r>
        <w:rPr>
          <w:rFonts w:ascii="Times New Roman" w:hAnsi="Times New Roman" w:cs="Times New Roman"/>
          <w:sz w:val="28"/>
          <w:szCs w:val="28"/>
        </w:rPr>
        <w:t xml:space="preserve"> обращения с твердыми коммунальными отходами:</w:t>
      </w:r>
    </w:p>
    <w:p w14:paraId="53606225" w14:textId="20C242B7" w:rsidR="008B3ED6" w:rsidRDefault="008B3ED6" w:rsidP="008B3ED6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3ED6">
        <w:rPr>
          <w:rFonts w:ascii="Times New Roman" w:hAnsi="Times New Roman" w:cs="Times New Roman"/>
          <w:sz w:val="28"/>
          <w:szCs w:val="28"/>
        </w:rPr>
        <w:t>FAS.JKH.OPEN.INFO.ORG.TKO.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3ED6">
        <w:rPr>
          <w:rFonts w:ascii="Times New Roman" w:hAnsi="Times New Roman" w:cs="Times New Roman"/>
          <w:sz w:val="28"/>
          <w:szCs w:val="28"/>
        </w:rPr>
        <w:t>(единовременно)</w:t>
      </w:r>
    </w:p>
    <w:p w14:paraId="57863082" w14:textId="463AB1F7" w:rsidR="008B3ED6" w:rsidRPr="003566AD" w:rsidRDefault="008B3ED6" w:rsidP="008B3ED6">
      <w:pPr>
        <w:spacing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переходного периода, пока ведутся настройки для автоматической отправки шаблонов из региональной системы в федеральную, регулируемые организации обязаны направить один и тот же шаблон </w:t>
      </w:r>
      <w:r w:rsidRPr="003566AD">
        <w:rPr>
          <w:rFonts w:ascii="Times New Roman" w:hAnsi="Times New Roman" w:cs="Times New Roman"/>
          <w:b/>
          <w:sz w:val="28"/>
          <w:szCs w:val="28"/>
        </w:rPr>
        <w:t xml:space="preserve">и </w:t>
      </w:r>
      <w:proofErr w:type="gramStart"/>
      <w:r w:rsidRPr="003566AD">
        <w:rPr>
          <w:rFonts w:ascii="Times New Roman" w:hAnsi="Times New Roman" w:cs="Times New Roman"/>
          <w:b/>
          <w:sz w:val="28"/>
          <w:szCs w:val="28"/>
        </w:rPr>
        <w:t>в федеральную систему</w:t>
      </w:r>
      <w:proofErr w:type="gramEnd"/>
      <w:r w:rsidRPr="003566AD">
        <w:rPr>
          <w:rFonts w:ascii="Times New Roman" w:hAnsi="Times New Roman" w:cs="Times New Roman"/>
          <w:b/>
          <w:sz w:val="28"/>
          <w:szCs w:val="28"/>
        </w:rPr>
        <w:t xml:space="preserve"> и в региональную.</w:t>
      </w:r>
    </w:p>
    <w:p w14:paraId="54CA24F3" w14:textId="21006167" w:rsidR="008B3ED6" w:rsidRDefault="008B3ED6" w:rsidP="008B3ED6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отправки в </w:t>
      </w:r>
      <w:r w:rsidRPr="00F179A8">
        <w:rPr>
          <w:rFonts w:ascii="Times New Roman" w:hAnsi="Times New Roman" w:cs="Times New Roman"/>
          <w:sz w:val="28"/>
          <w:szCs w:val="28"/>
          <w:u w:val="single"/>
        </w:rPr>
        <w:t>федеральную систему</w:t>
      </w:r>
      <w:r>
        <w:rPr>
          <w:rFonts w:ascii="Times New Roman" w:hAnsi="Times New Roman" w:cs="Times New Roman"/>
          <w:sz w:val="28"/>
          <w:szCs w:val="28"/>
        </w:rPr>
        <w:t xml:space="preserve"> необходимо сделать следующее:</w:t>
      </w:r>
    </w:p>
    <w:p w14:paraId="26A5703B" w14:textId="55CD23E1" w:rsidR="003E3479" w:rsidRDefault="003E3479" w:rsidP="008B3ED6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зарегистрироваться на федеральном портале </w:t>
      </w:r>
      <w:r w:rsidRPr="003E3479">
        <w:rPr>
          <w:rFonts w:ascii="Times New Roman" w:hAnsi="Times New Roman" w:cs="Times New Roman"/>
          <w:sz w:val="28"/>
          <w:szCs w:val="28"/>
        </w:rPr>
        <w:t>https://portal.eias.ru</w:t>
      </w:r>
    </w:p>
    <w:p w14:paraId="34E4D20D" w14:textId="55639723" w:rsidR="003E3479" w:rsidRDefault="003E3479" w:rsidP="003E347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AA03BC" wp14:editId="678DB0B0">
            <wp:extent cx="5791915" cy="30956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98391" cy="309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09CAF" w14:textId="61FDFF3F" w:rsidR="003E3479" w:rsidRDefault="003E3479" w:rsidP="008B3ED6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Запустить ЕИАС Мониторинг</w:t>
      </w:r>
    </w:p>
    <w:p w14:paraId="6836101E" w14:textId="52C43B9A" w:rsidR="003E3479" w:rsidRDefault="003E3479" w:rsidP="003E347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D2F76B6" wp14:editId="30E9EFF2">
            <wp:extent cx="5734050" cy="51911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EB84C" w14:textId="77777777" w:rsidR="003E3479" w:rsidRDefault="003E3479" w:rsidP="008B3ED6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9278D8B" w14:textId="48B23EC4" w:rsidR="00FC703F" w:rsidRDefault="00FC703F" w:rsidP="008B3ED6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входе в модуль ЕИАС Мониторинг зайти в «Настройки»:</w:t>
      </w:r>
    </w:p>
    <w:p w14:paraId="55E94747" w14:textId="7C0FA1B2" w:rsidR="008B3ED6" w:rsidRPr="00AD7116" w:rsidRDefault="00AD7116" w:rsidP="00FC70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D7116">
        <w:rPr>
          <w:noProof/>
        </w:rPr>
        <w:drawing>
          <wp:inline distT="0" distB="0" distL="0" distR="0" wp14:anchorId="7EBB2777" wp14:editId="7D347D18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9FC11" w14:textId="0DF0B30C" w:rsidR="00FC703F" w:rsidRPr="00CB6BEE" w:rsidRDefault="00FC703F" w:rsidP="00FC70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ФАС</w:t>
      </w:r>
      <w:r w:rsidR="00CB6BEE" w:rsidRPr="00CB6BEE">
        <w:rPr>
          <w:rFonts w:ascii="Times New Roman" w:hAnsi="Times New Roman" w:cs="Times New Roman"/>
          <w:sz w:val="28"/>
          <w:szCs w:val="28"/>
        </w:rPr>
        <w:t xml:space="preserve">. </w:t>
      </w:r>
      <w:r w:rsidR="00CB6BEE">
        <w:rPr>
          <w:rFonts w:ascii="Times New Roman" w:hAnsi="Times New Roman" w:cs="Times New Roman"/>
          <w:sz w:val="28"/>
          <w:szCs w:val="28"/>
        </w:rPr>
        <w:t>Сделать выделенный сервер главным сервером соединений (кнопка со звездочкой):</w:t>
      </w:r>
    </w:p>
    <w:p w14:paraId="6D5C3285" w14:textId="49CDED47" w:rsidR="00FC703F" w:rsidRDefault="00AD7116" w:rsidP="00FC70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7116">
        <w:rPr>
          <w:noProof/>
        </w:rPr>
        <w:drawing>
          <wp:inline distT="0" distB="0" distL="0" distR="0" wp14:anchorId="7C149009" wp14:editId="20414245">
            <wp:extent cx="5940425" cy="39865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91874" w14:textId="0D933E09" w:rsidR="00FC703F" w:rsidRDefault="00CB6BEE" w:rsidP="00FC70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BEE">
        <w:rPr>
          <w:rFonts w:ascii="Times New Roman" w:hAnsi="Times New Roman" w:cs="Times New Roman"/>
          <w:sz w:val="28"/>
          <w:szCs w:val="28"/>
        </w:rPr>
        <w:t>Сохранить (зеленая кнопка):</w:t>
      </w:r>
    </w:p>
    <w:p w14:paraId="13DE475F" w14:textId="1B36BAB7" w:rsidR="00FC703F" w:rsidRDefault="00CB6BEE" w:rsidP="00FC70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BEE">
        <w:rPr>
          <w:noProof/>
        </w:rPr>
        <w:lastRenderedPageBreak/>
        <w:drawing>
          <wp:inline distT="0" distB="0" distL="0" distR="0" wp14:anchorId="1DA5D001" wp14:editId="124B456E">
            <wp:extent cx="5940425" cy="39846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E093A" w14:textId="77777777" w:rsidR="000B19FE" w:rsidRDefault="000B19FE" w:rsidP="00FC70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638172" w14:textId="77777777" w:rsidR="00CB6BEE" w:rsidRDefault="005051C8" w:rsidP="00FC70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Вернуться назад (кнопка «Назад»), </w:t>
      </w:r>
      <w:r w:rsidR="00664DA0">
        <w:rPr>
          <w:rFonts w:ascii="Times New Roman" w:hAnsi="Times New Roman" w:cs="Times New Roman"/>
          <w:sz w:val="28"/>
          <w:szCs w:val="28"/>
        </w:rPr>
        <w:t>войти в систему (ввести</w:t>
      </w:r>
      <w:r w:rsidR="00033701">
        <w:rPr>
          <w:rFonts w:ascii="Times New Roman" w:hAnsi="Times New Roman" w:cs="Times New Roman"/>
          <w:sz w:val="28"/>
          <w:szCs w:val="28"/>
        </w:rPr>
        <w:t xml:space="preserve"> имя пользователя и пароль</w:t>
      </w:r>
      <w:r w:rsidR="00664DA0">
        <w:rPr>
          <w:rFonts w:ascii="Times New Roman" w:hAnsi="Times New Roman" w:cs="Times New Roman"/>
          <w:sz w:val="28"/>
          <w:szCs w:val="28"/>
        </w:rPr>
        <w:t>)</w:t>
      </w:r>
      <w:r w:rsidR="00CB6BEE">
        <w:rPr>
          <w:rFonts w:ascii="Times New Roman" w:hAnsi="Times New Roman" w:cs="Times New Roman"/>
          <w:sz w:val="28"/>
          <w:szCs w:val="28"/>
        </w:rPr>
        <w:t xml:space="preserve">. При удачном подключении внизу будет гореть зеленая кнопка </w:t>
      </w:r>
    </w:p>
    <w:p w14:paraId="5784D080" w14:textId="27050CF3" w:rsidR="00CB6BEE" w:rsidRDefault="00CB6BEE" w:rsidP="00FC70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CE8C6A" wp14:editId="35F3D725">
            <wp:extent cx="5940425" cy="34309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70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0E21AD" w14:textId="1F989B19" w:rsidR="00FE3F80" w:rsidRDefault="00CB6BEE" w:rsidP="00FC70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отчетов необходимо </w:t>
      </w:r>
      <w:r w:rsidR="005051C8">
        <w:rPr>
          <w:rFonts w:ascii="Times New Roman" w:hAnsi="Times New Roman" w:cs="Times New Roman"/>
          <w:sz w:val="28"/>
          <w:szCs w:val="28"/>
        </w:rPr>
        <w:t>войти в «Запросы регулятора», либо в «Посмотреть архив запросов»</w:t>
      </w:r>
      <w:r w:rsidR="00FE3F80">
        <w:rPr>
          <w:rFonts w:ascii="Times New Roman" w:hAnsi="Times New Roman" w:cs="Times New Roman"/>
          <w:sz w:val="28"/>
          <w:szCs w:val="28"/>
        </w:rPr>
        <w:t xml:space="preserve">. Запросы от ФАС России маркируются гербом </w:t>
      </w:r>
      <w:r w:rsidR="00FE3F80">
        <w:rPr>
          <w:rFonts w:ascii="Times New Roman" w:hAnsi="Times New Roman" w:cs="Times New Roman"/>
          <w:sz w:val="28"/>
          <w:szCs w:val="28"/>
        </w:rPr>
        <w:lastRenderedPageBreak/>
        <w:t xml:space="preserve">РФ с подписью ФАС, запросы от РЭК кемеровской области маркируются флагом Кемеровской области и с подписью Кемеровская область. </w:t>
      </w:r>
    </w:p>
    <w:p w14:paraId="3C82DCAF" w14:textId="447FBDA1" w:rsidR="00FE3F80" w:rsidRPr="00FE3F80" w:rsidRDefault="00FE3F80" w:rsidP="00FC703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Внимание! Отправлять отчет необходимо только в тот сегмент, который выбран главным. </w:t>
      </w:r>
    </w:p>
    <w:p w14:paraId="0F722FFC" w14:textId="363A0656" w:rsidR="00FE3F80" w:rsidRDefault="00FE3F80" w:rsidP="00FC70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F80">
        <w:rPr>
          <w:noProof/>
        </w:rPr>
        <w:drawing>
          <wp:inline distT="0" distB="0" distL="0" distR="0" wp14:anchorId="6B11D13B" wp14:editId="242ED96E">
            <wp:extent cx="5940425" cy="396684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AB27A" w14:textId="77777777" w:rsidR="00FE3F80" w:rsidRDefault="00FE3F80" w:rsidP="00FC70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E8E5A8" w14:textId="75287734" w:rsidR="00FE3F80" w:rsidRDefault="005051C8" w:rsidP="00FC70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найти </w:t>
      </w:r>
      <w:r w:rsidR="00033701">
        <w:rPr>
          <w:rFonts w:ascii="Times New Roman" w:hAnsi="Times New Roman" w:cs="Times New Roman"/>
          <w:sz w:val="28"/>
          <w:szCs w:val="28"/>
        </w:rPr>
        <w:t>запросы</w:t>
      </w:r>
      <w:r>
        <w:rPr>
          <w:rFonts w:ascii="Times New Roman" w:hAnsi="Times New Roman" w:cs="Times New Roman"/>
          <w:sz w:val="28"/>
          <w:szCs w:val="28"/>
        </w:rPr>
        <w:t xml:space="preserve"> с соответствующим названием</w:t>
      </w:r>
      <w:r w:rsidR="00FE3F80">
        <w:rPr>
          <w:rFonts w:ascii="Times New Roman" w:hAnsi="Times New Roman" w:cs="Times New Roman"/>
          <w:sz w:val="28"/>
          <w:szCs w:val="28"/>
        </w:rPr>
        <w:t xml:space="preserve"> и выбрать его. </w:t>
      </w:r>
    </w:p>
    <w:p w14:paraId="2C72001A" w14:textId="734A2E43" w:rsidR="00FE3F80" w:rsidRDefault="00FE3F80" w:rsidP="00FC70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F80">
        <w:rPr>
          <w:noProof/>
        </w:rPr>
        <w:lastRenderedPageBreak/>
        <w:drawing>
          <wp:inline distT="0" distB="0" distL="0" distR="0" wp14:anchorId="7FDDAE68" wp14:editId="49406FD8">
            <wp:extent cx="5940425" cy="396684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7F6F9" w14:textId="4EA27E44" w:rsidR="005051C8" w:rsidRDefault="00FE3F80" w:rsidP="00FC70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раз выбрать шаблон и </w:t>
      </w:r>
      <w:r w:rsidR="005051C8">
        <w:rPr>
          <w:rFonts w:ascii="Times New Roman" w:hAnsi="Times New Roman" w:cs="Times New Roman"/>
          <w:sz w:val="28"/>
          <w:szCs w:val="28"/>
        </w:rPr>
        <w:t>скачать</w:t>
      </w:r>
      <w:r w:rsidR="000B19FE">
        <w:rPr>
          <w:rFonts w:ascii="Times New Roman" w:hAnsi="Times New Roman" w:cs="Times New Roman"/>
          <w:sz w:val="28"/>
          <w:szCs w:val="28"/>
        </w:rPr>
        <w:t>.</w:t>
      </w:r>
    </w:p>
    <w:p w14:paraId="77310224" w14:textId="567D74F4" w:rsidR="00FE3F80" w:rsidRDefault="00FE3F80" w:rsidP="00FC70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F80">
        <w:rPr>
          <w:noProof/>
        </w:rPr>
        <w:drawing>
          <wp:inline distT="0" distB="0" distL="0" distR="0" wp14:anchorId="25FC9B72" wp14:editId="5069A8F4">
            <wp:extent cx="5940425" cy="3980180"/>
            <wp:effectExtent l="0" t="0" r="317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B41E0" w14:textId="38CBCD02" w:rsidR="000B19FE" w:rsidRDefault="00FE3F80" w:rsidP="00FC70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заполнения шаблона необходимо войти в шаблон и нажать кнопку </w:t>
      </w:r>
      <w:r w:rsidR="00F379C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Ответить на </w:t>
      </w:r>
      <w:r w:rsidR="00F379C3">
        <w:rPr>
          <w:rFonts w:ascii="Times New Roman" w:hAnsi="Times New Roman" w:cs="Times New Roman"/>
          <w:sz w:val="28"/>
          <w:szCs w:val="28"/>
        </w:rPr>
        <w:t xml:space="preserve">запрос» </w:t>
      </w:r>
    </w:p>
    <w:p w14:paraId="07DB73EC" w14:textId="77777777" w:rsidR="000B19FE" w:rsidRDefault="000B19FE" w:rsidP="00FC70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3B5BC1" w14:textId="555EF355" w:rsidR="000B19FE" w:rsidRDefault="00F379C3" w:rsidP="00FC703F">
      <w:pPr>
        <w:spacing w:line="24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66C22AAE" wp14:editId="41EC369E">
            <wp:extent cx="5940425" cy="3977640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36A9EB95" w14:textId="013F1578" w:rsidR="00F379C3" w:rsidRDefault="00F379C3" w:rsidP="00FC70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Загружаем шаблон, нажимая кнопку «Новый ответ» или «Набор новых ответов», если шаблонов несколько.</w:t>
      </w:r>
    </w:p>
    <w:p w14:paraId="6C274354" w14:textId="2B57FDC1" w:rsidR="00F379C3" w:rsidRDefault="00F379C3" w:rsidP="00FC70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79C3">
        <w:rPr>
          <w:noProof/>
        </w:rPr>
        <w:drawing>
          <wp:inline distT="0" distB="0" distL="0" distR="0" wp14:anchorId="43F1C0FF" wp14:editId="5C14F716">
            <wp:extent cx="5940425" cy="3990975"/>
            <wp:effectExtent l="0" t="0" r="317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EAB21" w14:textId="1037D4F8" w:rsidR="00F379C3" w:rsidRDefault="00F379C3" w:rsidP="00FC70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Загружаем шаблон нажимая кнопку «Загрузить»</w:t>
      </w:r>
    </w:p>
    <w:p w14:paraId="7CE9DC20" w14:textId="72BFC359" w:rsidR="00F379C3" w:rsidRDefault="00F379C3" w:rsidP="00FC70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31598E" wp14:editId="20117BC0">
            <wp:extent cx="5940425" cy="401955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62FDB" w14:textId="1B707C42" w:rsidR="00F379C3" w:rsidRDefault="00F379C3" w:rsidP="00FC70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того, как шаблон загрузится, активизируется кнопка «Подписать», которую надо нажать.</w:t>
      </w:r>
    </w:p>
    <w:p w14:paraId="2DF36247" w14:textId="6D847027" w:rsidR="00F379C3" w:rsidRDefault="00F379C3" w:rsidP="00FC70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79C3">
        <w:rPr>
          <w:noProof/>
        </w:rPr>
        <w:drawing>
          <wp:inline distT="0" distB="0" distL="0" distR="0" wp14:anchorId="3162F1A1" wp14:editId="2B656FF2">
            <wp:extent cx="5940425" cy="4029075"/>
            <wp:effectExtent l="0" t="0" r="317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F6ED3" w14:textId="3F9AE5C9" w:rsidR="00F379C3" w:rsidRDefault="00F379C3" w:rsidP="00FC70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дальше отправляем отчет нажав кнопку «Отправить»</w:t>
      </w:r>
    </w:p>
    <w:p w14:paraId="1AE287B8" w14:textId="5675DDFC" w:rsidR="00F379C3" w:rsidRDefault="00F379C3" w:rsidP="00FC70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D1E531" wp14:editId="40A83CFE">
            <wp:extent cx="5940425" cy="3960495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33F8C" w14:textId="79904943" w:rsidR="005051C8" w:rsidRDefault="00033701" w:rsidP="00FC703F">
      <w:pPr>
        <w:spacing w:line="24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возникновении вопросов </w:t>
      </w:r>
      <w:r w:rsidR="004E3B57">
        <w:rPr>
          <w:rFonts w:ascii="Times New Roman" w:hAnsi="Times New Roman" w:cs="Times New Roman"/>
          <w:sz w:val="28"/>
          <w:szCs w:val="28"/>
        </w:rPr>
        <w:t xml:space="preserve">с федеральными шаблонами необходимо </w:t>
      </w:r>
      <w:r>
        <w:rPr>
          <w:rFonts w:ascii="Times New Roman" w:hAnsi="Times New Roman" w:cs="Times New Roman"/>
          <w:sz w:val="28"/>
          <w:szCs w:val="28"/>
        </w:rPr>
        <w:t xml:space="preserve">обращаться в службу технической поддержки </w:t>
      </w:r>
      <w:r w:rsidR="004E3B57">
        <w:rPr>
          <w:rFonts w:ascii="Times New Roman" w:hAnsi="Times New Roman" w:cs="Times New Roman"/>
          <w:sz w:val="28"/>
          <w:szCs w:val="28"/>
        </w:rPr>
        <w:t xml:space="preserve">ФАС России </w:t>
      </w:r>
      <w:hyperlink r:id="rId18" w:history="1">
        <w:r w:rsidR="004E3B57" w:rsidRPr="00671552">
          <w:rPr>
            <w:rStyle w:val="a3"/>
            <w:rFonts w:ascii="Times New Roman" w:hAnsi="Times New Roman" w:cs="Times New Roman"/>
            <w:sz w:val="28"/>
            <w:szCs w:val="28"/>
          </w:rPr>
          <w:t>http://sp.eias.ru/</w:t>
        </w:r>
      </w:hyperlink>
    </w:p>
    <w:p w14:paraId="7AB97A18" w14:textId="77777777" w:rsidR="006132A4" w:rsidRDefault="006132A4" w:rsidP="004E3B5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984F9E" w14:textId="251D93BD" w:rsidR="004E3B57" w:rsidRPr="004E3B57" w:rsidRDefault="004E3B57" w:rsidP="004E3B5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4E3B57">
        <w:rPr>
          <w:rFonts w:ascii="Times New Roman" w:hAnsi="Times New Roman" w:cs="Times New Roman"/>
          <w:sz w:val="28"/>
          <w:szCs w:val="28"/>
        </w:rPr>
        <w:t>ля получения регионального списка серверов необходимо выполнить несколько действий:</w:t>
      </w:r>
    </w:p>
    <w:p w14:paraId="6A62B4EB" w14:textId="69E922C3" w:rsidR="004E3B57" w:rsidRPr="004E3B57" w:rsidRDefault="004E3B57" w:rsidP="004E3B5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B57">
        <w:rPr>
          <w:rFonts w:ascii="Times New Roman" w:hAnsi="Times New Roman" w:cs="Times New Roman"/>
          <w:sz w:val="28"/>
          <w:szCs w:val="28"/>
        </w:rPr>
        <w:t xml:space="preserve">1. Загрузите файл </w:t>
      </w:r>
      <w:hyperlink r:id="rId19" w:history="1">
        <w:r w:rsidRPr="004E3B57">
          <w:rPr>
            <w:rStyle w:val="a3"/>
            <w:rFonts w:ascii="Times New Roman" w:hAnsi="Times New Roman" w:cs="Times New Roman"/>
            <w:sz w:val="28"/>
            <w:szCs w:val="28"/>
          </w:rPr>
          <w:t>alternate_server.reg</w:t>
        </w:r>
      </w:hyperlink>
      <w:r w:rsidRPr="004E3B57">
        <w:rPr>
          <w:rFonts w:ascii="Times New Roman" w:hAnsi="Times New Roman" w:cs="Times New Roman"/>
          <w:sz w:val="28"/>
          <w:szCs w:val="28"/>
        </w:rPr>
        <w:t xml:space="preserve"> и запустите </w:t>
      </w:r>
      <w:r w:rsidRPr="004E3B57">
        <w:rPr>
          <w:noProof/>
        </w:rPr>
        <w:drawing>
          <wp:inline distT="0" distB="0" distL="0" distR="0" wp14:anchorId="2FE78ABA" wp14:editId="60C1CD05">
            <wp:extent cx="676275" cy="647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3B57">
        <w:rPr>
          <w:rFonts w:ascii="Times New Roman" w:hAnsi="Times New Roman" w:cs="Times New Roman"/>
          <w:sz w:val="28"/>
          <w:szCs w:val="28"/>
        </w:rPr>
        <w:t>, после этого система попросит внести изменения в реестр, подтвердите это нажатием на кнопку "Да";</w:t>
      </w:r>
    </w:p>
    <w:p w14:paraId="67C39068" w14:textId="77777777" w:rsidR="004E3B57" w:rsidRPr="004E3B57" w:rsidRDefault="004E3B57" w:rsidP="004E3B5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87DB58" w14:textId="7D520F77" w:rsidR="004E3B57" w:rsidRPr="004E3B57" w:rsidRDefault="004E3B57" w:rsidP="004E3B5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B57">
        <w:rPr>
          <w:rFonts w:ascii="Times New Roman" w:hAnsi="Times New Roman" w:cs="Times New Roman"/>
          <w:sz w:val="28"/>
          <w:szCs w:val="28"/>
        </w:rPr>
        <w:t xml:space="preserve">2. Запустите модуль ЕИАС Мониторинг и в настройках обновите список серверов, нажатием на соответствующую кнопку </w:t>
      </w:r>
      <w:r w:rsidRPr="004E3B57">
        <w:rPr>
          <w:noProof/>
        </w:rPr>
        <w:drawing>
          <wp:inline distT="0" distB="0" distL="0" distR="0" wp14:anchorId="502842F6" wp14:editId="339DC596">
            <wp:extent cx="314325" cy="209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69894" w14:textId="77777777" w:rsidR="004E3B57" w:rsidRPr="004E3B57" w:rsidRDefault="004E3B57" w:rsidP="004E3B5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486F42" w14:textId="77777777" w:rsidR="004E3B57" w:rsidRPr="004E3B57" w:rsidRDefault="004E3B57" w:rsidP="004E3B5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B57">
        <w:rPr>
          <w:rFonts w:ascii="Times New Roman" w:hAnsi="Times New Roman" w:cs="Times New Roman"/>
          <w:sz w:val="28"/>
          <w:szCs w:val="28"/>
        </w:rPr>
        <w:t>После выполненных действий в списке серверов появится полный перечень регионов.</w:t>
      </w:r>
    </w:p>
    <w:p w14:paraId="32E11CCE" w14:textId="77777777" w:rsidR="004E3B57" w:rsidRPr="004E3B57" w:rsidRDefault="004E3B57" w:rsidP="004E3B5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5B7FA3" w14:textId="05E335A7" w:rsidR="00033701" w:rsidRDefault="004E3B57" w:rsidP="004E3B5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B57">
        <w:rPr>
          <w:rFonts w:ascii="Times New Roman" w:hAnsi="Times New Roman" w:cs="Times New Roman"/>
          <w:sz w:val="28"/>
          <w:szCs w:val="28"/>
        </w:rPr>
        <w:t>ВАЖНО! Во время запуска файла alternate_server.reg модуль ЕИАС Мониторинг должен быть закрыт на рабочем месте пользователя.</w:t>
      </w:r>
    </w:p>
    <w:p w14:paraId="788DEC4E" w14:textId="06CB9654" w:rsidR="004E3B57" w:rsidRPr="006132A4" w:rsidRDefault="004E3B57" w:rsidP="004E3B5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2A4">
        <w:rPr>
          <w:rFonts w:ascii="Times New Roman" w:hAnsi="Times New Roman" w:cs="Times New Roman"/>
          <w:sz w:val="28"/>
          <w:szCs w:val="28"/>
        </w:rPr>
        <w:lastRenderedPageBreak/>
        <w:t xml:space="preserve">При возникновении вопросов с региональными шаблонами обращаться в службу технической поддержки регионального сегмента Кемеровской области </w:t>
      </w:r>
      <w:r w:rsidR="006132A4" w:rsidRPr="006132A4">
        <w:rPr>
          <w:rFonts w:ascii="Times New Roman" w:hAnsi="Times New Roman" w:cs="Times New Roman"/>
          <w:sz w:val="28"/>
          <w:szCs w:val="28"/>
        </w:rPr>
        <w:t>https://tariff.expert</w:t>
      </w:r>
    </w:p>
    <w:sectPr w:rsidR="004E3B57" w:rsidRPr="006132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752"/>
    <w:rsid w:val="00023D9E"/>
    <w:rsid w:val="00033701"/>
    <w:rsid w:val="000B19FE"/>
    <w:rsid w:val="00305170"/>
    <w:rsid w:val="003566AD"/>
    <w:rsid w:val="003E3479"/>
    <w:rsid w:val="004C69CD"/>
    <w:rsid w:val="004E3B57"/>
    <w:rsid w:val="005051C8"/>
    <w:rsid w:val="005C07FE"/>
    <w:rsid w:val="006132A4"/>
    <w:rsid w:val="006426D6"/>
    <w:rsid w:val="00664DA0"/>
    <w:rsid w:val="008B3ED6"/>
    <w:rsid w:val="00AD7116"/>
    <w:rsid w:val="00CB6BEE"/>
    <w:rsid w:val="00DC4FF1"/>
    <w:rsid w:val="00EF0B12"/>
    <w:rsid w:val="00F032C9"/>
    <w:rsid w:val="00F179A8"/>
    <w:rsid w:val="00F205C9"/>
    <w:rsid w:val="00F379C3"/>
    <w:rsid w:val="00F84752"/>
    <w:rsid w:val="00FC703F"/>
    <w:rsid w:val="00FD42BC"/>
    <w:rsid w:val="00FE3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533F2"/>
  <w15:chartTrackingRefBased/>
  <w15:docId w15:val="{17C334FD-CE76-4F1D-857F-589D2474F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69CD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C69CD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0B19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B19FE"/>
    <w:rPr>
      <w:rFonts w:ascii="Segoe UI" w:hAnsi="Segoe UI" w:cs="Segoe UI"/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03370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sp.eias.ru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https://tariff.expert/wiki/download/attachments/4030474/alternate_server.reg?version=1&amp;modificationDate=1462874823000&amp;api=v2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569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Чоботар</dc:creator>
  <cp:keywords/>
  <dc:description/>
  <cp:lastModifiedBy>Наталья Чоботар</cp:lastModifiedBy>
  <cp:revision>6</cp:revision>
  <cp:lastPrinted>2018-10-10T06:28:00Z</cp:lastPrinted>
  <dcterms:created xsi:type="dcterms:W3CDTF">2018-10-11T09:04:00Z</dcterms:created>
  <dcterms:modified xsi:type="dcterms:W3CDTF">2018-10-15T08:58:00Z</dcterms:modified>
</cp:coreProperties>
</file>