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A6F" w:rsidRPr="0021282F" w:rsidRDefault="008C1073" w:rsidP="005D28D0">
      <w:pPr>
        <w:autoSpaceDE w:val="0"/>
        <w:autoSpaceDN w:val="0"/>
        <w:adjustRightInd w:val="0"/>
        <w:ind w:left="4820"/>
        <w:jc w:val="center"/>
        <w:outlineLvl w:val="0"/>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99.55pt;margin-top:28.5pt;width:56.8pt;height:57.25pt;z-index:251658240;mso-position-horizontal-relative:page;mso-position-vertical-relative:page">
            <v:imagedata r:id="rId8" o:title=""/>
            <w10:wrap type="topAndBottom" anchorx="page" anchory="page"/>
          </v:shape>
        </w:pict>
      </w:r>
    </w:p>
    <w:p w:rsidR="00E63A6F" w:rsidRPr="0021282F" w:rsidRDefault="00E63A6F" w:rsidP="00A05DF6">
      <w:pPr>
        <w:autoSpaceDE w:val="0"/>
        <w:autoSpaceDN w:val="0"/>
        <w:adjustRightInd w:val="0"/>
        <w:ind w:left="709"/>
        <w:jc w:val="center"/>
        <w:rPr>
          <w:b/>
          <w:bCs/>
          <w:sz w:val="28"/>
          <w:szCs w:val="28"/>
        </w:rPr>
      </w:pPr>
      <w:r w:rsidRPr="0021282F">
        <w:rPr>
          <w:b/>
          <w:bCs/>
          <w:sz w:val="28"/>
          <w:szCs w:val="28"/>
        </w:rPr>
        <w:t xml:space="preserve">РЕГИОНАЛЬНАЯ ЭНЕРГЕТИЧЕСКАЯ КОМИССИЯ  </w:t>
      </w:r>
    </w:p>
    <w:p w:rsidR="00E63A6F" w:rsidRPr="0021282F" w:rsidRDefault="00E63A6F" w:rsidP="00A05DF6">
      <w:pPr>
        <w:autoSpaceDE w:val="0"/>
        <w:autoSpaceDN w:val="0"/>
        <w:adjustRightInd w:val="0"/>
        <w:ind w:left="709"/>
        <w:jc w:val="center"/>
        <w:rPr>
          <w:b/>
          <w:bCs/>
          <w:sz w:val="28"/>
          <w:szCs w:val="28"/>
        </w:rPr>
      </w:pPr>
      <w:r w:rsidRPr="0021282F">
        <w:rPr>
          <w:b/>
          <w:bCs/>
          <w:sz w:val="28"/>
          <w:szCs w:val="28"/>
        </w:rPr>
        <w:t>КЕМЕРОВСКОЙ ОБЛАСТИ</w:t>
      </w:r>
    </w:p>
    <w:p w:rsidR="00E63A6F" w:rsidRPr="0021282F" w:rsidRDefault="00E63A6F" w:rsidP="00A05DF6">
      <w:pPr>
        <w:autoSpaceDE w:val="0"/>
        <w:autoSpaceDN w:val="0"/>
        <w:adjustRightInd w:val="0"/>
        <w:ind w:left="709"/>
        <w:jc w:val="center"/>
        <w:rPr>
          <w:b/>
          <w:bCs/>
          <w:sz w:val="28"/>
          <w:szCs w:val="28"/>
        </w:rPr>
      </w:pPr>
    </w:p>
    <w:p w:rsidR="008C19A2" w:rsidRPr="0021282F" w:rsidRDefault="008C19A2" w:rsidP="00A05DF6">
      <w:pPr>
        <w:autoSpaceDE w:val="0"/>
        <w:autoSpaceDN w:val="0"/>
        <w:adjustRightInd w:val="0"/>
        <w:ind w:left="709"/>
        <w:jc w:val="center"/>
        <w:rPr>
          <w:b/>
          <w:bCs/>
          <w:sz w:val="28"/>
          <w:szCs w:val="28"/>
        </w:rPr>
      </w:pPr>
    </w:p>
    <w:p w:rsidR="00E63A6F" w:rsidRPr="0021282F" w:rsidRDefault="00E63A6F" w:rsidP="00A05DF6">
      <w:pPr>
        <w:autoSpaceDE w:val="0"/>
        <w:autoSpaceDN w:val="0"/>
        <w:adjustRightInd w:val="0"/>
        <w:ind w:left="709"/>
        <w:jc w:val="center"/>
        <w:rPr>
          <w:bCs/>
          <w:sz w:val="28"/>
          <w:szCs w:val="28"/>
        </w:rPr>
      </w:pPr>
      <w:r w:rsidRPr="0021282F">
        <w:rPr>
          <w:bCs/>
          <w:sz w:val="28"/>
          <w:szCs w:val="28"/>
        </w:rPr>
        <w:t>П О С Т А Н О В Л Е Н И Е</w:t>
      </w:r>
    </w:p>
    <w:p w:rsidR="00E63A6F" w:rsidRPr="0021282F" w:rsidRDefault="00E63A6F" w:rsidP="00A05DF6">
      <w:pPr>
        <w:autoSpaceDE w:val="0"/>
        <w:autoSpaceDN w:val="0"/>
        <w:adjustRightInd w:val="0"/>
        <w:ind w:left="709"/>
        <w:jc w:val="center"/>
        <w:rPr>
          <w:bCs/>
          <w:sz w:val="28"/>
          <w:szCs w:val="28"/>
        </w:rPr>
      </w:pPr>
    </w:p>
    <w:p w:rsidR="00E63A6F" w:rsidRPr="0021282F" w:rsidRDefault="00E63A6F" w:rsidP="00A05DF6">
      <w:pPr>
        <w:autoSpaceDE w:val="0"/>
        <w:autoSpaceDN w:val="0"/>
        <w:adjustRightInd w:val="0"/>
        <w:ind w:left="709"/>
        <w:jc w:val="center"/>
        <w:rPr>
          <w:bCs/>
          <w:sz w:val="28"/>
          <w:szCs w:val="28"/>
        </w:rPr>
      </w:pPr>
      <w:r w:rsidRPr="0021282F">
        <w:rPr>
          <w:bCs/>
          <w:sz w:val="28"/>
          <w:szCs w:val="28"/>
        </w:rPr>
        <w:t xml:space="preserve">от </w:t>
      </w:r>
      <w:r w:rsidR="009549C2">
        <w:rPr>
          <w:bCs/>
          <w:sz w:val="28"/>
          <w:szCs w:val="28"/>
        </w:rPr>
        <w:t>«</w:t>
      </w:r>
      <w:r w:rsidR="008C1073">
        <w:rPr>
          <w:bCs/>
          <w:sz w:val="28"/>
          <w:szCs w:val="28"/>
        </w:rPr>
        <w:t>30</w:t>
      </w:r>
      <w:r w:rsidR="009549C2">
        <w:rPr>
          <w:bCs/>
          <w:sz w:val="28"/>
          <w:szCs w:val="28"/>
        </w:rPr>
        <w:t>»</w:t>
      </w:r>
      <w:r w:rsidR="009023BD" w:rsidRPr="0021282F">
        <w:rPr>
          <w:bCs/>
          <w:sz w:val="28"/>
          <w:szCs w:val="28"/>
        </w:rPr>
        <w:t xml:space="preserve"> </w:t>
      </w:r>
      <w:r w:rsidR="00776B62">
        <w:rPr>
          <w:bCs/>
          <w:sz w:val="28"/>
          <w:szCs w:val="28"/>
        </w:rPr>
        <w:t>октября</w:t>
      </w:r>
      <w:r w:rsidR="00514ADE">
        <w:rPr>
          <w:bCs/>
          <w:sz w:val="28"/>
          <w:szCs w:val="28"/>
        </w:rPr>
        <w:t xml:space="preserve"> 2018</w:t>
      </w:r>
      <w:r w:rsidRPr="0021282F">
        <w:rPr>
          <w:bCs/>
          <w:sz w:val="28"/>
          <w:szCs w:val="28"/>
        </w:rPr>
        <w:t xml:space="preserve"> г. №</w:t>
      </w:r>
      <w:r w:rsidR="008C1073">
        <w:rPr>
          <w:bCs/>
          <w:sz w:val="28"/>
          <w:szCs w:val="28"/>
        </w:rPr>
        <w:t xml:space="preserve"> 315</w:t>
      </w:r>
    </w:p>
    <w:p w:rsidR="00593D30" w:rsidRPr="0021282F" w:rsidRDefault="00E63A6F" w:rsidP="003275F1">
      <w:pPr>
        <w:autoSpaceDE w:val="0"/>
        <w:autoSpaceDN w:val="0"/>
        <w:adjustRightInd w:val="0"/>
        <w:ind w:left="709"/>
        <w:jc w:val="center"/>
        <w:rPr>
          <w:bCs/>
          <w:sz w:val="24"/>
          <w:szCs w:val="24"/>
        </w:rPr>
      </w:pPr>
      <w:r w:rsidRPr="0021282F">
        <w:rPr>
          <w:bCs/>
          <w:sz w:val="24"/>
          <w:szCs w:val="24"/>
        </w:rPr>
        <w:t>г. Кемерово</w:t>
      </w:r>
    </w:p>
    <w:p w:rsidR="003275F1" w:rsidRPr="0021282F" w:rsidRDefault="003275F1" w:rsidP="003275F1">
      <w:pPr>
        <w:autoSpaceDE w:val="0"/>
        <w:autoSpaceDN w:val="0"/>
        <w:adjustRightInd w:val="0"/>
        <w:ind w:left="709"/>
        <w:jc w:val="center"/>
        <w:rPr>
          <w:bCs/>
          <w:sz w:val="24"/>
          <w:szCs w:val="24"/>
        </w:rPr>
      </w:pPr>
    </w:p>
    <w:p w:rsidR="00E63A6F" w:rsidRPr="0021282F" w:rsidRDefault="008C1073" w:rsidP="00E63A6F">
      <w:pPr>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7.15pt;margin-top:4.2pt;width:495.15pt;height:64.9pt;z-index:251657216" stroked="f">
            <v:textbox style="mso-next-textbox:#_x0000_s1032">
              <w:txbxContent>
                <w:p w:rsidR="0017126E" w:rsidRPr="001E6F4D" w:rsidRDefault="0017126E" w:rsidP="00AB76AA">
                  <w:pPr>
                    <w:pStyle w:val="ConsPlusNormal"/>
                    <w:ind w:firstLine="709"/>
                    <w:jc w:val="center"/>
                  </w:pPr>
                  <w:r w:rsidRPr="001E6F4D">
                    <w:t xml:space="preserve">Об </w:t>
                  </w:r>
                  <w:r>
                    <w:t>утверждении</w:t>
                  </w:r>
                  <w:r w:rsidRPr="001E6F4D">
                    <w:t xml:space="preserve"> инвестиционной программы </w:t>
                  </w:r>
                  <w:r>
                    <w:t xml:space="preserve">ООО «Водоканал» (г. Новокузнецк) </w:t>
                  </w:r>
                  <w:r w:rsidRPr="00282A82">
                    <w:t xml:space="preserve">в сфере </w:t>
                  </w:r>
                  <w:r w:rsidRPr="006F0CCC">
                    <w:t>холодного водоснабжения</w:t>
                  </w:r>
                  <w:r>
                    <w:t xml:space="preserve"> и водоотведения</w:t>
                  </w:r>
                  <w:r w:rsidRPr="006F0CCC">
                    <w:t xml:space="preserve"> </w:t>
                  </w:r>
                  <w:r>
                    <w:t xml:space="preserve">Новокузнецкого городского округа </w:t>
                  </w:r>
                  <w:r w:rsidRPr="001E6F4D">
                    <w:t>на</w:t>
                  </w:r>
                  <w:r>
                    <w:t xml:space="preserve"> 2019-2023</w:t>
                  </w:r>
                  <w:r w:rsidRPr="001E6F4D">
                    <w:t xml:space="preserve"> годы</w:t>
                  </w:r>
                </w:p>
              </w:txbxContent>
            </v:textbox>
            <w10:anchorlock/>
          </v:shape>
        </w:pict>
      </w:r>
    </w:p>
    <w:p w:rsidR="00E63A6F" w:rsidRPr="0021282F" w:rsidRDefault="00E63A6F" w:rsidP="00E63A6F">
      <w:pPr>
        <w:jc w:val="both"/>
      </w:pPr>
    </w:p>
    <w:p w:rsidR="00E63A6F" w:rsidRPr="0021282F" w:rsidRDefault="00E63A6F" w:rsidP="00E63A6F">
      <w:pPr>
        <w:jc w:val="both"/>
      </w:pPr>
    </w:p>
    <w:p w:rsidR="00E63A6F" w:rsidRPr="0021282F" w:rsidRDefault="00E63A6F" w:rsidP="00E63A6F">
      <w:pPr>
        <w:jc w:val="both"/>
      </w:pPr>
    </w:p>
    <w:p w:rsidR="009023BD" w:rsidRPr="0021282F" w:rsidRDefault="009023BD" w:rsidP="00E63A6F">
      <w:pPr>
        <w:pStyle w:val="21"/>
        <w:ind w:firstLine="709"/>
        <w:jc w:val="both"/>
        <w:rPr>
          <w:b w:val="0"/>
        </w:rPr>
      </w:pPr>
    </w:p>
    <w:p w:rsidR="00AB76AA" w:rsidRPr="0021282F" w:rsidRDefault="00AB76AA" w:rsidP="00E63A6F">
      <w:pPr>
        <w:pStyle w:val="21"/>
        <w:ind w:firstLine="709"/>
        <w:jc w:val="both"/>
        <w:rPr>
          <w:b w:val="0"/>
        </w:rPr>
      </w:pPr>
    </w:p>
    <w:p w:rsidR="00E63A6F" w:rsidRPr="0021282F" w:rsidRDefault="00E63A6F" w:rsidP="00E63A6F">
      <w:pPr>
        <w:pStyle w:val="23"/>
        <w:tabs>
          <w:tab w:val="left" w:pos="1134"/>
        </w:tabs>
        <w:ind w:firstLine="720"/>
        <w:jc w:val="both"/>
        <w:rPr>
          <w:b w:val="0"/>
          <w:szCs w:val="28"/>
        </w:rPr>
      </w:pPr>
      <w:r w:rsidRPr="0021282F">
        <w:rPr>
          <w:b w:val="0"/>
          <w:szCs w:val="28"/>
        </w:rPr>
        <w:t xml:space="preserve">Руководствуясь Федеральным законом от </w:t>
      </w:r>
      <w:r w:rsidR="005D28D0" w:rsidRPr="0021282F">
        <w:rPr>
          <w:b w:val="0"/>
          <w:szCs w:val="28"/>
        </w:rPr>
        <w:t>07.12</w:t>
      </w:r>
      <w:r w:rsidRPr="0021282F">
        <w:rPr>
          <w:b w:val="0"/>
          <w:szCs w:val="28"/>
        </w:rPr>
        <w:t>.201</w:t>
      </w:r>
      <w:r w:rsidR="005D28D0" w:rsidRPr="0021282F">
        <w:rPr>
          <w:b w:val="0"/>
          <w:szCs w:val="28"/>
        </w:rPr>
        <w:t>1</w:t>
      </w:r>
      <w:r w:rsidRPr="0021282F">
        <w:rPr>
          <w:b w:val="0"/>
          <w:szCs w:val="28"/>
        </w:rPr>
        <w:t xml:space="preserve"> № </w:t>
      </w:r>
      <w:r w:rsidR="005D28D0" w:rsidRPr="0021282F">
        <w:rPr>
          <w:b w:val="0"/>
          <w:szCs w:val="28"/>
        </w:rPr>
        <w:t>416</w:t>
      </w:r>
      <w:r w:rsidRPr="0021282F">
        <w:rPr>
          <w:b w:val="0"/>
          <w:szCs w:val="28"/>
        </w:rPr>
        <w:t>-ФЗ</w:t>
      </w:r>
      <w:r w:rsidR="00F93AD9" w:rsidRPr="0021282F">
        <w:rPr>
          <w:b w:val="0"/>
          <w:szCs w:val="28"/>
        </w:rPr>
        <w:t xml:space="preserve"> </w:t>
      </w:r>
      <w:r w:rsidR="009549C2">
        <w:rPr>
          <w:b w:val="0"/>
          <w:szCs w:val="28"/>
        </w:rPr>
        <w:t>«</w:t>
      </w:r>
      <w:r w:rsidR="00A05DF6" w:rsidRPr="0021282F">
        <w:rPr>
          <w:b w:val="0"/>
          <w:szCs w:val="28"/>
        </w:rPr>
        <w:t>О в</w:t>
      </w:r>
      <w:r w:rsidR="001E6F4D" w:rsidRPr="0021282F">
        <w:rPr>
          <w:b w:val="0"/>
          <w:szCs w:val="28"/>
        </w:rPr>
        <w:t>одоснабжении и водоотведении</w:t>
      </w:r>
      <w:r w:rsidR="009549C2">
        <w:rPr>
          <w:b w:val="0"/>
          <w:szCs w:val="28"/>
        </w:rPr>
        <w:t>»</w:t>
      </w:r>
      <w:r w:rsidRPr="0021282F">
        <w:rPr>
          <w:b w:val="0"/>
          <w:szCs w:val="28"/>
        </w:rPr>
        <w:t>, постановлениями Правительства Российской Федерации от </w:t>
      </w:r>
      <w:r w:rsidR="005D28D0" w:rsidRPr="0021282F">
        <w:rPr>
          <w:b w:val="0"/>
          <w:szCs w:val="28"/>
        </w:rPr>
        <w:t>13</w:t>
      </w:r>
      <w:r w:rsidRPr="0021282F">
        <w:rPr>
          <w:b w:val="0"/>
          <w:szCs w:val="28"/>
        </w:rPr>
        <w:t>.</w:t>
      </w:r>
      <w:r w:rsidR="005D28D0" w:rsidRPr="0021282F">
        <w:rPr>
          <w:b w:val="0"/>
          <w:szCs w:val="28"/>
        </w:rPr>
        <w:t>05.2013 № 406</w:t>
      </w:r>
      <w:r w:rsidR="009023BD" w:rsidRPr="0021282F">
        <w:rPr>
          <w:b w:val="0"/>
          <w:szCs w:val="28"/>
        </w:rPr>
        <w:t xml:space="preserve"> </w:t>
      </w:r>
      <w:r w:rsidR="009549C2">
        <w:rPr>
          <w:b w:val="0"/>
          <w:szCs w:val="28"/>
        </w:rPr>
        <w:t>«</w:t>
      </w:r>
      <w:r w:rsidR="005D28D0" w:rsidRPr="0021282F">
        <w:rPr>
          <w:b w:val="0"/>
          <w:szCs w:val="28"/>
        </w:rPr>
        <w:t>О государственном регулировании тарифов в сфере водоснабжения и водоотведения</w:t>
      </w:r>
      <w:r w:rsidR="009549C2">
        <w:rPr>
          <w:b w:val="0"/>
          <w:szCs w:val="28"/>
        </w:rPr>
        <w:t>»</w:t>
      </w:r>
      <w:r w:rsidRPr="0021282F">
        <w:rPr>
          <w:b w:val="0"/>
          <w:szCs w:val="28"/>
        </w:rPr>
        <w:t>, от </w:t>
      </w:r>
      <w:r w:rsidR="005D28D0" w:rsidRPr="0021282F">
        <w:rPr>
          <w:b w:val="0"/>
          <w:szCs w:val="28"/>
        </w:rPr>
        <w:t>29.07.2013</w:t>
      </w:r>
      <w:r w:rsidRPr="0021282F">
        <w:rPr>
          <w:b w:val="0"/>
          <w:szCs w:val="28"/>
        </w:rPr>
        <w:t xml:space="preserve"> № </w:t>
      </w:r>
      <w:r w:rsidR="005D28D0" w:rsidRPr="0021282F">
        <w:rPr>
          <w:b w:val="0"/>
          <w:szCs w:val="28"/>
        </w:rPr>
        <w:t>641</w:t>
      </w:r>
      <w:r w:rsidRPr="0021282F">
        <w:rPr>
          <w:b w:val="0"/>
          <w:szCs w:val="28"/>
        </w:rPr>
        <w:t xml:space="preserve"> </w:t>
      </w:r>
      <w:r w:rsidR="009549C2">
        <w:rPr>
          <w:b w:val="0"/>
          <w:szCs w:val="28"/>
        </w:rPr>
        <w:t>«</w:t>
      </w:r>
      <w:r w:rsidR="005D28D0" w:rsidRPr="0021282F">
        <w:rPr>
          <w:b w:val="0"/>
          <w:szCs w:val="28"/>
        </w:rPr>
        <w:t>Об инвестиционных и производственных программах организаций, осуществляющих деятельность в сфере водоснабжения и водоотведения</w:t>
      </w:r>
      <w:r w:rsidR="009549C2">
        <w:rPr>
          <w:b w:val="0"/>
          <w:szCs w:val="28"/>
        </w:rPr>
        <w:t>»</w:t>
      </w:r>
      <w:r w:rsidR="002700E9" w:rsidRPr="0021282F">
        <w:rPr>
          <w:b w:val="0"/>
          <w:szCs w:val="28"/>
        </w:rPr>
        <w:t xml:space="preserve">, </w:t>
      </w:r>
      <w:r w:rsidR="00F70B5C" w:rsidRPr="0021282F">
        <w:rPr>
          <w:b w:val="0"/>
          <w:szCs w:val="28"/>
        </w:rPr>
        <w:t xml:space="preserve">приказом Минстроя России </w:t>
      </w:r>
      <w:r w:rsidR="002700E9" w:rsidRPr="0021282F">
        <w:rPr>
          <w:b w:val="0"/>
          <w:szCs w:val="28"/>
        </w:rPr>
        <w:t>от </w:t>
      </w:r>
      <w:r w:rsidR="005D28D0" w:rsidRPr="0021282F">
        <w:rPr>
          <w:b w:val="0"/>
          <w:szCs w:val="28"/>
        </w:rPr>
        <w:t>04.04.2014 № 162/</w:t>
      </w:r>
      <w:proofErr w:type="spellStart"/>
      <w:r w:rsidR="005D28D0" w:rsidRPr="0021282F">
        <w:rPr>
          <w:b w:val="0"/>
          <w:szCs w:val="28"/>
        </w:rPr>
        <w:t>пр</w:t>
      </w:r>
      <w:proofErr w:type="spellEnd"/>
      <w:r w:rsidR="00F93AD9" w:rsidRPr="0021282F">
        <w:rPr>
          <w:b w:val="0"/>
          <w:szCs w:val="28"/>
        </w:rPr>
        <w:t xml:space="preserve"> </w:t>
      </w:r>
      <w:r w:rsidR="009549C2">
        <w:rPr>
          <w:b w:val="0"/>
          <w:szCs w:val="28"/>
        </w:rPr>
        <w:t>«</w:t>
      </w:r>
      <w:r w:rsidR="005D28D0" w:rsidRPr="0021282F">
        <w:rPr>
          <w:b w:val="0"/>
          <w:szCs w:val="28"/>
        </w:rPr>
        <w:t xml:space="preserve">Об утверждении перечня показателей надежности, качества, энергетической эффективности объектов централизованных систем </w:t>
      </w:r>
      <w:r w:rsidR="00EF253B" w:rsidRPr="0021282F">
        <w:rPr>
          <w:b w:val="0"/>
          <w:szCs w:val="28"/>
        </w:rPr>
        <w:t>горячего</w:t>
      </w:r>
      <w:r w:rsidR="005D28D0" w:rsidRPr="0021282F">
        <w:rPr>
          <w:b w:val="0"/>
          <w:szCs w:val="28"/>
        </w:rPr>
        <w:t xml:space="preserve">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009549C2">
        <w:rPr>
          <w:b w:val="0"/>
          <w:szCs w:val="28"/>
        </w:rPr>
        <w:t>»</w:t>
      </w:r>
      <w:r w:rsidRPr="0021282F">
        <w:rPr>
          <w:b w:val="0"/>
          <w:szCs w:val="28"/>
        </w:rPr>
        <w:t xml:space="preserve">, постановлением Коллегии Администрации Кемеровской области от 06.09.2013 № 371 </w:t>
      </w:r>
      <w:r w:rsidR="009549C2">
        <w:rPr>
          <w:b w:val="0"/>
          <w:szCs w:val="28"/>
        </w:rPr>
        <w:t>«</w:t>
      </w:r>
      <w:r w:rsidRPr="0021282F">
        <w:rPr>
          <w:b w:val="0"/>
          <w:szCs w:val="28"/>
        </w:rPr>
        <w:t>Об утверждении Положения о региональной энергетической комиссии Кемеровской области</w:t>
      </w:r>
      <w:r w:rsidR="009549C2">
        <w:rPr>
          <w:b w:val="0"/>
          <w:szCs w:val="28"/>
        </w:rPr>
        <w:t>»</w:t>
      </w:r>
      <w:r w:rsidRPr="0021282F">
        <w:rPr>
          <w:b w:val="0"/>
          <w:szCs w:val="28"/>
        </w:rPr>
        <w:t xml:space="preserve">, региональная энергетическая комиссия Кемеровской области </w:t>
      </w:r>
      <w:r w:rsidRPr="0021282F">
        <w:rPr>
          <w:b w:val="0"/>
          <w:spacing w:val="48"/>
          <w:szCs w:val="28"/>
        </w:rPr>
        <w:t>постановляет</w:t>
      </w:r>
      <w:r w:rsidRPr="0021282F">
        <w:rPr>
          <w:b w:val="0"/>
          <w:szCs w:val="28"/>
        </w:rPr>
        <w:t>:</w:t>
      </w:r>
    </w:p>
    <w:p w:rsidR="00E63A6F" w:rsidRPr="0021282F" w:rsidRDefault="004C24DA" w:rsidP="005815E9">
      <w:pPr>
        <w:numPr>
          <w:ilvl w:val="0"/>
          <w:numId w:val="8"/>
        </w:numPr>
        <w:tabs>
          <w:tab w:val="left" w:pos="993"/>
        </w:tabs>
        <w:ind w:left="0" w:firstLine="709"/>
        <w:jc w:val="both"/>
        <w:rPr>
          <w:bCs/>
          <w:kern w:val="32"/>
          <w:sz w:val="28"/>
          <w:szCs w:val="28"/>
        </w:rPr>
      </w:pPr>
      <w:r w:rsidRPr="0021282F">
        <w:rPr>
          <w:bCs/>
          <w:kern w:val="32"/>
          <w:sz w:val="28"/>
          <w:szCs w:val="28"/>
        </w:rPr>
        <w:t>Утвердить</w:t>
      </w:r>
      <w:r w:rsidR="00E01736" w:rsidRPr="0021282F">
        <w:rPr>
          <w:bCs/>
          <w:kern w:val="32"/>
          <w:sz w:val="28"/>
          <w:szCs w:val="28"/>
        </w:rPr>
        <w:t xml:space="preserve"> </w:t>
      </w:r>
      <w:r w:rsidR="008202D8" w:rsidRPr="0021282F">
        <w:rPr>
          <w:bCs/>
          <w:kern w:val="32"/>
          <w:sz w:val="28"/>
          <w:szCs w:val="28"/>
        </w:rPr>
        <w:t>ООО </w:t>
      </w:r>
      <w:r w:rsidR="00514ADE">
        <w:rPr>
          <w:bCs/>
          <w:kern w:val="32"/>
          <w:sz w:val="28"/>
          <w:szCs w:val="28"/>
        </w:rPr>
        <w:t>«</w:t>
      </w:r>
      <w:r w:rsidR="00776B62">
        <w:rPr>
          <w:bCs/>
          <w:kern w:val="32"/>
          <w:sz w:val="28"/>
          <w:szCs w:val="28"/>
        </w:rPr>
        <w:t>Водоканал</w:t>
      </w:r>
      <w:r w:rsidR="00514ADE">
        <w:rPr>
          <w:bCs/>
          <w:kern w:val="32"/>
          <w:sz w:val="28"/>
          <w:szCs w:val="28"/>
        </w:rPr>
        <w:t>» (</w:t>
      </w:r>
      <w:r w:rsidR="00776B62">
        <w:rPr>
          <w:bCs/>
          <w:kern w:val="32"/>
          <w:sz w:val="28"/>
          <w:szCs w:val="28"/>
        </w:rPr>
        <w:t>г. Новокузнецк</w:t>
      </w:r>
      <w:r w:rsidR="00514ADE">
        <w:rPr>
          <w:bCs/>
          <w:kern w:val="32"/>
          <w:sz w:val="28"/>
          <w:szCs w:val="28"/>
        </w:rPr>
        <w:t>)</w:t>
      </w:r>
      <w:r w:rsidR="009023BD" w:rsidRPr="0021282F">
        <w:rPr>
          <w:bCs/>
          <w:kern w:val="32"/>
          <w:sz w:val="28"/>
          <w:szCs w:val="28"/>
        </w:rPr>
        <w:t>,</w:t>
      </w:r>
      <w:r w:rsidR="00514ADE">
        <w:rPr>
          <w:bCs/>
          <w:kern w:val="32"/>
          <w:sz w:val="28"/>
          <w:szCs w:val="28"/>
        </w:rPr>
        <w:t xml:space="preserve"> </w:t>
      </w:r>
      <w:r w:rsidR="009023BD" w:rsidRPr="0021282F">
        <w:rPr>
          <w:bCs/>
          <w:kern w:val="32"/>
          <w:sz w:val="28"/>
          <w:szCs w:val="28"/>
        </w:rPr>
        <w:t>ИНН</w:t>
      </w:r>
      <w:r w:rsidR="00EB0629">
        <w:rPr>
          <w:bCs/>
          <w:kern w:val="32"/>
          <w:sz w:val="28"/>
          <w:szCs w:val="28"/>
        </w:rPr>
        <w:t> </w:t>
      </w:r>
      <w:r w:rsidR="00776B62">
        <w:rPr>
          <w:bCs/>
          <w:kern w:val="32"/>
          <w:sz w:val="28"/>
          <w:szCs w:val="28"/>
        </w:rPr>
        <w:t>4217166136</w:t>
      </w:r>
      <w:r w:rsidR="009023BD" w:rsidRPr="0021282F">
        <w:rPr>
          <w:bCs/>
          <w:kern w:val="32"/>
          <w:sz w:val="28"/>
          <w:szCs w:val="28"/>
        </w:rPr>
        <w:t xml:space="preserve">, </w:t>
      </w:r>
      <w:r w:rsidR="003275F1" w:rsidRPr="0021282F">
        <w:rPr>
          <w:bCs/>
          <w:kern w:val="32"/>
          <w:sz w:val="28"/>
          <w:szCs w:val="28"/>
        </w:rPr>
        <w:t>инвестиционную</w:t>
      </w:r>
      <w:r w:rsidR="00EB0629">
        <w:rPr>
          <w:bCs/>
          <w:kern w:val="32"/>
          <w:sz w:val="28"/>
          <w:szCs w:val="28"/>
        </w:rPr>
        <w:t xml:space="preserve"> </w:t>
      </w:r>
      <w:r w:rsidR="003275F1" w:rsidRPr="0021282F">
        <w:rPr>
          <w:bCs/>
          <w:kern w:val="32"/>
          <w:sz w:val="28"/>
          <w:szCs w:val="28"/>
        </w:rPr>
        <w:t>программу</w:t>
      </w:r>
      <w:r w:rsidR="00EB0629">
        <w:rPr>
          <w:bCs/>
          <w:kern w:val="32"/>
          <w:sz w:val="28"/>
          <w:szCs w:val="28"/>
        </w:rPr>
        <w:t xml:space="preserve"> </w:t>
      </w:r>
      <w:r w:rsidR="009023BD" w:rsidRPr="0021282F">
        <w:rPr>
          <w:bCs/>
          <w:kern w:val="32"/>
          <w:sz w:val="28"/>
          <w:szCs w:val="28"/>
        </w:rPr>
        <w:t>в</w:t>
      </w:r>
      <w:r w:rsidR="005815E9" w:rsidRPr="005815E9">
        <w:rPr>
          <w:bCs/>
          <w:kern w:val="32"/>
          <w:sz w:val="28"/>
          <w:szCs w:val="28"/>
        </w:rPr>
        <w:t xml:space="preserve"> сфере холодного водоснабжения и водоотведения Новокузнецкого городского округа на 2019-2023 годы</w:t>
      </w:r>
      <w:r w:rsidR="003275F1" w:rsidRPr="0021282F">
        <w:rPr>
          <w:bCs/>
          <w:kern w:val="32"/>
          <w:sz w:val="28"/>
          <w:szCs w:val="28"/>
        </w:rPr>
        <w:t xml:space="preserve"> согласно </w:t>
      </w:r>
      <w:hyperlink r:id="rId9" w:history="1">
        <w:r w:rsidR="003275F1" w:rsidRPr="0021282F">
          <w:rPr>
            <w:bCs/>
            <w:kern w:val="32"/>
            <w:sz w:val="28"/>
            <w:szCs w:val="28"/>
          </w:rPr>
          <w:t xml:space="preserve">приложению </w:t>
        </w:r>
      </w:hyperlink>
      <w:r w:rsidR="003275F1" w:rsidRPr="0021282F">
        <w:rPr>
          <w:bCs/>
          <w:kern w:val="32"/>
          <w:sz w:val="28"/>
          <w:szCs w:val="28"/>
        </w:rPr>
        <w:t>к настоящему постановлению.</w:t>
      </w:r>
      <w:r w:rsidRPr="0021282F">
        <w:rPr>
          <w:bCs/>
          <w:kern w:val="32"/>
          <w:sz w:val="28"/>
          <w:szCs w:val="28"/>
        </w:rPr>
        <w:t xml:space="preserve"> </w:t>
      </w:r>
    </w:p>
    <w:p w:rsidR="004A0343" w:rsidRPr="0021282F" w:rsidRDefault="00127C49" w:rsidP="00AE5DB1">
      <w:pPr>
        <w:numPr>
          <w:ilvl w:val="0"/>
          <w:numId w:val="8"/>
        </w:numPr>
        <w:tabs>
          <w:tab w:val="left" w:pos="993"/>
        </w:tabs>
        <w:ind w:left="0" w:firstLine="709"/>
        <w:jc w:val="both"/>
        <w:rPr>
          <w:bCs/>
          <w:kern w:val="32"/>
          <w:sz w:val="28"/>
          <w:szCs w:val="28"/>
        </w:rPr>
      </w:pPr>
      <w:r w:rsidRPr="0021282F">
        <w:rPr>
          <w:bCs/>
          <w:kern w:val="32"/>
          <w:sz w:val="28"/>
          <w:szCs w:val="28"/>
        </w:rPr>
        <w:t xml:space="preserve">Опубликовать настоящее постановление на сайте </w:t>
      </w:r>
      <w:r w:rsidR="009549C2">
        <w:rPr>
          <w:bCs/>
          <w:kern w:val="32"/>
          <w:sz w:val="28"/>
          <w:szCs w:val="28"/>
        </w:rPr>
        <w:t>«</w:t>
      </w:r>
      <w:r w:rsidRPr="0021282F">
        <w:rPr>
          <w:bCs/>
          <w:kern w:val="32"/>
          <w:sz w:val="28"/>
          <w:szCs w:val="28"/>
        </w:rPr>
        <w:t>Электронный бюллетень региональной энергетической комиссии Кемеровской области</w:t>
      </w:r>
      <w:r w:rsidR="009549C2">
        <w:rPr>
          <w:bCs/>
          <w:kern w:val="32"/>
          <w:sz w:val="28"/>
          <w:szCs w:val="28"/>
        </w:rPr>
        <w:t>»</w:t>
      </w:r>
      <w:r w:rsidRPr="0021282F">
        <w:rPr>
          <w:bCs/>
          <w:kern w:val="32"/>
          <w:sz w:val="28"/>
          <w:szCs w:val="28"/>
        </w:rPr>
        <w:t>.</w:t>
      </w:r>
    </w:p>
    <w:p w:rsidR="00B54A2F" w:rsidRPr="0021282F" w:rsidRDefault="004A0343" w:rsidP="00AE5DB1">
      <w:pPr>
        <w:numPr>
          <w:ilvl w:val="0"/>
          <w:numId w:val="8"/>
        </w:numPr>
        <w:tabs>
          <w:tab w:val="left" w:pos="993"/>
        </w:tabs>
        <w:ind w:left="0" w:firstLine="709"/>
        <w:jc w:val="both"/>
        <w:rPr>
          <w:bCs/>
          <w:kern w:val="32"/>
          <w:sz w:val="28"/>
          <w:szCs w:val="28"/>
        </w:rPr>
      </w:pPr>
      <w:r w:rsidRPr="0021282F">
        <w:rPr>
          <w:bCs/>
          <w:kern w:val="32"/>
          <w:sz w:val="28"/>
          <w:szCs w:val="28"/>
        </w:rPr>
        <w:t>Настоящее постановление вступает в силу со дня его официального опубликования.</w:t>
      </w:r>
    </w:p>
    <w:p w:rsidR="00E63A6F" w:rsidRPr="0021282F" w:rsidRDefault="00E63A6F" w:rsidP="00B54A2F"/>
    <w:p w:rsidR="009023BD" w:rsidRPr="0021282F" w:rsidRDefault="009023BD" w:rsidP="00B54A2F"/>
    <w:p w:rsidR="00E63A6F" w:rsidRPr="0021282F" w:rsidRDefault="00E63A6F" w:rsidP="00B54A2F"/>
    <w:p w:rsidR="00E63A6F" w:rsidRPr="0021282F" w:rsidRDefault="00F93AD9" w:rsidP="00E63A6F">
      <w:pPr>
        <w:autoSpaceDE w:val="0"/>
        <w:autoSpaceDN w:val="0"/>
        <w:adjustRightInd w:val="0"/>
        <w:ind w:right="3684" w:firstLine="720"/>
        <w:rPr>
          <w:sz w:val="28"/>
          <w:szCs w:val="28"/>
        </w:rPr>
      </w:pPr>
      <w:r w:rsidRPr="0021282F">
        <w:rPr>
          <w:sz w:val="28"/>
          <w:szCs w:val="28"/>
        </w:rPr>
        <w:t xml:space="preserve"> </w:t>
      </w:r>
      <w:r w:rsidR="00E63A6F" w:rsidRPr="0021282F">
        <w:rPr>
          <w:sz w:val="28"/>
          <w:szCs w:val="28"/>
        </w:rPr>
        <w:t>Председатель региональной</w:t>
      </w:r>
    </w:p>
    <w:p w:rsidR="00E63A6F" w:rsidRPr="0021282F" w:rsidRDefault="00E63A6F" w:rsidP="00E63A6F">
      <w:pPr>
        <w:autoSpaceDE w:val="0"/>
        <w:autoSpaceDN w:val="0"/>
        <w:adjustRightInd w:val="0"/>
        <w:jc w:val="both"/>
        <w:rPr>
          <w:sz w:val="28"/>
          <w:szCs w:val="28"/>
        </w:rPr>
      </w:pPr>
      <w:r w:rsidRPr="0021282F">
        <w:rPr>
          <w:sz w:val="28"/>
          <w:szCs w:val="28"/>
        </w:rPr>
        <w:t>энергетической комиссии Кемеровской области</w:t>
      </w:r>
      <w:r w:rsidR="00F93AD9" w:rsidRPr="0021282F">
        <w:rPr>
          <w:sz w:val="28"/>
          <w:szCs w:val="28"/>
        </w:rPr>
        <w:t xml:space="preserve"> </w:t>
      </w:r>
      <w:r w:rsidR="006F0CCC" w:rsidRPr="0021282F">
        <w:rPr>
          <w:sz w:val="28"/>
          <w:szCs w:val="28"/>
        </w:rPr>
        <w:t xml:space="preserve">                                </w:t>
      </w:r>
      <w:r w:rsidR="00E0663B" w:rsidRPr="0021282F">
        <w:rPr>
          <w:sz w:val="28"/>
          <w:szCs w:val="28"/>
        </w:rPr>
        <w:t xml:space="preserve">Д.В. </w:t>
      </w:r>
      <w:proofErr w:type="spellStart"/>
      <w:r w:rsidR="00E0663B" w:rsidRPr="0021282F">
        <w:rPr>
          <w:sz w:val="28"/>
          <w:szCs w:val="28"/>
        </w:rPr>
        <w:t>Малюта</w:t>
      </w:r>
      <w:proofErr w:type="spellEnd"/>
    </w:p>
    <w:p w:rsidR="00593D30" w:rsidRPr="0021282F" w:rsidRDefault="00593D30" w:rsidP="000936DC">
      <w:pPr>
        <w:autoSpaceDE w:val="0"/>
        <w:autoSpaceDN w:val="0"/>
        <w:adjustRightInd w:val="0"/>
        <w:ind w:left="4820"/>
        <w:jc w:val="center"/>
        <w:outlineLvl w:val="0"/>
        <w:rPr>
          <w:sz w:val="28"/>
          <w:szCs w:val="28"/>
        </w:rPr>
        <w:sectPr w:rsidR="00593D30" w:rsidRPr="0021282F" w:rsidSect="003B1587">
          <w:headerReference w:type="default" r:id="rId10"/>
          <w:footerReference w:type="default" r:id="rId11"/>
          <w:pgSz w:w="11906" w:h="16838"/>
          <w:pgMar w:top="1526" w:right="707" w:bottom="851" w:left="1560" w:header="708" w:footer="418" w:gutter="0"/>
          <w:cols w:space="708"/>
          <w:titlePg/>
          <w:docGrid w:linePitch="360"/>
        </w:sectPr>
      </w:pPr>
    </w:p>
    <w:p w:rsidR="009023BD" w:rsidRPr="0021282F" w:rsidRDefault="009023BD" w:rsidP="009023BD">
      <w:pPr>
        <w:autoSpaceDE w:val="0"/>
        <w:autoSpaceDN w:val="0"/>
        <w:adjustRightInd w:val="0"/>
        <w:ind w:left="5245"/>
        <w:jc w:val="center"/>
        <w:outlineLvl w:val="0"/>
        <w:rPr>
          <w:sz w:val="28"/>
          <w:szCs w:val="28"/>
        </w:rPr>
      </w:pPr>
      <w:r w:rsidRPr="0021282F">
        <w:rPr>
          <w:sz w:val="28"/>
          <w:szCs w:val="28"/>
        </w:rPr>
        <w:lastRenderedPageBreak/>
        <w:t xml:space="preserve">Приложение  </w:t>
      </w:r>
    </w:p>
    <w:p w:rsidR="009023BD" w:rsidRPr="0021282F" w:rsidRDefault="009023BD" w:rsidP="009023BD">
      <w:pPr>
        <w:autoSpaceDE w:val="0"/>
        <w:autoSpaceDN w:val="0"/>
        <w:adjustRightInd w:val="0"/>
        <w:ind w:left="5245"/>
        <w:jc w:val="center"/>
        <w:outlineLvl w:val="0"/>
        <w:rPr>
          <w:sz w:val="28"/>
          <w:szCs w:val="28"/>
        </w:rPr>
      </w:pPr>
      <w:r w:rsidRPr="0021282F">
        <w:rPr>
          <w:sz w:val="28"/>
          <w:szCs w:val="28"/>
        </w:rPr>
        <w:t xml:space="preserve">к постановлению региональной </w:t>
      </w:r>
    </w:p>
    <w:p w:rsidR="009023BD" w:rsidRPr="0021282F" w:rsidRDefault="009023BD" w:rsidP="009023BD">
      <w:pPr>
        <w:autoSpaceDE w:val="0"/>
        <w:autoSpaceDN w:val="0"/>
        <w:adjustRightInd w:val="0"/>
        <w:ind w:left="5245"/>
        <w:jc w:val="center"/>
        <w:outlineLvl w:val="0"/>
        <w:rPr>
          <w:sz w:val="28"/>
          <w:szCs w:val="28"/>
        </w:rPr>
      </w:pPr>
      <w:r w:rsidRPr="0021282F">
        <w:rPr>
          <w:sz w:val="28"/>
          <w:szCs w:val="28"/>
        </w:rPr>
        <w:t xml:space="preserve">энергетической комиссии  </w:t>
      </w:r>
    </w:p>
    <w:p w:rsidR="009023BD" w:rsidRPr="0021282F" w:rsidRDefault="009023BD" w:rsidP="009023BD">
      <w:pPr>
        <w:autoSpaceDE w:val="0"/>
        <w:autoSpaceDN w:val="0"/>
        <w:adjustRightInd w:val="0"/>
        <w:ind w:left="5245"/>
        <w:jc w:val="center"/>
        <w:outlineLvl w:val="0"/>
        <w:rPr>
          <w:sz w:val="28"/>
          <w:szCs w:val="28"/>
        </w:rPr>
      </w:pPr>
      <w:r w:rsidRPr="0021282F">
        <w:rPr>
          <w:sz w:val="28"/>
          <w:szCs w:val="28"/>
        </w:rPr>
        <w:t xml:space="preserve">Кемеровской области </w:t>
      </w:r>
    </w:p>
    <w:p w:rsidR="009023BD" w:rsidRPr="0021282F" w:rsidRDefault="009023BD" w:rsidP="009023BD">
      <w:pPr>
        <w:autoSpaceDE w:val="0"/>
        <w:autoSpaceDN w:val="0"/>
        <w:adjustRightInd w:val="0"/>
        <w:ind w:left="5245"/>
        <w:jc w:val="center"/>
        <w:outlineLvl w:val="0"/>
        <w:rPr>
          <w:sz w:val="28"/>
          <w:szCs w:val="28"/>
        </w:rPr>
      </w:pPr>
      <w:r w:rsidRPr="0021282F">
        <w:rPr>
          <w:sz w:val="28"/>
          <w:szCs w:val="28"/>
        </w:rPr>
        <w:t xml:space="preserve">от </w:t>
      </w:r>
      <w:r w:rsidR="009549C2">
        <w:rPr>
          <w:sz w:val="28"/>
          <w:szCs w:val="28"/>
        </w:rPr>
        <w:t>«</w:t>
      </w:r>
      <w:r w:rsidR="008C1073">
        <w:rPr>
          <w:sz w:val="28"/>
          <w:szCs w:val="28"/>
        </w:rPr>
        <w:t>30</w:t>
      </w:r>
      <w:r w:rsidR="009549C2">
        <w:rPr>
          <w:sz w:val="28"/>
          <w:szCs w:val="28"/>
        </w:rPr>
        <w:t>»</w:t>
      </w:r>
      <w:r w:rsidR="005953D4" w:rsidRPr="0021282F">
        <w:rPr>
          <w:sz w:val="28"/>
          <w:szCs w:val="28"/>
        </w:rPr>
        <w:t xml:space="preserve"> </w:t>
      </w:r>
      <w:r w:rsidR="00776B62">
        <w:rPr>
          <w:sz w:val="28"/>
          <w:szCs w:val="28"/>
        </w:rPr>
        <w:t>октября</w:t>
      </w:r>
      <w:r w:rsidR="00514ADE">
        <w:rPr>
          <w:sz w:val="28"/>
          <w:szCs w:val="28"/>
        </w:rPr>
        <w:t xml:space="preserve"> 2018</w:t>
      </w:r>
      <w:r w:rsidRPr="0021282F">
        <w:rPr>
          <w:sz w:val="28"/>
          <w:szCs w:val="28"/>
        </w:rPr>
        <w:t xml:space="preserve"> г. № </w:t>
      </w:r>
      <w:r w:rsidR="008C1073">
        <w:rPr>
          <w:sz w:val="28"/>
          <w:szCs w:val="28"/>
        </w:rPr>
        <w:t>315</w:t>
      </w:r>
    </w:p>
    <w:p w:rsidR="009023BD" w:rsidRPr="0021282F" w:rsidRDefault="00F93AD9" w:rsidP="009023BD">
      <w:pPr>
        <w:pStyle w:val="ConsPlusNormal"/>
      </w:pPr>
      <w:r w:rsidRPr="0021282F">
        <w:t xml:space="preserve">  </w:t>
      </w:r>
    </w:p>
    <w:p w:rsidR="009023BD" w:rsidRPr="0021282F" w:rsidRDefault="009023BD" w:rsidP="009023BD">
      <w:pPr>
        <w:pStyle w:val="ConsPlusNormal"/>
      </w:pPr>
      <w:bookmarkStart w:id="0" w:name="_GoBack"/>
      <w:bookmarkEnd w:id="0"/>
    </w:p>
    <w:p w:rsidR="009023BD" w:rsidRPr="0021282F" w:rsidRDefault="009023BD" w:rsidP="009023BD">
      <w:pPr>
        <w:pStyle w:val="ConsPlusNormal"/>
      </w:pPr>
    </w:p>
    <w:p w:rsidR="009023BD" w:rsidRPr="0021282F" w:rsidRDefault="009023BD" w:rsidP="009023BD">
      <w:pPr>
        <w:autoSpaceDE w:val="0"/>
        <w:autoSpaceDN w:val="0"/>
        <w:adjustRightInd w:val="0"/>
        <w:jc w:val="center"/>
        <w:outlineLvl w:val="0"/>
        <w:rPr>
          <w:sz w:val="28"/>
          <w:szCs w:val="28"/>
        </w:rPr>
      </w:pPr>
      <w:r w:rsidRPr="0021282F">
        <w:rPr>
          <w:sz w:val="28"/>
          <w:szCs w:val="28"/>
        </w:rPr>
        <w:t>Паспорт инвестиционной программы</w:t>
      </w:r>
    </w:p>
    <w:p w:rsidR="009023BD" w:rsidRPr="0021282F" w:rsidRDefault="009023BD" w:rsidP="009023BD">
      <w:pPr>
        <w:autoSpaceDE w:val="0"/>
        <w:autoSpaceDN w:val="0"/>
        <w:adjustRightInd w:val="0"/>
        <w:ind w:firstLine="540"/>
        <w:jc w:val="both"/>
      </w:pPr>
    </w:p>
    <w:p w:rsidR="009023BD" w:rsidRPr="0021282F" w:rsidRDefault="009023BD" w:rsidP="009023BD">
      <w:pPr>
        <w:autoSpaceDE w:val="0"/>
        <w:autoSpaceDN w:val="0"/>
        <w:adjustRightInd w:val="0"/>
        <w:ind w:firstLine="540"/>
        <w:jc w:val="both"/>
      </w:pPr>
    </w:p>
    <w:tbl>
      <w:tblPr>
        <w:tblW w:w="9780" w:type="dxa"/>
        <w:tblInd w:w="488" w:type="dxa"/>
        <w:tblLayout w:type="fixed"/>
        <w:tblCellMar>
          <w:top w:w="102" w:type="dxa"/>
          <w:left w:w="62" w:type="dxa"/>
          <w:bottom w:w="102" w:type="dxa"/>
          <w:right w:w="62" w:type="dxa"/>
        </w:tblCellMar>
        <w:tblLook w:val="0000" w:firstRow="0" w:lastRow="0" w:firstColumn="0" w:lastColumn="0" w:noHBand="0" w:noVBand="0"/>
      </w:tblPr>
      <w:tblGrid>
        <w:gridCol w:w="4677"/>
        <w:gridCol w:w="5103"/>
      </w:tblGrid>
      <w:tr w:rsidR="009023BD" w:rsidRPr="0021282F" w:rsidTr="00D54C59">
        <w:tc>
          <w:tcPr>
            <w:tcW w:w="4677" w:type="dxa"/>
            <w:tcBorders>
              <w:top w:val="single" w:sz="4" w:space="0" w:color="auto"/>
              <w:left w:val="single" w:sz="4" w:space="0" w:color="auto"/>
              <w:bottom w:val="single" w:sz="4" w:space="0" w:color="auto"/>
              <w:right w:val="single" w:sz="4" w:space="0" w:color="auto"/>
            </w:tcBorders>
          </w:tcPr>
          <w:p w:rsidR="009023BD" w:rsidRPr="0021282F" w:rsidRDefault="009023BD" w:rsidP="00D54C59">
            <w:pPr>
              <w:autoSpaceDE w:val="0"/>
              <w:autoSpaceDN w:val="0"/>
              <w:adjustRightInd w:val="0"/>
              <w:rPr>
                <w:sz w:val="28"/>
                <w:szCs w:val="28"/>
              </w:rPr>
            </w:pPr>
            <w:r w:rsidRPr="0021282F">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5103" w:type="dxa"/>
            <w:tcBorders>
              <w:top w:val="single" w:sz="4" w:space="0" w:color="auto"/>
              <w:left w:val="single" w:sz="4" w:space="0" w:color="auto"/>
              <w:bottom w:val="single" w:sz="4" w:space="0" w:color="auto"/>
              <w:right w:val="single" w:sz="4" w:space="0" w:color="auto"/>
            </w:tcBorders>
          </w:tcPr>
          <w:p w:rsidR="009023BD" w:rsidRDefault="00514ADE" w:rsidP="008202D8">
            <w:pPr>
              <w:autoSpaceDE w:val="0"/>
              <w:autoSpaceDN w:val="0"/>
              <w:adjustRightInd w:val="0"/>
              <w:rPr>
                <w:sz w:val="28"/>
                <w:szCs w:val="28"/>
              </w:rPr>
            </w:pPr>
            <w:r w:rsidRPr="00514ADE">
              <w:rPr>
                <w:sz w:val="28"/>
                <w:szCs w:val="28"/>
              </w:rPr>
              <w:t>ООО «</w:t>
            </w:r>
            <w:r w:rsidR="00776B62">
              <w:rPr>
                <w:sz w:val="28"/>
                <w:szCs w:val="28"/>
              </w:rPr>
              <w:t>Водоканал</w:t>
            </w:r>
            <w:r w:rsidRPr="00514ADE">
              <w:rPr>
                <w:sz w:val="28"/>
                <w:szCs w:val="28"/>
              </w:rPr>
              <w:t>»</w:t>
            </w:r>
            <w:r>
              <w:rPr>
                <w:sz w:val="28"/>
                <w:szCs w:val="28"/>
              </w:rPr>
              <w:t>,</w:t>
            </w:r>
          </w:p>
          <w:p w:rsidR="00776B62" w:rsidRDefault="00776B62" w:rsidP="00776B62">
            <w:pPr>
              <w:autoSpaceDE w:val="0"/>
              <w:autoSpaceDN w:val="0"/>
              <w:adjustRightInd w:val="0"/>
              <w:rPr>
                <w:sz w:val="28"/>
                <w:szCs w:val="28"/>
              </w:rPr>
            </w:pPr>
            <w:r w:rsidRPr="00776B62">
              <w:rPr>
                <w:sz w:val="28"/>
                <w:szCs w:val="28"/>
              </w:rPr>
              <w:t xml:space="preserve">654005, </w:t>
            </w:r>
            <w:r>
              <w:rPr>
                <w:sz w:val="28"/>
                <w:szCs w:val="28"/>
              </w:rPr>
              <w:t>г. Новокузнецк</w:t>
            </w:r>
            <w:r w:rsidRPr="00776B62">
              <w:rPr>
                <w:sz w:val="28"/>
                <w:szCs w:val="28"/>
              </w:rPr>
              <w:t>,</w:t>
            </w:r>
            <w:r>
              <w:rPr>
                <w:sz w:val="28"/>
                <w:szCs w:val="28"/>
              </w:rPr>
              <w:t xml:space="preserve"> </w:t>
            </w:r>
          </w:p>
          <w:p w:rsidR="00514ADE" w:rsidRPr="0021282F" w:rsidRDefault="00776B62" w:rsidP="00776B62">
            <w:pPr>
              <w:autoSpaceDE w:val="0"/>
              <w:autoSpaceDN w:val="0"/>
              <w:adjustRightInd w:val="0"/>
              <w:rPr>
                <w:sz w:val="28"/>
                <w:szCs w:val="28"/>
              </w:rPr>
            </w:pPr>
            <w:r>
              <w:rPr>
                <w:sz w:val="28"/>
                <w:szCs w:val="28"/>
              </w:rPr>
              <w:t>проспект</w:t>
            </w:r>
            <w:r w:rsidRPr="00776B62">
              <w:rPr>
                <w:sz w:val="28"/>
                <w:szCs w:val="28"/>
              </w:rPr>
              <w:t xml:space="preserve"> </w:t>
            </w:r>
            <w:r>
              <w:rPr>
                <w:sz w:val="28"/>
                <w:szCs w:val="28"/>
              </w:rPr>
              <w:t>С</w:t>
            </w:r>
            <w:r w:rsidRPr="00776B62">
              <w:rPr>
                <w:sz w:val="28"/>
                <w:szCs w:val="28"/>
              </w:rPr>
              <w:t>троителей, дом 98</w:t>
            </w:r>
          </w:p>
        </w:tc>
      </w:tr>
      <w:tr w:rsidR="009023BD" w:rsidRPr="0021282F" w:rsidTr="00D54C59">
        <w:tc>
          <w:tcPr>
            <w:tcW w:w="4677" w:type="dxa"/>
            <w:tcBorders>
              <w:top w:val="single" w:sz="4" w:space="0" w:color="auto"/>
              <w:left w:val="single" w:sz="4" w:space="0" w:color="auto"/>
              <w:bottom w:val="single" w:sz="4" w:space="0" w:color="auto"/>
              <w:right w:val="single" w:sz="4" w:space="0" w:color="auto"/>
            </w:tcBorders>
          </w:tcPr>
          <w:p w:rsidR="009023BD" w:rsidRPr="0021282F" w:rsidRDefault="009023BD" w:rsidP="00D54C59">
            <w:pPr>
              <w:autoSpaceDE w:val="0"/>
              <w:autoSpaceDN w:val="0"/>
              <w:adjustRightInd w:val="0"/>
              <w:rPr>
                <w:sz w:val="28"/>
                <w:szCs w:val="28"/>
              </w:rPr>
            </w:pPr>
            <w:r w:rsidRPr="0021282F">
              <w:rPr>
                <w:sz w:val="28"/>
                <w:szCs w:val="28"/>
              </w:rPr>
              <w:t>Наименование уполномоченного органа, утвердившего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rsidR="009023BD" w:rsidRPr="0021282F" w:rsidRDefault="009023BD" w:rsidP="00D54C59">
            <w:pPr>
              <w:autoSpaceDE w:val="0"/>
              <w:autoSpaceDN w:val="0"/>
              <w:adjustRightInd w:val="0"/>
              <w:rPr>
                <w:sz w:val="28"/>
                <w:szCs w:val="28"/>
              </w:rPr>
            </w:pPr>
            <w:r w:rsidRPr="0021282F">
              <w:rPr>
                <w:sz w:val="28"/>
                <w:szCs w:val="28"/>
              </w:rPr>
              <w:t>Региональная энергетическая комиссия Кемеровской области</w:t>
            </w:r>
          </w:p>
          <w:p w:rsidR="009023BD" w:rsidRPr="0021282F" w:rsidRDefault="00093957" w:rsidP="00D54C59">
            <w:pPr>
              <w:autoSpaceDE w:val="0"/>
              <w:autoSpaceDN w:val="0"/>
              <w:adjustRightInd w:val="0"/>
              <w:rPr>
                <w:sz w:val="28"/>
                <w:szCs w:val="28"/>
              </w:rPr>
            </w:pPr>
            <w:r w:rsidRPr="0021282F">
              <w:rPr>
                <w:sz w:val="28"/>
                <w:szCs w:val="28"/>
              </w:rPr>
              <w:t xml:space="preserve">650993, </w:t>
            </w:r>
            <w:r w:rsidR="009023BD" w:rsidRPr="0021282F">
              <w:rPr>
                <w:sz w:val="28"/>
                <w:szCs w:val="28"/>
              </w:rPr>
              <w:t>г. Кемерово, ул. Николая Островского, 32</w:t>
            </w:r>
          </w:p>
        </w:tc>
      </w:tr>
      <w:tr w:rsidR="009023BD" w:rsidRPr="0021282F" w:rsidTr="00D54C59">
        <w:tc>
          <w:tcPr>
            <w:tcW w:w="4677" w:type="dxa"/>
            <w:tcBorders>
              <w:top w:val="single" w:sz="4" w:space="0" w:color="auto"/>
              <w:left w:val="single" w:sz="4" w:space="0" w:color="auto"/>
              <w:bottom w:val="single" w:sz="4" w:space="0" w:color="auto"/>
              <w:right w:val="single" w:sz="4" w:space="0" w:color="auto"/>
            </w:tcBorders>
          </w:tcPr>
          <w:p w:rsidR="009023BD" w:rsidRPr="0021282F" w:rsidRDefault="009023BD" w:rsidP="00D54C59">
            <w:pPr>
              <w:autoSpaceDE w:val="0"/>
              <w:autoSpaceDN w:val="0"/>
              <w:adjustRightInd w:val="0"/>
              <w:rPr>
                <w:sz w:val="28"/>
                <w:szCs w:val="28"/>
              </w:rPr>
            </w:pPr>
            <w:r w:rsidRPr="0021282F">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rsidR="003E716D" w:rsidRDefault="00514ADE" w:rsidP="00776B62">
            <w:pPr>
              <w:autoSpaceDE w:val="0"/>
              <w:autoSpaceDN w:val="0"/>
              <w:adjustRightInd w:val="0"/>
              <w:rPr>
                <w:sz w:val="28"/>
                <w:szCs w:val="28"/>
              </w:rPr>
            </w:pPr>
            <w:r w:rsidRPr="00514ADE">
              <w:rPr>
                <w:sz w:val="28"/>
                <w:szCs w:val="28"/>
              </w:rPr>
              <w:t xml:space="preserve">Администрация </w:t>
            </w:r>
            <w:r w:rsidR="00776B62">
              <w:rPr>
                <w:sz w:val="28"/>
                <w:szCs w:val="28"/>
              </w:rPr>
              <w:t xml:space="preserve">города Новокузнецка, 654080, г. Новокузнецк, улица Кирова, </w:t>
            </w:r>
          </w:p>
          <w:p w:rsidR="00776B62" w:rsidRPr="0021282F" w:rsidRDefault="00776B62" w:rsidP="00776B62">
            <w:pPr>
              <w:autoSpaceDE w:val="0"/>
              <w:autoSpaceDN w:val="0"/>
              <w:adjustRightInd w:val="0"/>
              <w:rPr>
                <w:sz w:val="28"/>
                <w:szCs w:val="28"/>
              </w:rPr>
            </w:pPr>
            <w:r>
              <w:rPr>
                <w:sz w:val="28"/>
                <w:szCs w:val="28"/>
              </w:rPr>
              <w:t>71</w:t>
            </w:r>
          </w:p>
        </w:tc>
      </w:tr>
    </w:tbl>
    <w:p w:rsidR="009023BD" w:rsidRPr="0021282F" w:rsidRDefault="009023BD" w:rsidP="009023BD">
      <w:pPr>
        <w:autoSpaceDE w:val="0"/>
        <w:autoSpaceDN w:val="0"/>
        <w:adjustRightInd w:val="0"/>
        <w:ind w:firstLine="540"/>
        <w:jc w:val="both"/>
      </w:pPr>
    </w:p>
    <w:p w:rsidR="009023BD" w:rsidRPr="0021282F" w:rsidRDefault="009023BD" w:rsidP="009023BD">
      <w:pPr>
        <w:autoSpaceDE w:val="0"/>
        <w:autoSpaceDN w:val="0"/>
        <w:adjustRightInd w:val="0"/>
        <w:jc w:val="center"/>
        <w:outlineLvl w:val="0"/>
        <w:rPr>
          <w:sz w:val="28"/>
          <w:szCs w:val="28"/>
        </w:rPr>
      </w:pPr>
    </w:p>
    <w:p w:rsidR="009023BD" w:rsidRPr="0021282F" w:rsidRDefault="009023BD" w:rsidP="009023BD">
      <w:pPr>
        <w:autoSpaceDE w:val="0"/>
        <w:autoSpaceDN w:val="0"/>
        <w:adjustRightInd w:val="0"/>
        <w:jc w:val="center"/>
        <w:outlineLvl w:val="0"/>
        <w:rPr>
          <w:sz w:val="28"/>
          <w:szCs w:val="28"/>
        </w:rPr>
      </w:pPr>
    </w:p>
    <w:p w:rsidR="009023BD" w:rsidRPr="0021282F" w:rsidRDefault="009023BD" w:rsidP="009023BD">
      <w:pPr>
        <w:autoSpaceDE w:val="0"/>
        <w:autoSpaceDN w:val="0"/>
        <w:adjustRightInd w:val="0"/>
        <w:jc w:val="center"/>
        <w:outlineLvl w:val="0"/>
        <w:rPr>
          <w:sz w:val="28"/>
          <w:szCs w:val="28"/>
        </w:rPr>
      </w:pPr>
    </w:p>
    <w:p w:rsidR="009023BD" w:rsidRPr="0021282F" w:rsidRDefault="009023BD" w:rsidP="009023BD">
      <w:pPr>
        <w:autoSpaceDE w:val="0"/>
        <w:autoSpaceDN w:val="0"/>
        <w:adjustRightInd w:val="0"/>
        <w:jc w:val="center"/>
        <w:outlineLvl w:val="0"/>
        <w:rPr>
          <w:sz w:val="28"/>
          <w:szCs w:val="28"/>
        </w:rPr>
      </w:pPr>
    </w:p>
    <w:p w:rsidR="009023BD" w:rsidRPr="0021282F" w:rsidRDefault="009023BD" w:rsidP="009023BD">
      <w:pPr>
        <w:autoSpaceDE w:val="0"/>
        <w:autoSpaceDN w:val="0"/>
        <w:adjustRightInd w:val="0"/>
        <w:jc w:val="center"/>
        <w:outlineLvl w:val="0"/>
        <w:rPr>
          <w:sz w:val="28"/>
          <w:szCs w:val="28"/>
        </w:rPr>
        <w:sectPr w:rsidR="009023BD" w:rsidRPr="0021282F" w:rsidSect="003B1587">
          <w:footerReference w:type="default" r:id="rId12"/>
          <w:pgSz w:w="11906" w:h="16838" w:code="9"/>
          <w:pgMar w:top="1279" w:right="1701" w:bottom="851" w:left="851" w:header="425" w:footer="709" w:gutter="0"/>
          <w:cols w:space="708"/>
          <w:docGrid w:linePitch="360"/>
        </w:sectPr>
      </w:pPr>
    </w:p>
    <w:p w:rsidR="009023BD" w:rsidRPr="0021282F" w:rsidRDefault="009023BD" w:rsidP="009023BD">
      <w:pPr>
        <w:autoSpaceDE w:val="0"/>
        <w:autoSpaceDN w:val="0"/>
        <w:adjustRightInd w:val="0"/>
        <w:jc w:val="center"/>
        <w:outlineLvl w:val="0"/>
        <w:rPr>
          <w:sz w:val="28"/>
          <w:szCs w:val="28"/>
        </w:rPr>
      </w:pPr>
      <w:bookmarkStart w:id="1" w:name="_Hlk495583381"/>
      <w:bookmarkStart w:id="2" w:name="_Hlk495665931"/>
      <w:r w:rsidRPr="0021282F">
        <w:rPr>
          <w:sz w:val="28"/>
          <w:szCs w:val="28"/>
        </w:rPr>
        <w:lastRenderedPageBreak/>
        <w:t>Плановые значения показателей надежности, качества и энергоэффективности объектов централизованных систем</w:t>
      </w:r>
    </w:p>
    <w:p w:rsidR="009023BD" w:rsidRPr="0021282F" w:rsidRDefault="006F0CCC" w:rsidP="009023BD">
      <w:pPr>
        <w:autoSpaceDE w:val="0"/>
        <w:autoSpaceDN w:val="0"/>
        <w:adjustRightInd w:val="0"/>
        <w:jc w:val="center"/>
        <w:rPr>
          <w:sz w:val="28"/>
          <w:szCs w:val="28"/>
        </w:rPr>
      </w:pPr>
      <w:r w:rsidRPr="0021282F">
        <w:rPr>
          <w:sz w:val="28"/>
          <w:szCs w:val="28"/>
        </w:rPr>
        <w:t>холодного водоснабжения</w:t>
      </w:r>
      <w:r w:rsidR="0017126E" w:rsidRPr="0017126E">
        <w:t xml:space="preserve"> </w:t>
      </w:r>
      <w:r w:rsidR="0017126E" w:rsidRPr="0017126E">
        <w:rPr>
          <w:sz w:val="28"/>
          <w:szCs w:val="28"/>
        </w:rPr>
        <w:t>и водоотведения</w:t>
      </w:r>
    </w:p>
    <w:p w:rsidR="009023BD" w:rsidRPr="000352F0" w:rsidRDefault="009023BD" w:rsidP="009023BD">
      <w:pPr>
        <w:autoSpaceDE w:val="0"/>
        <w:autoSpaceDN w:val="0"/>
        <w:adjustRightInd w:val="0"/>
        <w:ind w:firstLine="540"/>
        <w:jc w:val="both"/>
        <w:rPr>
          <w:sz w:val="12"/>
          <w:szCs w:val="12"/>
        </w:rPr>
      </w:pPr>
    </w:p>
    <w:tbl>
      <w:tblPr>
        <w:tblW w:w="15880" w:type="dxa"/>
        <w:tblInd w:w="-176" w:type="dxa"/>
        <w:tblLook w:val="04A0" w:firstRow="1" w:lastRow="0" w:firstColumn="1" w:lastColumn="0" w:noHBand="0" w:noVBand="1"/>
      </w:tblPr>
      <w:tblGrid>
        <w:gridCol w:w="540"/>
        <w:gridCol w:w="2438"/>
        <w:gridCol w:w="6520"/>
        <w:gridCol w:w="1404"/>
        <w:gridCol w:w="998"/>
        <w:gridCol w:w="998"/>
        <w:gridCol w:w="998"/>
        <w:gridCol w:w="998"/>
        <w:gridCol w:w="986"/>
      </w:tblGrid>
      <w:tr w:rsidR="00C072EE" w:rsidRPr="00C072EE" w:rsidTr="00F20CA3">
        <w:trPr>
          <w:trHeight w:val="375"/>
        </w:trPr>
        <w:tc>
          <w:tcPr>
            <w:tcW w:w="540" w:type="dxa"/>
            <w:vMerge w:val="restart"/>
            <w:tcBorders>
              <w:top w:val="single" w:sz="4" w:space="0" w:color="auto"/>
              <w:left w:val="single" w:sz="4" w:space="0" w:color="auto"/>
              <w:right w:val="single" w:sz="4" w:space="0" w:color="auto"/>
            </w:tcBorders>
            <w:shd w:val="clear" w:color="000000" w:fill="FFFFFF"/>
            <w:vAlign w:val="center"/>
            <w:hideMark/>
          </w:tcPr>
          <w:p w:rsidR="00C072EE" w:rsidRPr="00C072EE" w:rsidRDefault="00C072EE" w:rsidP="00740CBC">
            <w:pPr>
              <w:jc w:val="center"/>
              <w:rPr>
                <w:color w:val="000000"/>
                <w:sz w:val="24"/>
                <w:szCs w:val="24"/>
              </w:rPr>
            </w:pPr>
            <w:r w:rsidRPr="00C072EE">
              <w:rPr>
                <w:color w:val="000000"/>
                <w:sz w:val="24"/>
                <w:szCs w:val="24"/>
              </w:rPr>
              <w:t>№ п/п</w:t>
            </w:r>
          </w:p>
        </w:tc>
        <w:tc>
          <w:tcPr>
            <w:tcW w:w="2438" w:type="dxa"/>
            <w:vMerge w:val="restart"/>
            <w:tcBorders>
              <w:top w:val="single" w:sz="4" w:space="0" w:color="auto"/>
              <w:left w:val="nil"/>
              <w:right w:val="single" w:sz="4" w:space="0" w:color="auto"/>
            </w:tcBorders>
            <w:shd w:val="clear" w:color="000000" w:fill="FFFFFF"/>
            <w:vAlign w:val="center"/>
            <w:hideMark/>
          </w:tcPr>
          <w:p w:rsidR="00C072EE" w:rsidRPr="00C072EE" w:rsidRDefault="00C072EE" w:rsidP="00740CBC">
            <w:pPr>
              <w:jc w:val="center"/>
              <w:rPr>
                <w:color w:val="000000"/>
                <w:sz w:val="24"/>
                <w:szCs w:val="24"/>
              </w:rPr>
            </w:pPr>
            <w:r w:rsidRPr="00C072EE">
              <w:rPr>
                <w:color w:val="000000"/>
                <w:sz w:val="24"/>
                <w:szCs w:val="24"/>
              </w:rPr>
              <w:t>Наименование целевого показателя</w:t>
            </w:r>
          </w:p>
        </w:tc>
        <w:tc>
          <w:tcPr>
            <w:tcW w:w="6520" w:type="dxa"/>
            <w:vMerge w:val="restart"/>
            <w:tcBorders>
              <w:top w:val="single" w:sz="4" w:space="0" w:color="auto"/>
              <w:left w:val="nil"/>
              <w:right w:val="single" w:sz="4" w:space="0" w:color="auto"/>
            </w:tcBorders>
            <w:shd w:val="clear" w:color="000000" w:fill="FFFFFF"/>
            <w:vAlign w:val="center"/>
            <w:hideMark/>
          </w:tcPr>
          <w:p w:rsidR="00C072EE" w:rsidRPr="00C072EE" w:rsidRDefault="00C072EE" w:rsidP="00740CBC">
            <w:pPr>
              <w:jc w:val="center"/>
              <w:rPr>
                <w:color w:val="000000"/>
                <w:sz w:val="24"/>
                <w:szCs w:val="24"/>
              </w:rPr>
            </w:pPr>
            <w:r w:rsidRPr="00C072EE">
              <w:rPr>
                <w:color w:val="000000"/>
                <w:sz w:val="24"/>
                <w:szCs w:val="24"/>
              </w:rPr>
              <w:t>Данные, используемые для установления целевого показателя</w:t>
            </w:r>
          </w:p>
        </w:tc>
        <w:tc>
          <w:tcPr>
            <w:tcW w:w="1404" w:type="dxa"/>
            <w:vMerge w:val="restart"/>
            <w:tcBorders>
              <w:top w:val="single" w:sz="4" w:space="0" w:color="auto"/>
              <w:left w:val="nil"/>
              <w:right w:val="single" w:sz="4" w:space="0" w:color="auto"/>
            </w:tcBorders>
            <w:shd w:val="clear" w:color="000000" w:fill="FFFFFF"/>
            <w:vAlign w:val="center"/>
            <w:hideMark/>
          </w:tcPr>
          <w:p w:rsidR="00C072EE" w:rsidRPr="00C072EE" w:rsidRDefault="00C072EE" w:rsidP="00740CBC">
            <w:pPr>
              <w:jc w:val="center"/>
              <w:rPr>
                <w:color w:val="000000"/>
                <w:sz w:val="24"/>
                <w:szCs w:val="24"/>
              </w:rPr>
            </w:pPr>
            <w:r w:rsidRPr="00C072EE">
              <w:rPr>
                <w:color w:val="000000"/>
                <w:sz w:val="24"/>
                <w:szCs w:val="24"/>
              </w:rPr>
              <w:t>Единица измерения</w:t>
            </w:r>
          </w:p>
        </w:tc>
        <w:tc>
          <w:tcPr>
            <w:tcW w:w="4978" w:type="dxa"/>
            <w:gridSpan w:val="5"/>
            <w:tcBorders>
              <w:top w:val="single" w:sz="4" w:space="0" w:color="auto"/>
              <w:left w:val="nil"/>
              <w:bottom w:val="single" w:sz="4" w:space="0" w:color="auto"/>
              <w:right w:val="single" w:sz="4" w:space="0" w:color="auto"/>
            </w:tcBorders>
            <w:shd w:val="clear" w:color="000000" w:fill="FFFFFF"/>
            <w:vAlign w:val="center"/>
          </w:tcPr>
          <w:p w:rsidR="00C072EE" w:rsidRPr="00C072EE" w:rsidRDefault="00C072EE" w:rsidP="00740CBC">
            <w:pPr>
              <w:jc w:val="center"/>
              <w:rPr>
                <w:color w:val="000000"/>
                <w:sz w:val="24"/>
                <w:szCs w:val="24"/>
              </w:rPr>
            </w:pPr>
            <w:r w:rsidRPr="00C072EE">
              <w:rPr>
                <w:color w:val="000000"/>
                <w:sz w:val="24"/>
                <w:szCs w:val="24"/>
              </w:rPr>
              <w:t>Значение по годам</w:t>
            </w:r>
          </w:p>
        </w:tc>
      </w:tr>
      <w:tr w:rsidR="00C072EE" w:rsidRPr="00C072EE" w:rsidTr="00F20CA3">
        <w:trPr>
          <w:trHeight w:val="231"/>
        </w:trPr>
        <w:tc>
          <w:tcPr>
            <w:tcW w:w="540" w:type="dxa"/>
            <w:vMerge/>
            <w:tcBorders>
              <w:left w:val="single" w:sz="4" w:space="0" w:color="auto"/>
              <w:bottom w:val="single" w:sz="4" w:space="0" w:color="auto"/>
              <w:right w:val="single" w:sz="4" w:space="0" w:color="auto"/>
            </w:tcBorders>
            <w:shd w:val="clear" w:color="000000" w:fill="FFFFFF"/>
            <w:vAlign w:val="center"/>
          </w:tcPr>
          <w:p w:rsidR="00C072EE" w:rsidRPr="00C072EE" w:rsidRDefault="00C072EE" w:rsidP="00C072EE">
            <w:pPr>
              <w:jc w:val="center"/>
              <w:rPr>
                <w:color w:val="000000"/>
                <w:sz w:val="24"/>
                <w:szCs w:val="24"/>
              </w:rPr>
            </w:pPr>
          </w:p>
        </w:tc>
        <w:tc>
          <w:tcPr>
            <w:tcW w:w="2438" w:type="dxa"/>
            <w:vMerge/>
            <w:tcBorders>
              <w:left w:val="nil"/>
              <w:bottom w:val="single" w:sz="4" w:space="0" w:color="auto"/>
              <w:right w:val="single" w:sz="4" w:space="0" w:color="auto"/>
            </w:tcBorders>
            <w:shd w:val="clear" w:color="000000" w:fill="FFFFFF"/>
            <w:vAlign w:val="center"/>
          </w:tcPr>
          <w:p w:rsidR="00C072EE" w:rsidRPr="00C072EE" w:rsidRDefault="00C072EE" w:rsidP="00C072EE">
            <w:pPr>
              <w:jc w:val="center"/>
              <w:rPr>
                <w:color w:val="000000"/>
                <w:sz w:val="24"/>
                <w:szCs w:val="24"/>
              </w:rPr>
            </w:pPr>
          </w:p>
        </w:tc>
        <w:tc>
          <w:tcPr>
            <w:tcW w:w="6520" w:type="dxa"/>
            <w:vMerge/>
            <w:tcBorders>
              <w:left w:val="nil"/>
              <w:bottom w:val="single" w:sz="4" w:space="0" w:color="auto"/>
              <w:right w:val="single" w:sz="4" w:space="0" w:color="auto"/>
            </w:tcBorders>
            <w:shd w:val="clear" w:color="000000" w:fill="FFFFFF"/>
            <w:vAlign w:val="center"/>
          </w:tcPr>
          <w:p w:rsidR="00C072EE" w:rsidRPr="00C072EE" w:rsidRDefault="00C072EE" w:rsidP="00C072EE">
            <w:pPr>
              <w:jc w:val="center"/>
              <w:rPr>
                <w:color w:val="000000"/>
                <w:sz w:val="24"/>
                <w:szCs w:val="24"/>
              </w:rPr>
            </w:pPr>
          </w:p>
        </w:tc>
        <w:tc>
          <w:tcPr>
            <w:tcW w:w="1404" w:type="dxa"/>
            <w:vMerge/>
            <w:tcBorders>
              <w:left w:val="nil"/>
              <w:bottom w:val="single" w:sz="4" w:space="0" w:color="auto"/>
              <w:right w:val="single" w:sz="4" w:space="0" w:color="auto"/>
            </w:tcBorders>
            <w:shd w:val="clear" w:color="000000" w:fill="FFFFFF"/>
            <w:vAlign w:val="center"/>
          </w:tcPr>
          <w:p w:rsidR="00C072EE" w:rsidRPr="00C072EE" w:rsidRDefault="00C072EE" w:rsidP="00C072EE">
            <w:pPr>
              <w:jc w:val="center"/>
              <w:rPr>
                <w:color w:val="000000"/>
                <w:sz w:val="24"/>
                <w:szCs w:val="24"/>
              </w:rPr>
            </w:pPr>
          </w:p>
        </w:tc>
        <w:tc>
          <w:tcPr>
            <w:tcW w:w="998" w:type="dxa"/>
            <w:tcBorders>
              <w:top w:val="single" w:sz="4" w:space="0" w:color="auto"/>
              <w:left w:val="nil"/>
              <w:bottom w:val="single" w:sz="4" w:space="0" w:color="auto"/>
              <w:right w:val="single" w:sz="4" w:space="0" w:color="auto"/>
            </w:tcBorders>
            <w:shd w:val="clear" w:color="000000" w:fill="FFFFFF"/>
            <w:vAlign w:val="center"/>
          </w:tcPr>
          <w:p w:rsidR="00C072EE" w:rsidRPr="00C072EE" w:rsidRDefault="00C072EE" w:rsidP="00C072EE">
            <w:pPr>
              <w:jc w:val="center"/>
              <w:rPr>
                <w:color w:val="000000"/>
                <w:sz w:val="24"/>
                <w:szCs w:val="24"/>
              </w:rPr>
            </w:pPr>
            <w:r w:rsidRPr="00C072EE">
              <w:rPr>
                <w:color w:val="000000"/>
                <w:sz w:val="24"/>
                <w:szCs w:val="24"/>
              </w:rPr>
              <w:t>2019</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C072EE" w:rsidRPr="00C072EE" w:rsidRDefault="00C072EE" w:rsidP="00C072EE">
            <w:pPr>
              <w:jc w:val="center"/>
              <w:rPr>
                <w:color w:val="000000"/>
                <w:sz w:val="24"/>
                <w:szCs w:val="24"/>
              </w:rPr>
            </w:pPr>
            <w:r w:rsidRPr="00C072EE">
              <w:rPr>
                <w:color w:val="000000"/>
                <w:sz w:val="24"/>
                <w:szCs w:val="24"/>
              </w:rPr>
              <w:t>2020</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C072EE" w:rsidRPr="00C072EE" w:rsidRDefault="00C072EE" w:rsidP="00C072EE">
            <w:pPr>
              <w:jc w:val="center"/>
              <w:rPr>
                <w:color w:val="000000"/>
                <w:sz w:val="24"/>
                <w:szCs w:val="24"/>
              </w:rPr>
            </w:pPr>
            <w:r w:rsidRPr="00C072EE">
              <w:rPr>
                <w:color w:val="000000"/>
                <w:sz w:val="24"/>
                <w:szCs w:val="24"/>
              </w:rPr>
              <w:t>2021</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C072EE" w:rsidRPr="00C072EE" w:rsidRDefault="00C072EE" w:rsidP="00C072EE">
            <w:pPr>
              <w:jc w:val="center"/>
              <w:rPr>
                <w:color w:val="000000"/>
                <w:sz w:val="24"/>
                <w:szCs w:val="24"/>
              </w:rPr>
            </w:pPr>
            <w:r w:rsidRPr="00C072EE">
              <w:rPr>
                <w:color w:val="000000"/>
                <w:sz w:val="24"/>
                <w:szCs w:val="24"/>
              </w:rPr>
              <w:t>2022</w:t>
            </w:r>
          </w:p>
        </w:tc>
        <w:tc>
          <w:tcPr>
            <w:tcW w:w="986" w:type="dxa"/>
            <w:tcBorders>
              <w:top w:val="single" w:sz="4" w:space="0" w:color="auto"/>
              <w:left w:val="nil"/>
              <w:bottom w:val="single" w:sz="4" w:space="0" w:color="auto"/>
              <w:right w:val="single" w:sz="4" w:space="0" w:color="auto"/>
            </w:tcBorders>
            <w:shd w:val="clear" w:color="000000" w:fill="FFFFFF"/>
            <w:vAlign w:val="center"/>
          </w:tcPr>
          <w:p w:rsidR="00C072EE" w:rsidRPr="00C072EE" w:rsidRDefault="00C072EE" w:rsidP="00C072EE">
            <w:pPr>
              <w:jc w:val="center"/>
              <w:rPr>
                <w:color w:val="000000"/>
                <w:sz w:val="24"/>
                <w:szCs w:val="24"/>
              </w:rPr>
            </w:pPr>
            <w:r w:rsidRPr="00C072EE">
              <w:rPr>
                <w:color w:val="000000"/>
                <w:sz w:val="24"/>
                <w:szCs w:val="24"/>
              </w:rPr>
              <w:t>2023</w:t>
            </w:r>
          </w:p>
        </w:tc>
      </w:tr>
      <w:tr w:rsidR="004A7193" w:rsidRPr="00C072EE" w:rsidTr="000352F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tcPr>
          <w:p w:rsidR="004A7193" w:rsidRPr="00C072EE" w:rsidRDefault="004A7193" w:rsidP="004A7193">
            <w:pPr>
              <w:jc w:val="center"/>
              <w:rPr>
                <w:color w:val="000000"/>
                <w:sz w:val="24"/>
                <w:szCs w:val="24"/>
              </w:rPr>
            </w:pPr>
            <w:r>
              <w:rPr>
                <w:color w:val="000000"/>
                <w:sz w:val="24"/>
                <w:szCs w:val="24"/>
              </w:rPr>
              <w:t>1</w:t>
            </w:r>
          </w:p>
        </w:tc>
        <w:tc>
          <w:tcPr>
            <w:tcW w:w="2438" w:type="dxa"/>
            <w:tcBorders>
              <w:top w:val="nil"/>
              <w:left w:val="single" w:sz="4" w:space="0" w:color="auto"/>
              <w:bottom w:val="single" w:sz="4" w:space="0" w:color="auto"/>
              <w:right w:val="single" w:sz="4" w:space="0" w:color="auto"/>
            </w:tcBorders>
            <w:shd w:val="clear" w:color="000000" w:fill="FFFFFF"/>
            <w:vAlign w:val="center"/>
          </w:tcPr>
          <w:p w:rsidR="004A7193" w:rsidRPr="00C072EE" w:rsidRDefault="004A7193" w:rsidP="004A7193">
            <w:pPr>
              <w:jc w:val="center"/>
              <w:rPr>
                <w:color w:val="000000"/>
                <w:sz w:val="24"/>
                <w:szCs w:val="24"/>
              </w:rPr>
            </w:pPr>
            <w:r>
              <w:rPr>
                <w:color w:val="000000"/>
                <w:sz w:val="24"/>
                <w:szCs w:val="24"/>
              </w:rPr>
              <w:t>2</w:t>
            </w:r>
          </w:p>
        </w:tc>
        <w:tc>
          <w:tcPr>
            <w:tcW w:w="6520" w:type="dxa"/>
            <w:tcBorders>
              <w:top w:val="nil"/>
              <w:left w:val="nil"/>
              <w:bottom w:val="single" w:sz="4" w:space="0" w:color="auto"/>
              <w:right w:val="single" w:sz="4" w:space="0" w:color="auto"/>
            </w:tcBorders>
            <w:shd w:val="clear" w:color="000000" w:fill="FFFFFF"/>
            <w:vAlign w:val="center"/>
          </w:tcPr>
          <w:p w:rsidR="004A7193" w:rsidRPr="00C072EE" w:rsidRDefault="004A7193" w:rsidP="004A7193">
            <w:pPr>
              <w:jc w:val="center"/>
              <w:rPr>
                <w:color w:val="000000"/>
                <w:sz w:val="24"/>
                <w:szCs w:val="24"/>
              </w:rPr>
            </w:pPr>
            <w:r>
              <w:rPr>
                <w:color w:val="000000"/>
                <w:sz w:val="24"/>
                <w:szCs w:val="24"/>
              </w:rPr>
              <w:t>3</w:t>
            </w:r>
          </w:p>
        </w:tc>
        <w:tc>
          <w:tcPr>
            <w:tcW w:w="1404" w:type="dxa"/>
            <w:tcBorders>
              <w:top w:val="nil"/>
              <w:left w:val="nil"/>
              <w:bottom w:val="single" w:sz="4" w:space="0" w:color="auto"/>
              <w:right w:val="single" w:sz="4" w:space="0" w:color="auto"/>
            </w:tcBorders>
            <w:shd w:val="clear" w:color="000000" w:fill="FFFFFF"/>
            <w:vAlign w:val="center"/>
          </w:tcPr>
          <w:p w:rsidR="004A7193" w:rsidRPr="00C072EE" w:rsidRDefault="004A7193" w:rsidP="004A7193">
            <w:pPr>
              <w:jc w:val="center"/>
              <w:rPr>
                <w:color w:val="000000"/>
                <w:sz w:val="24"/>
                <w:szCs w:val="24"/>
              </w:rPr>
            </w:pPr>
            <w:r>
              <w:rPr>
                <w:color w:val="000000"/>
                <w:sz w:val="24"/>
                <w:szCs w:val="24"/>
              </w:rPr>
              <w:t>4</w:t>
            </w:r>
          </w:p>
        </w:tc>
        <w:tc>
          <w:tcPr>
            <w:tcW w:w="998" w:type="dxa"/>
            <w:tcBorders>
              <w:top w:val="nil"/>
              <w:left w:val="nil"/>
              <w:bottom w:val="single" w:sz="4" w:space="0" w:color="auto"/>
              <w:right w:val="single" w:sz="4" w:space="0" w:color="auto"/>
            </w:tcBorders>
            <w:shd w:val="clear" w:color="000000" w:fill="FFFFFF"/>
            <w:vAlign w:val="center"/>
          </w:tcPr>
          <w:p w:rsidR="004A7193" w:rsidRPr="00B97A6A" w:rsidRDefault="004A7193" w:rsidP="004A7193">
            <w:pPr>
              <w:jc w:val="center"/>
              <w:rPr>
                <w:color w:val="000000"/>
                <w:sz w:val="24"/>
              </w:rPr>
            </w:pPr>
            <w:r>
              <w:rPr>
                <w:color w:val="000000"/>
                <w:sz w:val="24"/>
              </w:rPr>
              <w:t>5</w:t>
            </w:r>
          </w:p>
        </w:tc>
        <w:tc>
          <w:tcPr>
            <w:tcW w:w="998" w:type="dxa"/>
            <w:tcBorders>
              <w:top w:val="nil"/>
              <w:left w:val="nil"/>
              <w:bottom w:val="single" w:sz="4" w:space="0" w:color="auto"/>
              <w:right w:val="single" w:sz="4" w:space="0" w:color="auto"/>
            </w:tcBorders>
            <w:shd w:val="clear" w:color="000000" w:fill="FFFFFF"/>
            <w:vAlign w:val="center"/>
          </w:tcPr>
          <w:p w:rsidR="004A7193" w:rsidRPr="00B97A6A" w:rsidRDefault="004A7193" w:rsidP="004A7193">
            <w:pPr>
              <w:jc w:val="center"/>
              <w:rPr>
                <w:color w:val="000000"/>
                <w:sz w:val="24"/>
              </w:rPr>
            </w:pPr>
            <w:r>
              <w:rPr>
                <w:color w:val="000000"/>
                <w:sz w:val="24"/>
              </w:rPr>
              <w:t>6</w:t>
            </w:r>
          </w:p>
        </w:tc>
        <w:tc>
          <w:tcPr>
            <w:tcW w:w="998" w:type="dxa"/>
            <w:tcBorders>
              <w:top w:val="nil"/>
              <w:left w:val="nil"/>
              <w:bottom w:val="single" w:sz="4" w:space="0" w:color="auto"/>
              <w:right w:val="single" w:sz="4" w:space="0" w:color="auto"/>
            </w:tcBorders>
            <w:shd w:val="clear" w:color="000000" w:fill="FFFFFF"/>
            <w:vAlign w:val="center"/>
          </w:tcPr>
          <w:p w:rsidR="004A7193" w:rsidRPr="00B97A6A" w:rsidRDefault="004A7193" w:rsidP="004A7193">
            <w:pPr>
              <w:jc w:val="center"/>
              <w:rPr>
                <w:color w:val="000000"/>
                <w:sz w:val="24"/>
              </w:rPr>
            </w:pPr>
            <w:r>
              <w:rPr>
                <w:color w:val="000000"/>
                <w:sz w:val="24"/>
              </w:rPr>
              <w:t>7</w:t>
            </w:r>
          </w:p>
        </w:tc>
        <w:tc>
          <w:tcPr>
            <w:tcW w:w="998" w:type="dxa"/>
            <w:tcBorders>
              <w:top w:val="nil"/>
              <w:left w:val="nil"/>
              <w:bottom w:val="single" w:sz="4" w:space="0" w:color="auto"/>
              <w:right w:val="single" w:sz="4" w:space="0" w:color="auto"/>
            </w:tcBorders>
            <w:shd w:val="clear" w:color="000000" w:fill="FFFFFF"/>
            <w:vAlign w:val="center"/>
          </w:tcPr>
          <w:p w:rsidR="004A7193" w:rsidRPr="00B97A6A" w:rsidRDefault="004A7193" w:rsidP="004A7193">
            <w:pPr>
              <w:jc w:val="center"/>
              <w:rPr>
                <w:color w:val="000000"/>
                <w:sz w:val="24"/>
              </w:rPr>
            </w:pPr>
            <w:r>
              <w:rPr>
                <w:color w:val="000000"/>
                <w:sz w:val="24"/>
              </w:rPr>
              <w:t>8</w:t>
            </w:r>
          </w:p>
        </w:tc>
        <w:tc>
          <w:tcPr>
            <w:tcW w:w="986" w:type="dxa"/>
            <w:tcBorders>
              <w:top w:val="nil"/>
              <w:left w:val="nil"/>
              <w:bottom w:val="single" w:sz="4" w:space="0" w:color="auto"/>
              <w:right w:val="single" w:sz="4" w:space="0" w:color="auto"/>
            </w:tcBorders>
            <w:shd w:val="clear" w:color="000000" w:fill="FFFFFF"/>
            <w:vAlign w:val="center"/>
          </w:tcPr>
          <w:p w:rsidR="004A7193" w:rsidRPr="00B97A6A" w:rsidRDefault="004A7193" w:rsidP="004A7193">
            <w:pPr>
              <w:jc w:val="center"/>
              <w:rPr>
                <w:color w:val="000000"/>
                <w:sz w:val="24"/>
              </w:rPr>
            </w:pPr>
            <w:r>
              <w:rPr>
                <w:color w:val="000000"/>
                <w:sz w:val="24"/>
              </w:rPr>
              <w:t>9</w:t>
            </w:r>
          </w:p>
        </w:tc>
      </w:tr>
      <w:tr w:rsidR="00C072EE" w:rsidRPr="00C072EE" w:rsidTr="000352F0">
        <w:trPr>
          <w:trHeight w:val="2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2EE" w:rsidRPr="00C072EE" w:rsidRDefault="00C072EE" w:rsidP="00C072EE">
            <w:pPr>
              <w:jc w:val="center"/>
              <w:rPr>
                <w:color w:val="000000"/>
                <w:sz w:val="24"/>
                <w:szCs w:val="24"/>
              </w:rPr>
            </w:pPr>
            <w:r w:rsidRPr="00C072EE">
              <w:rPr>
                <w:color w:val="000000"/>
                <w:sz w:val="24"/>
                <w:szCs w:val="24"/>
              </w:rPr>
              <w:t>1</w:t>
            </w:r>
          </w:p>
        </w:tc>
        <w:tc>
          <w:tcPr>
            <w:tcW w:w="2438"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2EE" w:rsidRPr="00C072EE" w:rsidRDefault="00C072EE" w:rsidP="00C072EE">
            <w:pPr>
              <w:rPr>
                <w:color w:val="000000"/>
                <w:sz w:val="24"/>
                <w:szCs w:val="24"/>
              </w:rPr>
            </w:pPr>
            <w:r w:rsidRPr="00C072EE">
              <w:rPr>
                <w:color w:val="000000"/>
                <w:sz w:val="24"/>
                <w:szCs w:val="24"/>
              </w:rPr>
              <w:t>Целевой показатель качества воды</w:t>
            </w:r>
          </w:p>
        </w:tc>
        <w:tc>
          <w:tcPr>
            <w:tcW w:w="6520" w:type="dxa"/>
            <w:tcBorders>
              <w:top w:val="nil"/>
              <w:left w:val="nil"/>
              <w:bottom w:val="single" w:sz="4" w:space="0" w:color="auto"/>
              <w:right w:val="single" w:sz="4" w:space="0" w:color="auto"/>
            </w:tcBorders>
            <w:shd w:val="clear" w:color="000000" w:fill="FFFFFF"/>
            <w:vAlign w:val="center"/>
            <w:hideMark/>
          </w:tcPr>
          <w:p w:rsidR="00C072EE" w:rsidRPr="00C072EE" w:rsidRDefault="0017126E" w:rsidP="00C072EE">
            <w:pPr>
              <w:rPr>
                <w:color w:val="000000"/>
                <w:sz w:val="24"/>
                <w:szCs w:val="24"/>
              </w:rPr>
            </w:pPr>
            <w:r w:rsidRPr="0017126E">
              <w:rPr>
                <w:color w:val="000000"/>
                <w:sz w:val="24"/>
                <w:szCs w:val="24"/>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(при условии исключения снижения подачи воды со станций водоподготовки в паводковый период)</w:t>
            </w:r>
          </w:p>
        </w:tc>
        <w:tc>
          <w:tcPr>
            <w:tcW w:w="1404" w:type="dxa"/>
            <w:tcBorders>
              <w:top w:val="nil"/>
              <w:left w:val="nil"/>
              <w:bottom w:val="single" w:sz="4" w:space="0" w:color="auto"/>
              <w:right w:val="single" w:sz="4" w:space="0" w:color="auto"/>
            </w:tcBorders>
            <w:shd w:val="clear" w:color="000000" w:fill="FFFFFF"/>
            <w:vAlign w:val="center"/>
            <w:hideMark/>
          </w:tcPr>
          <w:p w:rsidR="00C072EE" w:rsidRPr="00C072EE" w:rsidRDefault="00C072EE" w:rsidP="00C072EE">
            <w:pPr>
              <w:jc w:val="center"/>
              <w:rPr>
                <w:color w:val="000000"/>
                <w:sz w:val="24"/>
                <w:szCs w:val="24"/>
              </w:rPr>
            </w:pPr>
            <w:r w:rsidRPr="00C072EE">
              <w:rPr>
                <w:color w:val="000000"/>
                <w:sz w:val="24"/>
                <w:szCs w:val="24"/>
              </w:rPr>
              <w:t>%</w:t>
            </w:r>
          </w:p>
        </w:tc>
        <w:tc>
          <w:tcPr>
            <w:tcW w:w="998" w:type="dxa"/>
            <w:tcBorders>
              <w:top w:val="nil"/>
              <w:left w:val="nil"/>
              <w:bottom w:val="single" w:sz="4" w:space="0" w:color="auto"/>
              <w:right w:val="single" w:sz="4" w:space="0" w:color="auto"/>
            </w:tcBorders>
            <w:shd w:val="clear" w:color="000000" w:fill="FFFFFF"/>
            <w:vAlign w:val="center"/>
          </w:tcPr>
          <w:p w:rsidR="00C072EE" w:rsidRPr="00B97A6A" w:rsidRDefault="00C072EE" w:rsidP="00C072EE">
            <w:pPr>
              <w:jc w:val="center"/>
              <w:rPr>
                <w:color w:val="000000"/>
                <w:sz w:val="24"/>
              </w:rPr>
            </w:pPr>
            <w:r w:rsidRPr="00B97A6A">
              <w:rPr>
                <w:color w:val="000000"/>
                <w:sz w:val="24"/>
              </w:rPr>
              <w:t>0,000</w:t>
            </w:r>
          </w:p>
        </w:tc>
        <w:tc>
          <w:tcPr>
            <w:tcW w:w="998" w:type="dxa"/>
            <w:tcBorders>
              <w:top w:val="nil"/>
              <w:left w:val="nil"/>
              <w:bottom w:val="single" w:sz="4" w:space="0" w:color="auto"/>
              <w:right w:val="single" w:sz="4" w:space="0" w:color="auto"/>
            </w:tcBorders>
            <w:shd w:val="clear" w:color="000000" w:fill="FFFFFF"/>
            <w:vAlign w:val="center"/>
          </w:tcPr>
          <w:p w:rsidR="00C072EE" w:rsidRPr="00B97A6A" w:rsidRDefault="00C072EE" w:rsidP="00C072EE">
            <w:pPr>
              <w:jc w:val="center"/>
              <w:rPr>
                <w:color w:val="000000"/>
                <w:sz w:val="24"/>
              </w:rPr>
            </w:pPr>
            <w:r w:rsidRPr="00B97A6A">
              <w:rPr>
                <w:color w:val="000000"/>
                <w:sz w:val="24"/>
              </w:rPr>
              <w:t>0,000</w:t>
            </w:r>
          </w:p>
        </w:tc>
        <w:tc>
          <w:tcPr>
            <w:tcW w:w="998" w:type="dxa"/>
            <w:tcBorders>
              <w:top w:val="nil"/>
              <w:left w:val="nil"/>
              <w:bottom w:val="single" w:sz="4" w:space="0" w:color="auto"/>
              <w:right w:val="single" w:sz="4" w:space="0" w:color="auto"/>
            </w:tcBorders>
            <w:shd w:val="clear" w:color="000000" w:fill="FFFFFF"/>
            <w:vAlign w:val="center"/>
          </w:tcPr>
          <w:p w:rsidR="00C072EE" w:rsidRPr="00B97A6A" w:rsidRDefault="00C072EE" w:rsidP="00C072EE">
            <w:pPr>
              <w:jc w:val="center"/>
              <w:rPr>
                <w:color w:val="000000"/>
                <w:sz w:val="24"/>
              </w:rPr>
            </w:pPr>
            <w:r w:rsidRPr="00B97A6A">
              <w:rPr>
                <w:color w:val="000000"/>
                <w:sz w:val="24"/>
              </w:rPr>
              <w:t>0,000</w:t>
            </w:r>
          </w:p>
        </w:tc>
        <w:tc>
          <w:tcPr>
            <w:tcW w:w="998" w:type="dxa"/>
            <w:tcBorders>
              <w:top w:val="nil"/>
              <w:left w:val="nil"/>
              <w:bottom w:val="single" w:sz="4" w:space="0" w:color="auto"/>
              <w:right w:val="single" w:sz="4" w:space="0" w:color="auto"/>
            </w:tcBorders>
            <w:shd w:val="clear" w:color="000000" w:fill="FFFFFF"/>
            <w:vAlign w:val="center"/>
          </w:tcPr>
          <w:p w:rsidR="00C072EE" w:rsidRPr="00B97A6A" w:rsidRDefault="00C072EE" w:rsidP="00C072EE">
            <w:pPr>
              <w:jc w:val="center"/>
              <w:rPr>
                <w:color w:val="000000"/>
                <w:sz w:val="24"/>
              </w:rPr>
            </w:pPr>
            <w:r w:rsidRPr="00B97A6A">
              <w:rPr>
                <w:color w:val="000000"/>
                <w:sz w:val="24"/>
              </w:rPr>
              <w:t>0,000</w:t>
            </w:r>
          </w:p>
        </w:tc>
        <w:tc>
          <w:tcPr>
            <w:tcW w:w="986" w:type="dxa"/>
            <w:tcBorders>
              <w:top w:val="nil"/>
              <w:left w:val="nil"/>
              <w:bottom w:val="single" w:sz="4" w:space="0" w:color="auto"/>
              <w:right w:val="single" w:sz="4" w:space="0" w:color="auto"/>
            </w:tcBorders>
            <w:shd w:val="clear" w:color="000000" w:fill="FFFFFF"/>
            <w:vAlign w:val="center"/>
          </w:tcPr>
          <w:p w:rsidR="00C072EE" w:rsidRPr="00B97A6A" w:rsidRDefault="00C072EE" w:rsidP="00C072EE">
            <w:pPr>
              <w:jc w:val="center"/>
              <w:rPr>
                <w:color w:val="000000"/>
                <w:sz w:val="24"/>
              </w:rPr>
            </w:pPr>
            <w:r w:rsidRPr="00B97A6A">
              <w:rPr>
                <w:color w:val="000000"/>
                <w:sz w:val="24"/>
              </w:rPr>
              <w:t>0,000</w:t>
            </w:r>
          </w:p>
        </w:tc>
      </w:tr>
      <w:tr w:rsidR="00C072EE" w:rsidRPr="00C072EE" w:rsidTr="000352F0">
        <w:trPr>
          <w:trHeight w:val="20"/>
        </w:trPr>
        <w:tc>
          <w:tcPr>
            <w:tcW w:w="540" w:type="dxa"/>
            <w:vMerge/>
            <w:tcBorders>
              <w:top w:val="nil"/>
              <w:left w:val="single" w:sz="4" w:space="0" w:color="auto"/>
              <w:bottom w:val="single" w:sz="4" w:space="0" w:color="auto"/>
              <w:right w:val="single" w:sz="4" w:space="0" w:color="auto"/>
            </w:tcBorders>
            <w:vAlign w:val="center"/>
            <w:hideMark/>
          </w:tcPr>
          <w:p w:rsidR="00C072EE" w:rsidRPr="00C072EE" w:rsidRDefault="00C072EE" w:rsidP="00C072EE">
            <w:pPr>
              <w:rPr>
                <w:color w:val="000000"/>
                <w:sz w:val="24"/>
                <w:szCs w:val="24"/>
              </w:rPr>
            </w:pPr>
          </w:p>
        </w:tc>
        <w:tc>
          <w:tcPr>
            <w:tcW w:w="2438" w:type="dxa"/>
            <w:vMerge/>
            <w:tcBorders>
              <w:top w:val="nil"/>
              <w:left w:val="single" w:sz="4" w:space="0" w:color="auto"/>
              <w:bottom w:val="single" w:sz="4" w:space="0" w:color="auto"/>
              <w:right w:val="single" w:sz="4" w:space="0" w:color="auto"/>
            </w:tcBorders>
            <w:vAlign w:val="center"/>
            <w:hideMark/>
          </w:tcPr>
          <w:p w:rsidR="00C072EE" w:rsidRPr="00C072EE" w:rsidRDefault="00C072EE" w:rsidP="00C072EE">
            <w:pPr>
              <w:rPr>
                <w:color w:val="000000"/>
                <w:sz w:val="24"/>
                <w:szCs w:val="24"/>
              </w:rPr>
            </w:pPr>
          </w:p>
        </w:tc>
        <w:tc>
          <w:tcPr>
            <w:tcW w:w="6520" w:type="dxa"/>
            <w:tcBorders>
              <w:top w:val="nil"/>
              <w:left w:val="nil"/>
              <w:bottom w:val="single" w:sz="4" w:space="0" w:color="auto"/>
              <w:right w:val="single" w:sz="4" w:space="0" w:color="auto"/>
            </w:tcBorders>
            <w:shd w:val="clear" w:color="000000" w:fill="FFFFFF"/>
            <w:vAlign w:val="center"/>
            <w:hideMark/>
          </w:tcPr>
          <w:p w:rsidR="00C072EE" w:rsidRPr="00C072EE" w:rsidRDefault="0017126E" w:rsidP="00C072EE">
            <w:pPr>
              <w:rPr>
                <w:color w:val="000000"/>
                <w:sz w:val="24"/>
                <w:szCs w:val="24"/>
              </w:rPr>
            </w:pPr>
            <w:r w:rsidRPr="0017126E">
              <w:rPr>
                <w:color w:val="000000"/>
                <w:sz w:val="24"/>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404" w:type="dxa"/>
            <w:tcBorders>
              <w:top w:val="nil"/>
              <w:left w:val="nil"/>
              <w:bottom w:val="single" w:sz="4" w:space="0" w:color="auto"/>
              <w:right w:val="single" w:sz="4" w:space="0" w:color="auto"/>
            </w:tcBorders>
            <w:shd w:val="clear" w:color="000000" w:fill="FFFFFF"/>
            <w:vAlign w:val="center"/>
            <w:hideMark/>
          </w:tcPr>
          <w:p w:rsidR="00C072EE" w:rsidRPr="00C072EE" w:rsidRDefault="00C072EE" w:rsidP="00C072EE">
            <w:pPr>
              <w:jc w:val="center"/>
              <w:rPr>
                <w:color w:val="000000"/>
                <w:sz w:val="24"/>
                <w:szCs w:val="24"/>
              </w:rPr>
            </w:pPr>
            <w:r w:rsidRPr="00C072EE">
              <w:rPr>
                <w:color w:val="000000"/>
                <w:sz w:val="24"/>
                <w:szCs w:val="24"/>
              </w:rPr>
              <w:t>%</w:t>
            </w:r>
          </w:p>
        </w:tc>
        <w:tc>
          <w:tcPr>
            <w:tcW w:w="998" w:type="dxa"/>
            <w:tcBorders>
              <w:top w:val="nil"/>
              <w:left w:val="nil"/>
              <w:bottom w:val="single" w:sz="4" w:space="0" w:color="auto"/>
              <w:right w:val="single" w:sz="4" w:space="0" w:color="auto"/>
            </w:tcBorders>
            <w:shd w:val="clear" w:color="000000" w:fill="FFFFFF"/>
            <w:vAlign w:val="center"/>
          </w:tcPr>
          <w:p w:rsidR="00C072EE" w:rsidRPr="00C072EE" w:rsidRDefault="00C072EE" w:rsidP="00C072EE">
            <w:pPr>
              <w:jc w:val="center"/>
              <w:rPr>
                <w:color w:val="000000"/>
                <w:sz w:val="24"/>
              </w:rPr>
            </w:pPr>
            <w:r w:rsidRPr="00C072EE">
              <w:rPr>
                <w:color w:val="000000"/>
                <w:sz w:val="24"/>
              </w:rPr>
              <w:t>0,290</w:t>
            </w:r>
          </w:p>
        </w:tc>
        <w:tc>
          <w:tcPr>
            <w:tcW w:w="998" w:type="dxa"/>
            <w:tcBorders>
              <w:top w:val="nil"/>
              <w:left w:val="nil"/>
              <w:bottom w:val="single" w:sz="4" w:space="0" w:color="auto"/>
              <w:right w:val="single" w:sz="4" w:space="0" w:color="auto"/>
            </w:tcBorders>
            <w:shd w:val="clear" w:color="000000" w:fill="FFFFFF"/>
            <w:vAlign w:val="center"/>
          </w:tcPr>
          <w:p w:rsidR="00C072EE" w:rsidRPr="00C072EE" w:rsidRDefault="00C072EE" w:rsidP="00C072EE">
            <w:pPr>
              <w:jc w:val="center"/>
              <w:rPr>
                <w:color w:val="000000"/>
                <w:sz w:val="24"/>
              </w:rPr>
            </w:pPr>
            <w:r w:rsidRPr="00C072EE">
              <w:rPr>
                <w:color w:val="000000"/>
                <w:sz w:val="24"/>
              </w:rPr>
              <w:t>0,290</w:t>
            </w:r>
          </w:p>
        </w:tc>
        <w:tc>
          <w:tcPr>
            <w:tcW w:w="998" w:type="dxa"/>
            <w:tcBorders>
              <w:top w:val="nil"/>
              <w:left w:val="nil"/>
              <w:bottom w:val="single" w:sz="4" w:space="0" w:color="auto"/>
              <w:right w:val="single" w:sz="4" w:space="0" w:color="auto"/>
            </w:tcBorders>
            <w:shd w:val="clear" w:color="000000" w:fill="FFFFFF"/>
            <w:vAlign w:val="center"/>
          </w:tcPr>
          <w:p w:rsidR="00C072EE" w:rsidRPr="00C072EE" w:rsidRDefault="00C072EE" w:rsidP="00C072EE">
            <w:pPr>
              <w:jc w:val="center"/>
              <w:rPr>
                <w:color w:val="000000"/>
                <w:sz w:val="24"/>
              </w:rPr>
            </w:pPr>
            <w:r w:rsidRPr="00C072EE">
              <w:rPr>
                <w:color w:val="000000"/>
                <w:sz w:val="24"/>
              </w:rPr>
              <w:t>0,290</w:t>
            </w:r>
          </w:p>
        </w:tc>
        <w:tc>
          <w:tcPr>
            <w:tcW w:w="998" w:type="dxa"/>
            <w:tcBorders>
              <w:top w:val="nil"/>
              <w:left w:val="nil"/>
              <w:bottom w:val="single" w:sz="4" w:space="0" w:color="auto"/>
              <w:right w:val="single" w:sz="4" w:space="0" w:color="auto"/>
            </w:tcBorders>
            <w:shd w:val="clear" w:color="000000" w:fill="FFFFFF"/>
            <w:vAlign w:val="center"/>
          </w:tcPr>
          <w:p w:rsidR="00C072EE" w:rsidRPr="00C072EE" w:rsidRDefault="00C072EE" w:rsidP="00C072EE">
            <w:pPr>
              <w:jc w:val="center"/>
              <w:rPr>
                <w:color w:val="000000"/>
                <w:sz w:val="24"/>
              </w:rPr>
            </w:pPr>
            <w:r w:rsidRPr="00C072EE">
              <w:rPr>
                <w:color w:val="000000"/>
                <w:sz w:val="24"/>
              </w:rPr>
              <w:t>0,290</w:t>
            </w:r>
          </w:p>
        </w:tc>
        <w:tc>
          <w:tcPr>
            <w:tcW w:w="986" w:type="dxa"/>
            <w:tcBorders>
              <w:top w:val="nil"/>
              <w:left w:val="nil"/>
              <w:bottom w:val="single" w:sz="4" w:space="0" w:color="auto"/>
              <w:right w:val="single" w:sz="4" w:space="0" w:color="auto"/>
            </w:tcBorders>
            <w:shd w:val="clear" w:color="000000" w:fill="FFFFFF"/>
            <w:vAlign w:val="center"/>
          </w:tcPr>
          <w:p w:rsidR="00C072EE" w:rsidRPr="00C072EE" w:rsidRDefault="00C072EE" w:rsidP="00C072EE">
            <w:pPr>
              <w:jc w:val="center"/>
              <w:rPr>
                <w:color w:val="000000"/>
                <w:sz w:val="24"/>
              </w:rPr>
            </w:pPr>
            <w:r w:rsidRPr="00C072EE">
              <w:rPr>
                <w:color w:val="000000"/>
                <w:sz w:val="24"/>
              </w:rPr>
              <w:t>0,290</w:t>
            </w:r>
          </w:p>
        </w:tc>
      </w:tr>
      <w:tr w:rsidR="00C072EE" w:rsidRPr="00C072EE" w:rsidTr="000352F0">
        <w:trPr>
          <w:trHeight w:val="2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2EE" w:rsidRPr="00C072EE" w:rsidRDefault="00C072EE" w:rsidP="00C072EE">
            <w:pPr>
              <w:jc w:val="center"/>
              <w:rPr>
                <w:color w:val="000000"/>
                <w:sz w:val="24"/>
                <w:szCs w:val="24"/>
              </w:rPr>
            </w:pPr>
            <w:r w:rsidRPr="00C072EE">
              <w:rPr>
                <w:color w:val="000000"/>
                <w:sz w:val="24"/>
                <w:szCs w:val="24"/>
              </w:rPr>
              <w:t>2</w:t>
            </w:r>
          </w:p>
        </w:tc>
        <w:tc>
          <w:tcPr>
            <w:tcW w:w="2438"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2EE" w:rsidRPr="00C072EE" w:rsidRDefault="00C072EE" w:rsidP="00C072EE">
            <w:pPr>
              <w:rPr>
                <w:color w:val="000000"/>
                <w:sz w:val="24"/>
                <w:szCs w:val="24"/>
              </w:rPr>
            </w:pPr>
            <w:r w:rsidRPr="00C072EE">
              <w:rPr>
                <w:color w:val="000000"/>
                <w:sz w:val="24"/>
                <w:szCs w:val="24"/>
              </w:rPr>
              <w:t>Целевые показатели надежности и бесперебойности водоснабжения и водоотведения</w:t>
            </w:r>
          </w:p>
        </w:tc>
        <w:tc>
          <w:tcPr>
            <w:tcW w:w="6520" w:type="dxa"/>
            <w:tcBorders>
              <w:top w:val="nil"/>
              <w:left w:val="nil"/>
              <w:bottom w:val="single" w:sz="4" w:space="0" w:color="auto"/>
              <w:right w:val="single" w:sz="4" w:space="0" w:color="auto"/>
            </w:tcBorders>
            <w:shd w:val="clear" w:color="000000" w:fill="FFFFFF"/>
            <w:vAlign w:val="center"/>
            <w:hideMark/>
          </w:tcPr>
          <w:p w:rsidR="00C072EE" w:rsidRPr="00C072EE" w:rsidRDefault="0017126E" w:rsidP="00C072EE">
            <w:pPr>
              <w:rPr>
                <w:color w:val="000000"/>
                <w:sz w:val="24"/>
                <w:szCs w:val="24"/>
              </w:rPr>
            </w:pPr>
            <w:r w:rsidRPr="0017126E">
              <w:rPr>
                <w:color w:val="000000"/>
                <w:sz w:val="24"/>
                <w:szCs w:val="24"/>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1404" w:type="dxa"/>
            <w:tcBorders>
              <w:top w:val="nil"/>
              <w:left w:val="nil"/>
              <w:bottom w:val="single" w:sz="4" w:space="0" w:color="auto"/>
              <w:right w:val="single" w:sz="4" w:space="0" w:color="auto"/>
            </w:tcBorders>
            <w:shd w:val="clear" w:color="000000" w:fill="FFFFFF"/>
            <w:vAlign w:val="center"/>
            <w:hideMark/>
          </w:tcPr>
          <w:p w:rsidR="00C072EE" w:rsidRPr="00C072EE" w:rsidRDefault="00C072EE" w:rsidP="00C072EE">
            <w:pPr>
              <w:jc w:val="center"/>
              <w:rPr>
                <w:color w:val="000000"/>
                <w:sz w:val="24"/>
                <w:szCs w:val="24"/>
              </w:rPr>
            </w:pPr>
            <w:r w:rsidRPr="00C072EE">
              <w:rPr>
                <w:color w:val="000000"/>
                <w:sz w:val="24"/>
                <w:szCs w:val="24"/>
              </w:rPr>
              <w:t>ед. на 1 км</w:t>
            </w:r>
          </w:p>
        </w:tc>
        <w:tc>
          <w:tcPr>
            <w:tcW w:w="998" w:type="dxa"/>
            <w:tcBorders>
              <w:top w:val="nil"/>
              <w:left w:val="nil"/>
              <w:bottom w:val="single" w:sz="4" w:space="0" w:color="auto"/>
              <w:right w:val="single" w:sz="4" w:space="0" w:color="auto"/>
            </w:tcBorders>
            <w:shd w:val="clear" w:color="auto" w:fill="auto"/>
            <w:vAlign w:val="center"/>
          </w:tcPr>
          <w:p w:rsidR="00C072EE" w:rsidRPr="00C072EE" w:rsidRDefault="00C072EE" w:rsidP="00C072EE">
            <w:pPr>
              <w:jc w:val="center"/>
              <w:rPr>
                <w:color w:val="000000"/>
                <w:sz w:val="24"/>
              </w:rPr>
            </w:pPr>
            <w:r w:rsidRPr="00C072EE">
              <w:rPr>
                <w:color w:val="000000"/>
                <w:sz w:val="24"/>
              </w:rPr>
              <w:t>102,2</w:t>
            </w:r>
          </w:p>
        </w:tc>
        <w:tc>
          <w:tcPr>
            <w:tcW w:w="998" w:type="dxa"/>
            <w:tcBorders>
              <w:top w:val="nil"/>
              <w:left w:val="nil"/>
              <w:bottom w:val="single" w:sz="4" w:space="0" w:color="auto"/>
              <w:right w:val="single" w:sz="4" w:space="0" w:color="auto"/>
            </w:tcBorders>
            <w:shd w:val="clear" w:color="auto" w:fill="auto"/>
            <w:vAlign w:val="center"/>
          </w:tcPr>
          <w:p w:rsidR="00C072EE" w:rsidRPr="00C072EE" w:rsidRDefault="00C072EE" w:rsidP="00C072EE">
            <w:pPr>
              <w:jc w:val="center"/>
              <w:rPr>
                <w:color w:val="000000"/>
                <w:sz w:val="24"/>
              </w:rPr>
            </w:pPr>
            <w:r w:rsidRPr="00C072EE">
              <w:rPr>
                <w:color w:val="000000"/>
                <w:sz w:val="24"/>
              </w:rPr>
              <w:t>102,2</w:t>
            </w:r>
          </w:p>
        </w:tc>
        <w:tc>
          <w:tcPr>
            <w:tcW w:w="998" w:type="dxa"/>
            <w:tcBorders>
              <w:top w:val="nil"/>
              <w:left w:val="nil"/>
              <w:bottom w:val="single" w:sz="4" w:space="0" w:color="auto"/>
              <w:right w:val="single" w:sz="4" w:space="0" w:color="auto"/>
            </w:tcBorders>
            <w:shd w:val="clear" w:color="auto" w:fill="auto"/>
            <w:vAlign w:val="center"/>
          </w:tcPr>
          <w:p w:rsidR="00C072EE" w:rsidRPr="00C072EE" w:rsidRDefault="00C072EE" w:rsidP="00C072EE">
            <w:pPr>
              <w:jc w:val="center"/>
              <w:rPr>
                <w:color w:val="000000"/>
                <w:sz w:val="24"/>
              </w:rPr>
            </w:pPr>
            <w:r w:rsidRPr="00C072EE">
              <w:rPr>
                <w:color w:val="000000"/>
                <w:sz w:val="24"/>
              </w:rPr>
              <w:t>102,2</w:t>
            </w:r>
          </w:p>
        </w:tc>
        <w:tc>
          <w:tcPr>
            <w:tcW w:w="998" w:type="dxa"/>
            <w:tcBorders>
              <w:top w:val="nil"/>
              <w:left w:val="nil"/>
              <w:bottom w:val="single" w:sz="4" w:space="0" w:color="auto"/>
              <w:right w:val="single" w:sz="4" w:space="0" w:color="auto"/>
            </w:tcBorders>
            <w:shd w:val="clear" w:color="auto" w:fill="auto"/>
            <w:vAlign w:val="center"/>
          </w:tcPr>
          <w:p w:rsidR="00C072EE" w:rsidRPr="00C072EE" w:rsidRDefault="00C072EE" w:rsidP="00C072EE">
            <w:pPr>
              <w:jc w:val="center"/>
              <w:rPr>
                <w:color w:val="000000"/>
                <w:sz w:val="24"/>
              </w:rPr>
            </w:pPr>
            <w:r w:rsidRPr="00C072EE">
              <w:rPr>
                <w:color w:val="000000"/>
                <w:sz w:val="24"/>
              </w:rPr>
              <w:t>102,2</w:t>
            </w:r>
          </w:p>
        </w:tc>
        <w:tc>
          <w:tcPr>
            <w:tcW w:w="986" w:type="dxa"/>
            <w:tcBorders>
              <w:top w:val="nil"/>
              <w:left w:val="nil"/>
              <w:bottom w:val="single" w:sz="4" w:space="0" w:color="auto"/>
              <w:right w:val="single" w:sz="4" w:space="0" w:color="auto"/>
            </w:tcBorders>
            <w:shd w:val="clear" w:color="auto" w:fill="auto"/>
            <w:vAlign w:val="center"/>
          </w:tcPr>
          <w:p w:rsidR="00C072EE" w:rsidRPr="00C072EE" w:rsidRDefault="00C072EE" w:rsidP="00C072EE">
            <w:pPr>
              <w:jc w:val="center"/>
              <w:rPr>
                <w:color w:val="000000"/>
                <w:sz w:val="24"/>
              </w:rPr>
            </w:pPr>
            <w:r w:rsidRPr="00C072EE">
              <w:rPr>
                <w:color w:val="000000"/>
                <w:sz w:val="24"/>
              </w:rPr>
              <w:t>102,2</w:t>
            </w:r>
          </w:p>
        </w:tc>
      </w:tr>
      <w:tr w:rsidR="00C072EE" w:rsidRPr="00C072EE" w:rsidTr="00F20CA3">
        <w:trPr>
          <w:trHeight w:val="20"/>
        </w:trPr>
        <w:tc>
          <w:tcPr>
            <w:tcW w:w="540" w:type="dxa"/>
            <w:vMerge/>
            <w:tcBorders>
              <w:top w:val="nil"/>
              <w:left w:val="single" w:sz="4" w:space="0" w:color="auto"/>
              <w:bottom w:val="single" w:sz="4" w:space="0" w:color="auto"/>
              <w:right w:val="single" w:sz="4" w:space="0" w:color="auto"/>
            </w:tcBorders>
            <w:vAlign w:val="center"/>
            <w:hideMark/>
          </w:tcPr>
          <w:p w:rsidR="00C072EE" w:rsidRPr="00C072EE" w:rsidRDefault="00C072EE" w:rsidP="00C072EE">
            <w:pPr>
              <w:rPr>
                <w:color w:val="000000"/>
                <w:sz w:val="24"/>
                <w:szCs w:val="24"/>
              </w:rPr>
            </w:pPr>
          </w:p>
        </w:tc>
        <w:tc>
          <w:tcPr>
            <w:tcW w:w="2438" w:type="dxa"/>
            <w:vMerge/>
            <w:tcBorders>
              <w:top w:val="nil"/>
              <w:left w:val="single" w:sz="4" w:space="0" w:color="auto"/>
              <w:bottom w:val="single" w:sz="4" w:space="0" w:color="auto"/>
              <w:right w:val="single" w:sz="4" w:space="0" w:color="auto"/>
            </w:tcBorders>
            <w:vAlign w:val="center"/>
            <w:hideMark/>
          </w:tcPr>
          <w:p w:rsidR="00C072EE" w:rsidRPr="00C072EE" w:rsidRDefault="00C072EE" w:rsidP="00C072EE">
            <w:pPr>
              <w:rPr>
                <w:color w:val="000000"/>
                <w:sz w:val="24"/>
                <w:szCs w:val="24"/>
              </w:rPr>
            </w:pPr>
          </w:p>
        </w:tc>
        <w:tc>
          <w:tcPr>
            <w:tcW w:w="6520" w:type="dxa"/>
            <w:tcBorders>
              <w:top w:val="nil"/>
              <w:left w:val="nil"/>
              <w:bottom w:val="single" w:sz="4" w:space="0" w:color="auto"/>
              <w:right w:val="single" w:sz="4" w:space="0" w:color="auto"/>
            </w:tcBorders>
            <w:shd w:val="clear" w:color="000000" w:fill="FFFFFF"/>
            <w:vAlign w:val="center"/>
            <w:hideMark/>
          </w:tcPr>
          <w:p w:rsidR="00C072EE" w:rsidRPr="00C072EE" w:rsidRDefault="0017126E" w:rsidP="00C072EE">
            <w:pPr>
              <w:rPr>
                <w:color w:val="000000"/>
                <w:sz w:val="24"/>
                <w:szCs w:val="24"/>
              </w:rPr>
            </w:pPr>
            <w:r w:rsidRPr="0017126E">
              <w:rPr>
                <w:color w:val="000000"/>
                <w:sz w:val="24"/>
                <w:szCs w:val="24"/>
              </w:rPr>
              <w:t>Удельное количество аварий и засоров в расчете на протяженность канализационной сети в год</w:t>
            </w:r>
          </w:p>
        </w:tc>
        <w:tc>
          <w:tcPr>
            <w:tcW w:w="1404" w:type="dxa"/>
            <w:tcBorders>
              <w:top w:val="nil"/>
              <w:left w:val="nil"/>
              <w:bottom w:val="single" w:sz="4" w:space="0" w:color="auto"/>
              <w:right w:val="single" w:sz="4" w:space="0" w:color="auto"/>
            </w:tcBorders>
            <w:shd w:val="clear" w:color="000000" w:fill="FFFFFF"/>
            <w:vAlign w:val="center"/>
            <w:hideMark/>
          </w:tcPr>
          <w:p w:rsidR="00C072EE" w:rsidRPr="00C072EE" w:rsidRDefault="00C072EE" w:rsidP="00C072EE">
            <w:pPr>
              <w:jc w:val="center"/>
              <w:rPr>
                <w:color w:val="000000"/>
                <w:sz w:val="24"/>
                <w:szCs w:val="24"/>
              </w:rPr>
            </w:pPr>
            <w:r w:rsidRPr="00C072EE">
              <w:rPr>
                <w:color w:val="000000"/>
                <w:sz w:val="24"/>
                <w:szCs w:val="24"/>
              </w:rPr>
              <w:t>ед. на 1 км</w:t>
            </w:r>
          </w:p>
        </w:tc>
        <w:tc>
          <w:tcPr>
            <w:tcW w:w="998" w:type="dxa"/>
            <w:tcBorders>
              <w:top w:val="nil"/>
              <w:left w:val="nil"/>
              <w:bottom w:val="single" w:sz="4" w:space="0" w:color="auto"/>
              <w:right w:val="single" w:sz="4" w:space="0" w:color="auto"/>
            </w:tcBorders>
            <w:shd w:val="clear" w:color="auto" w:fill="auto"/>
            <w:vAlign w:val="center"/>
          </w:tcPr>
          <w:p w:rsidR="00C072EE" w:rsidRPr="006B27E4" w:rsidRDefault="00C072EE" w:rsidP="00C072EE">
            <w:pPr>
              <w:jc w:val="center"/>
              <w:rPr>
                <w:color w:val="000000"/>
                <w:sz w:val="24"/>
              </w:rPr>
            </w:pPr>
            <w:r w:rsidRPr="006B27E4">
              <w:rPr>
                <w:color w:val="000000"/>
                <w:sz w:val="24"/>
              </w:rPr>
              <w:t>8,9</w:t>
            </w:r>
          </w:p>
        </w:tc>
        <w:tc>
          <w:tcPr>
            <w:tcW w:w="998" w:type="dxa"/>
            <w:tcBorders>
              <w:top w:val="nil"/>
              <w:left w:val="nil"/>
              <w:bottom w:val="single" w:sz="4" w:space="0" w:color="auto"/>
              <w:right w:val="single" w:sz="4" w:space="0" w:color="auto"/>
            </w:tcBorders>
            <w:shd w:val="clear" w:color="auto" w:fill="auto"/>
            <w:vAlign w:val="center"/>
          </w:tcPr>
          <w:p w:rsidR="00C072EE" w:rsidRPr="006B27E4" w:rsidRDefault="00C072EE" w:rsidP="00C072EE">
            <w:pPr>
              <w:jc w:val="center"/>
              <w:rPr>
                <w:color w:val="000000"/>
                <w:sz w:val="24"/>
              </w:rPr>
            </w:pPr>
            <w:r w:rsidRPr="006B27E4">
              <w:rPr>
                <w:color w:val="000000"/>
                <w:sz w:val="24"/>
              </w:rPr>
              <w:t>8,9</w:t>
            </w:r>
          </w:p>
        </w:tc>
        <w:tc>
          <w:tcPr>
            <w:tcW w:w="998" w:type="dxa"/>
            <w:tcBorders>
              <w:top w:val="nil"/>
              <w:left w:val="nil"/>
              <w:bottom w:val="single" w:sz="4" w:space="0" w:color="auto"/>
              <w:right w:val="single" w:sz="4" w:space="0" w:color="auto"/>
            </w:tcBorders>
            <w:shd w:val="clear" w:color="auto" w:fill="auto"/>
            <w:vAlign w:val="center"/>
          </w:tcPr>
          <w:p w:rsidR="00C072EE" w:rsidRPr="006B27E4" w:rsidRDefault="00C072EE" w:rsidP="00C072EE">
            <w:pPr>
              <w:jc w:val="center"/>
              <w:rPr>
                <w:color w:val="000000"/>
                <w:sz w:val="24"/>
              </w:rPr>
            </w:pPr>
            <w:r w:rsidRPr="006B27E4">
              <w:rPr>
                <w:color w:val="000000"/>
                <w:sz w:val="24"/>
              </w:rPr>
              <w:t>8,9</w:t>
            </w:r>
          </w:p>
        </w:tc>
        <w:tc>
          <w:tcPr>
            <w:tcW w:w="998" w:type="dxa"/>
            <w:tcBorders>
              <w:top w:val="nil"/>
              <w:left w:val="nil"/>
              <w:bottom w:val="single" w:sz="4" w:space="0" w:color="auto"/>
              <w:right w:val="single" w:sz="4" w:space="0" w:color="auto"/>
            </w:tcBorders>
            <w:shd w:val="clear" w:color="auto" w:fill="auto"/>
            <w:vAlign w:val="center"/>
          </w:tcPr>
          <w:p w:rsidR="00C072EE" w:rsidRPr="006B27E4" w:rsidRDefault="00C072EE" w:rsidP="00C072EE">
            <w:pPr>
              <w:jc w:val="center"/>
              <w:rPr>
                <w:color w:val="000000"/>
                <w:sz w:val="24"/>
              </w:rPr>
            </w:pPr>
            <w:r w:rsidRPr="006B27E4">
              <w:rPr>
                <w:color w:val="000000"/>
                <w:sz w:val="24"/>
              </w:rPr>
              <w:t>8,9</w:t>
            </w:r>
          </w:p>
        </w:tc>
        <w:tc>
          <w:tcPr>
            <w:tcW w:w="986" w:type="dxa"/>
            <w:tcBorders>
              <w:top w:val="nil"/>
              <w:left w:val="nil"/>
              <w:bottom w:val="single" w:sz="4" w:space="0" w:color="auto"/>
              <w:right w:val="single" w:sz="4" w:space="0" w:color="auto"/>
            </w:tcBorders>
            <w:shd w:val="clear" w:color="auto" w:fill="auto"/>
            <w:vAlign w:val="center"/>
          </w:tcPr>
          <w:p w:rsidR="00C072EE" w:rsidRPr="006B27E4" w:rsidRDefault="00C072EE" w:rsidP="00C072EE">
            <w:pPr>
              <w:jc w:val="center"/>
              <w:rPr>
                <w:color w:val="000000"/>
                <w:sz w:val="24"/>
              </w:rPr>
            </w:pPr>
            <w:r w:rsidRPr="006B27E4">
              <w:rPr>
                <w:color w:val="000000"/>
                <w:sz w:val="24"/>
              </w:rPr>
              <w:t>8,9</w:t>
            </w:r>
          </w:p>
        </w:tc>
      </w:tr>
      <w:tr w:rsidR="00F20CA3" w:rsidRPr="00C072EE" w:rsidTr="00F20CA3">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F20CA3" w:rsidRPr="00C072EE" w:rsidRDefault="00F20CA3" w:rsidP="00E22290">
            <w:pPr>
              <w:jc w:val="center"/>
              <w:rPr>
                <w:color w:val="000000"/>
                <w:sz w:val="24"/>
                <w:szCs w:val="24"/>
              </w:rPr>
            </w:pPr>
            <w:r>
              <w:rPr>
                <w:color w:val="000000"/>
                <w:sz w:val="24"/>
                <w:szCs w:val="24"/>
              </w:rPr>
              <w:lastRenderedPageBreak/>
              <w:t>1</w:t>
            </w:r>
          </w:p>
        </w:tc>
        <w:tc>
          <w:tcPr>
            <w:tcW w:w="2438" w:type="dxa"/>
            <w:tcBorders>
              <w:top w:val="single" w:sz="4" w:space="0" w:color="auto"/>
              <w:left w:val="single" w:sz="4" w:space="0" w:color="auto"/>
              <w:bottom w:val="single" w:sz="4" w:space="0" w:color="auto"/>
              <w:right w:val="single" w:sz="4" w:space="0" w:color="auto"/>
            </w:tcBorders>
            <w:shd w:val="clear" w:color="000000" w:fill="FFFFFF"/>
            <w:vAlign w:val="center"/>
          </w:tcPr>
          <w:p w:rsidR="00F20CA3" w:rsidRPr="00C072EE" w:rsidRDefault="00F20CA3" w:rsidP="00E22290">
            <w:pPr>
              <w:jc w:val="center"/>
              <w:rPr>
                <w:color w:val="000000"/>
                <w:sz w:val="24"/>
                <w:szCs w:val="24"/>
              </w:rPr>
            </w:pPr>
            <w:r>
              <w:rPr>
                <w:color w:val="000000"/>
                <w:sz w:val="24"/>
                <w:szCs w:val="24"/>
              </w:rPr>
              <w:t>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F20CA3" w:rsidRPr="00C072EE" w:rsidRDefault="00F20CA3" w:rsidP="00E22290">
            <w:pPr>
              <w:jc w:val="center"/>
              <w:rPr>
                <w:color w:val="000000"/>
                <w:sz w:val="24"/>
                <w:szCs w:val="24"/>
              </w:rPr>
            </w:pPr>
            <w:r>
              <w:rPr>
                <w:color w:val="000000"/>
                <w:sz w:val="24"/>
                <w:szCs w:val="24"/>
              </w:rPr>
              <w:t>3</w:t>
            </w:r>
          </w:p>
        </w:tc>
        <w:tc>
          <w:tcPr>
            <w:tcW w:w="1404" w:type="dxa"/>
            <w:tcBorders>
              <w:top w:val="single" w:sz="4" w:space="0" w:color="auto"/>
              <w:left w:val="single" w:sz="4" w:space="0" w:color="auto"/>
              <w:bottom w:val="single" w:sz="4" w:space="0" w:color="auto"/>
              <w:right w:val="single" w:sz="4" w:space="0" w:color="auto"/>
            </w:tcBorders>
            <w:shd w:val="clear" w:color="000000" w:fill="FFFFFF"/>
            <w:vAlign w:val="center"/>
          </w:tcPr>
          <w:p w:rsidR="00F20CA3" w:rsidRPr="00C072EE" w:rsidRDefault="00F20CA3" w:rsidP="00E22290">
            <w:pPr>
              <w:jc w:val="center"/>
              <w:rPr>
                <w:color w:val="000000"/>
                <w:sz w:val="24"/>
                <w:szCs w:val="24"/>
              </w:rPr>
            </w:pPr>
            <w:r>
              <w:rPr>
                <w:color w:val="000000"/>
                <w:sz w:val="24"/>
                <w:szCs w:val="24"/>
              </w:rPr>
              <w:t>4</w:t>
            </w:r>
          </w:p>
        </w:tc>
        <w:tc>
          <w:tcPr>
            <w:tcW w:w="998" w:type="dxa"/>
            <w:tcBorders>
              <w:top w:val="single" w:sz="4" w:space="0" w:color="auto"/>
              <w:left w:val="single" w:sz="4" w:space="0" w:color="auto"/>
              <w:bottom w:val="single" w:sz="4" w:space="0" w:color="auto"/>
              <w:right w:val="single" w:sz="4" w:space="0" w:color="auto"/>
            </w:tcBorders>
            <w:shd w:val="clear" w:color="000000" w:fill="FFFFFF"/>
            <w:vAlign w:val="center"/>
          </w:tcPr>
          <w:p w:rsidR="00F20CA3" w:rsidRPr="00B97A6A" w:rsidRDefault="00F20CA3" w:rsidP="00E22290">
            <w:pPr>
              <w:jc w:val="center"/>
              <w:rPr>
                <w:color w:val="000000"/>
                <w:sz w:val="24"/>
              </w:rPr>
            </w:pPr>
            <w:r>
              <w:rPr>
                <w:color w:val="000000"/>
                <w:sz w:val="24"/>
              </w:rPr>
              <w:t>5</w:t>
            </w:r>
          </w:p>
        </w:tc>
        <w:tc>
          <w:tcPr>
            <w:tcW w:w="998" w:type="dxa"/>
            <w:tcBorders>
              <w:top w:val="single" w:sz="4" w:space="0" w:color="auto"/>
              <w:left w:val="single" w:sz="4" w:space="0" w:color="auto"/>
              <w:bottom w:val="single" w:sz="4" w:space="0" w:color="auto"/>
              <w:right w:val="single" w:sz="4" w:space="0" w:color="auto"/>
            </w:tcBorders>
            <w:shd w:val="clear" w:color="000000" w:fill="FFFFFF"/>
            <w:vAlign w:val="center"/>
          </w:tcPr>
          <w:p w:rsidR="00F20CA3" w:rsidRPr="00B97A6A" w:rsidRDefault="00F20CA3" w:rsidP="00E22290">
            <w:pPr>
              <w:jc w:val="center"/>
              <w:rPr>
                <w:color w:val="000000"/>
                <w:sz w:val="24"/>
              </w:rPr>
            </w:pPr>
            <w:r>
              <w:rPr>
                <w:color w:val="000000"/>
                <w:sz w:val="24"/>
              </w:rPr>
              <w:t>6</w:t>
            </w:r>
          </w:p>
        </w:tc>
        <w:tc>
          <w:tcPr>
            <w:tcW w:w="998" w:type="dxa"/>
            <w:tcBorders>
              <w:top w:val="single" w:sz="4" w:space="0" w:color="auto"/>
              <w:left w:val="single" w:sz="4" w:space="0" w:color="auto"/>
              <w:bottom w:val="single" w:sz="4" w:space="0" w:color="auto"/>
              <w:right w:val="single" w:sz="4" w:space="0" w:color="auto"/>
            </w:tcBorders>
            <w:shd w:val="clear" w:color="000000" w:fill="FFFFFF"/>
            <w:vAlign w:val="center"/>
          </w:tcPr>
          <w:p w:rsidR="00F20CA3" w:rsidRPr="00B97A6A" w:rsidRDefault="00F20CA3" w:rsidP="00E22290">
            <w:pPr>
              <w:jc w:val="center"/>
              <w:rPr>
                <w:color w:val="000000"/>
                <w:sz w:val="24"/>
              </w:rPr>
            </w:pPr>
            <w:r>
              <w:rPr>
                <w:color w:val="000000"/>
                <w:sz w:val="24"/>
              </w:rPr>
              <w:t>7</w:t>
            </w:r>
          </w:p>
        </w:tc>
        <w:tc>
          <w:tcPr>
            <w:tcW w:w="998" w:type="dxa"/>
            <w:tcBorders>
              <w:top w:val="single" w:sz="4" w:space="0" w:color="auto"/>
              <w:left w:val="single" w:sz="4" w:space="0" w:color="auto"/>
              <w:bottom w:val="single" w:sz="4" w:space="0" w:color="auto"/>
              <w:right w:val="single" w:sz="4" w:space="0" w:color="auto"/>
            </w:tcBorders>
            <w:shd w:val="clear" w:color="000000" w:fill="FFFFFF"/>
            <w:vAlign w:val="center"/>
          </w:tcPr>
          <w:p w:rsidR="00F20CA3" w:rsidRPr="00B97A6A" w:rsidRDefault="00F20CA3" w:rsidP="00E22290">
            <w:pPr>
              <w:jc w:val="center"/>
              <w:rPr>
                <w:color w:val="000000"/>
                <w:sz w:val="24"/>
              </w:rPr>
            </w:pPr>
            <w:r>
              <w:rPr>
                <w:color w:val="000000"/>
                <w:sz w:val="24"/>
              </w:rPr>
              <w:t>8</w:t>
            </w:r>
          </w:p>
        </w:tc>
        <w:tc>
          <w:tcPr>
            <w:tcW w:w="986" w:type="dxa"/>
            <w:tcBorders>
              <w:top w:val="single" w:sz="4" w:space="0" w:color="auto"/>
              <w:left w:val="single" w:sz="4" w:space="0" w:color="auto"/>
              <w:bottom w:val="single" w:sz="4" w:space="0" w:color="auto"/>
              <w:right w:val="single" w:sz="4" w:space="0" w:color="auto"/>
            </w:tcBorders>
            <w:shd w:val="clear" w:color="000000" w:fill="FFFFFF"/>
            <w:vAlign w:val="center"/>
          </w:tcPr>
          <w:p w:rsidR="00F20CA3" w:rsidRPr="00B97A6A" w:rsidRDefault="00F20CA3" w:rsidP="00E22290">
            <w:pPr>
              <w:jc w:val="center"/>
              <w:rPr>
                <w:color w:val="000000"/>
                <w:sz w:val="24"/>
              </w:rPr>
            </w:pPr>
            <w:r>
              <w:rPr>
                <w:color w:val="000000"/>
                <w:sz w:val="24"/>
              </w:rPr>
              <w:t>9</w:t>
            </w:r>
          </w:p>
        </w:tc>
      </w:tr>
      <w:tr w:rsidR="0017126E" w:rsidRPr="00C072EE" w:rsidTr="00F20CA3">
        <w:trPr>
          <w:trHeight w:val="20"/>
        </w:trPr>
        <w:tc>
          <w:tcPr>
            <w:tcW w:w="540" w:type="dxa"/>
            <w:vMerge w:val="restart"/>
            <w:tcBorders>
              <w:top w:val="single" w:sz="4" w:space="0" w:color="auto"/>
              <w:left w:val="single" w:sz="4" w:space="0" w:color="auto"/>
              <w:right w:val="single" w:sz="4" w:space="0" w:color="auto"/>
            </w:tcBorders>
            <w:vAlign w:val="center"/>
            <w:hideMark/>
          </w:tcPr>
          <w:p w:rsidR="0017126E" w:rsidRPr="00C072EE" w:rsidRDefault="0017126E" w:rsidP="0017126E">
            <w:pPr>
              <w:jc w:val="center"/>
              <w:rPr>
                <w:color w:val="000000"/>
                <w:sz w:val="24"/>
                <w:szCs w:val="24"/>
              </w:rPr>
            </w:pPr>
            <w:r w:rsidRPr="00C072EE">
              <w:rPr>
                <w:color w:val="000000"/>
                <w:sz w:val="24"/>
                <w:szCs w:val="24"/>
              </w:rPr>
              <w:t>4</w:t>
            </w:r>
          </w:p>
        </w:tc>
        <w:tc>
          <w:tcPr>
            <w:tcW w:w="2438" w:type="dxa"/>
            <w:vMerge w:val="restart"/>
            <w:tcBorders>
              <w:top w:val="single" w:sz="4" w:space="0" w:color="auto"/>
              <w:left w:val="single" w:sz="4" w:space="0" w:color="auto"/>
              <w:right w:val="single" w:sz="4" w:space="0" w:color="auto"/>
            </w:tcBorders>
            <w:vAlign w:val="center"/>
            <w:hideMark/>
          </w:tcPr>
          <w:p w:rsidR="0017126E" w:rsidRPr="00C072EE" w:rsidRDefault="0017126E" w:rsidP="0017126E">
            <w:pPr>
              <w:jc w:val="center"/>
              <w:rPr>
                <w:color w:val="000000"/>
                <w:sz w:val="24"/>
                <w:szCs w:val="24"/>
              </w:rPr>
            </w:pPr>
            <w:r w:rsidRPr="00C072EE">
              <w:rPr>
                <w:color w:val="000000"/>
                <w:sz w:val="24"/>
                <w:szCs w:val="24"/>
              </w:rPr>
              <w:t>Целевой показатель очистки сточных вод</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rsidR="0017126E" w:rsidRPr="0017126E" w:rsidRDefault="0017126E" w:rsidP="0017126E">
            <w:pPr>
              <w:rPr>
                <w:color w:val="000000"/>
                <w:sz w:val="24"/>
                <w:szCs w:val="24"/>
              </w:rPr>
            </w:pPr>
            <w:r w:rsidRPr="0017126E">
              <w:rPr>
                <w:color w:val="000000"/>
                <w:sz w:val="24"/>
                <w:szCs w:val="24"/>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17126E" w:rsidRPr="001F4145" w:rsidRDefault="0017126E" w:rsidP="0017126E">
            <w:pPr>
              <w:jc w:val="center"/>
              <w:rPr>
                <w:sz w:val="24"/>
                <w:szCs w:val="24"/>
              </w:rPr>
            </w:pPr>
            <w:r w:rsidRPr="001F4145">
              <w:rPr>
                <w:sz w:val="24"/>
                <w:szCs w:val="24"/>
              </w:rPr>
              <w:t>%</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17126E" w:rsidRPr="001F4145" w:rsidRDefault="0017126E" w:rsidP="0017126E">
            <w:pPr>
              <w:jc w:val="center"/>
              <w:rPr>
                <w:sz w:val="24"/>
                <w:lang w:val="en-US"/>
              </w:rPr>
            </w:pPr>
            <w:r w:rsidRPr="001F4145">
              <w:rPr>
                <w:sz w:val="24"/>
                <w:lang w:val="en-US"/>
              </w:rPr>
              <w:t>0</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17126E" w:rsidRPr="001F4145" w:rsidRDefault="0017126E" w:rsidP="0017126E">
            <w:pPr>
              <w:jc w:val="center"/>
              <w:rPr>
                <w:sz w:val="24"/>
                <w:lang w:val="en-US"/>
              </w:rPr>
            </w:pPr>
            <w:r w:rsidRPr="001F4145">
              <w:rPr>
                <w:sz w:val="24"/>
                <w:lang w:val="en-US"/>
              </w:rPr>
              <w:t>0</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17126E" w:rsidRPr="001F4145" w:rsidRDefault="0017126E" w:rsidP="0017126E">
            <w:pPr>
              <w:jc w:val="center"/>
              <w:rPr>
                <w:sz w:val="24"/>
                <w:lang w:val="en-US"/>
              </w:rPr>
            </w:pPr>
            <w:r w:rsidRPr="001F4145">
              <w:rPr>
                <w:sz w:val="24"/>
                <w:lang w:val="en-US"/>
              </w:rPr>
              <w:t>0</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17126E" w:rsidRPr="001F4145" w:rsidRDefault="0017126E" w:rsidP="0017126E">
            <w:pPr>
              <w:jc w:val="center"/>
              <w:rPr>
                <w:sz w:val="24"/>
                <w:lang w:val="en-US"/>
              </w:rPr>
            </w:pPr>
            <w:r w:rsidRPr="001F4145">
              <w:rPr>
                <w:sz w:val="24"/>
                <w:lang w:val="en-US"/>
              </w:rPr>
              <w:t>0</w:t>
            </w:r>
          </w:p>
        </w:tc>
        <w:tc>
          <w:tcPr>
            <w:tcW w:w="986" w:type="dxa"/>
            <w:tcBorders>
              <w:top w:val="single" w:sz="4" w:space="0" w:color="auto"/>
              <w:left w:val="nil"/>
              <w:bottom w:val="single" w:sz="4" w:space="0" w:color="auto"/>
              <w:right w:val="single" w:sz="4" w:space="0" w:color="auto"/>
            </w:tcBorders>
            <w:shd w:val="clear" w:color="000000" w:fill="FFFFFF"/>
            <w:vAlign w:val="center"/>
          </w:tcPr>
          <w:p w:rsidR="0017126E" w:rsidRPr="001F4145" w:rsidRDefault="0017126E" w:rsidP="0017126E">
            <w:pPr>
              <w:jc w:val="center"/>
              <w:rPr>
                <w:sz w:val="24"/>
                <w:lang w:val="en-US"/>
              </w:rPr>
            </w:pPr>
            <w:r w:rsidRPr="001F4145">
              <w:rPr>
                <w:sz w:val="24"/>
                <w:lang w:val="en-US"/>
              </w:rPr>
              <w:t>0</w:t>
            </w:r>
          </w:p>
        </w:tc>
      </w:tr>
      <w:tr w:rsidR="0017126E" w:rsidRPr="00C072EE" w:rsidTr="0017126E">
        <w:trPr>
          <w:trHeight w:val="20"/>
        </w:trPr>
        <w:tc>
          <w:tcPr>
            <w:tcW w:w="540" w:type="dxa"/>
            <w:vMerge/>
            <w:tcBorders>
              <w:left w:val="single" w:sz="4" w:space="0" w:color="auto"/>
              <w:bottom w:val="single" w:sz="4" w:space="0" w:color="000000"/>
              <w:right w:val="single" w:sz="4" w:space="0" w:color="auto"/>
            </w:tcBorders>
            <w:vAlign w:val="center"/>
          </w:tcPr>
          <w:p w:rsidR="0017126E" w:rsidRPr="00C072EE" w:rsidRDefault="0017126E" w:rsidP="0017126E">
            <w:pPr>
              <w:jc w:val="center"/>
              <w:rPr>
                <w:color w:val="000000"/>
                <w:sz w:val="24"/>
                <w:szCs w:val="24"/>
              </w:rPr>
            </w:pPr>
          </w:p>
        </w:tc>
        <w:tc>
          <w:tcPr>
            <w:tcW w:w="2438" w:type="dxa"/>
            <w:vMerge/>
            <w:tcBorders>
              <w:left w:val="single" w:sz="4" w:space="0" w:color="auto"/>
              <w:bottom w:val="single" w:sz="4" w:space="0" w:color="000000"/>
              <w:right w:val="single" w:sz="4" w:space="0" w:color="auto"/>
            </w:tcBorders>
            <w:vAlign w:val="center"/>
          </w:tcPr>
          <w:p w:rsidR="0017126E" w:rsidRPr="00C072EE" w:rsidRDefault="0017126E" w:rsidP="0017126E">
            <w:pPr>
              <w:jc w:val="center"/>
              <w:rPr>
                <w:color w:val="000000"/>
                <w:sz w:val="24"/>
                <w:szCs w:val="24"/>
              </w:rPr>
            </w:pPr>
          </w:p>
        </w:tc>
        <w:tc>
          <w:tcPr>
            <w:tcW w:w="6520" w:type="dxa"/>
            <w:tcBorders>
              <w:top w:val="nil"/>
              <w:left w:val="nil"/>
              <w:bottom w:val="single" w:sz="4" w:space="0" w:color="auto"/>
              <w:right w:val="single" w:sz="4" w:space="0" w:color="auto"/>
            </w:tcBorders>
            <w:shd w:val="clear" w:color="000000" w:fill="FFFFFF"/>
            <w:vAlign w:val="center"/>
            <w:hideMark/>
          </w:tcPr>
          <w:p w:rsidR="0017126E" w:rsidRPr="00C072EE" w:rsidRDefault="0017126E" w:rsidP="0017126E">
            <w:pPr>
              <w:rPr>
                <w:color w:val="000000"/>
                <w:sz w:val="24"/>
                <w:szCs w:val="24"/>
              </w:rPr>
            </w:pPr>
            <w:r w:rsidRPr="0017126E">
              <w:rPr>
                <w:color w:val="000000"/>
                <w:sz w:val="24"/>
                <w:szCs w:val="24"/>
              </w:rPr>
              <w:t>Доля проб сточных вод, не соответствующих установленным нормативам допустимых сбросов, лимитам на сбросы</w:t>
            </w:r>
          </w:p>
        </w:tc>
        <w:tc>
          <w:tcPr>
            <w:tcW w:w="1404" w:type="dxa"/>
            <w:tcBorders>
              <w:top w:val="nil"/>
              <w:left w:val="nil"/>
              <w:bottom w:val="single" w:sz="4" w:space="0" w:color="auto"/>
              <w:right w:val="single" w:sz="4" w:space="0" w:color="auto"/>
            </w:tcBorders>
            <w:shd w:val="clear" w:color="000000" w:fill="FFFFFF"/>
            <w:vAlign w:val="center"/>
            <w:hideMark/>
          </w:tcPr>
          <w:p w:rsidR="0017126E" w:rsidRPr="00C072EE" w:rsidRDefault="0017126E" w:rsidP="0017126E">
            <w:pPr>
              <w:jc w:val="center"/>
              <w:rPr>
                <w:color w:val="000000"/>
                <w:sz w:val="24"/>
                <w:szCs w:val="24"/>
              </w:rPr>
            </w:pPr>
            <w:r w:rsidRPr="00C072EE">
              <w:rPr>
                <w:color w:val="000000"/>
                <w:sz w:val="24"/>
                <w:szCs w:val="24"/>
              </w:rPr>
              <w:t>%</w:t>
            </w:r>
          </w:p>
        </w:tc>
        <w:tc>
          <w:tcPr>
            <w:tcW w:w="998" w:type="dxa"/>
            <w:tcBorders>
              <w:top w:val="nil"/>
              <w:left w:val="nil"/>
              <w:bottom w:val="single" w:sz="4" w:space="0" w:color="auto"/>
              <w:right w:val="single" w:sz="4" w:space="0" w:color="auto"/>
            </w:tcBorders>
            <w:shd w:val="clear" w:color="000000" w:fill="FFFFFF"/>
            <w:vAlign w:val="center"/>
          </w:tcPr>
          <w:p w:rsidR="0017126E" w:rsidRPr="006B27E4" w:rsidRDefault="0017126E" w:rsidP="0017126E">
            <w:pPr>
              <w:jc w:val="center"/>
              <w:rPr>
                <w:color w:val="000000"/>
                <w:sz w:val="24"/>
              </w:rPr>
            </w:pPr>
            <w:r w:rsidRPr="006B27E4">
              <w:rPr>
                <w:color w:val="000000"/>
                <w:sz w:val="24"/>
              </w:rPr>
              <w:t>23,38</w:t>
            </w:r>
          </w:p>
        </w:tc>
        <w:tc>
          <w:tcPr>
            <w:tcW w:w="998" w:type="dxa"/>
            <w:tcBorders>
              <w:top w:val="nil"/>
              <w:left w:val="nil"/>
              <w:bottom w:val="single" w:sz="4" w:space="0" w:color="auto"/>
              <w:right w:val="single" w:sz="4" w:space="0" w:color="auto"/>
            </w:tcBorders>
            <w:shd w:val="clear" w:color="000000" w:fill="FFFFFF"/>
            <w:vAlign w:val="center"/>
          </w:tcPr>
          <w:p w:rsidR="0017126E" w:rsidRPr="006B27E4" w:rsidRDefault="0017126E" w:rsidP="0017126E">
            <w:pPr>
              <w:jc w:val="center"/>
              <w:rPr>
                <w:color w:val="000000"/>
                <w:sz w:val="24"/>
              </w:rPr>
            </w:pPr>
            <w:r w:rsidRPr="006B27E4">
              <w:rPr>
                <w:color w:val="000000"/>
                <w:sz w:val="24"/>
              </w:rPr>
              <w:t>23,38</w:t>
            </w:r>
          </w:p>
        </w:tc>
        <w:tc>
          <w:tcPr>
            <w:tcW w:w="998" w:type="dxa"/>
            <w:tcBorders>
              <w:top w:val="nil"/>
              <w:left w:val="nil"/>
              <w:bottom w:val="single" w:sz="4" w:space="0" w:color="auto"/>
              <w:right w:val="single" w:sz="4" w:space="0" w:color="auto"/>
            </w:tcBorders>
            <w:shd w:val="clear" w:color="000000" w:fill="FFFFFF"/>
            <w:vAlign w:val="center"/>
          </w:tcPr>
          <w:p w:rsidR="0017126E" w:rsidRPr="006B27E4" w:rsidRDefault="0017126E" w:rsidP="0017126E">
            <w:pPr>
              <w:jc w:val="center"/>
              <w:rPr>
                <w:color w:val="000000"/>
                <w:sz w:val="24"/>
              </w:rPr>
            </w:pPr>
            <w:r w:rsidRPr="006B27E4">
              <w:rPr>
                <w:color w:val="000000"/>
                <w:sz w:val="24"/>
              </w:rPr>
              <w:t>23,38</w:t>
            </w:r>
          </w:p>
        </w:tc>
        <w:tc>
          <w:tcPr>
            <w:tcW w:w="998" w:type="dxa"/>
            <w:tcBorders>
              <w:top w:val="nil"/>
              <w:left w:val="nil"/>
              <w:bottom w:val="single" w:sz="4" w:space="0" w:color="auto"/>
              <w:right w:val="single" w:sz="4" w:space="0" w:color="auto"/>
            </w:tcBorders>
            <w:shd w:val="clear" w:color="000000" w:fill="FFFFFF"/>
            <w:vAlign w:val="center"/>
          </w:tcPr>
          <w:p w:rsidR="0017126E" w:rsidRPr="006B27E4" w:rsidRDefault="0017126E" w:rsidP="0017126E">
            <w:pPr>
              <w:jc w:val="center"/>
              <w:rPr>
                <w:color w:val="000000"/>
                <w:sz w:val="24"/>
              </w:rPr>
            </w:pPr>
            <w:r w:rsidRPr="006B27E4">
              <w:rPr>
                <w:color w:val="000000"/>
                <w:sz w:val="24"/>
              </w:rPr>
              <w:t>23,38</w:t>
            </w:r>
          </w:p>
        </w:tc>
        <w:tc>
          <w:tcPr>
            <w:tcW w:w="986" w:type="dxa"/>
            <w:tcBorders>
              <w:top w:val="nil"/>
              <w:left w:val="nil"/>
              <w:bottom w:val="single" w:sz="4" w:space="0" w:color="auto"/>
              <w:right w:val="single" w:sz="4" w:space="0" w:color="auto"/>
            </w:tcBorders>
            <w:shd w:val="clear" w:color="000000" w:fill="FFFFFF"/>
            <w:vAlign w:val="center"/>
          </w:tcPr>
          <w:p w:rsidR="0017126E" w:rsidRPr="006B27E4" w:rsidRDefault="0017126E" w:rsidP="0017126E">
            <w:pPr>
              <w:jc w:val="center"/>
              <w:rPr>
                <w:color w:val="000000"/>
                <w:sz w:val="24"/>
              </w:rPr>
            </w:pPr>
            <w:r w:rsidRPr="006B27E4">
              <w:rPr>
                <w:color w:val="000000"/>
                <w:sz w:val="24"/>
              </w:rPr>
              <w:t>23,38</w:t>
            </w:r>
          </w:p>
        </w:tc>
      </w:tr>
      <w:tr w:rsidR="0017126E" w:rsidRPr="00C072EE" w:rsidTr="000352F0">
        <w:trPr>
          <w:trHeight w:val="20"/>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17126E" w:rsidRPr="00C072EE" w:rsidRDefault="0017126E" w:rsidP="0017126E">
            <w:pPr>
              <w:jc w:val="center"/>
              <w:rPr>
                <w:color w:val="000000"/>
                <w:sz w:val="24"/>
                <w:szCs w:val="24"/>
              </w:rPr>
            </w:pPr>
            <w:r w:rsidRPr="00C072EE">
              <w:rPr>
                <w:color w:val="000000"/>
                <w:sz w:val="24"/>
                <w:szCs w:val="24"/>
              </w:rPr>
              <w:t>5</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rsidR="0017126E" w:rsidRPr="00C072EE" w:rsidRDefault="0017126E" w:rsidP="0017126E">
            <w:pPr>
              <w:jc w:val="center"/>
              <w:rPr>
                <w:color w:val="000000"/>
                <w:sz w:val="24"/>
                <w:szCs w:val="24"/>
              </w:rPr>
            </w:pPr>
            <w:r w:rsidRPr="00C072EE">
              <w:rPr>
                <w:color w:val="000000"/>
                <w:sz w:val="24"/>
                <w:szCs w:val="24"/>
              </w:rPr>
              <w:t>Показатель энергетической эффективности</w:t>
            </w:r>
          </w:p>
        </w:tc>
        <w:tc>
          <w:tcPr>
            <w:tcW w:w="6520" w:type="dxa"/>
            <w:tcBorders>
              <w:top w:val="nil"/>
              <w:left w:val="nil"/>
              <w:bottom w:val="single" w:sz="4" w:space="0" w:color="auto"/>
              <w:right w:val="single" w:sz="4" w:space="0" w:color="auto"/>
            </w:tcBorders>
            <w:shd w:val="clear" w:color="auto" w:fill="auto"/>
            <w:vAlign w:val="center"/>
            <w:hideMark/>
          </w:tcPr>
          <w:p w:rsidR="0017126E" w:rsidRPr="0017126E" w:rsidRDefault="0017126E" w:rsidP="0017126E">
            <w:pPr>
              <w:rPr>
                <w:color w:val="000000"/>
                <w:sz w:val="24"/>
                <w:szCs w:val="24"/>
              </w:rPr>
            </w:pPr>
            <w:r w:rsidRPr="0017126E">
              <w:rPr>
                <w:color w:val="000000"/>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404" w:type="dxa"/>
            <w:tcBorders>
              <w:top w:val="nil"/>
              <w:left w:val="nil"/>
              <w:bottom w:val="single" w:sz="4" w:space="0" w:color="auto"/>
              <w:right w:val="single" w:sz="4" w:space="0" w:color="auto"/>
            </w:tcBorders>
            <w:shd w:val="clear" w:color="auto" w:fill="auto"/>
            <w:vAlign w:val="center"/>
            <w:hideMark/>
          </w:tcPr>
          <w:p w:rsidR="0017126E" w:rsidRPr="00C072EE" w:rsidRDefault="0017126E" w:rsidP="0017126E">
            <w:pPr>
              <w:jc w:val="center"/>
              <w:rPr>
                <w:color w:val="000000"/>
                <w:sz w:val="24"/>
                <w:szCs w:val="24"/>
              </w:rPr>
            </w:pPr>
            <w:r w:rsidRPr="00C072EE">
              <w:rPr>
                <w:color w:val="000000"/>
                <w:sz w:val="24"/>
                <w:szCs w:val="24"/>
              </w:rPr>
              <w:t>%</w:t>
            </w:r>
          </w:p>
        </w:tc>
        <w:tc>
          <w:tcPr>
            <w:tcW w:w="998" w:type="dxa"/>
            <w:tcBorders>
              <w:top w:val="nil"/>
              <w:left w:val="nil"/>
              <w:bottom w:val="single" w:sz="4" w:space="0" w:color="auto"/>
              <w:right w:val="single" w:sz="4" w:space="0" w:color="auto"/>
            </w:tcBorders>
            <w:shd w:val="clear" w:color="auto" w:fill="auto"/>
            <w:vAlign w:val="center"/>
          </w:tcPr>
          <w:p w:rsidR="0017126E" w:rsidRPr="006B27E4" w:rsidRDefault="0017126E" w:rsidP="0017126E">
            <w:pPr>
              <w:jc w:val="center"/>
              <w:rPr>
                <w:color w:val="000000"/>
                <w:sz w:val="24"/>
              </w:rPr>
            </w:pPr>
            <w:r w:rsidRPr="006B27E4">
              <w:rPr>
                <w:color w:val="000000"/>
                <w:sz w:val="24"/>
              </w:rPr>
              <w:t>43,500</w:t>
            </w:r>
          </w:p>
        </w:tc>
        <w:tc>
          <w:tcPr>
            <w:tcW w:w="998" w:type="dxa"/>
            <w:tcBorders>
              <w:top w:val="nil"/>
              <w:left w:val="nil"/>
              <w:bottom w:val="single" w:sz="4" w:space="0" w:color="auto"/>
              <w:right w:val="single" w:sz="4" w:space="0" w:color="auto"/>
            </w:tcBorders>
            <w:shd w:val="clear" w:color="auto" w:fill="auto"/>
            <w:vAlign w:val="center"/>
          </w:tcPr>
          <w:p w:rsidR="0017126E" w:rsidRPr="006B27E4" w:rsidRDefault="0017126E" w:rsidP="0017126E">
            <w:pPr>
              <w:jc w:val="center"/>
              <w:rPr>
                <w:color w:val="000000"/>
                <w:sz w:val="24"/>
              </w:rPr>
            </w:pPr>
            <w:r w:rsidRPr="006B27E4">
              <w:rPr>
                <w:color w:val="000000"/>
                <w:sz w:val="24"/>
              </w:rPr>
              <w:t>43,500</w:t>
            </w:r>
          </w:p>
        </w:tc>
        <w:tc>
          <w:tcPr>
            <w:tcW w:w="998" w:type="dxa"/>
            <w:tcBorders>
              <w:top w:val="nil"/>
              <w:left w:val="nil"/>
              <w:bottom w:val="single" w:sz="4" w:space="0" w:color="auto"/>
              <w:right w:val="single" w:sz="4" w:space="0" w:color="auto"/>
            </w:tcBorders>
            <w:shd w:val="clear" w:color="auto" w:fill="auto"/>
            <w:vAlign w:val="center"/>
          </w:tcPr>
          <w:p w:rsidR="0017126E" w:rsidRPr="006B27E4" w:rsidRDefault="0017126E" w:rsidP="0017126E">
            <w:pPr>
              <w:jc w:val="center"/>
              <w:rPr>
                <w:color w:val="000000"/>
                <w:sz w:val="24"/>
              </w:rPr>
            </w:pPr>
            <w:r w:rsidRPr="006B27E4">
              <w:rPr>
                <w:color w:val="000000"/>
                <w:sz w:val="24"/>
              </w:rPr>
              <w:t>43,500</w:t>
            </w:r>
          </w:p>
        </w:tc>
        <w:tc>
          <w:tcPr>
            <w:tcW w:w="998" w:type="dxa"/>
            <w:tcBorders>
              <w:top w:val="nil"/>
              <w:left w:val="nil"/>
              <w:bottom w:val="single" w:sz="4" w:space="0" w:color="auto"/>
              <w:right w:val="single" w:sz="4" w:space="0" w:color="auto"/>
            </w:tcBorders>
            <w:shd w:val="clear" w:color="auto" w:fill="auto"/>
            <w:vAlign w:val="center"/>
          </w:tcPr>
          <w:p w:rsidR="0017126E" w:rsidRPr="006B27E4" w:rsidRDefault="0017126E" w:rsidP="0017126E">
            <w:pPr>
              <w:jc w:val="center"/>
              <w:rPr>
                <w:color w:val="000000"/>
                <w:sz w:val="24"/>
              </w:rPr>
            </w:pPr>
            <w:r w:rsidRPr="006B27E4">
              <w:rPr>
                <w:color w:val="000000"/>
                <w:sz w:val="24"/>
              </w:rPr>
              <w:t>43,500</w:t>
            </w:r>
          </w:p>
        </w:tc>
        <w:tc>
          <w:tcPr>
            <w:tcW w:w="986" w:type="dxa"/>
            <w:tcBorders>
              <w:top w:val="nil"/>
              <w:left w:val="nil"/>
              <w:bottom w:val="single" w:sz="4" w:space="0" w:color="auto"/>
              <w:right w:val="single" w:sz="4" w:space="0" w:color="auto"/>
            </w:tcBorders>
            <w:shd w:val="clear" w:color="auto" w:fill="auto"/>
            <w:vAlign w:val="center"/>
          </w:tcPr>
          <w:p w:rsidR="0017126E" w:rsidRPr="006B27E4" w:rsidRDefault="0017126E" w:rsidP="0017126E">
            <w:pPr>
              <w:jc w:val="center"/>
              <w:rPr>
                <w:color w:val="000000"/>
                <w:sz w:val="24"/>
              </w:rPr>
            </w:pPr>
            <w:r w:rsidRPr="006B27E4">
              <w:rPr>
                <w:color w:val="000000"/>
                <w:sz w:val="24"/>
              </w:rPr>
              <w:t>43,500</w:t>
            </w:r>
          </w:p>
        </w:tc>
      </w:tr>
      <w:tr w:rsidR="0017126E" w:rsidRPr="00C072EE" w:rsidTr="000352F0">
        <w:trPr>
          <w:trHeight w:val="20"/>
        </w:trPr>
        <w:tc>
          <w:tcPr>
            <w:tcW w:w="540" w:type="dxa"/>
            <w:vMerge/>
            <w:tcBorders>
              <w:top w:val="nil"/>
              <w:left w:val="single" w:sz="4" w:space="0" w:color="auto"/>
              <w:bottom w:val="single" w:sz="4" w:space="0" w:color="000000"/>
              <w:right w:val="single" w:sz="4" w:space="0" w:color="auto"/>
            </w:tcBorders>
            <w:shd w:val="clear" w:color="auto" w:fill="auto"/>
            <w:vAlign w:val="center"/>
            <w:hideMark/>
          </w:tcPr>
          <w:p w:rsidR="0017126E" w:rsidRPr="00C072EE" w:rsidRDefault="0017126E" w:rsidP="0017126E">
            <w:pPr>
              <w:rPr>
                <w:color w:val="000000"/>
                <w:sz w:val="24"/>
                <w:szCs w:val="24"/>
              </w:rPr>
            </w:pPr>
          </w:p>
        </w:tc>
        <w:tc>
          <w:tcPr>
            <w:tcW w:w="2438" w:type="dxa"/>
            <w:vMerge/>
            <w:tcBorders>
              <w:top w:val="nil"/>
              <w:left w:val="single" w:sz="4" w:space="0" w:color="auto"/>
              <w:bottom w:val="single" w:sz="4" w:space="0" w:color="auto"/>
              <w:right w:val="single" w:sz="4" w:space="0" w:color="auto"/>
            </w:tcBorders>
            <w:shd w:val="clear" w:color="auto" w:fill="auto"/>
            <w:vAlign w:val="center"/>
            <w:hideMark/>
          </w:tcPr>
          <w:p w:rsidR="0017126E" w:rsidRPr="00C072EE" w:rsidRDefault="0017126E" w:rsidP="0017126E">
            <w:pPr>
              <w:rPr>
                <w:color w:val="000000"/>
                <w:sz w:val="24"/>
                <w:szCs w:val="24"/>
              </w:rPr>
            </w:pPr>
          </w:p>
        </w:tc>
        <w:tc>
          <w:tcPr>
            <w:tcW w:w="6520" w:type="dxa"/>
            <w:tcBorders>
              <w:top w:val="nil"/>
              <w:left w:val="nil"/>
              <w:bottom w:val="single" w:sz="4" w:space="0" w:color="auto"/>
              <w:right w:val="single" w:sz="4" w:space="0" w:color="auto"/>
            </w:tcBorders>
            <w:shd w:val="clear" w:color="auto" w:fill="auto"/>
            <w:vAlign w:val="center"/>
            <w:hideMark/>
          </w:tcPr>
          <w:p w:rsidR="0017126E" w:rsidRPr="00C072EE" w:rsidRDefault="0017126E" w:rsidP="0017126E">
            <w:pPr>
              <w:rPr>
                <w:color w:val="000000"/>
                <w:sz w:val="24"/>
                <w:szCs w:val="24"/>
              </w:rPr>
            </w:pPr>
            <w:r w:rsidRPr="0017126E">
              <w:rPr>
                <w:color w:val="000000"/>
                <w:sz w:val="24"/>
                <w:szCs w:val="24"/>
              </w:rPr>
              <w:t>Удельный расход электрической энергии, потребляемой в технологическом процессе водоподготовки и транспортировки питьевой воды, на единицу отпускаемой в сеть воды</w:t>
            </w:r>
          </w:p>
        </w:tc>
        <w:tc>
          <w:tcPr>
            <w:tcW w:w="1404" w:type="dxa"/>
            <w:tcBorders>
              <w:top w:val="nil"/>
              <w:left w:val="nil"/>
              <w:bottom w:val="single" w:sz="4" w:space="0" w:color="auto"/>
              <w:right w:val="single" w:sz="4" w:space="0" w:color="auto"/>
            </w:tcBorders>
            <w:shd w:val="clear" w:color="auto" w:fill="auto"/>
            <w:vAlign w:val="center"/>
            <w:hideMark/>
          </w:tcPr>
          <w:p w:rsidR="0017126E" w:rsidRPr="00C072EE" w:rsidRDefault="0017126E" w:rsidP="0017126E">
            <w:pPr>
              <w:jc w:val="center"/>
              <w:rPr>
                <w:color w:val="000000"/>
                <w:sz w:val="24"/>
                <w:szCs w:val="24"/>
              </w:rPr>
            </w:pPr>
            <w:r w:rsidRPr="00C072EE">
              <w:rPr>
                <w:color w:val="000000"/>
                <w:sz w:val="24"/>
                <w:szCs w:val="24"/>
              </w:rPr>
              <w:t xml:space="preserve"> (кВт*ч/куб. м)</w:t>
            </w:r>
          </w:p>
        </w:tc>
        <w:tc>
          <w:tcPr>
            <w:tcW w:w="998" w:type="dxa"/>
            <w:tcBorders>
              <w:top w:val="nil"/>
              <w:left w:val="nil"/>
              <w:bottom w:val="single" w:sz="4" w:space="0" w:color="auto"/>
              <w:right w:val="single" w:sz="4" w:space="0" w:color="auto"/>
            </w:tcBorders>
            <w:shd w:val="clear" w:color="auto" w:fill="auto"/>
            <w:vAlign w:val="center"/>
          </w:tcPr>
          <w:p w:rsidR="0017126E" w:rsidRPr="006B27E4" w:rsidRDefault="0017126E" w:rsidP="0017126E">
            <w:pPr>
              <w:jc w:val="center"/>
              <w:rPr>
                <w:color w:val="000000"/>
                <w:sz w:val="24"/>
              </w:rPr>
            </w:pPr>
            <w:r w:rsidRPr="006B27E4">
              <w:rPr>
                <w:color w:val="000000"/>
                <w:sz w:val="24"/>
              </w:rPr>
              <w:t>0,73</w:t>
            </w:r>
          </w:p>
        </w:tc>
        <w:tc>
          <w:tcPr>
            <w:tcW w:w="998" w:type="dxa"/>
            <w:tcBorders>
              <w:top w:val="nil"/>
              <w:left w:val="nil"/>
              <w:bottom w:val="single" w:sz="4" w:space="0" w:color="auto"/>
              <w:right w:val="single" w:sz="4" w:space="0" w:color="auto"/>
            </w:tcBorders>
            <w:shd w:val="clear" w:color="auto" w:fill="auto"/>
            <w:vAlign w:val="center"/>
          </w:tcPr>
          <w:p w:rsidR="0017126E" w:rsidRPr="006B27E4" w:rsidRDefault="0017126E" w:rsidP="0017126E">
            <w:pPr>
              <w:jc w:val="center"/>
              <w:rPr>
                <w:color w:val="000000"/>
                <w:sz w:val="24"/>
              </w:rPr>
            </w:pPr>
            <w:r w:rsidRPr="006B27E4">
              <w:rPr>
                <w:color w:val="000000"/>
                <w:sz w:val="24"/>
              </w:rPr>
              <w:t>0,73</w:t>
            </w:r>
          </w:p>
        </w:tc>
        <w:tc>
          <w:tcPr>
            <w:tcW w:w="998" w:type="dxa"/>
            <w:tcBorders>
              <w:top w:val="nil"/>
              <w:left w:val="nil"/>
              <w:bottom w:val="single" w:sz="4" w:space="0" w:color="auto"/>
              <w:right w:val="single" w:sz="4" w:space="0" w:color="auto"/>
            </w:tcBorders>
            <w:shd w:val="clear" w:color="auto" w:fill="auto"/>
            <w:vAlign w:val="center"/>
          </w:tcPr>
          <w:p w:rsidR="0017126E" w:rsidRPr="006B27E4" w:rsidRDefault="0017126E" w:rsidP="0017126E">
            <w:pPr>
              <w:jc w:val="center"/>
              <w:rPr>
                <w:color w:val="000000"/>
                <w:sz w:val="24"/>
              </w:rPr>
            </w:pPr>
            <w:r w:rsidRPr="006B27E4">
              <w:rPr>
                <w:color w:val="000000"/>
                <w:sz w:val="24"/>
              </w:rPr>
              <w:t>0,73</w:t>
            </w:r>
          </w:p>
        </w:tc>
        <w:tc>
          <w:tcPr>
            <w:tcW w:w="998" w:type="dxa"/>
            <w:tcBorders>
              <w:top w:val="nil"/>
              <w:left w:val="nil"/>
              <w:bottom w:val="single" w:sz="4" w:space="0" w:color="auto"/>
              <w:right w:val="single" w:sz="4" w:space="0" w:color="auto"/>
            </w:tcBorders>
            <w:shd w:val="clear" w:color="auto" w:fill="auto"/>
            <w:vAlign w:val="center"/>
          </w:tcPr>
          <w:p w:rsidR="0017126E" w:rsidRPr="006B27E4" w:rsidRDefault="0017126E" w:rsidP="0017126E">
            <w:pPr>
              <w:jc w:val="center"/>
              <w:rPr>
                <w:color w:val="000000"/>
                <w:sz w:val="24"/>
              </w:rPr>
            </w:pPr>
            <w:r w:rsidRPr="006B27E4">
              <w:rPr>
                <w:color w:val="000000"/>
                <w:sz w:val="24"/>
              </w:rPr>
              <w:t>0,73</w:t>
            </w:r>
          </w:p>
        </w:tc>
        <w:tc>
          <w:tcPr>
            <w:tcW w:w="986" w:type="dxa"/>
            <w:tcBorders>
              <w:top w:val="nil"/>
              <w:left w:val="nil"/>
              <w:bottom w:val="single" w:sz="4" w:space="0" w:color="auto"/>
              <w:right w:val="single" w:sz="4" w:space="0" w:color="auto"/>
            </w:tcBorders>
            <w:shd w:val="clear" w:color="auto" w:fill="auto"/>
            <w:vAlign w:val="center"/>
          </w:tcPr>
          <w:p w:rsidR="0017126E" w:rsidRPr="006B27E4" w:rsidRDefault="0017126E" w:rsidP="0017126E">
            <w:pPr>
              <w:jc w:val="center"/>
              <w:rPr>
                <w:color w:val="000000"/>
                <w:sz w:val="24"/>
              </w:rPr>
            </w:pPr>
            <w:r w:rsidRPr="006B27E4">
              <w:rPr>
                <w:color w:val="000000"/>
                <w:sz w:val="24"/>
              </w:rPr>
              <w:t>0,73</w:t>
            </w:r>
          </w:p>
        </w:tc>
      </w:tr>
      <w:tr w:rsidR="0017126E" w:rsidRPr="00C072EE" w:rsidTr="000352F0">
        <w:trPr>
          <w:trHeight w:val="20"/>
        </w:trPr>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17126E" w:rsidRPr="00C072EE" w:rsidRDefault="0017126E" w:rsidP="0017126E">
            <w:pPr>
              <w:rPr>
                <w:color w:val="000000"/>
                <w:sz w:val="24"/>
                <w:szCs w:val="24"/>
              </w:rPr>
            </w:pPr>
          </w:p>
        </w:tc>
        <w:tc>
          <w:tcPr>
            <w:tcW w:w="2438" w:type="dxa"/>
            <w:vMerge/>
            <w:tcBorders>
              <w:top w:val="nil"/>
              <w:left w:val="single" w:sz="4" w:space="0" w:color="auto"/>
              <w:bottom w:val="single" w:sz="4" w:space="0" w:color="auto"/>
              <w:right w:val="single" w:sz="4" w:space="0" w:color="auto"/>
            </w:tcBorders>
            <w:shd w:val="clear" w:color="auto" w:fill="auto"/>
            <w:vAlign w:val="center"/>
            <w:hideMark/>
          </w:tcPr>
          <w:p w:rsidR="0017126E" w:rsidRPr="00C072EE" w:rsidRDefault="0017126E" w:rsidP="0017126E">
            <w:pPr>
              <w:rPr>
                <w:color w:val="000000"/>
                <w:sz w:val="24"/>
                <w:szCs w:val="24"/>
              </w:rPr>
            </w:pPr>
          </w:p>
        </w:tc>
        <w:tc>
          <w:tcPr>
            <w:tcW w:w="6520" w:type="dxa"/>
            <w:tcBorders>
              <w:top w:val="nil"/>
              <w:left w:val="nil"/>
              <w:bottom w:val="single" w:sz="4" w:space="0" w:color="auto"/>
              <w:right w:val="single" w:sz="4" w:space="0" w:color="auto"/>
            </w:tcBorders>
            <w:shd w:val="clear" w:color="auto" w:fill="auto"/>
            <w:vAlign w:val="center"/>
            <w:hideMark/>
          </w:tcPr>
          <w:p w:rsidR="0017126E" w:rsidRPr="00C072EE" w:rsidRDefault="0017126E" w:rsidP="0017126E">
            <w:pPr>
              <w:rPr>
                <w:color w:val="000000"/>
                <w:sz w:val="24"/>
                <w:szCs w:val="24"/>
              </w:rPr>
            </w:pPr>
            <w:r w:rsidRPr="0017126E">
              <w:rPr>
                <w:color w:val="000000"/>
                <w:sz w:val="24"/>
                <w:szCs w:val="24"/>
              </w:rPr>
              <w:t>Удельный расход электрической энергии, потребляемой в технологическом процессе водоотведения сточных вод, на единицу объема отводимых сточных вод</w:t>
            </w:r>
          </w:p>
        </w:tc>
        <w:tc>
          <w:tcPr>
            <w:tcW w:w="1404" w:type="dxa"/>
            <w:tcBorders>
              <w:top w:val="nil"/>
              <w:left w:val="nil"/>
              <w:bottom w:val="single" w:sz="4" w:space="0" w:color="auto"/>
              <w:right w:val="single" w:sz="4" w:space="0" w:color="auto"/>
            </w:tcBorders>
            <w:shd w:val="clear" w:color="auto" w:fill="auto"/>
            <w:vAlign w:val="center"/>
            <w:hideMark/>
          </w:tcPr>
          <w:p w:rsidR="0017126E" w:rsidRPr="00C072EE" w:rsidRDefault="0017126E" w:rsidP="0017126E">
            <w:pPr>
              <w:jc w:val="center"/>
              <w:rPr>
                <w:color w:val="000000"/>
                <w:sz w:val="24"/>
                <w:szCs w:val="24"/>
              </w:rPr>
            </w:pPr>
            <w:r w:rsidRPr="00C072EE">
              <w:rPr>
                <w:color w:val="000000"/>
                <w:sz w:val="24"/>
                <w:szCs w:val="24"/>
              </w:rPr>
              <w:t xml:space="preserve"> (кВт*ч/куб. м)</w:t>
            </w:r>
          </w:p>
        </w:tc>
        <w:tc>
          <w:tcPr>
            <w:tcW w:w="998" w:type="dxa"/>
            <w:tcBorders>
              <w:top w:val="nil"/>
              <w:left w:val="nil"/>
              <w:bottom w:val="single" w:sz="4" w:space="0" w:color="auto"/>
              <w:right w:val="single" w:sz="4" w:space="0" w:color="auto"/>
            </w:tcBorders>
            <w:shd w:val="clear" w:color="auto" w:fill="auto"/>
            <w:vAlign w:val="center"/>
          </w:tcPr>
          <w:p w:rsidR="0017126E" w:rsidRPr="006B27E4" w:rsidRDefault="0017126E" w:rsidP="0017126E">
            <w:pPr>
              <w:jc w:val="center"/>
              <w:rPr>
                <w:color w:val="000000"/>
                <w:sz w:val="24"/>
              </w:rPr>
            </w:pPr>
            <w:r w:rsidRPr="006B27E4">
              <w:rPr>
                <w:color w:val="000000"/>
                <w:sz w:val="24"/>
              </w:rPr>
              <w:t>0,78</w:t>
            </w:r>
          </w:p>
        </w:tc>
        <w:tc>
          <w:tcPr>
            <w:tcW w:w="998" w:type="dxa"/>
            <w:tcBorders>
              <w:top w:val="nil"/>
              <w:left w:val="nil"/>
              <w:bottom w:val="single" w:sz="4" w:space="0" w:color="auto"/>
              <w:right w:val="single" w:sz="4" w:space="0" w:color="auto"/>
            </w:tcBorders>
            <w:shd w:val="clear" w:color="auto" w:fill="auto"/>
            <w:vAlign w:val="center"/>
          </w:tcPr>
          <w:p w:rsidR="0017126E" w:rsidRPr="006B27E4" w:rsidRDefault="0017126E" w:rsidP="0017126E">
            <w:pPr>
              <w:jc w:val="center"/>
              <w:rPr>
                <w:color w:val="000000"/>
                <w:sz w:val="24"/>
              </w:rPr>
            </w:pPr>
            <w:r w:rsidRPr="006B27E4">
              <w:rPr>
                <w:color w:val="000000"/>
                <w:sz w:val="24"/>
              </w:rPr>
              <w:t>0,78</w:t>
            </w:r>
          </w:p>
        </w:tc>
        <w:tc>
          <w:tcPr>
            <w:tcW w:w="998" w:type="dxa"/>
            <w:tcBorders>
              <w:top w:val="nil"/>
              <w:left w:val="nil"/>
              <w:bottom w:val="single" w:sz="4" w:space="0" w:color="auto"/>
              <w:right w:val="single" w:sz="4" w:space="0" w:color="auto"/>
            </w:tcBorders>
            <w:shd w:val="clear" w:color="auto" w:fill="auto"/>
            <w:vAlign w:val="center"/>
          </w:tcPr>
          <w:p w:rsidR="0017126E" w:rsidRPr="006B27E4" w:rsidRDefault="0017126E" w:rsidP="0017126E">
            <w:pPr>
              <w:jc w:val="center"/>
              <w:rPr>
                <w:color w:val="000000"/>
                <w:sz w:val="24"/>
              </w:rPr>
            </w:pPr>
            <w:r w:rsidRPr="006B27E4">
              <w:rPr>
                <w:color w:val="000000"/>
                <w:sz w:val="24"/>
              </w:rPr>
              <w:t>0,78</w:t>
            </w:r>
          </w:p>
        </w:tc>
        <w:tc>
          <w:tcPr>
            <w:tcW w:w="998" w:type="dxa"/>
            <w:tcBorders>
              <w:top w:val="nil"/>
              <w:left w:val="nil"/>
              <w:bottom w:val="single" w:sz="4" w:space="0" w:color="auto"/>
              <w:right w:val="single" w:sz="4" w:space="0" w:color="auto"/>
            </w:tcBorders>
            <w:shd w:val="clear" w:color="auto" w:fill="auto"/>
            <w:vAlign w:val="center"/>
          </w:tcPr>
          <w:p w:rsidR="0017126E" w:rsidRPr="006B27E4" w:rsidRDefault="0017126E" w:rsidP="0017126E">
            <w:pPr>
              <w:jc w:val="center"/>
              <w:rPr>
                <w:color w:val="000000"/>
                <w:sz w:val="24"/>
              </w:rPr>
            </w:pPr>
            <w:r w:rsidRPr="006B27E4">
              <w:rPr>
                <w:color w:val="000000"/>
                <w:sz w:val="24"/>
              </w:rPr>
              <w:t>0,78</w:t>
            </w:r>
          </w:p>
        </w:tc>
        <w:tc>
          <w:tcPr>
            <w:tcW w:w="986" w:type="dxa"/>
            <w:tcBorders>
              <w:top w:val="nil"/>
              <w:left w:val="nil"/>
              <w:bottom w:val="single" w:sz="4" w:space="0" w:color="auto"/>
              <w:right w:val="single" w:sz="4" w:space="0" w:color="auto"/>
            </w:tcBorders>
            <w:shd w:val="clear" w:color="auto" w:fill="auto"/>
            <w:vAlign w:val="center"/>
          </w:tcPr>
          <w:p w:rsidR="0017126E" w:rsidRPr="006B27E4" w:rsidRDefault="0017126E" w:rsidP="0017126E">
            <w:pPr>
              <w:jc w:val="center"/>
              <w:rPr>
                <w:color w:val="000000"/>
                <w:sz w:val="24"/>
              </w:rPr>
            </w:pPr>
            <w:r w:rsidRPr="006B27E4">
              <w:rPr>
                <w:color w:val="000000"/>
                <w:sz w:val="24"/>
              </w:rPr>
              <w:t>0,78</w:t>
            </w:r>
          </w:p>
        </w:tc>
      </w:tr>
      <w:bookmarkEnd w:id="1"/>
      <w:bookmarkEnd w:id="2"/>
    </w:tbl>
    <w:p w:rsidR="009023BD" w:rsidRDefault="009023BD" w:rsidP="009023BD">
      <w:pPr>
        <w:autoSpaceDE w:val="0"/>
        <w:autoSpaceDN w:val="0"/>
        <w:adjustRightInd w:val="0"/>
        <w:jc w:val="center"/>
        <w:outlineLvl w:val="0"/>
        <w:rPr>
          <w:sz w:val="28"/>
          <w:szCs w:val="28"/>
        </w:rPr>
      </w:pPr>
      <w:r w:rsidRPr="0021282F">
        <w:rPr>
          <w:sz w:val="28"/>
          <w:szCs w:val="28"/>
        </w:rPr>
        <w:br w:type="page"/>
      </w:r>
      <w:r w:rsidRPr="0021282F">
        <w:rPr>
          <w:sz w:val="28"/>
          <w:szCs w:val="28"/>
        </w:rPr>
        <w:lastRenderedPageBreak/>
        <w:t xml:space="preserve">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w:t>
      </w:r>
      <w:r w:rsidR="006F0CCC" w:rsidRPr="0021282F">
        <w:rPr>
          <w:sz w:val="28"/>
          <w:szCs w:val="28"/>
        </w:rPr>
        <w:t>холодного водоснабжения</w:t>
      </w:r>
      <w:r w:rsidR="0017126E" w:rsidRPr="0017126E">
        <w:t xml:space="preserve"> </w:t>
      </w:r>
      <w:r w:rsidR="0017126E" w:rsidRPr="0017126E">
        <w:rPr>
          <w:sz w:val="28"/>
          <w:szCs w:val="28"/>
        </w:rPr>
        <w:t>и водоотведения</w:t>
      </w:r>
      <w:r w:rsidRPr="0021282F">
        <w:rPr>
          <w:sz w:val="28"/>
          <w:szCs w:val="28"/>
        </w:rPr>
        <w:t>, график реализации мероприятий, источники финансирования инвестиционной программы</w:t>
      </w:r>
    </w:p>
    <w:p w:rsidR="009023BD" w:rsidRDefault="009023BD" w:rsidP="009023BD">
      <w:pPr>
        <w:autoSpaceDE w:val="0"/>
        <w:autoSpaceDN w:val="0"/>
        <w:adjustRightInd w:val="0"/>
        <w:ind w:firstLine="540"/>
        <w:jc w:val="both"/>
      </w:pPr>
    </w:p>
    <w:p w:rsidR="0017126E" w:rsidRDefault="0017126E" w:rsidP="009023BD">
      <w:pPr>
        <w:pStyle w:val="ConsPlusNormal"/>
        <w:jc w:val="right"/>
        <w:rPr>
          <w:b w:val="0"/>
        </w:rPr>
      </w:pPr>
    </w:p>
    <w:p w:rsidR="0017126E" w:rsidRDefault="0017126E" w:rsidP="009023BD">
      <w:pPr>
        <w:pStyle w:val="ConsPlusNormal"/>
        <w:jc w:val="right"/>
        <w:rPr>
          <w:b w:val="0"/>
        </w:rPr>
      </w:pPr>
    </w:p>
    <w:p w:rsidR="009023BD" w:rsidRPr="0021282F" w:rsidRDefault="00F93AD9" w:rsidP="009023BD">
      <w:pPr>
        <w:pStyle w:val="ConsPlusNormal"/>
        <w:jc w:val="right"/>
        <w:rPr>
          <w:b w:val="0"/>
          <w:sz w:val="24"/>
          <w:szCs w:val="24"/>
        </w:rPr>
      </w:pPr>
      <w:r w:rsidRPr="0021282F">
        <w:rPr>
          <w:b w:val="0"/>
        </w:rPr>
        <w:t xml:space="preserve">   </w:t>
      </w:r>
      <w:r w:rsidR="009023BD" w:rsidRPr="0021282F">
        <w:rPr>
          <w:b w:val="0"/>
          <w:sz w:val="24"/>
          <w:szCs w:val="24"/>
        </w:rPr>
        <w:t xml:space="preserve">без НДС, </w:t>
      </w:r>
      <w:r w:rsidR="0017126E">
        <w:rPr>
          <w:b w:val="0"/>
          <w:sz w:val="24"/>
          <w:szCs w:val="24"/>
        </w:rPr>
        <w:t>млн</w:t>
      </w:r>
      <w:r w:rsidR="009023BD" w:rsidRPr="0021282F">
        <w:rPr>
          <w:b w:val="0"/>
          <w:sz w:val="24"/>
          <w:szCs w:val="24"/>
        </w:rPr>
        <w:t>. руб.</w:t>
      </w:r>
    </w:p>
    <w:tbl>
      <w:tblPr>
        <w:tblW w:w="1587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379"/>
        <w:gridCol w:w="1116"/>
        <w:gridCol w:w="866"/>
        <w:gridCol w:w="664"/>
        <w:gridCol w:w="705"/>
        <w:gridCol w:w="766"/>
        <w:gridCol w:w="702"/>
        <w:gridCol w:w="851"/>
        <w:gridCol w:w="993"/>
        <w:gridCol w:w="1026"/>
        <w:gridCol w:w="1100"/>
      </w:tblGrid>
      <w:tr w:rsidR="0017126E" w:rsidRPr="00DC14FC" w:rsidTr="0017126E">
        <w:trPr>
          <w:trHeight w:val="284"/>
        </w:trPr>
        <w:tc>
          <w:tcPr>
            <w:tcW w:w="710" w:type="dxa"/>
            <w:vMerge w:val="restart"/>
            <w:shd w:val="clear" w:color="000000" w:fill="FFFFFF"/>
            <w:tcMar>
              <w:left w:w="57" w:type="dxa"/>
              <w:right w:w="57" w:type="dxa"/>
            </w:tcMar>
            <w:vAlign w:val="center"/>
            <w:hideMark/>
          </w:tcPr>
          <w:p w:rsidR="0017126E" w:rsidRDefault="0017126E" w:rsidP="00DC14FC">
            <w:pPr>
              <w:jc w:val="center"/>
              <w:rPr>
                <w:color w:val="000000"/>
              </w:rPr>
            </w:pPr>
            <w:r w:rsidRPr="00DC14FC">
              <w:rPr>
                <w:color w:val="000000"/>
              </w:rPr>
              <w:t xml:space="preserve">№ </w:t>
            </w:r>
          </w:p>
          <w:p w:rsidR="0017126E" w:rsidRPr="00DC14FC" w:rsidRDefault="0017126E" w:rsidP="00DC14FC">
            <w:pPr>
              <w:jc w:val="center"/>
              <w:rPr>
                <w:color w:val="000000"/>
              </w:rPr>
            </w:pPr>
            <w:r w:rsidRPr="00DC14FC">
              <w:rPr>
                <w:color w:val="000000"/>
              </w:rPr>
              <w:t>п/п</w:t>
            </w:r>
          </w:p>
        </w:tc>
        <w:tc>
          <w:tcPr>
            <w:tcW w:w="6379" w:type="dxa"/>
            <w:vMerge w:val="restart"/>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Наименование мероприятия</w:t>
            </w:r>
          </w:p>
        </w:tc>
        <w:tc>
          <w:tcPr>
            <w:tcW w:w="1116" w:type="dxa"/>
            <w:vMerge w:val="restart"/>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 xml:space="preserve">Объем </w:t>
            </w:r>
            <w:proofErr w:type="spellStart"/>
            <w:proofErr w:type="gramStart"/>
            <w:r w:rsidRPr="00DC14FC">
              <w:rPr>
                <w:color w:val="000000"/>
              </w:rPr>
              <w:t>финансиро-вания</w:t>
            </w:r>
            <w:proofErr w:type="spellEnd"/>
            <w:proofErr w:type="gramEnd"/>
          </w:p>
        </w:tc>
        <w:tc>
          <w:tcPr>
            <w:tcW w:w="3703" w:type="dxa"/>
            <w:gridSpan w:val="5"/>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Потребность в финансировании по годам</w:t>
            </w:r>
          </w:p>
        </w:tc>
        <w:tc>
          <w:tcPr>
            <w:tcW w:w="851" w:type="dxa"/>
            <w:vMerge w:val="restart"/>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 xml:space="preserve">Срок </w:t>
            </w:r>
            <w:proofErr w:type="spellStart"/>
            <w:proofErr w:type="gramStart"/>
            <w:r w:rsidRPr="00DC14FC">
              <w:rPr>
                <w:color w:val="000000"/>
              </w:rPr>
              <w:t>реализа-ции</w:t>
            </w:r>
            <w:proofErr w:type="spellEnd"/>
            <w:proofErr w:type="gramEnd"/>
          </w:p>
        </w:tc>
        <w:tc>
          <w:tcPr>
            <w:tcW w:w="3119" w:type="dxa"/>
            <w:gridSpan w:val="3"/>
            <w:shd w:val="clear" w:color="000000" w:fill="FFFFFF"/>
            <w:vAlign w:val="center"/>
          </w:tcPr>
          <w:p w:rsidR="0017126E" w:rsidRPr="00DC14FC" w:rsidRDefault="0017126E" w:rsidP="00DC14FC">
            <w:pPr>
              <w:jc w:val="center"/>
              <w:rPr>
                <w:color w:val="000000"/>
              </w:rPr>
            </w:pPr>
            <w:r w:rsidRPr="00DC14FC">
              <w:rPr>
                <w:color w:val="000000"/>
              </w:rPr>
              <w:t>Источники финансирования</w:t>
            </w:r>
          </w:p>
        </w:tc>
      </w:tr>
      <w:tr w:rsidR="0017126E" w:rsidRPr="00DC14FC" w:rsidTr="0017126E">
        <w:trPr>
          <w:trHeight w:val="284"/>
        </w:trPr>
        <w:tc>
          <w:tcPr>
            <w:tcW w:w="710" w:type="dxa"/>
            <w:vMerge/>
            <w:tcMar>
              <w:left w:w="57" w:type="dxa"/>
              <w:right w:w="57" w:type="dxa"/>
            </w:tcMar>
            <w:vAlign w:val="center"/>
            <w:hideMark/>
          </w:tcPr>
          <w:p w:rsidR="0017126E" w:rsidRPr="00DC14FC" w:rsidRDefault="0017126E" w:rsidP="00DC14FC">
            <w:pPr>
              <w:rPr>
                <w:color w:val="000000"/>
              </w:rPr>
            </w:pPr>
          </w:p>
        </w:tc>
        <w:tc>
          <w:tcPr>
            <w:tcW w:w="6379" w:type="dxa"/>
            <w:vMerge/>
            <w:tcMar>
              <w:left w:w="57" w:type="dxa"/>
              <w:right w:w="57" w:type="dxa"/>
            </w:tcMar>
            <w:vAlign w:val="center"/>
            <w:hideMark/>
          </w:tcPr>
          <w:p w:rsidR="0017126E" w:rsidRPr="00DC14FC" w:rsidRDefault="0017126E" w:rsidP="00DC14FC">
            <w:pPr>
              <w:rPr>
                <w:color w:val="000000"/>
              </w:rPr>
            </w:pPr>
          </w:p>
        </w:tc>
        <w:tc>
          <w:tcPr>
            <w:tcW w:w="1116" w:type="dxa"/>
            <w:vMerge/>
            <w:tcMar>
              <w:left w:w="57" w:type="dxa"/>
              <w:right w:w="57" w:type="dxa"/>
            </w:tcMar>
            <w:vAlign w:val="center"/>
            <w:hideMark/>
          </w:tcPr>
          <w:p w:rsidR="0017126E" w:rsidRPr="00DC14FC" w:rsidRDefault="0017126E" w:rsidP="00DC14FC">
            <w:pPr>
              <w:rPr>
                <w:color w:val="000000"/>
              </w:rPr>
            </w:pP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2019</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2021</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2022</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2023</w:t>
            </w:r>
          </w:p>
        </w:tc>
        <w:tc>
          <w:tcPr>
            <w:tcW w:w="851" w:type="dxa"/>
            <w:vMerge/>
            <w:tcMar>
              <w:left w:w="57" w:type="dxa"/>
              <w:right w:w="57" w:type="dxa"/>
            </w:tcMar>
            <w:vAlign w:val="center"/>
            <w:hideMark/>
          </w:tcPr>
          <w:p w:rsidR="0017126E" w:rsidRPr="00DC14FC" w:rsidRDefault="0017126E" w:rsidP="00DC14FC">
            <w:pPr>
              <w:rPr>
                <w:color w:val="000000"/>
              </w:rPr>
            </w:pP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proofErr w:type="spellStart"/>
            <w:proofErr w:type="gramStart"/>
            <w:r w:rsidRPr="00DC14FC">
              <w:rPr>
                <w:color w:val="000000"/>
              </w:rPr>
              <w:t>амортиза-ция</w:t>
            </w:r>
            <w:proofErr w:type="spellEnd"/>
            <w:proofErr w:type="gramEnd"/>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 xml:space="preserve">плата за </w:t>
            </w:r>
            <w:proofErr w:type="spellStart"/>
            <w:proofErr w:type="gramStart"/>
            <w:r w:rsidRPr="00DC14FC">
              <w:rPr>
                <w:color w:val="000000"/>
              </w:rPr>
              <w:t>подключе-ние</w:t>
            </w:r>
            <w:proofErr w:type="spellEnd"/>
            <w:proofErr w:type="gramEnd"/>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proofErr w:type="gramStart"/>
            <w:r w:rsidRPr="00DC14FC">
              <w:rPr>
                <w:color w:val="000000"/>
              </w:rPr>
              <w:t>норматив-</w:t>
            </w:r>
            <w:proofErr w:type="spellStart"/>
            <w:r w:rsidRPr="00DC14FC">
              <w:rPr>
                <w:color w:val="000000"/>
              </w:rPr>
              <w:t>ная</w:t>
            </w:r>
            <w:proofErr w:type="spellEnd"/>
            <w:proofErr w:type="gramEnd"/>
            <w:r w:rsidRPr="00DC14FC">
              <w:rPr>
                <w:color w:val="000000"/>
              </w:rPr>
              <w:t xml:space="preserve"> прибыль</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w:t>
            </w:r>
          </w:p>
        </w:tc>
        <w:tc>
          <w:tcPr>
            <w:tcW w:w="6379"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3</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4</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5</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6</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7</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8</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9</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Pr>
                <w:color w:val="000000"/>
              </w:rPr>
              <w:t>10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w:t>
            </w:r>
            <w:r>
              <w:rPr>
                <w:color w:val="000000"/>
              </w:rPr>
              <w:t>1</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w:t>
            </w:r>
            <w:r>
              <w:rPr>
                <w:color w:val="000000"/>
              </w:rPr>
              <w:t>2</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Мероприятия инвестиционной программы, реализуемые в сфере холодного водоснабжения</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179,669</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122,264</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13,425</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11,496</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12,311</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20,173</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2019 - 2023</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1,196</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116,204</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62,270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Мероприятия по строительству, модернизации и (или) реконструкции объектов централизованной системы водоснабжения в целях подключения объектов капитального строительства абонентов</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129,285</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121,874</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7,410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2019 - 2023</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116,204</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13,080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1.1.1</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 xml:space="preserve">Строительство сетей водоснабжения для подключения объекта капитального строительства – «Индивидуальные жилые дома пос. </w:t>
            </w:r>
            <w:proofErr w:type="spellStart"/>
            <w:r w:rsidRPr="00DC14FC">
              <w:rPr>
                <w:color w:val="000000"/>
              </w:rPr>
              <w:t>Телеуты</w:t>
            </w:r>
            <w:proofErr w:type="spellEnd"/>
            <w:r w:rsidRPr="00DC14FC">
              <w:rPr>
                <w:color w:val="000000"/>
              </w:rPr>
              <w:t xml:space="preserve"> Заводского района», расположенного по адресу: г. Новокузнецк, Заводской район, пос. </w:t>
            </w:r>
            <w:proofErr w:type="spellStart"/>
            <w:r w:rsidRPr="00DC14FC">
              <w:rPr>
                <w:color w:val="000000"/>
              </w:rPr>
              <w:t>Телеуты</w:t>
            </w:r>
            <w:proofErr w:type="spellEnd"/>
            <w:r w:rsidRPr="00DC14FC">
              <w:rPr>
                <w:color w:val="000000"/>
              </w:rPr>
              <w:t>, заявитель - Комитет ЖКХ администрации города Новокузнецка: d40 - 3,840 км, d63 - 0,640 км, d110 - 1,080 км</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108,794</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108,794</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2019</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108,794</w:t>
            </w:r>
          </w:p>
        </w:tc>
        <w:tc>
          <w:tcPr>
            <w:tcW w:w="1100" w:type="dxa"/>
            <w:shd w:val="clear" w:color="000000" w:fill="FFFFFF"/>
            <w:noWrap/>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1.1.2</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Реализация 1-го этапа строительства водоочистных сооружений Левобережного водозабора: завершение комплекса мероприятий по реконструкции Левобережного водозабора (г. Новокузнецк, Центральный район, ул. Запорожская, 70) с установкой блока мембранной фильтрации на 50 тыс. м</w:t>
            </w:r>
            <w:r w:rsidRPr="00DC14FC">
              <w:rPr>
                <w:color w:val="000000"/>
                <w:vertAlign w:val="superscript"/>
              </w:rPr>
              <w:t>3</w:t>
            </w:r>
            <w:r w:rsidRPr="00DC14FC">
              <w:rPr>
                <w:color w:val="000000"/>
              </w:rPr>
              <w:t>/</w:t>
            </w:r>
            <w:proofErr w:type="spellStart"/>
            <w:r w:rsidRPr="00DC14FC">
              <w:rPr>
                <w:color w:val="000000"/>
              </w:rPr>
              <w:t>сут</w:t>
            </w:r>
            <w:proofErr w:type="spellEnd"/>
            <w:r w:rsidRPr="00DC14FC">
              <w:rPr>
                <w:color w:val="000000"/>
              </w:rPr>
              <w:t>. Остаточная стоимость мероприятия в ценах 2023 года - 512,46 млн руб. (без налога на прибыль и НДС)</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4,569</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4,569</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2023</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noWrap/>
            <w:tcMar>
              <w:left w:w="57" w:type="dxa"/>
              <w:right w:w="57" w:type="dxa"/>
            </w:tcMar>
            <w:vAlign w:val="center"/>
            <w:hideMark/>
          </w:tcPr>
          <w:p w:rsidR="0017126E" w:rsidRPr="00DC14FC" w:rsidRDefault="0017126E" w:rsidP="00DC14FC">
            <w:pPr>
              <w:jc w:val="center"/>
              <w:rPr>
                <w:color w:val="000000"/>
              </w:rPr>
            </w:pPr>
            <w:r w:rsidRPr="00DC14FC">
              <w:rPr>
                <w:color w:val="000000"/>
              </w:rPr>
              <w:t>4,569</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1.1.2.1</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 xml:space="preserve">в том числе подключение объекта капитального строительства – «Индивидуальные жилые дома пос. </w:t>
            </w:r>
            <w:proofErr w:type="spellStart"/>
            <w:r w:rsidRPr="00DC14FC">
              <w:rPr>
                <w:color w:val="000000"/>
              </w:rPr>
              <w:t>Телеуты</w:t>
            </w:r>
            <w:proofErr w:type="spellEnd"/>
            <w:r w:rsidRPr="00DC14FC">
              <w:rPr>
                <w:color w:val="000000"/>
              </w:rPr>
              <w:t xml:space="preserve"> Заводского района», расположенного по адресу: г.</w:t>
            </w:r>
            <w:r>
              <w:rPr>
                <w:color w:val="000000"/>
              </w:rPr>
              <w:t> </w:t>
            </w:r>
            <w:r w:rsidRPr="00DC14FC">
              <w:rPr>
                <w:color w:val="000000"/>
              </w:rPr>
              <w:t xml:space="preserve">Новокузнецк, Заводской район, пос. </w:t>
            </w:r>
            <w:proofErr w:type="spellStart"/>
            <w:r w:rsidRPr="00DC14FC">
              <w:rPr>
                <w:color w:val="000000"/>
              </w:rPr>
              <w:t>Телеуты</w:t>
            </w:r>
            <w:proofErr w:type="spellEnd"/>
            <w:r w:rsidRPr="00DC14FC">
              <w:rPr>
                <w:color w:val="000000"/>
              </w:rPr>
              <w:t>, заявитель - Комитет ЖКХ администрации города Новокузнецка</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4,569</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4,569</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2023</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4,569</w:t>
            </w:r>
          </w:p>
        </w:tc>
        <w:tc>
          <w:tcPr>
            <w:tcW w:w="1100" w:type="dxa"/>
            <w:shd w:val="clear" w:color="000000" w:fill="FFFFFF"/>
            <w:noWrap/>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lastRenderedPageBreak/>
              <w:t>1</w:t>
            </w:r>
          </w:p>
        </w:tc>
        <w:tc>
          <w:tcPr>
            <w:tcW w:w="6379"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2</w:t>
            </w:r>
          </w:p>
        </w:tc>
        <w:tc>
          <w:tcPr>
            <w:tcW w:w="111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3</w:t>
            </w:r>
          </w:p>
        </w:tc>
        <w:tc>
          <w:tcPr>
            <w:tcW w:w="8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4</w:t>
            </w:r>
          </w:p>
        </w:tc>
        <w:tc>
          <w:tcPr>
            <w:tcW w:w="664"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5</w:t>
            </w:r>
          </w:p>
        </w:tc>
        <w:tc>
          <w:tcPr>
            <w:tcW w:w="705"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6</w:t>
            </w:r>
          </w:p>
        </w:tc>
        <w:tc>
          <w:tcPr>
            <w:tcW w:w="7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7</w:t>
            </w:r>
          </w:p>
        </w:tc>
        <w:tc>
          <w:tcPr>
            <w:tcW w:w="702"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8</w:t>
            </w:r>
          </w:p>
        </w:tc>
        <w:tc>
          <w:tcPr>
            <w:tcW w:w="851"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9</w:t>
            </w:r>
          </w:p>
        </w:tc>
        <w:tc>
          <w:tcPr>
            <w:tcW w:w="993" w:type="dxa"/>
            <w:shd w:val="clear" w:color="000000" w:fill="FFFFFF"/>
            <w:tcMar>
              <w:left w:w="57" w:type="dxa"/>
              <w:right w:w="57" w:type="dxa"/>
            </w:tcMar>
            <w:vAlign w:val="center"/>
            <w:hideMark/>
          </w:tcPr>
          <w:p w:rsidR="0017126E" w:rsidRPr="00DC14FC" w:rsidRDefault="0017126E" w:rsidP="0017126E">
            <w:pPr>
              <w:jc w:val="center"/>
              <w:rPr>
                <w:color w:val="000000"/>
              </w:rPr>
            </w:pPr>
            <w:r>
              <w:rPr>
                <w:color w:val="000000"/>
              </w:rPr>
              <w:t>10</w:t>
            </w:r>
          </w:p>
        </w:tc>
        <w:tc>
          <w:tcPr>
            <w:tcW w:w="102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w:t>
            </w:r>
            <w:r>
              <w:rPr>
                <w:color w:val="000000"/>
              </w:rPr>
              <w:t>1</w:t>
            </w:r>
          </w:p>
        </w:tc>
        <w:tc>
          <w:tcPr>
            <w:tcW w:w="1100"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w:t>
            </w:r>
            <w:r>
              <w:rPr>
                <w:color w:val="000000"/>
              </w:rPr>
              <w:t>2</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1.1.3</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Строительство водовода Ø710мм длиной ≈3,2км от камеры переключения (г. Новокузнецк, Заводской район, пр. Томский, 27) до камеры переключения (г. Новокузнецк, Заводской район, ≈450м южнее жилого дома по ул.40 лет ВЛКСМ, 116а).  Остаточная стоимость мероприятия в ценах 2023 года - 149,74 млн руб. (без налога на прибыль и НДС)</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2,842</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766"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702" w:type="dxa"/>
            <w:shd w:val="clear" w:color="000000" w:fill="FFFFFF"/>
            <w:tcMar>
              <w:left w:w="57" w:type="dxa"/>
              <w:right w:w="57" w:type="dxa"/>
            </w:tcMar>
            <w:vAlign w:val="center"/>
            <w:hideMark/>
          </w:tcPr>
          <w:p w:rsidR="0017126E" w:rsidRPr="00DC14FC" w:rsidRDefault="0017126E" w:rsidP="00DC14FC">
            <w:pPr>
              <w:jc w:val="center"/>
            </w:pPr>
            <w:r w:rsidRPr="00DC14FC">
              <w:t>2,842</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2023</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noWrap/>
            <w:tcMar>
              <w:left w:w="57" w:type="dxa"/>
              <w:right w:w="57" w:type="dxa"/>
            </w:tcMar>
            <w:vAlign w:val="center"/>
            <w:hideMark/>
          </w:tcPr>
          <w:p w:rsidR="0017126E" w:rsidRPr="00DC14FC" w:rsidRDefault="0017126E" w:rsidP="00DC14FC">
            <w:pPr>
              <w:jc w:val="center"/>
              <w:rPr>
                <w:color w:val="000000"/>
              </w:rPr>
            </w:pPr>
            <w:r w:rsidRPr="00DC14FC">
              <w:rPr>
                <w:color w:val="000000"/>
              </w:rPr>
              <w:t>2,842</w:t>
            </w:r>
          </w:p>
        </w:tc>
        <w:tc>
          <w:tcPr>
            <w:tcW w:w="1100" w:type="dxa"/>
            <w:shd w:val="clear" w:color="000000" w:fill="FFFFFF"/>
            <w:noWrap/>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1.1.3.1</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 xml:space="preserve">в том числе подключение объекта капитального строительства – «Индивидуальные жилые дома пос. </w:t>
            </w:r>
            <w:proofErr w:type="spellStart"/>
            <w:r w:rsidRPr="00DC14FC">
              <w:rPr>
                <w:color w:val="000000"/>
              </w:rPr>
              <w:t>Телеуты</w:t>
            </w:r>
            <w:proofErr w:type="spellEnd"/>
            <w:r w:rsidRPr="00DC14FC">
              <w:rPr>
                <w:color w:val="000000"/>
              </w:rPr>
              <w:t xml:space="preserve"> Заводского района», расположенного по адресу: г. Новокузнецк, Заводской район, пос. </w:t>
            </w:r>
            <w:proofErr w:type="spellStart"/>
            <w:r w:rsidRPr="00DC14FC">
              <w:rPr>
                <w:color w:val="000000"/>
              </w:rPr>
              <w:t>Телеуты</w:t>
            </w:r>
            <w:proofErr w:type="spellEnd"/>
            <w:r w:rsidRPr="00DC14FC">
              <w:rPr>
                <w:color w:val="000000"/>
              </w:rPr>
              <w:t>, заявитель - Комитет ЖКХ администрации города Новокузнецка</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2,842</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2,842</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2023</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2,842</w:t>
            </w:r>
          </w:p>
        </w:tc>
        <w:tc>
          <w:tcPr>
            <w:tcW w:w="1100" w:type="dxa"/>
            <w:shd w:val="clear" w:color="000000" w:fill="FFFFFF"/>
            <w:noWrap/>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1.1.4</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Строительство сетей водоснабжения Ø160 длиной ≈0,45 км и Ø90 длиной ≈0,45 км от РЧВ «Школьный» до ул. Николаевская п. Листвяги</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13,080</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13,080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766"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702"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2019</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noWrap/>
            <w:tcMar>
              <w:left w:w="57" w:type="dxa"/>
              <w:right w:w="57" w:type="dxa"/>
            </w:tcMar>
            <w:vAlign w:val="center"/>
            <w:hideMark/>
          </w:tcPr>
          <w:p w:rsidR="0017126E" w:rsidRPr="00DC14FC" w:rsidRDefault="0017126E" w:rsidP="00DC14FC">
            <w:pPr>
              <w:jc w:val="center"/>
              <w:rPr>
                <w:color w:val="000000"/>
              </w:rPr>
            </w:pPr>
            <w:r w:rsidRPr="00DC14FC">
              <w:rPr>
                <w:color w:val="000000"/>
              </w:rPr>
              <w:t>13,080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Мероприятия по модернизации или реконструкции существующих объектов централизованной системы водоснабжения в целях снижения уровня износа существующих объектов</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35,821</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10,457</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10,288</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2,314</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12,762</w:t>
            </w:r>
          </w:p>
        </w:tc>
        <w:tc>
          <w:tcPr>
            <w:tcW w:w="851" w:type="dxa"/>
            <w:shd w:val="clear" w:color="000000" w:fill="FFFFFF"/>
            <w:tcMar>
              <w:left w:w="57" w:type="dxa"/>
              <w:right w:w="57" w:type="dxa"/>
            </w:tcMar>
            <w:vAlign w:val="center"/>
            <w:hideMark/>
          </w:tcPr>
          <w:p w:rsidR="0017126E" w:rsidRPr="00DC14FC" w:rsidRDefault="0017126E" w:rsidP="00DC14FC">
            <w:pPr>
              <w:jc w:val="center"/>
            </w:pPr>
            <w:r w:rsidRPr="00DC14FC">
              <w:t>2020 - 2023</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35,821</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1.2.1</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 xml:space="preserve">Реконструкция сетей водоснабжения Ø710мм рядом с многоквартирным домом №10а по ул. </w:t>
            </w:r>
            <w:proofErr w:type="spellStart"/>
            <w:r w:rsidRPr="00DC14FC">
              <w:rPr>
                <w:color w:val="000000"/>
              </w:rPr>
              <w:t>Ноградская</w:t>
            </w:r>
            <w:proofErr w:type="spellEnd"/>
            <w:r w:rsidRPr="00DC14FC">
              <w:rPr>
                <w:color w:val="000000"/>
              </w:rPr>
              <w:t>, длиной ≈</w:t>
            </w:r>
            <w:r>
              <w:rPr>
                <w:color w:val="000000"/>
              </w:rPr>
              <w:t xml:space="preserve"> </w:t>
            </w:r>
            <w:r w:rsidRPr="00DC14FC">
              <w:rPr>
                <w:color w:val="000000"/>
              </w:rPr>
              <w:t>0,185 км</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10,457</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10,457</w:t>
            </w:r>
          </w:p>
        </w:tc>
        <w:tc>
          <w:tcPr>
            <w:tcW w:w="705"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766"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702"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2020</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10,457</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1.2.2</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Реконструкция сетей водоснабжения Ø110мм от многоквартирного дома по ул. Кутузова, 10 до многоквартирного дома по ул. Кутузова, 16 длиной ≈</w:t>
            </w:r>
            <w:r>
              <w:rPr>
                <w:color w:val="000000"/>
              </w:rPr>
              <w:t xml:space="preserve"> </w:t>
            </w:r>
            <w:r w:rsidRPr="00DC14FC">
              <w:rPr>
                <w:color w:val="000000"/>
              </w:rPr>
              <w:t>0,282 км</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10,288</w:t>
            </w:r>
          </w:p>
        </w:tc>
        <w:tc>
          <w:tcPr>
            <w:tcW w:w="866"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pPr>
            <w:r w:rsidRPr="00DC14FC">
              <w:t>10,288</w:t>
            </w:r>
          </w:p>
        </w:tc>
        <w:tc>
          <w:tcPr>
            <w:tcW w:w="766"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702"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2021</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10,288</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1.2.3</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Реконструкция сетей водоснабжения Ø225мм от многоквартирного дома по ул. Челюскина, 43 до многоквартирного дома по ул. Челюскина, 51 длиной ≈0,328 км</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9,762</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766"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702" w:type="dxa"/>
            <w:shd w:val="clear" w:color="000000" w:fill="FFFFFF"/>
            <w:tcMar>
              <w:left w:w="57" w:type="dxa"/>
              <w:right w:w="57" w:type="dxa"/>
            </w:tcMar>
            <w:vAlign w:val="center"/>
            <w:hideMark/>
          </w:tcPr>
          <w:p w:rsidR="0017126E" w:rsidRPr="00DC14FC" w:rsidRDefault="0017126E" w:rsidP="00DC14FC">
            <w:pPr>
              <w:jc w:val="center"/>
            </w:pPr>
            <w:r w:rsidRPr="00DC14FC">
              <w:t>9,762</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2023</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9,762</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1.2.4</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Реконструкция сетей водоснабжения Ø400мм от многоквартирного дома по ул. Пржевальского, 20 до многоквартирного дома по ул. Пржевальского, 24 длиной ≈</w:t>
            </w:r>
            <w:r>
              <w:rPr>
                <w:color w:val="000000"/>
              </w:rPr>
              <w:t xml:space="preserve"> </w:t>
            </w:r>
            <w:r w:rsidRPr="00DC14FC">
              <w:rPr>
                <w:color w:val="000000"/>
              </w:rPr>
              <w:t>0,160 км</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5,314</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766" w:type="dxa"/>
            <w:shd w:val="clear" w:color="000000" w:fill="FFFFFF"/>
            <w:tcMar>
              <w:left w:w="57" w:type="dxa"/>
              <w:right w:w="57" w:type="dxa"/>
            </w:tcMar>
            <w:vAlign w:val="center"/>
            <w:hideMark/>
          </w:tcPr>
          <w:p w:rsidR="0017126E" w:rsidRPr="00DC14FC" w:rsidRDefault="0017126E" w:rsidP="00DC14FC">
            <w:pPr>
              <w:jc w:val="center"/>
            </w:pPr>
            <w:r w:rsidRPr="00DC14FC">
              <w:t>2,314</w:t>
            </w:r>
          </w:p>
        </w:tc>
        <w:tc>
          <w:tcPr>
            <w:tcW w:w="702" w:type="dxa"/>
            <w:shd w:val="clear" w:color="000000" w:fill="FFFFFF"/>
            <w:tcMar>
              <w:left w:w="57" w:type="dxa"/>
              <w:right w:w="57" w:type="dxa"/>
            </w:tcMar>
            <w:vAlign w:val="center"/>
            <w:hideMark/>
          </w:tcPr>
          <w:p w:rsidR="0017126E" w:rsidRPr="00DC14FC" w:rsidRDefault="0017126E" w:rsidP="00DC14FC">
            <w:pPr>
              <w:jc w:val="center"/>
            </w:pPr>
            <w:r w:rsidRPr="00DC14FC">
              <w:t>3,000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2023</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5,314</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1.3</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централизованной системы водоснабжения</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11,963</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0,390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0,368</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1,208</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9,998</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pPr>
            <w:r w:rsidRPr="00DC14FC">
              <w:t>2019 - 2022</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0,390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11,574</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1.3.1</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Устройство перемычки Ø315 мм от здания №32 по ул. Промышленная до В</w:t>
            </w:r>
            <w:r>
              <w:rPr>
                <w:color w:val="000000"/>
              </w:rPr>
              <w:t>НС-405 (Куйбышевский район, ул. </w:t>
            </w:r>
            <w:r w:rsidRPr="00DC14FC">
              <w:rPr>
                <w:color w:val="000000"/>
              </w:rPr>
              <w:t>Промышленная, 35) длиной ≈</w:t>
            </w:r>
            <w:r>
              <w:rPr>
                <w:color w:val="000000"/>
              </w:rPr>
              <w:t> </w:t>
            </w:r>
            <w:r w:rsidRPr="00DC14FC">
              <w:rPr>
                <w:color w:val="000000"/>
              </w:rPr>
              <w:t>0,241 км</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9,998</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9,998</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2022</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9,998</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1.3.2</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Монтаж грузоподъемного механизма на ВНС-407</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0,184</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0,184</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2019</w:t>
            </w:r>
          </w:p>
        </w:tc>
        <w:tc>
          <w:tcPr>
            <w:tcW w:w="993" w:type="dxa"/>
            <w:shd w:val="clear" w:color="000000" w:fill="FFFFFF"/>
            <w:noWrap/>
            <w:tcMar>
              <w:left w:w="57" w:type="dxa"/>
              <w:right w:w="57" w:type="dxa"/>
            </w:tcMar>
            <w:vAlign w:val="center"/>
            <w:hideMark/>
          </w:tcPr>
          <w:p w:rsidR="0017126E" w:rsidRPr="00DC14FC" w:rsidRDefault="0017126E" w:rsidP="00DC14FC">
            <w:pPr>
              <w:jc w:val="center"/>
              <w:rPr>
                <w:color w:val="000000"/>
              </w:rPr>
            </w:pPr>
            <w:r w:rsidRPr="00DC14FC">
              <w:rPr>
                <w:color w:val="000000"/>
              </w:rPr>
              <w:t>0,184</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noWrap/>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1.3.3</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Монтаж грузоподъемного механизма на ВНС-505</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0,206</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0,206</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2019</w:t>
            </w:r>
          </w:p>
        </w:tc>
        <w:tc>
          <w:tcPr>
            <w:tcW w:w="993" w:type="dxa"/>
            <w:shd w:val="clear" w:color="000000" w:fill="FFFFFF"/>
            <w:noWrap/>
            <w:tcMar>
              <w:left w:w="57" w:type="dxa"/>
              <w:right w:w="57" w:type="dxa"/>
            </w:tcMar>
            <w:vAlign w:val="center"/>
            <w:hideMark/>
          </w:tcPr>
          <w:p w:rsidR="0017126E" w:rsidRPr="00DC14FC" w:rsidRDefault="0017126E" w:rsidP="00DC14FC">
            <w:pPr>
              <w:jc w:val="center"/>
              <w:rPr>
                <w:color w:val="000000"/>
              </w:rPr>
            </w:pPr>
            <w:r w:rsidRPr="00DC14FC">
              <w:rPr>
                <w:color w:val="000000"/>
              </w:rPr>
              <w:t>0,206</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noWrap/>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lastRenderedPageBreak/>
              <w:t>1</w:t>
            </w:r>
          </w:p>
        </w:tc>
        <w:tc>
          <w:tcPr>
            <w:tcW w:w="6379"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2</w:t>
            </w:r>
          </w:p>
        </w:tc>
        <w:tc>
          <w:tcPr>
            <w:tcW w:w="111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3</w:t>
            </w:r>
          </w:p>
        </w:tc>
        <w:tc>
          <w:tcPr>
            <w:tcW w:w="8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4</w:t>
            </w:r>
          </w:p>
        </w:tc>
        <w:tc>
          <w:tcPr>
            <w:tcW w:w="664"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5</w:t>
            </w:r>
          </w:p>
        </w:tc>
        <w:tc>
          <w:tcPr>
            <w:tcW w:w="705"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6</w:t>
            </w:r>
          </w:p>
        </w:tc>
        <w:tc>
          <w:tcPr>
            <w:tcW w:w="7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7</w:t>
            </w:r>
          </w:p>
        </w:tc>
        <w:tc>
          <w:tcPr>
            <w:tcW w:w="702"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8</w:t>
            </w:r>
          </w:p>
        </w:tc>
        <w:tc>
          <w:tcPr>
            <w:tcW w:w="851"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9</w:t>
            </w:r>
          </w:p>
        </w:tc>
        <w:tc>
          <w:tcPr>
            <w:tcW w:w="993" w:type="dxa"/>
            <w:shd w:val="clear" w:color="000000" w:fill="FFFFFF"/>
            <w:tcMar>
              <w:left w:w="57" w:type="dxa"/>
              <w:right w:w="57" w:type="dxa"/>
            </w:tcMar>
            <w:vAlign w:val="center"/>
            <w:hideMark/>
          </w:tcPr>
          <w:p w:rsidR="0017126E" w:rsidRPr="00DC14FC" w:rsidRDefault="0017126E" w:rsidP="0017126E">
            <w:pPr>
              <w:jc w:val="center"/>
              <w:rPr>
                <w:color w:val="000000"/>
              </w:rPr>
            </w:pPr>
            <w:r>
              <w:rPr>
                <w:color w:val="000000"/>
              </w:rPr>
              <w:t>10</w:t>
            </w:r>
          </w:p>
        </w:tc>
        <w:tc>
          <w:tcPr>
            <w:tcW w:w="102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w:t>
            </w:r>
            <w:r>
              <w:rPr>
                <w:color w:val="000000"/>
              </w:rPr>
              <w:t>1</w:t>
            </w:r>
          </w:p>
        </w:tc>
        <w:tc>
          <w:tcPr>
            <w:tcW w:w="1100"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w:t>
            </w:r>
            <w:r>
              <w:rPr>
                <w:color w:val="000000"/>
              </w:rPr>
              <w:t>2</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1.3.4</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Замена приборов измерения мутности на сетях Левобережного водозабора</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0,368</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0,368</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2020</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0,368</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1.3.5</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Монтаж системы автоматического управления с частотно-регулируемым приводом на ВНС-505</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1,208</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1,208</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2021</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1,208</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1.4</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Мероприятия по выводу из эксплуатации, консервации и демонтажу объектов централизованной системы водоснабжения</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1,725</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1,725</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pPr>
            <w:r w:rsidRPr="00DC14FC">
              <w:t>2020</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0,806</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0,919</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pPr>
            <w:r w:rsidRPr="00DC14FC">
              <w:t>1.4.1</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Демонтаж РЧВ V=150 м</w:t>
            </w:r>
            <w:r w:rsidRPr="00DC14FC">
              <w:rPr>
                <w:color w:val="000000"/>
                <w:vertAlign w:val="superscript"/>
              </w:rPr>
              <w:t>3</w:t>
            </w:r>
            <w:r w:rsidRPr="00DC14FC">
              <w:rPr>
                <w:color w:val="000000"/>
              </w:rPr>
              <w:t xml:space="preserve"> по пер. Уклонный Орджоникидзевского района</w:t>
            </w:r>
          </w:p>
        </w:tc>
        <w:tc>
          <w:tcPr>
            <w:tcW w:w="1116" w:type="dxa"/>
            <w:shd w:val="clear" w:color="000000" w:fill="FFFFFF"/>
            <w:tcMar>
              <w:left w:w="57" w:type="dxa"/>
              <w:right w:w="57" w:type="dxa"/>
            </w:tcMar>
            <w:vAlign w:val="center"/>
            <w:hideMark/>
          </w:tcPr>
          <w:p w:rsidR="0017126E" w:rsidRPr="00DC14FC" w:rsidRDefault="0017126E" w:rsidP="00DC14FC">
            <w:pPr>
              <w:jc w:val="center"/>
            </w:pPr>
            <w:r w:rsidRPr="00DC14FC">
              <w:t>0,919</w:t>
            </w:r>
          </w:p>
        </w:tc>
        <w:tc>
          <w:tcPr>
            <w:tcW w:w="866"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664" w:type="dxa"/>
            <w:shd w:val="clear" w:color="000000" w:fill="FFFFFF"/>
            <w:tcMar>
              <w:left w:w="57" w:type="dxa"/>
              <w:right w:w="57" w:type="dxa"/>
            </w:tcMar>
            <w:vAlign w:val="center"/>
            <w:hideMark/>
          </w:tcPr>
          <w:p w:rsidR="0017126E" w:rsidRPr="00DC14FC" w:rsidRDefault="0017126E" w:rsidP="00DC14FC">
            <w:pPr>
              <w:jc w:val="center"/>
            </w:pPr>
            <w:r w:rsidRPr="00DC14FC">
              <w:t>0,919</w:t>
            </w:r>
          </w:p>
        </w:tc>
        <w:tc>
          <w:tcPr>
            <w:tcW w:w="705"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766"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702"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851" w:type="dxa"/>
            <w:shd w:val="clear" w:color="000000" w:fill="FFFFFF"/>
            <w:tcMar>
              <w:left w:w="57" w:type="dxa"/>
              <w:right w:w="57" w:type="dxa"/>
            </w:tcMar>
            <w:vAlign w:val="center"/>
            <w:hideMark/>
          </w:tcPr>
          <w:p w:rsidR="0017126E" w:rsidRPr="00DC14FC" w:rsidRDefault="0017126E" w:rsidP="00DC14FC">
            <w:pPr>
              <w:jc w:val="center"/>
            </w:pPr>
            <w:r w:rsidRPr="00DC14FC">
              <w:t>2020</w:t>
            </w:r>
          </w:p>
        </w:tc>
        <w:tc>
          <w:tcPr>
            <w:tcW w:w="993"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1026" w:type="dxa"/>
            <w:shd w:val="clear" w:color="000000" w:fill="FFFFFF"/>
            <w:tcMar>
              <w:left w:w="57" w:type="dxa"/>
              <w:right w:w="57" w:type="dxa"/>
            </w:tcMar>
            <w:vAlign w:val="center"/>
            <w:hideMark/>
          </w:tcPr>
          <w:p w:rsidR="0017126E" w:rsidRPr="00DC14FC" w:rsidRDefault="0017126E" w:rsidP="00DC14FC">
            <w:pPr>
              <w:jc w:val="center"/>
            </w:pPr>
            <w:r w:rsidRPr="00DC14FC">
              <w:t>0,000</w:t>
            </w:r>
          </w:p>
        </w:tc>
        <w:tc>
          <w:tcPr>
            <w:tcW w:w="1100" w:type="dxa"/>
            <w:shd w:val="clear" w:color="000000" w:fill="FFFFFF"/>
            <w:noWrap/>
            <w:tcMar>
              <w:left w:w="57" w:type="dxa"/>
              <w:right w:w="57" w:type="dxa"/>
            </w:tcMar>
            <w:vAlign w:val="center"/>
            <w:hideMark/>
          </w:tcPr>
          <w:p w:rsidR="0017126E" w:rsidRPr="00DC14FC" w:rsidRDefault="0017126E" w:rsidP="00DC14FC">
            <w:pPr>
              <w:jc w:val="center"/>
            </w:pPr>
            <w:r w:rsidRPr="00DC14FC">
              <w:t>0,919</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1.4.2</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Демонтаж здания угольной котельной Левобережного водозабора</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0,806</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0,806</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2020</w:t>
            </w:r>
          </w:p>
        </w:tc>
        <w:tc>
          <w:tcPr>
            <w:tcW w:w="993" w:type="dxa"/>
            <w:shd w:val="clear" w:color="000000" w:fill="FFFFFF"/>
            <w:noWrap/>
            <w:tcMar>
              <w:left w:w="57" w:type="dxa"/>
              <w:right w:w="57" w:type="dxa"/>
            </w:tcMar>
            <w:vAlign w:val="center"/>
            <w:hideMark/>
          </w:tcPr>
          <w:p w:rsidR="0017126E" w:rsidRPr="00DC14FC" w:rsidRDefault="0017126E" w:rsidP="00DC14FC">
            <w:pPr>
              <w:jc w:val="center"/>
              <w:rPr>
                <w:color w:val="000000"/>
              </w:rPr>
            </w:pPr>
            <w:r w:rsidRPr="00DC14FC">
              <w:rPr>
                <w:color w:val="000000"/>
              </w:rPr>
              <w:t>0,806</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1.5</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Мероприятия по защите централизованной системы водоснабжения и ее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0,875</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0,875</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481E0E">
            <w:pPr>
              <w:jc w:val="center"/>
            </w:pPr>
            <w:r w:rsidRPr="00DC14FC">
              <w:t>20</w:t>
            </w:r>
            <w:r w:rsidR="00481E0E">
              <w:t>20</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0,875</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1.5.1</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Устройство ограждения вблизи здания ГНС 3 с целью создания и обеспечения режима в зоне санитарной охраны I пояса Левобережного водозабора (2 этап)</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0,875</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0,875</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2020</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noWrap/>
            <w:tcMar>
              <w:left w:w="57" w:type="dxa"/>
              <w:right w:w="57" w:type="dxa"/>
            </w:tcMar>
            <w:vAlign w:val="center"/>
            <w:hideMark/>
          </w:tcPr>
          <w:p w:rsidR="0017126E" w:rsidRPr="00DC14FC" w:rsidRDefault="0017126E" w:rsidP="00DC14FC">
            <w:pPr>
              <w:jc w:val="center"/>
              <w:rPr>
                <w:color w:val="000000"/>
              </w:rPr>
            </w:pPr>
            <w:r w:rsidRPr="00DC14FC">
              <w:rPr>
                <w:color w:val="000000"/>
              </w:rPr>
              <w:t>0,875</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1.6</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Всего, в том числе</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179,669</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122,264</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13,425</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11,496</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12,311</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20,173</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2019-2023</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1,196</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116,204</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62,270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1.6.1</w:t>
            </w:r>
          </w:p>
        </w:tc>
        <w:tc>
          <w:tcPr>
            <w:tcW w:w="6379" w:type="dxa"/>
            <w:shd w:val="clear" w:color="000000" w:fill="FFFFFF"/>
            <w:tcMar>
              <w:left w:w="57" w:type="dxa"/>
              <w:right w:w="57" w:type="dxa"/>
            </w:tcMar>
            <w:vAlign w:val="center"/>
            <w:hideMark/>
          </w:tcPr>
          <w:p w:rsidR="0017126E" w:rsidRPr="00DC14FC" w:rsidRDefault="0017126E" w:rsidP="0017126E">
            <w:pPr>
              <w:rPr>
                <w:color w:val="000000"/>
              </w:rPr>
            </w:pPr>
            <w:r w:rsidRPr="00DC14FC">
              <w:rPr>
                <w:color w:val="000000"/>
              </w:rPr>
              <w:t>Всего амортизация</w:t>
            </w:r>
          </w:p>
        </w:tc>
        <w:tc>
          <w:tcPr>
            <w:tcW w:w="111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1,196</w:t>
            </w:r>
          </w:p>
        </w:tc>
        <w:tc>
          <w:tcPr>
            <w:tcW w:w="8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0,390</w:t>
            </w:r>
          </w:p>
        </w:tc>
        <w:tc>
          <w:tcPr>
            <w:tcW w:w="664"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0,806</w:t>
            </w:r>
          </w:p>
        </w:tc>
        <w:tc>
          <w:tcPr>
            <w:tcW w:w="705"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2019-2020</w:t>
            </w:r>
          </w:p>
        </w:tc>
        <w:tc>
          <w:tcPr>
            <w:tcW w:w="993"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1,196</w:t>
            </w:r>
          </w:p>
        </w:tc>
        <w:tc>
          <w:tcPr>
            <w:tcW w:w="102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1100" w:type="dxa"/>
            <w:shd w:val="clear" w:color="000000" w:fill="FFFFFF"/>
            <w:noWrap/>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1.6.2</w:t>
            </w:r>
          </w:p>
        </w:tc>
        <w:tc>
          <w:tcPr>
            <w:tcW w:w="6379" w:type="dxa"/>
            <w:shd w:val="clear" w:color="000000" w:fill="FFFFFF"/>
            <w:tcMar>
              <w:left w:w="57" w:type="dxa"/>
              <w:right w:w="57" w:type="dxa"/>
            </w:tcMar>
            <w:vAlign w:val="center"/>
            <w:hideMark/>
          </w:tcPr>
          <w:p w:rsidR="0017126E" w:rsidRPr="00DC14FC" w:rsidRDefault="0017126E" w:rsidP="0017126E">
            <w:pPr>
              <w:rPr>
                <w:color w:val="000000"/>
              </w:rPr>
            </w:pPr>
            <w:r w:rsidRPr="00DC14FC">
              <w:rPr>
                <w:color w:val="000000"/>
              </w:rPr>
              <w:t>Всего плата за подключение</w:t>
            </w:r>
          </w:p>
        </w:tc>
        <w:tc>
          <w:tcPr>
            <w:tcW w:w="111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116,204</w:t>
            </w:r>
          </w:p>
        </w:tc>
        <w:tc>
          <w:tcPr>
            <w:tcW w:w="866" w:type="dxa"/>
            <w:shd w:val="clear" w:color="000000" w:fill="FFFFFF"/>
            <w:tcMar>
              <w:left w:w="57" w:type="dxa"/>
              <w:right w:w="57" w:type="dxa"/>
            </w:tcMar>
            <w:vAlign w:val="center"/>
            <w:hideMark/>
          </w:tcPr>
          <w:p w:rsidR="0017126E" w:rsidRPr="00DC14FC" w:rsidRDefault="0017126E" w:rsidP="0017126E">
            <w:pPr>
              <w:jc w:val="center"/>
            </w:pPr>
            <w:r w:rsidRPr="00DC14FC">
              <w:t>108,794</w:t>
            </w:r>
          </w:p>
        </w:tc>
        <w:tc>
          <w:tcPr>
            <w:tcW w:w="664" w:type="dxa"/>
            <w:shd w:val="clear" w:color="000000" w:fill="FFFFFF"/>
            <w:tcMar>
              <w:left w:w="57" w:type="dxa"/>
              <w:right w:w="57" w:type="dxa"/>
            </w:tcMar>
            <w:vAlign w:val="center"/>
            <w:hideMark/>
          </w:tcPr>
          <w:p w:rsidR="0017126E" w:rsidRPr="00DC14FC" w:rsidRDefault="0017126E" w:rsidP="0017126E">
            <w:pPr>
              <w:jc w:val="center"/>
            </w:pPr>
            <w:r w:rsidRPr="00DC14FC">
              <w:t>0,000</w:t>
            </w:r>
          </w:p>
        </w:tc>
        <w:tc>
          <w:tcPr>
            <w:tcW w:w="705" w:type="dxa"/>
            <w:shd w:val="clear" w:color="000000" w:fill="FFFFFF"/>
            <w:tcMar>
              <w:left w:w="57" w:type="dxa"/>
              <w:right w:w="57" w:type="dxa"/>
            </w:tcMar>
            <w:vAlign w:val="center"/>
            <w:hideMark/>
          </w:tcPr>
          <w:p w:rsidR="0017126E" w:rsidRPr="00DC14FC" w:rsidRDefault="0017126E" w:rsidP="0017126E">
            <w:pPr>
              <w:jc w:val="center"/>
            </w:pPr>
            <w:r w:rsidRPr="00DC14FC">
              <w:t>0,000</w:t>
            </w:r>
          </w:p>
        </w:tc>
        <w:tc>
          <w:tcPr>
            <w:tcW w:w="766" w:type="dxa"/>
            <w:shd w:val="clear" w:color="000000" w:fill="FFFFFF"/>
            <w:tcMar>
              <w:left w:w="57" w:type="dxa"/>
              <w:right w:w="57" w:type="dxa"/>
            </w:tcMar>
            <w:vAlign w:val="center"/>
            <w:hideMark/>
          </w:tcPr>
          <w:p w:rsidR="0017126E" w:rsidRPr="00DC14FC" w:rsidRDefault="0017126E" w:rsidP="0017126E">
            <w:pPr>
              <w:jc w:val="center"/>
            </w:pPr>
            <w:r w:rsidRPr="00DC14FC">
              <w:t>0,000</w:t>
            </w:r>
          </w:p>
        </w:tc>
        <w:tc>
          <w:tcPr>
            <w:tcW w:w="702" w:type="dxa"/>
            <w:shd w:val="clear" w:color="000000" w:fill="FFFFFF"/>
            <w:tcMar>
              <w:left w:w="57" w:type="dxa"/>
              <w:right w:w="57" w:type="dxa"/>
            </w:tcMar>
            <w:vAlign w:val="center"/>
            <w:hideMark/>
          </w:tcPr>
          <w:p w:rsidR="0017126E" w:rsidRPr="00DC14FC" w:rsidRDefault="0017126E" w:rsidP="0017126E">
            <w:pPr>
              <w:jc w:val="center"/>
            </w:pPr>
            <w:r w:rsidRPr="00DC14FC">
              <w:t>7,410</w:t>
            </w:r>
          </w:p>
        </w:tc>
        <w:tc>
          <w:tcPr>
            <w:tcW w:w="851"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2019-2023</w:t>
            </w:r>
          </w:p>
        </w:tc>
        <w:tc>
          <w:tcPr>
            <w:tcW w:w="993"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17126E">
            <w:pPr>
              <w:jc w:val="center"/>
            </w:pPr>
            <w:r w:rsidRPr="00DC14FC">
              <w:t>116,204</w:t>
            </w:r>
          </w:p>
        </w:tc>
        <w:tc>
          <w:tcPr>
            <w:tcW w:w="1100" w:type="dxa"/>
            <w:shd w:val="clear" w:color="000000" w:fill="FFFFFF"/>
            <w:noWrap/>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1.6.3</w:t>
            </w:r>
          </w:p>
        </w:tc>
        <w:tc>
          <w:tcPr>
            <w:tcW w:w="6379" w:type="dxa"/>
            <w:shd w:val="clear" w:color="000000" w:fill="FFFFFF"/>
            <w:tcMar>
              <w:left w:w="57" w:type="dxa"/>
              <w:right w:w="57" w:type="dxa"/>
            </w:tcMar>
            <w:vAlign w:val="center"/>
            <w:hideMark/>
          </w:tcPr>
          <w:p w:rsidR="0017126E" w:rsidRPr="00DC14FC" w:rsidRDefault="0017126E" w:rsidP="0017126E">
            <w:pPr>
              <w:rPr>
                <w:color w:val="000000"/>
              </w:rPr>
            </w:pPr>
            <w:r w:rsidRPr="00DC14FC">
              <w:rPr>
                <w:color w:val="000000"/>
              </w:rPr>
              <w:t>Всего нормативная прибыль</w:t>
            </w:r>
          </w:p>
        </w:tc>
        <w:tc>
          <w:tcPr>
            <w:tcW w:w="111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62,270</w:t>
            </w:r>
          </w:p>
        </w:tc>
        <w:tc>
          <w:tcPr>
            <w:tcW w:w="8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13,080</w:t>
            </w:r>
          </w:p>
        </w:tc>
        <w:tc>
          <w:tcPr>
            <w:tcW w:w="664"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12,619</w:t>
            </w:r>
          </w:p>
        </w:tc>
        <w:tc>
          <w:tcPr>
            <w:tcW w:w="705"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11,496</w:t>
            </w:r>
          </w:p>
        </w:tc>
        <w:tc>
          <w:tcPr>
            <w:tcW w:w="7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12,311</w:t>
            </w:r>
          </w:p>
        </w:tc>
        <w:tc>
          <w:tcPr>
            <w:tcW w:w="702"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12,762</w:t>
            </w:r>
          </w:p>
        </w:tc>
        <w:tc>
          <w:tcPr>
            <w:tcW w:w="851"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2019-2023</w:t>
            </w:r>
          </w:p>
        </w:tc>
        <w:tc>
          <w:tcPr>
            <w:tcW w:w="993" w:type="dxa"/>
            <w:shd w:val="clear" w:color="000000" w:fill="FFFFFF"/>
            <w:tcMar>
              <w:left w:w="57" w:type="dxa"/>
              <w:right w:w="57" w:type="dxa"/>
            </w:tcMar>
            <w:vAlign w:val="center"/>
            <w:hideMark/>
          </w:tcPr>
          <w:p w:rsidR="0017126E" w:rsidRPr="00DC14FC" w:rsidRDefault="0017126E" w:rsidP="0017126E">
            <w:pPr>
              <w:jc w:val="center"/>
            </w:pPr>
            <w:r w:rsidRPr="00DC14FC">
              <w:t>0,000</w:t>
            </w:r>
          </w:p>
        </w:tc>
        <w:tc>
          <w:tcPr>
            <w:tcW w:w="102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62,270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Мероприятия инвестиционной программы, реализуемые в сфере водоотведения</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122,885</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28,897</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21,066</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17,890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27,554</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27,478</w:t>
            </w:r>
          </w:p>
        </w:tc>
        <w:tc>
          <w:tcPr>
            <w:tcW w:w="851" w:type="dxa"/>
            <w:shd w:val="clear" w:color="000000" w:fill="FFFFFF"/>
            <w:tcMar>
              <w:left w:w="57" w:type="dxa"/>
              <w:right w:w="57" w:type="dxa"/>
            </w:tcMar>
            <w:vAlign w:val="center"/>
            <w:hideMark/>
          </w:tcPr>
          <w:p w:rsidR="0017126E" w:rsidRPr="00DC14FC" w:rsidRDefault="0017126E" w:rsidP="00DC14FC">
            <w:pPr>
              <w:jc w:val="center"/>
            </w:pPr>
            <w:r w:rsidRPr="00DC14FC">
              <w:t>2019-2023</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19,035</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103,850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2.1</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Мероприятия по строительству, модернизации и (или) реконструкции объектов централизованной системы водоотведения в целях присоединения объектов капитального строительства абонентов</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2.2</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Мероприятия по модернизации или реконструкции существующих объектов централизованной системы водоотведения в целях снижения уровня износа существующих объектов</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16,214</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13,038</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3,176</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2019 - 2020</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3,176</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13,038</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2.2.1</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Реконструкция сетей самотечной канализации Ø160 мм от многоквартирного дома №25 до многоквартирного дома №32 по у</w:t>
            </w:r>
            <w:r>
              <w:rPr>
                <w:color w:val="000000"/>
              </w:rPr>
              <w:t>л. 40 лет ВЛКСМ длиной ≈ 0,25 км</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6,964</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6,964</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2019</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6,964</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lastRenderedPageBreak/>
              <w:t>1</w:t>
            </w:r>
          </w:p>
        </w:tc>
        <w:tc>
          <w:tcPr>
            <w:tcW w:w="6379"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2</w:t>
            </w:r>
          </w:p>
        </w:tc>
        <w:tc>
          <w:tcPr>
            <w:tcW w:w="111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3</w:t>
            </w:r>
          </w:p>
        </w:tc>
        <w:tc>
          <w:tcPr>
            <w:tcW w:w="8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4</w:t>
            </w:r>
          </w:p>
        </w:tc>
        <w:tc>
          <w:tcPr>
            <w:tcW w:w="664"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5</w:t>
            </w:r>
          </w:p>
        </w:tc>
        <w:tc>
          <w:tcPr>
            <w:tcW w:w="705"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6</w:t>
            </w:r>
          </w:p>
        </w:tc>
        <w:tc>
          <w:tcPr>
            <w:tcW w:w="7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7</w:t>
            </w:r>
          </w:p>
        </w:tc>
        <w:tc>
          <w:tcPr>
            <w:tcW w:w="702"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8</w:t>
            </w:r>
          </w:p>
        </w:tc>
        <w:tc>
          <w:tcPr>
            <w:tcW w:w="851"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9</w:t>
            </w:r>
          </w:p>
        </w:tc>
        <w:tc>
          <w:tcPr>
            <w:tcW w:w="993" w:type="dxa"/>
            <w:shd w:val="clear" w:color="000000" w:fill="FFFFFF"/>
            <w:tcMar>
              <w:left w:w="57" w:type="dxa"/>
              <w:right w:w="57" w:type="dxa"/>
            </w:tcMar>
            <w:vAlign w:val="center"/>
            <w:hideMark/>
          </w:tcPr>
          <w:p w:rsidR="0017126E" w:rsidRPr="00DC14FC" w:rsidRDefault="0017126E" w:rsidP="0017126E">
            <w:pPr>
              <w:jc w:val="center"/>
              <w:rPr>
                <w:color w:val="000000"/>
              </w:rPr>
            </w:pPr>
            <w:r>
              <w:rPr>
                <w:color w:val="000000"/>
              </w:rPr>
              <w:t>10</w:t>
            </w:r>
          </w:p>
        </w:tc>
        <w:tc>
          <w:tcPr>
            <w:tcW w:w="102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w:t>
            </w:r>
            <w:r>
              <w:rPr>
                <w:color w:val="000000"/>
              </w:rPr>
              <w:t>1</w:t>
            </w:r>
          </w:p>
        </w:tc>
        <w:tc>
          <w:tcPr>
            <w:tcW w:w="1100"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w:t>
            </w:r>
            <w:r>
              <w:rPr>
                <w:color w:val="000000"/>
              </w:rPr>
              <w:t>2</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2.2.2</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Реконструкция сетей самотечной канализации от многоквартирного дома №33 до многоквартирного дома №7а по ул. Клименко, Ø315 мм длиной ≈</w:t>
            </w:r>
            <w:r>
              <w:rPr>
                <w:color w:val="000000"/>
              </w:rPr>
              <w:t xml:space="preserve"> </w:t>
            </w:r>
            <w:r w:rsidRPr="00DC14FC">
              <w:rPr>
                <w:color w:val="000000"/>
              </w:rPr>
              <w:t>0,08 км и Ø285 мм длиной ≈</w:t>
            </w:r>
            <w:r>
              <w:rPr>
                <w:color w:val="000000"/>
              </w:rPr>
              <w:t xml:space="preserve"> </w:t>
            </w:r>
            <w:r w:rsidRPr="00DC14FC">
              <w:rPr>
                <w:color w:val="000000"/>
              </w:rPr>
              <w:t>0,05 км</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3,176</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3,176</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2020</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3,176</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pPr>
            <w:r w:rsidRPr="00DC14FC">
              <w:t>0,000</w:t>
            </w:r>
          </w:p>
        </w:tc>
      </w:tr>
      <w:tr w:rsidR="0017126E" w:rsidRPr="00DC14FC" w:rsidTr="0017126E">
        <w:trPr>
          <w:trHeight w:val="743"/>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2.2.3</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 xml:space="preserve">Реконструкция сетей самотечной канализации Ø160 мм от многоквартирного дома №3/3 до многоквартирного дома №5/3 по ул. </w:t>
            </w:r>
            <w:proofErr w:type="spellStart"/>
            <w:r w:rsidRPr="00DC14FC">
              <w:rPr>
                <w:color w:val="000000"/>
              </w:rPr>
              <w:t>Климасенко</w:t>
            </w:r>
            <w:proofErr w:type="spellEnd"/>
            <w:r w:rsidRPr="00DC14FC">
              <w:rPr>
                <w:color w:val="000000"/>
              </w:rPr>
              <w:t xml:space="preserve"> длиной ≈</w:t>
            </w:r>
            <w:r>
              <w:rPr>
                <w:color w:val="000000"/>
              </w:rPr>
              <w:t xml:space="preserve"> </w:t>
            </w:r>
            <w:r w:rsidRPr="00DC14FC">
              <w:rPr>
                <w:color w:val="000000"/>
              </w:rPr>
              <w:t>0,247 км</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6,074</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6,074</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2019</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6,074</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2.3</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централизованной системы водоотведения</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106,671</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15,859</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17,890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17,890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27,554</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27,478</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2019 - 2023</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15,859</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90,812</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2.3.1</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 xml:space="preserve">Замена КНС-209 на станцию </w:t>
            </w:r>
            <w:proofErr w:type="spellStart"/>
            <w:r w:rsidRPr="00DC14FC">
              <w:rPr>
                <w:color w:val="000000"/>
              </w:rPr>
              <w:t>беспавильонного</w:t>
            </w:r>
            <w:proofErr w:type="spellEnd"/>
            <w:r w:rsidRPr="00DC14FC">
              <w:rPr>
                <w:color w:val="000000"/>
              </w:rPr>
              <w:t xml:space="preserve"> типа</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5,054</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5,054</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2022</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5,054</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2.3.2</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 xml:space="preserve">Замена распределительного устройства 6 </w:t>
            </w:r>
            <w:proofErr w:type="spellStart"/>
            <w:r w:rsidRPr="00DC14FC">
              <w:rPr>
                <w:color w:val="000000"/>
              </w:rPr>
              <w:t>кВ</w:t>
            </w:r>
            <w:proofErr w:type="spellEnd"/>
            <w:r w:rsidRPr="00DC14FC">
              <w:rPr>
                <w:color w:val="000000"/>
              </w:rPr>
              <w:t xml:space="preserve"> ГНС-201</w:t>
            </w:r>
            <w:r>
              <w:rPr>
                <w:color w:val="000000"/>
              </w:rPr>
              <w:t xml:space="preserve">. </w:t>
            </w:r>
            <w:r w:rsidRPr="00DC14FC">
              <w:t>Общая стоимость мероприятия в ценах 2023 года - 49,978 млн руб. (без налога на прибыль и НДС)</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49,978</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22,500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27,478</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2023</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49,978</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2.3.3</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 xml:space="preserve">Монтаж шиберов, </w:t>
            </w:r>
            <w:proofErr w:type="gramStart"/>
            <w:r w:rsidRPr="00DC14FC">
              <w:rPr>
                <w:color w:val="000000"/>
              </w:rPr>
              <w:t>решеток,  конвейера</w:t>
            </w:r>
            <w:proofErr w:type="gramEnd"/>
            <w:r w:rsidRPr="00DC14FC">
              <w:rPr>
                <w:color w:val="000000"/>
              </w:rPr>
              <w:t>, пресс-шнека и устройство грузоподъемного механизма в грабельном отделении ГНС-201</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35,779</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17,890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17,890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2021</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35,779</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2.3.4</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 xml:space="preserve">Установка насосов по перекачке активного ила в </w:t>
            </w:r>
            <w:proofErr w:type="spellStart"/>
            <w:r w:rsidRPr="00DC14FC">
              <w:rPr>
                <w:color w:val="000000"/>
              </w:rPr>
              <w:t>аэротенки</w:t>
            </w:r>
            <w:proofErr w:type="spellEnd"/>
            <w:r w:rsidRPr="00DC14FC">
              <w:rPr>
                <w:color w:val="000000"/>
              </w:rPr>
              <w:t xml:space="preserve"> № 3, 4</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15,859</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15,859</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2019</w:t>
            </w:r>
          </w:p>
        </w:tc>
        <w:tc>
          <w:tcPr>
            <w:tcW w:w="993" w:type="dxa"/>
            <w:shd w:val="clear" w:color="000000" w:fill="FFFFFF"/>
            <w:noWrap/>
            <w:tcMar>
              <w:left w:w="57" w:type="dxa"/>
              <w:right w:w="57" w:type="dxa"/>
            </w:tcMar>
            <w:vAlign w:val="center"/>
            <w:hideMark/>
          </w:tcPr>
          <w:p w:rsidR="0017126E" w:rsidRPr="00DC14FC" w:rsidRDefault="0017126E" w:rsidP="00DC14FC">
            <w:pPr>
              <w:jc w:val="center"/>
              <w:rPr>
                <w:color w:val="000000"/>
              </w:rPr>
            </w:pPr>
            <w:r w:rsidRPr="00DC14FC">
              <w:rPr>
                <w:color w:val="000000"/>
              </w:rPr>
              <w:t>15,859</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pPr>
            <w:r w:rsidRPr="00DC14FC">
              <w:t>0,000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2.4</w:t>
            </w:r>
          </w:p>
        </w:tc>
        <w:tc>
          <w:tcPr>
            <w:tcW w:w="6379" w:type="dxa"/>
            <w:shd w:val="clear" w:color="000000" w:fill="FFFFFF"/>
            <w:tcMar>
              <w:left w:w="57" w:type="dxa"/>
              <w:right w:w="57" w:type="dxa"/>
            </w:tcMar>
            <w:vAlign w:val="center"/>
            <w:hideMark/>
          </w:tcPr>
          <w:p w:rsidR="0017126E" w:rsidRPr="00DC14FC" w:rsidRDefault="0017126E" w:rsidP="00DC14FC">
            <w:pPr>
              <w:rPr>
                <w:color w:val="000000"/>
              </w:rPr>
            </w:pPr>
            <w:r w:rsidRPr="00DC14FC">
              <w:rPr>
                <w:color w:val="000000"/>
              </w:rPr>
              <w:t>Всего, в том числе</w:t>
            </w:r>
          </w:p>
        </w:tc>
        <w:tc>
          <w:tcPr>
            <w:tcW w:w="111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122,885</w:t>
            </w:r>
          </w:p>
        </w:tc>
        <w:tc>
          <w:tcPr>
            <w:tcW w:w="8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28,897</w:t>
            </w:r>
          </w:p>
        </w:tc>
        <w:tc>
          <w:tcPr>
            <w:tcW w:w="664"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21,066</w:t>
            </w:r>
          </w:p>
        </w:tc>
        <w:tc>
          <w:tcPr>
            <w:tcW w:w="705"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17,890</w:t>
            </w:r>
          </w:p>
        </w:tc>
        <w:tc>
          <w:tcPr>
            <w:tcW w:w="76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27,554</w:t>
            </w:r>
          </w:p>
        </w:tc>
        <w:tc>
          <w:tcPr>
            <w:tcW w:w="702"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27,478</w:t>
            </w:r>
          </w:p>
        </w:tc>
        <w:tc>
          <w:tcPr>
            <w:tcW w:w="851"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2019 - 2023</w:t>
            </w:r>
          </w:p>
        </w:tc>
        <w:tc>
          <w:tcPr>
            <w:tcW w:w="993"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19,035</w:t>
            </w:r>
          </w:p>
        </w:tc>
        <w:tc>
          <w:tcPr>
            <w:tcW w:w="1026"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DC14FC">
            <w:pPr>
              <w:jc w:val="center"/>
              <w:rPr>
                <w:color w:val="000000"/>
              </w:rPr>
            </w:pPr>
            <w:r w:rsidRPr="00DC14FC">
              <w:rPr>
                <w:color w:val="000000"/>
              </w:rPr>
              <w:t>103,850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2.4.1</w:t>
            </w:r>
          </w:p>
        </w:tc>
        <w:tc>
          <w:tcPr>
            <w:tcW w:w="6379" w:type="dxa"/>
            <w:shd w:val="clear" w:color="000000" w:fill="FFFFFF"/>
            <w:tcMar>
              <w:left w:w="57" w:type="dxa"/>
              <w:right w:w="57" w:type="dxa"/>
            </w:tcMar>
            <w:vAlign w:val="center"/>
            <w:hideMark/>
          </w:tcPr>
          <w:p w:rsidR="0017126E" w:rsidRPr="00DC14FC" w:rsidRDefault="0017126E" w:rsidP="0017126E">
            <w:pPr>
              <w:rPr>
                <w:color w:val="000000"/>
              </w:rPr>
            </w:pPr>
            <w:r w:rsidRPr="00DC14FC">
              <w:rPr>
                <w:color w:val="000000"/>
              </w:rPr>
              <w:t>Всего амортизация</w:t>
            </w:r>
          </w:p>
        </w:tc>
        <w:tc>
          <w:tcPr>
            <w:tcW w:w="111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19,035</w:t>
            </w:r>
          </w:p>
        </w:tc>
        <w:tc>
          <w:tcPr>
            <w:tcW w:w="8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15,859</w:t>
            </w:r>
          </w:p>
        </w:tc>
        <w:tc>
          <w:tcPr>
            <w:tcW w:w="664"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3,176</w:t>
            </w:r>
          </w:p>
        </w:tc>
        <w:tc>
          <w:tcPr>
            <w:tcW w:w="705"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17126E">
            <w:pPr>
              <w:jc w:val="center"/>
            </w:pPr>
            <w:r w:rsidRPr="00DC14FC">
              <w:t>2019 - 2020</w:t>
            </w:r>
          </w:p>
        </w:tc>
        <w:tc>
          <w:tcPr>
            <w:tcW w:w="993"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19,035</w:t>
            </w:r>
          </w:p>
        </w:tc>
        <w:tc>
          <w:tcPr>
            <w:tcW w:w="1026" w:type="dxa"/>
            <w:shd w:val="clear" w:color="000000" w:fill="FFFFFF"/>
            <w:tcMar>
              <w:left w:w="57" w:type="dxa"/>
              <w:right w:w="57" w:type="dxa"/>
            </w:tcMar>
            <w:vAlign w:val="center"/>
            <w:hideMark/>
          </w:tcPr>
          <w:p w:rsidR="0017126E" w:rsidRPr="00DC14FC" w:rsidRDefault="0017126E" w:rsidP="0017126E">
            <w:pPr>
              <w:jc w:val="center"/>
            </w:pPr>
            <w:r w:rsidRPr="00DC14FC">
              <w:t>0,000</w:t>
            </w:r>
          </w:p>
        </w:tc>
        <w:tc>
          <w:tcPr>
            <w:tcW w:w="1100" w:type="dxa"/>
            <w:shd w:val="clear" w:color="000000" w:fill="FFFFFF"/>
            <w:noWrap/>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2.4.2</w:t>
            </w:r>
          </w:p>
        </w:tc>
        <w:tc>
          <w:tcPr>
            <w:tcW w:w="6379" w:type="dxa"/>
            <w:shd w:val="clear" w:color="000000" w:fill="FFFFFF"/>
            <w:tcMar>
              <w:left w:w="57" w:type="dxa"/>
              <w:right w:w="57" w:type="dxa"/>
            </w:tcMar>
            <w:vAlign w:val="center"/>
            <w:hideMark/>
          </w:tcPr>
          <w:p w:rsidR="0017126E" w:rsidRPr="00DC14FC" w:rsidRDefault="0017126E" w:rsidP="0017126E">
            <w:pPr>
              <w:rPr>
                <w:color w:val="000000"/>
              </w:rPr>
            </w:pPr>
            <w:r w:rsidRPr="00DC14FC">
              <w:rPr>
                <w:color w:val="000000"/>
              </w:rPr>
              <w:t>Всего плата за подключение</w:t>
            </w:r>
          </w:p>
        </w:tc>
        <w:tc>
          <w:tcPr>
            <w:tcW w:w="111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8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664"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705"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7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702"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851" w:type="dxa"/>
            <w:shd w:val="clear" w:color="000000" w:fill="FFFFFF"/>
            <w:tcMar>
              <w:left w:w="57" w:type="dxa"/>
              <w:right w:w="57" w:type="dxa"/>
            </w:tcMar>
            <w:vAlign w:val="center"/>
            <w:hideMark/>
          </w:tcPr>
          <w:p w:rsidR="0017126E" w:rsidRPr="00DC14FC" w:rsidRDefault="0017126E" w:rsidP="0017126E">
            <w:pPr>
              <w:jc w:val="center"/>
            </w:pPr>
            <w:r w:rsidRPr="00DC14FC">
              <w:t>2019 - 2023</w:t>
            </w:r>
          </w:p>
        </w:tc>
        <w:tc>
          <w:tcPr>
            <w:tcW w:w="993" w:type="dxa"/>
            <w:shd w:val="clear" w:color="000000" w:fill="FFFFFF"/>
            <w:tcMar>
              <w:left w:w="57" w:type="dxa"/>
              <w:right w:w="57" w:type="dxa"/>
            </w:tcMar>
            <w:vAlign w:val="center"/>
            <w:hideMark/>
          </w:tcPr>
          <w:p w:rsidR="0017126E" w:rsidRPr="00DC14FC" w:rsidRDefault="0017126E" w:rsidP="0017126E">
            <w:pPr>
              <w:jc w:val="center"/>
            </w:pPr>
            <w:r w:rsidRPr="00DC14FC">
              <w:t>0,000</w:t>
            </w:r>
          </w:p>
        </w:tc>
        <w:tc>
          <w:tcPr>
            <w:tcW w:w="102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1100" w:type="dxa"/>
            <w:shd w:val="clear" w:color="000000" w:fill="FFFFFF"/>
            <w:noWrap/>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r>
      <w:tr w:rsidR="0017126E" w:rsidRPr="00DC14FC" w:rsidTr="0017126E">
        <w:trPr>
          <w:trHeight w:val="284"/>
        </w:trPr>
        <w:tc>
          <w:tcPr>
            <w:tcW w:w="710"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2.4.3</w:t>
            </w:r>
          </w:p>
        </w:tc>
        <w:tc>
          <w:tcPr>
            <w:tcW w:w="6379" w:type="dxa"/>
            <w:shd w:val="clear" w:color="000000" w:fill="FFFFFF"/>
            <w:tcMar>
              <w:left w:w="57" w:type="dxa"/>
              <w:right w:w="57" w:type="dxa"/>
            </w:tcMar>
            <w:vAlign w:val="center"/>
            <w:hideMark/>
          </w:tcPr>
          <w:p w:rsidR="0017126E" w:rsidRPr="00DC14FC" w:rsidRDefault="0017126E" w:rsidP="0017126E">
            <w:pPr>
              <w:rPr>
                <w:color w:val="000000"/>
              </w:rPr>
            </w:pPr>
            <w:r w:rsidRPr="00DC14FC">
              <w:rPr>
                <w:color w:val="000000"/>
              </w:rPr>
              <w:t>Всего нормативная прибыль</w:t>
            </w:r>
          </w:p>
        </w:tc>
        <w:tc>
          <w:tcPr>
            <w:tcW w:w="111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103,850</w:t>
            </w:r>
          </w:p>
        </w:tc>
        <w:tc>
          <w:tcPr>
            <w:tcW w:w="8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13,038</w:t>
            </w:r>
          </w:p>
        </w:tc>
        <w:tc>
          <w:tcPr>
            <w:tcW w:w="664"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17,890</w:t>
            </w:r>
          </w:p>
        </w:tc>
        <w:tc>
          <w:tcPr>
            <w:tcW w:w="705"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17,890</w:t>
            </w:r>
          </w:p>
        </w:tc>
        <w:tc>
          <w:tcPr>
            <w:tcW w:w="76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27,554</w:t>
            </w:r>
          </w:p>
        </w:tc>
        <w:tc>
          <w:tcPr>
            <w:tcW w:w="702"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27,478</w:t>
            </w:r>
          </w:p>
        </w:tc>
        <w:tc>
          <w:tcPr>
            <w:tcW w:w="851"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2019-2023</w:t>
            </w:r>
          </w:p>
        </w:tc>
        <w:tc>
          <w:tcPr>
            <w:tcW w:w="993" w:type="dxa"/>
            <w:shd w:val="clear" w:color="000000" w:fill="FFFFFF"/>
            <w:tcMar>
              <w:left w:w="57" w:type="dxa"/>
              <w:right w:w="57" w:type="dxa"/>
            </w:tcMar>
            <w:vAlign w:val="center"/>
            <w:hideMark/>
          </w:tcPr>
          <w:p w:rsidR="0017126E" w:rsidRPr="00DC14FC" w:rsidRDefault="0017126E" w:rsidP="0017126E">
            <w:pPr>
              <w:jc w:val="center"/>
            </w:pPr>
            <w:r w:rsidRPr="00DC14FC">
              <w:t>0,000</w:t>
            </w:r>
          </w:p>
        </w:tc>
        <w:tc>
          <w:tcPr>
            <w:tcW w:w="1026"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0,000</w:t>
            </w:r>
          </w:p>
        </w:tc>
        <w:tc>
          <w:tcPr>
            <w:tcW w:w="1100" w:type="dxa"/>
            <w:shd w:val="clear" w:color="000000" w:fill="FFFFFF"/>
            <w:tcMar>
              <w:left w:w="57" w:type="dxa"/>
              <w:right w:w="57" w:type="dxa"/>
            </w:tcMar>
            <w:vAlign w:val="center"/>
            <w:hideMark/>
          </w:tcPr>
          <w:p w:rsidR="0017126E" w:rsidRPr="00DC14FC" w:rsidRDefault="0017126E" w:rsidP="0017126E">
            <w:pPr>
              <w:jc w:val="center"/>
              <w:rPr>
                <w:color w:val="000000"/>
              </w:rPr>
            </w:pPr>
            <w:r w:rsidRPr="00DC14FC">
              <w:rPr>
                <w:color w:val="000000"/>
              </w:rPr>
              <w:t>103,850</w:t>
            </w:r>
          </w:p>
        </w:tc>
      </w:tr>
    </w:tbl>
    <w:p w:rsidR="009023BD" w:rsidRPr="0021282F" w:rsidRDefault="009023BD" w:rsidP="009023BD">
      <w:pPr>
        <w:autoSpaceDE w:val="0"/>
        <w:autoSpaceDN w:val="0"/>
        <w:adjustRightInd w:val="0"/>
        <w:ind w:firstLine="540"/>
        <w:jc w:val="both"/>
      </w:pPr>
    </w:p>
    <w:p w:rsidR="009023BD" w:rsidRPr="00A8055A" w:rsidRDefault="00440BFF" w:rsidP="004E789C">
      <w:pPr>
        <w:autoSpaceDE w:val="0"/>
        <w:autoSpaceDN w:val="0"/>
        <w:adjustRightInd w:val="0"/>
        <w:jc w:val="center"/>
        <w:outlineLvl w:val="0"/>
        <w:rPr>
          <w:sz w:val="28"/>
          <w:szCs w:val="28"/>
        </w:rPr>
      </w:pPr>
      <w:r w:rsidRPr="0021282F">
        <w:br w:type="page"/>
      </w:r>
      <w:bookmarkStart w:id="3" w:name="_Hlk495584485"/>
      <w:r w:rsidR="009023BD" w:rsidRPr="0021282F">
        <w:rPr>
          <w:sz w:val="28"/>
          <w:szCs w:val="28"/>
        </w:rPr>
        <w:lastRenderedPageBreak/>
        <w:t xml:space="preserve">Плановый и фактический процент износа объектов </w:t>
      </w:r>
      <w:r w:rsidR="009023BD" w:rsidRPr="00A8055A">
        <w:rPr>
          <w:sz w:val="28"/>
          <w:szCs w:val="28"/>
        </w:rPr>
        <w:t>централизованн</w:t>
      </w:r>
      <w:r w:rsidR="005632B0" w:rsidRPr="00A8055A">
        <w:rPr>
          <w:sz w:val="28"/>
          <w:szCs w:val="28"/>
        </w:rPr>
        <w:t>ой</w:t>
      </w:r>
      <w:r w:rsidR="009023BD" w:rsidRPr="00A8055A">
        <w:rPr>
          <w:sz w:val="28"/>
          <w:szCs w:val="28"/>
        </w:rPr>
        <w:t xml:space="preserve"> </w:t>
      </w:r>
      <w:r w:rsidR="00CB1196" w:rsidRPr="00A8055A">
        <w:rPr>
          <w:sz w:val="28"/>
          <w:szCs w:val="28"/>
        </w:rPr>
        <w:t>систем</w:t>
      </w:r>
      <w:r w:rsidR="005632B0" w:rsidRPr="00A8055A">
        <w:rPr>
          <w:sz w:val="28"/>
          <w:szCs w:val="28"/>
        </w:rPr>
        <w:t>ы</w:t>
      </w:r>
      <w:r w:rsidR="00CB1196" w:rsidRPr="00A8055A">
        <w:rPr>
          <w:sz w:val="28"/>
          <w:szCs w:val="28"/>
        </w:rPr>
        <w:t xml:space="preserve"> </w:t>
      </w:r>
      <w:r w:rsidR="006F0CCC" w:rsidRPr="00A8055A">
        <w:rPr>
          <w:sz w:val="28"/>
          <w:szCs w:val="28"/>
        </w:rPr>
        <w:t xml:space="preserve">холодного водоснабжения </w:t>
      </w:r>
    </w:p>
    <w:p w:rsidR="005632B0" w:rsidRDefault="005632B0" w:rsidP="004E789C">
      <w:pPr>
        <w:autoSpaceDE w:val="0"/>
        <w:autoSpaceDN w:val="0"/>
        <w:adjustRightInd w:val="0"/>
        <w:jc w:val="center"/>
        <w:outlineLvl w:val="0"/>
        <w:rPr>
          <w:sz w:val="28"/>
          <w:szCs w:val="28"/>
        </w:rPr>
      </w:pPr>
    </w:p>
    <w:tbl>
      <w:tblPr>
        <w:tblW w:w="15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414"/>
        <w:gridCol w:w="1108"/>
        <w:gridCol w:w="1183"/>
        <w:gridCol w:w="925"/>
        <w:gridCol w:w="960"/>
        <w:gridCol w:w="960"/>
        <w:gridCol w:w="960"/>
        <w:gridCol w:w="960"/>
      </w:tblGrid>
      <w:tr w:rsidR="00481E0E" w:rsidRPr="0017126E" w:rsidTr="00481E0E">
        <w:trPr>
          <w:trHeight w:val="340"/>
        </w:trPr>
        <w:tc>
          <w:tcPr>
            <w:tcW w:w="666" w:type="dxa"/>
            <w:vMerge w:val="restart"/>
            <w:shd w:val="clear" w:color="auto" w:fill="auto"/>
            <w:vAlign w:val="center"/>
            <w:hideMark/>
          </w:tcPr>
          <w:p w:rsidR="00481E0E" w:rsidRPr="0017126E" w:rsidRDefault="00481E0E" w:rsidP="0017126E">
            <w:pPr>
              <w:jc w:val="center"/>
              <w:rPr>
                <w:color w:val="000000"/>
                <w:sz w:val="28"/>
                <w:szCs w:val="28"/>
              </w:rPr>
            </w:pPr>
            <w:r w:rsidRPr="0017126E">
              <w:rPr>
                <w:color w:val="000000"/>
                <w:sz w:val="28"/>
              </w:rPr>
              <w:t>№ п/п</w:t>
            </w:r>
          </w:p>
        </w:tc>
        <w:tc>
          <w:tcPr>
            <w:tcW w:w="7414" w:type="dxa"/>
            <w:vMerge w:val="restart"/>
            <w:shd w:val="clear" w:color="auto" w:fill="auto"/>
            <w:vAlign w:val="center"/>
            <w:hideMark/>
          </w:tcPr>
          <w:p w:rsidR="00481E0E" w:rsidRPr="0017126E" w:rsidRDefault="00481E0E" w:rsidP="0017126E">
            <w:pPr>
              <w:jc w:val="center"/>
              <w:rPr>
                <w:color w:val="000000"/>
                <w:sz w:val="28"/>
                <w:szCs w:val="28"/>
              </w:rPr>
            </w:pPr>
            <w:r w:rsidRPr="0017126E">
              <w:rPr>
                <w:color w:val="000000"/>
                <w:sz w:val="28"/>
              </w:rPr>
              <w:t>Наименование показателя</w:t>
            </w:r>
          </w:p>
        </w:tc>
        <w:tc>
          <w:tcPr>
            <w:tcW w:w="1108" w:type="dxa"/>
            <w:vMerge w:val="restart"/>
            <w:shd w:val="clear" w:color="auto" w:fill="auto"/>
            <w:vAlign w:val="center"/>
            <w:hideMark/>
          </w:tcPr>
          <w:p w:rsidR="00481E0E" w:rsidRPr="0017126E" w:rsidRDefault="00481E0E" w:rsidP="0017126E">
            <w:pPr>
              <w:jc w:val="center"/>
              <w:rPr>
                <w:color w:val="000000"/>
                <w:sz w:val="28"/>
                <w:szCs w:val="28"/>
              </w:rPr>
            </w:pPr>
            <w:proofErr w:type="spellStart"/>
            <w:r w:rsidRPr="0017126E">
              <w:rPr>
                <w:color w:val="000000"/>
                <w:sz w:val="28"/>
              </w:rPr>
              <w:t>Ед.изм</w:t>
            </w:r>
            <w:proofErr w:type="spellEnd"/>
            <w:r w:rsidRPr="0017126E">
              <w:rPr>
                <w:color w:val="000000"/>
                <w:sz w:val="28"/>
              </w:rPr>
              <w:t>.</w:t>
            </w:r>
          </w:p>
        </w:tc>
        <w:tc>
          <w:tcPr>
            <w:tcW w:w="5948" w:type="dxa"/>
            <w:gridSpan w:val="6"/>
            <w:vAlign w:val="center"/>
          </w:tcPr>
          <w:p w:rsidR="00481E0E" w:rsidRPr="0017126E" w:rsidRDefault="00481E0E" w:rsidP="0017126E">
            <w:pPr>
              <w:jc w:val="center"/>
              <w:rPr>
                <w:color w:val="000000"/>
                <w:sz w:val="28"/>
                <w:szCs w:val="28"/>
              </w:rPr>
            </w:pPr>
            <w:r w:rsidRPr="0017126E">
              <w:rPr>
                <w:color w:val="000000"/>
                <w:sz w:val="28"/>
                <w:szCs w:val="22"/>
              </w:rPr>
              <w:t>Значение по годам</w:t>
            </w:r>
          </w:p>
        </w:tc>
      </w:tr>
      <w:tr w:rsidR="00481E0E" w:rsidRPr="0017126E" w:rsidTr="00481E0E">
        <w:trPr>
          <w:trHeight w:val="340"/>
        </w:trPr>
        <w:tc>
          <w:tcPr>
            <w:tcW w:w="666" w:type="dxa"/>
            <w:vMerge/>
            <w:vAlign w:val="center"/>
            <w:hideMark/>
          </w:tcPr>
          <w:p w:rsidR="00481E0E" w:rsidRPr="0017126E" w:rsidRDefault="00481E0E" w:rsidP="0017126E">
            <w:pPr>
              <w:rPr>
                <w:color w:val="000000"/>
                <w:sz w:val="28"/>
                <w:szCs w:val="28"/>
              </w:rPr>
            </w:pPr>
          </w:p>
        </w:tc>
        <w:tc>
          <w:tcPr>
            <w:tcW w:w="7414" w:type="dxa"/>
            <w:vMerge/>
            <w:vAlign w:val="center"/>
            <w:hideMark/>
          </w:tcPr>
          <w:p w:rsidR="00481E0E" w:rsidRPr="0017126E" w:rsidRDefault="00481E0E" w:rsidP="0017126E">
            <w:pPr>
              <w:rPr>
                <w:color w:val="000000"/>
                <w:sz w:val="28"/>
                <w:szCs w:val="28"/>
              </w:rPr>
            </w:pPr>
          </w:p>
        </w:tc>
        <w:tc>
          <w:tcPr>
            <w:tcW w:w="1108" w:type="dxa"/>
            <w:vMerge/>
            <w:vAlign w:val="center"/>
            <w:hideMark/>
          </w:tcPr>
          <w:p w:rsidR="00481E0E" w:rsidRPr="0017126E" w:rsidRDefault="00481E0E" w:rsidP="0017126E">
            <w:pPr>
              <w:rPr>
                <w:color w:val="000000"/>
                <w:sz w:val="28"/>
                <w:szCs w:val="28"/>
              </w:rPr>
            </w:pPr>
          </w:p>
        </w:tc>
        <w:tc>
          <w:tcPr>
            <w:tcW w:w="1183" w:type="dxa"/>
            <w:vAlign w:val="center"/>
          </w:tcPr>
          <w:p w:rsidR="00481E0E" w:rsidRPr="0017126E" w:rsidRDefault="00481E0E" w:rsidP="0017126E">
            <w:pPr>
              <w:jc w:val="center"/>
              <w:rPr>
                <w:color w:val="000000"/>
                <w:sz w:val="28"/>
                <w:szCs w:val="22"/>
              </w:rPr>
            </w:pPr>
            <w:r>
              <w:rPr>
                <w:color w:val="000000"/>
                <w:sz w:val="28"/>
                <w:szCs w:val="22"/>
              </w:rPr>
              <w:t>2018</w:t>
            </w:r>
          </w:p>
        </w:tc>
        <w:tc>
          <w:tcPr>
            <w:tcW w:w="925" w:type="dxa"/>
            <w:shd w:val="clear" w:color="auto" w:fill="auto"/>
            <w:vAlign w:val="center"/>
            <w:hideMark/>
          </w:tcPr>
          <w:p w:rsidR="00481E0E" w:rsidRPr="0017126E" w:rsidRDefault="00481E0E" w:rsidP="0017126E">
            <w:pPr>
              <w:jc w:val="center"/>
              <w:rPr>
                <w:color w:val="000000"/>
                <w:sz w:val="28"/>
                <w:szCs w:val="28"/>
              </w:rPr>
            </w:pPr>
            <w:r w:rsidRPr="0017126E">
              <w:rPr>
                <w:color w:val="000000"/>
                <w:sz w:val="28"/>
                <w:szCs w:val="22"/>
              </w:rPr>
              <w:t>2019</w:t>
            </w:r>
          </w:p>
        </w:tc>
        <w:tc>
          <w:tcPr>
            <w:tcW w:w="960" w:type="dxa"/>
            <w:shd w:val="clear" w:color="auto" w:fill="auto"/>
            <w:noWrap/>
            <w:vAlign w:val="center"/>
            <w:hideMark/>
          </w:tcPr>
          <w:p w:rsidR="00481E0E" w:rsidRPr="0017126E" w:rsidRDefault="00481E0E" w:rsidP="0017126E">
            <w:pPr>
              <w:jc w:val="center"/>
              <w:rPr>
                <w:color w:val="000000"/>
                <w:sz w:val="28"/>
                <w:szCs w:val="28"/>
              </w:rPr>
            </w:pPr>
            <w:r w:rsidRPr="0017126E">
              <w:rPr>
                <w:color w:val="000000"/>
                <w:sz w:val="28"/>
                <w:szCs w:val="22"/>
              </w:rPr>
              <w:t>2020</w:t>
            </w:r>
          </w:p>
        </w:tc>
        <w:tc>
          <w:tcPr>
            <w:tcW w:w="960" w:type="dxa"/>
            <w:shd w:val="clear" w:color="auto" w:fill="auto"/>
            <w:noWrap/>
            <w:vAlign w:val="center"/>
            <w:hideMark/>
          </w:tcPr>
          <w:p w:rsidR="00481E0E" w:rsidRPr="0017126E" w:rsidRDefault="00481E0E" w:rsidP="0017126E">
            <w:pPr>
              <w:jc w:val="center"/>
              <w:rPr>
                <w:color w:val="000000"/>
                <w:sz w:val="28"/>
                <w:szCs w:val="28"/>
              </w:rPr>
            </w:pPr>
            <w:r w:rsidRPr="0017126E">
              <w:rPr>
                <w:color w:val="000000"/>
                <w:sz w:val="28"/>
                <w:szCs w:val="22"/>
              </w:rPr>
              <w:t>2021</w:t>
            </w:r>
          </w:p>
        </w:tc>
        <w:tc>
          <w:tcPr>
            <w:tcW w:w="960" w:type="dxa"/>
            <w:shd w:val="clear" w:color="auto" w:fill="auto"/>
            <w:noWrap/>
            <w:vAlign w:val="center"/>
            <w:hideMark/>
          </w:tcPr>
          <w:p w:rsidR="00481E0E" w:rsidRPr="0017126E" w:rsidRDefault="00481E0E" w:rsidP="0017126E">
            <w:pPr>
              <w:jc w:val="center"/>
              <w:rPr>
                <w:color w:val="000000"/>
                <w:sz w:val="28"/>
                <w:szCs w:val="28"/>
              </w:rPr>
            </w:pPr>
            <w:r w:rsidRPr="0017126E">
              <w:rPr>
                <w:color w:val="000000"/>
                <w:sz w:val="28"/>
                <w:szCs w:val="22"/>
              </w:rPr>
              <w:t>2022</w:t>
            </w:r>
          </w:p>
        </w:tc>
        <w:tc>
          <w:tcPr>
            <w:tcW w:w="960" w:type="dxa"/>
            <w:shd w:val="clear" w:color="auto" w:fill="auto"/>
            <w:noWrap/>
            <w:vAlign w:val="center"/>
            <w:hideMark/>
          </w:tcPr>
          <w:p w:rsidR="00481E0E" w:rsidRPr="0017126E" w:rsidRDefault="00481E0E" w:rsidP="0017126E">
            <w:pPr>
              <w:jc w:val="center"/>
              <w:rPr>
                <w:color w:val="000000"/>
                <w:sz w:val="28"/>
                <w:szCs w:val="28"/>
              </w:rPr>
            </w:pPr>
            <w:r w:rsidRPr="0017126E">
              <w:rPr>
                <w:color w:val="000000"/>
                <w:sz w:val="28"/>
                <w:szCs w:val="22"/>
              </w:rPr>
              <w:t>2023</w:t>
            </w:r>
          </w:p>
        </w:tc>
      </w:tr>
      <w:tr w:rsidR="00481E0E" w:rsidRPr="0017126E" w:rsidTr="00481E0E">
        <w:trPr>
          <w:trHeight w:val="340"/>
        </w:trPr>
        <w:tc>
          <w:tcPr>
            <w:tcW w:w="666" w:type="dxa"/>
            <w:shd w:val="clear" w:color="auto" w:fill="auto"/>
            <w:vAlign w:val="center"/>
            <w:hideMark/>
          </w:tcPr>
          <w:p w:rsidR="00481E0E" w:rsidRPr="0017126E" w:rsidRDefault="00481E0E" w:rsidP="00481E0E">
            <w:pPr>
              <w:jc w:val="center"/>
              <w:rPr>
                <w:color w:val="000000"/>
                <w:sz w:val="28"/>
                <w:szCs w:val="28"/>
              </w:rPr>
            </w:pPr>
            <w:r w:rsidRPr="0017126E">
              <w:rPr>
                <w:color w:val="000000"/>
                <w:sz w:val="28"/>
              </w:rPr>
              <w:t>1</w:t>
            </w:r>
          </w:p>
        </w:tc>
        <w:tc>
          <w:tcPr>
            <w:tcW w:w="7414" w:type="dxa"/>
            <w:shd w:val="clear" w:color="auto" w:fill="auto"/>
            <w:vAlign w:val="center"/>
            <w:hideMark/>
          </w:tcPr>
          <w:p w:rsidR="00481E0E" w:rsidRPr="0017126E" w:rsidRDefault="00481E0E" w:rsidP="00481E0E">
            <w:pPr>
              <w:jc w:val="center"/>
              <w:rPr>
                <w:color w:val="000000"/>
                <w:sz w:val="28"/>
                <w:szCs w:val="28"/>
              </w:rPr>
            </w:pPr>
            <w:r w:rsidRPr="0017126E">
              <w:rPr>
                <w:color w:val="000000"/>
                <w:sz w:val="28"/>
              </w:rPr>
              <w:t>2</w:t>
            </w:r>
          </w:p>
        </w:tc>
        <w:tc>
          <w:tcPr>
            <w:tcW w:w="1108" w:type="dxa"/>
            <w:shd w:val="clear" w:color="auto" w:fill="auto"/>
            <w:vAlign w:val="center"/>
            <w:hideMark/>
          </w:tcPr>
          <w:p w:rsidR="00481E0E" w:rsidRPr="0017126E" w:rsidRDefault="00481E0E" w:rsidP="00481E0E">
            <w:pPr>
              <w:jc w:val="center"/>
              <w:rPr>
                <w:color w:val="000000"/>
                <w:sz w:val="28"/>
                <w:szCs w:val="28"/>
              </w:rPr>
            </w:pPr>
            <w:r w:rsidRPr="0017126E">
              <w:rPr>
                <w:color w:val="000000"/>
                <w:sz w:val="28"/>
                <w:szCs w:val="22"/>
              </w:rPr>
              <w:t>3</w:t>
            </w:r>
          </w:p>
        </w:tc>
        <w:tc>
          <w:tcPr>
            <w:tcW w:w="1183" w:type="dxa"/>
            <w:vAlign w:val="center"/>
          </w:tcPr>
          <w:p w:rsidR="00481E0E" w:rsidRPr="0017126E" w:rsidRDefault="00481E0E" w:rsidP="00481E0E">
            <w:pPr>
              <w:jc w:val="center"/>
              <w:rPr>
                <w:color w:val="000000"/>
                <w:sz w:val="28"/>
                <w:szCs w:val="28"/>
              </w:rPr>
            </w:pPr>
            <w:r w:rsidRPr="0017126E">
              <w:rPr>
                <w:color w:val="000000"/>
                <w:sz w:val="28"/>
                <w:szCs w:val="22"/>
              </w:rPr>
              <w:t>4</w:t>
            </w:r>
          </w:p>
        </w:tc>
        <w:tc>
          <w:tcPr>
            <w:tcW w:w="925" w:type="dxa"/>
            <w:shd w:val="clear" w:color="auto" w:fill="auto"/>
            <w:vAlign w:val="center"/>
            <w:hideMark/>
          </w:tcPr>
          <w:p w:rsidR="00481E0E" w:rsidRPr="0017126E" w:rsidRDefault="00481E0E" w:rsidP="00481E0E">
            <w:pPr>
              <w:jc w:val="center"/>
              <w:rPr>
                <w:color w:val="000000"/>
                <w:sz w:val="28"/>
                <w:szCs w:val="28"/>
              </w:rPr>
            </w:pPr>
            <w:r w:rsidRPr="0017126E">
              <w:rPr>
                <w:color w:val="000000"/>
                <w:sz w:val="28"/>
                <w:szCs w:val="22"/>
              </w:rPr>
              <w:t>5</w:t>
            </w:r>
          </w:p>
        </w:tc>
        <w:tc>
          <w:tcPr>
            <w:tcW w:w="960" w:type="dxa"/>
            <w:shd w:val="clear" w:color="auto" w:fill="auto"/>
            <w:vAlign w:val="center"/>
            <w:hideMark/>
          </w:tcPr>
          <w:p w:rsidR="00481E0E" w:rsidRPr="0017126E" w:rsidRDefault="00481E0E" w:rsidP="00481E0E">
            <w:pPr>
              <w:jc w:val="center"/>
              <w:rPr>
                <w:color w:val="000000"/>
                <w:sz w:val="28"/>
                <w:szCs w:val="28"/>
              </w:rPr>
            </w:pPr>
            <w:r w:rsidRPr="0017126E">
              <w:rPr>
                <w:color w:val="000000"/>
                <w:sz w:val="28"/>
                <w:szCs w:val="22"/>
              </w:rPr>
              <w:t>6</w:t>
            </w:r>
          </w:p>
        </w:tc>
        <w:tc>
          <w:tcPr>
            <w:tcW w:w="960" w:type="dxa"/>
            <w:shd w:val="clear" w:color="auto" w:fill="auto"/>
            <w:vAlign w:val="center"/>
            <w:hideMark/>
          </w:tcPr>
          <w:p w:rsidR="00481E0E" w:rsidRPr="0017126E" w:rsidRDefault="00481E0E" w:rsidP="00481E0E">
            <w:pPr>
              <w:jc w:val="center"/>
              <w:rPr>
                <w:color w:val="000000"/>
                <w:sz w:val="28"/>
                <w:szCs w:val="28"/>
              </w:rPr>
            </w:pPr>
            <w:r w:rsidRPr="0017126E">
              <w:rPr>
                <w:color w:val="000000"/>
                <w:sz w:val="28"/>
                <w:szCs w:val="22"/>
              </w:rPr>
              <w:t>7</w:t>
            </w:r>
          </w:p>
        </w:tc>
        <w:tc>
          <w:tcPr>
            <w:tcW w:w="960" w:type="dxa"/>
            <w:shd w:val="clear" w:color="auto" w:fill="auto"/>
            <w:vAlign w:val="center"/>
            <w:hideMark/>
          </w:tcPr>
          <w:p w:rsidR="00481E0E" w:rsidRPr="0017126E" w:rsidRDefault="00481E0E" w:rsidP="00481E0E">
            <w:pPr>
              <w:jc w:val="center"/>
              <w:rPr>
                <w:color w:val="000000"/>
                <w:sz w:val="28"/>
                <w:szCs w:val="28"/>
              </w:rPr>
            </w:pPr>
            <w:r w:rsidRPr="0017126E">
              <w:rPr>
                <w:color w:val="000000"/>
                <w:sz w:val="28"/>
                <w:szCs w:val="22"/>
              </w:rPr>
              <w:t>8</w:t>
            </w:r>
          </w:p>
        </w:tc>
        <w:tc>
          <w:tcPr>
            <w:tcW w:w="960" w:type="dxa"/>
            <w:shd w:val="clear" w:color="auto" w:fill="auto"/>
            <w:vAlign w:val="center"/>
            <w:hideMark/>
          </w:tcPr>
          <w:p w:rsidR="00481E0E" w:rsidRPr="0017126E" w:rsidRDefault="00481E0E" w:rsidP="00481E0E">
            <w:pPr>
              <w:jc w:val="center"/>
              <w:rPr>
                <w:color w:val="000000"/>
                <w:sz w:val="28"/>
                <w:szCs w:val="28"/>
              </w:rPr>
            </w:pPr>
            <w:r>
              <w:rPr>
                <w:color w:val="000000"/>
                <w:sz w:val="28"/>
                <w:szCs w:val="22"/>
              </w:rPr>
              <w:t>9</w:t>
            </w:r>
          </w:p>
        </w:tc>
      </w:tr>
      <w:tr w:rsidR="00481E0E" w:rsidRPr="0017126E" w:rsidTr="00481E0E">
        <w:trPr>
          <w:trHeight w:val="340"/>
        </w:trPr>
        <w:tc>
          <w:tcPr>
            <w:tcW w:w="666" w:type="dxa"/>
            <w:shd w:val="clear" w:color="auto" w:fill="auto"/>
            <w:vAlign w:val="center"/>
            <w:hideMark/>
          </w:tcPr>
          <w:p w:rsidR="00481E0E" w:rsidRPr="0017126E" w:rsidRDefault="00481E0E" w:rsidP="00481E0E">
            <w:pPr>
              <w:jc w:val="center"/>
              <w:rPr>
                <w:color w:val="000000"/>
                <w:sz w:val="28"/>
                <w:szCs w:val="28"/>
              </w:rPr>
            </w:pPr>
            <w:r w:rsidRPr="0017126E">
              <w:rPr>
                <w:color w:val="000000"/>
                <w:sz w:val="28"/>
              </w:rPr>
              <w:t>1</w:t>
            </w:r>
          </w:p>
        </w:tc>
        <w:tc>
          <w:tcPr>
            <w:tcW w:w="7414" w:type="dxa"/>
            <w:shd w:val="clear" w:color="auto" w:fill="auto"/>
            <w:vAlign w:val="center"/>
            <w:hideMark/>
          </w:tcPr>
          <w:p w:rsidR="00481E0E" w:rsidRPr="0017126E" w:rsidRDefault="00481E0E" w:rsidP="00481E0E">
            <w:pPr>
              <w:rPr>
                <w:color w:val="000000"/>
                <w:sz w:val="28"/>
                <w:szCs w:val="28"/>
              </w:rPr>
            </w:pPr>
            <w:r w:rsidRPr="0017126E">
              <w:rPr>
                <w:color w:val="000000"/>
                <w:sz w:val="28"/>
              </w:rPr>
              <w:t>Износ объектов централизованной системы водоснабжения</w:t>
            </w:r>
          </w:p>
        </w:tc>
        <w:tc>
          <w:tcPr>
            <w:tcW w:w="1108" w:type="dxa"/>
            <w:shd w:val="clear" w:color="auto" w:fill="auto"/>
            <w:vAlign w:val="center"/>
            <w:hideMark/>
          </w:tcPr>
          <w:p w:rsidR="00481E0E" w:rsidRPr="0017126E" w:rsidRDefault="00481E0E" w:rsidP="00481E0E">
            <w:pPr>
              <w:jc w:val="center"/>
              <w:rPr>
                <w:color w:val="000000"/>
                <w:sz w:val="28"/>
                <w:szCs w:val="28"/>
              </w:rPr>
            </w:pPr>
            <w:r w:rsidRPr="0017126E">
              <w:rPr>
                <w:color w:val="000000"/>
                <w:sz w:val="28"/>
              </w:rPr>
              <w:t>%</w:t>
            </w:r>
          </w:p>
        </w:tc>
        <w:tc>
          <w:tcPr>
            <w:tcW w:w="1183" w:type="dxa"/>
            <w:vAlign w:val="center"/>
          </w:tcPr>
          <w:p w:rsidR="00481E0E" w:rsidRPr="001838AD" w:rsidRDefault="00481E0E" w:rsidP="00481E0E">
            <w:pPr>
              <w:pStyle w:val="ConsPlusNormal"/>
              <w:jc w:val="center"/>
              <w:rPr>
                <w:b w:val="0"/>
                <w:lang w:val="en-US"/>
              </w:rPr>
            </w:pPr>
            <w:r w:rsidRPr="001838AD">
              <w:rPr>
                <w:b w:val="0"/>
              </w:rPr>
              <w:t>7</w:t>
            </w:r>
            <w:r w:rsidRPr="001838AD">
              <w:rPr>
                <w:b w:val="0"/>
                <w:lang w:val="en-US"/>
              </w:rPr>
              <w:t>2</w:t>
            </w:r>
            <w:r w:rsidRPr="001838AD">
              <w:rPr>
                <w:b w:val="0"/>
              </w:rPr>
              <w:t>,</w:t>
            </w:r>
            <w:r w:rsidRPr="001838AD">
              <w:rPr>
                <w:b w:val="0"/>
                <w:lang w:val="en-US"/>
              </w:rPr>
              <w:t>0</w:t>
            </w:r>
          </w:p>
        </w:tc>
        <w:tc>
          <w:tcPr>
            <w:tcW w:w="925" w:type="dxa"/>
            <w:shd w:val="clear" w:color="auto" w:fill="auto"/>
            <w:noWrap/>
            <w:vAlign w:val="center"/>
            <w:hideMark/>
          </w:tcPr>
          <w:p w:rsidR="00481E0E" w:rsidRPr="0017126E" w:rsidRDefault="00481E0E" w:rsidP="00481E0E">
            <w:pPr>
              <w:jc w:val="center"/>
              <w:rPr>
                <w:color w:val="000000"/>
                <w:sz w:val="28"/>
                <w:szCs w:val="28"/>
              </w:rPr>
            </w:pPr>
            <w:r w:rsidRPr="0017126E">
              <w:rPr>
                <w:bCs/>
                <w:color w:val="000000"/>
                <w:sz w:val="28"/>
                <w:szCs w:val="28"/>
              </w:rPr>
              <w:t>73,2</w:t>
            </w:r>
          </w:p>
        </w:tc>
        <w:tc>
          <w:tcPr>
            <w:tcW w:w="960" w:type="dxa"/>
            <w:shd w:val="clear" w:color="auto" w:fill="auto"/>
            <w:noWrap/>
            <w:vAlign w:val="center"/>
            <w:hideMark/>
          </w:tcPr>
          <w:p w:rsidR="00481E0E" w:rsidRPr="0017126E" w:rsidRDefault="00481E0E" w:rsidP="00481E0E">
            <w:pPr>
              <w:jc w:val="center"/>
              <w:rPr>
                <w:color w:val="000000"/>
                <w:sz w:val="28"/>
                <w:szCs w:val="28"/>
              </w:rPr>
            </w:pPr>
            <w:r w:rsidRPr="0017126E">
              <w:rPr>
                <w:bCs/>
                <w:color w:val="000000"/>
                <w:sz w:val="28"/>
                <w:szCs w:val="28"/>
              </w:rPr>
              <w:t>74,2</w:t>
            </w:r>
          </w:p>
        </w:tc>
        <w:tc>
          <w:tcPr>
            <w:tcW w:w="960" w:type="dxa"/>
            <w:shd w:val="clear" w:color="auto" w:fill="auto"/>
            <w:noWrap/>
            <w:vAlign w:val="center"/>
            <w:hideMark/>
          </w:tcPr>
          <w:p w:rsidR="00481E0E" w:rsidRPr="0017126E" w:rsidRDefault="00481E0E" w:rsidP="00481E0E">
            <w:pPr>
              <w:jc w:val="center"/>
              <w:rPr>
                <w:color w:val="000000"/>
                <w:sz w:val="28"/>
                <w:szCs w:val="28"/>
              </w:rPr>
            </w:pPr>
            <w:r w:rsidRPr="0017126E">
              <w:rPr>
                <w:bCs/>
                <w:color w:val="000000"/>
                <w:sz w:val="28"/>
                <w:szCs w:val="28"/>
              </w:rPr>
              <w:t>75,1</w:t>
            </w:r>
          </w:p>
        </w:tc>
        <w:tc>
          <w:tcPr>
            <w:tcW w:w="960" w:type="dxa"/>
            <w:shd w:val="clear" w:color="auto" w:fill="auto"/>
            <w:noWrap/>
            <w:vAlign w:val="center"/>
            <w:hideMark/>
          </w:tcPr>
          <w:p w:rsidR="00481E0E" w:rsidRPr="0017126E" w:rsidRDefault="00481E0E" w:rsidP="00481E0E">
            <w:pPr>
              <w:jc w:val="center"/>
              <w:rPr>
                <w:color w:val="000000"/>
                <w:sz w:val="28"/>
                <w:szCs w:val="28"/>
              </w:rPr>
            </w:pPr>
            <w:r w:rsidRPr="0017126E">
              <w:rPr>
                <w:bCs/>
                <w:color w:val="000000"/>
                <w:sz w:val="28"/>
                <w:szCs w:val="28"/>
              </w:rPr>
              <w:t>76,0</w:t>
            </w:r>
          </w:p>
        </w:tc>
        <w:tc>
          <w:tcPr>
            <w:tcW w:w="960" w:type="dxa"/>
            <w:shd w:val="clear" w:color="auto" w:fill="auto"/>
            <w:noWrap/>
            <w:vAlign w:val="center"/>
            <w:hideMark/>
          </w:tcPr>
          <w:p w:rsidR="00481E0E" w:rsidRPr="0017126E" w:rsidRDefault="00481E0E" w:rsidP="00481E0E">
            <w:pPr>
              <w:jc w:val="center"/>
              <w:rPr>
                <w:color w:val="000000"/>
                <w:sz w:val="28"/>
                <w:szCs w:val="28"/>
              </w:rPr>
            </w:pPr>
            <w:r w:rsidRPr="0017126E">
              <w:rPr>
                <w:bCs/>
                <w:color w:val="000000"/>
                <w:sz w:val="28"/>
                <w:szCs w:val="28"/>
              </w:rPr>
              <w:t>77,0</w:t>
            </w:r>
          </w:p>
        </w:tc>
      </w:tr>
      <w:tr w:rsidR="00481E0E" w:rsidRPr="0017126E" w:rsidTr="00481E0E">
        <w:trPr>
          <w:trHeight w:val="340"/>
        </w:trPr>
        <w:tc>
          <w:tcPr>
            <w:tcW w:w="666" w:type="dxa"/>
            <w:shd w:val="clear" w:color="auto" w:fill="auto"/>
            <w:vAlign w:val="center"/>
            <w:hideMark/>
          </w:tcPr>
          <w:p w:rsidR="00481E0E" w:rsidRPr="0017126E" w:rsidRDefault="00481E0E" w:rsidP="00481E0E">
            <w:pPr>
              <w:jc w:val="center"/>
              <w:rPr>
                <w:color w:val="000000"/>
                <w:sz w:val="28"/>
                <w:szCs w:val="28"/>
              </w:rPr>
            </w:pPr>
            <w:r w:rsidRPr="0017126E">
              <w:rPr>
                <w:color w:val="000000"/>
                <w:sz w:val="28"/>
              </w:rPr>
              <w:t>2</w:t>
            </w:r>
          </w:p>
        </w:tc>
        <w:tc>
          <w:tcPr>
            <w:tcW w:w="7414" w:type="dxa"/>
            <w:shd w:val="clear" w:color="auto" w:fill="auto"/>
            <w:vAlign w:val="center"/>
            <w:hideMark/>
          </w:tcPr>
          <w:p w:rsidR="00481E0E" w:rsidRPr="0017126E" w:rsidRDefault="00481E0E" w:rsidP="00481E0E">
            <w:pPr>
              <w:rPr>
                <w:color w:val="000000"/>
                <w:sz w:val="28"/>
                <w:szCs w:val="28"/>
              </w:rPr>
            </w:pPr>
            <w:r w:rsidRPr="0017126E">
              <w:rPr>
                <w:color w:val="000000"/>
                <w:sz w:val="28"/>
              </w:rPr>
              <w:t>Износ объектов централизованной системы водоотведения</w:t>
            </w:r>
          </w:p>
        </w:tc>
        <w:tc>
          <w:tcPr>
            <w:tcW w:w="1108" w:type="dxa"/>
            <w:shd w:val="clear" w:color="auto" w:fill="auto"/>
            <w:vAlign w:val="center"/>
            <w:hideMark/>
          </w:tcPr>
          <w:p w:rsidR="00481E0E" w:rsidRPr="0017126E" w:rsidRDefault="00481E0E" w:rsidP="00481E0E">
            <w:pPr>
              <w:jc w:val="center"/>
              <w:rPr>
                <w:color w:val="000000"/>
                <w:sz w:val="28"/>
                <w:szCs w:val="28"/>
              </w:rPr>
            </w:pPr>
            <w:r w:rsidRPr="0017126E">
              <w:rPr>
                <w:color w:val="000000"/>
                <w:sz w:val="28"/>
              </w:rPr>
              <w:t>%</w:t>
            </w:r>
          </w:p>
        </w:tc>
        <w:tc>
          <w:tcPr>
            <w:tcW w:w="1183" w:type="dxa"/>
            <w:vAlign w:val="center"/>
          </w:tcPr>
          <w:p w:rsidR="00481E0E" w:rsidRPr="001838AD" w:rsidRDefault="00481E0E" w:rsidP="00481E0E">
            <w:pPr>
              <w:pStyle w:val="ConsPlusNormal"/>
              <w:jc w:val="center"/>
              <w:rPr>
                <w:b w:val="0"/>
              </w:rPr>
            </w:pPr>
            <w:r w:rsidRPr="001838AD">
              <w:rPr>
                <w:b w:val="0"/>
              </w:rPr>
              <w:t>6</w:t>
            </w:r>
            <w:r w:rsidRPr="001838AD">
              <w:rPr>
                <w:b w:val="0"/>
                <w:lang w:val="en-US"/>
              </w:rPr>
              <w:t>6</w:t>
            </w:r>
            <w:r w:rsidRPr="001838AD">
              <w:rPr>
                <w:b w:val="0"/>
              </w:rPr>
              <w:t>,4</w:t>
            </w:r>
          </w:p>
        </w:tc>
        <w:tc>
          <w:tcPr>
            <w:tcW w:w="925" w:type="dxa"/>
            <w:shd w:val="clear" w:color="auto" w:fill="auto"/>
            <w:noWrap/>
            <w:vAlign w:val="center"/>
            <w:hideMark/>
          </w:tcPr>
          <w:p w:rsidR="00481E0E" w:rsidRPr="0017126E" w:rsidRDefault="00481E0E" w:rsidP="00481E0E">
            <w:pPr>
              <w:jc w:val="center"/>
              <w:rPr>
                <w:color w:val="000000"/>
                <w:sz w:val="28"/>
                <w:szCs w:val="28"/>
              </w:rPr>
            </w:pPr>
            <w:r w:rsidRPr="0017126E">
              <w:rPr>
                <w:bCs/>
                <w:color w:val="000000"/>
                <w:sz w:val="28"/>
                <w:szCs w:val="28"/>
              </w:rPr>
              <w:t>67,6</w:t>
            </w:r>
          </w:p>
        </w:tc>
        <w:tc>
          <w:tcPr>
            <w:tcW w:w="960" w:type="dxa"/>
            <w:shd w:val="clear" w:color="auto" w:fill="auto"/>
            <w:noWrap/>
            <w:vAlign w:val="center"/>
            <w:hideMark/>
          </w:tcPr>
          <w:p w:rsidR="00481E0E" w:rsidRPr="0017126E" w:rsidRDefault="00481E0E" w:rsidP="00481E0E">
            <w:pPr>
              <w:jc w:val="center"/>
              <w:rPr>
                <w:color w:val="000000"/>
                <w:sz w:val="28"/>
                <w:szCs w:val="28"/>
              </w:rPr>
            </w:pPr>
            <w:r w:rsidRPr="0017126E">
              <w:rPr>
                <w:bCs/>
                <w:color w:val="000000"/>
                <w:sz w:val="28"/>
                <w:szCs w:val="28"/>
              </w:rPr>
              <w:t>68,5</w:t>
            </w:r>
          </w:p>
        </w:tc>
        <w:tc>
          <w:tcPr>
            <w:tcW w:w="960" w:type="dxa"/>
            <w:shd w:val="clear" w:color="auto" w:fill="auto"/>
            <w:noWrap/>
            <w:vAlign w:val="center"/>
            <w:hideMark/>
          </w:tcPr>
          <w:p w:rsidR="00481E0E" w:rsidRPr="0017126E" w:rsidRDefault="00481E0E" w:rsidP="00481E0E">
            <w:pPr>
              <w:jc w:val="center"/>
              <w:rPr>
                <w:color w:val="000000"/>
                <w:sz w:val="28"/>
                <w:szCs w:val="28"/>
              </w:rPr>
            </w:pPr>
            <w:r w:rsidRPr="0017126E">
              <w:rPr>
                <w:bCs/>
                <w:color w:val="000000"/>
                <w:sz w:val="28"/>
                <w:szCs w:val="28"/>
                <w:lang w:val="en-US"/>
              </w:rPr>
              <w:t>69,5</w:t>
            </w:r>
          </w:p>
        </w:tc>
        <w:tc>
          <w:tcPr>
            <w:tcW w:w="960" w:type="dxa"/>
            <w:shd w:val="clear" w:color="auto" w:fill="auto"/>
            <w:noWrap/>
            <w:vAlign w:val="center"/>
            <w:hideMark/>
          </w:tcPr>
          <w:p w:rsidR="00481E0E" w:rsidRPr="0017126E" w:rsidRDefault="00481E0E" w:rsidP="00481E0E">
            <w:pPr>
              <w:jc w:val="center"/>
              <w:rPr>
                <w:color w:val="000000"/>
                <w:sz w:val="28"/>
                <w:szCs w:val="28"/>
              </w:rPr>
            </w:pPr>
            <w:r w:rsidRPr="0017126E">
              <w:rPr>
                <w:bCs/>
                <w:color w:val="000000"/>
                <w:sz w:val="28"/>
                <w:szCs w:val="28"/>
              </w:rPr>
              <w:t>70,4</w:t>
            </w:r>
          </w:p>
        </w:tc>
        <w:tc>
          <w:tcPr>
            <w:tcW w:w="960" w:type="dxa"/>
            <w:shd w:val="clear" w:color="auto" w:fill="auto"/>
            <w:noWrap/>
            <w:vAlign w:val="center"/>
            <w:hideMark/>
          </w:tcPr>
          <w:p w:rsidR="00481E0E" w:rsidRPr="0017126E" w:rsidRDefault="00481E0E" w:rsidP="00481E0E">
            <w:pPr>
              <w:jc w:val="center"/>
              <w:rPr>
                <w:color w:val="000000"/>
                <w:sz w:val="28"/>
                <w:szCs w:val="28"/>
              </w:rPr>
            </w:pPr>
            <w:r w:rsidRPr="0017126E">
              <w:rPr>
                <w:bCs/>
                <w:color w:val="000000"/>
                <w:sz w:val="28"/>
                <w:szCs w:val="28"/>
              </w:rPr>
              <w:t>71,3</w:t>
            </w:r>
          </w:p>
        </w:tc>
      </w:tr>
    </w:tbl>
    <w:p w:rsidR="0017126E" w:rsidRPr="005632B0" w:rsidRDefault="0017126E" w:rsidP="004E789C">
      <w:pPr>
        <w:autoSpaceDE w:val="0"/>
        <w:autoSpaceDN w:val="0"/>
        <w:adjustRightInd w:val="0"/>
        <w:jc w:val="center"/>
        <w:outlineLvl w:val="0"/>
        <w:rPr>
          <w:sz w:val="28"/>
          <w:szCs w:val="28"/>
        </w:rPr>
      </w:pPr>
    </w:p>
    <w:p w:rsidR="005632B0" w:rsidRPr="005632B0" w:rsidRDefault="005632B0" w:rsidP="004E789C">
      <w:pPr>
        <w:autoSpaceDE w:val="0"/>
        <w:autoSpaceDN w:val="0"/>
        <w:adjustRightInd w:val="0"/>
        <w:jc w:val="center"/>
        <w:outlineLvl w:val="0"/>
        <w:rPr>
          <w:sz w:val="28"/>
          <w:szCs w:val="28"/>
        </w:rPr>
      </w:pPr>
    </w:p>
    <w:p w:rsidR="005632B0" w:rsidRPr="005632B0" w:rsidRDefault="005632B0" w:rsidP="004E789C">
      <w:pPr>
        <w:autoSpaceDE w:val="0"/>
        <w:autoSpaceDN w:val="0"/>
        <w:adjustRightInd w:val="0"/>
        <w:jc w:val="center"/>
        <w:outlineLvl w:val="0"/>
        <w:rPr>
          <w:sz w:val="28"/>
          <w:szCs w:val="28"/>
        </w:rPr>
      </w:pPr>
    </w:p>
    <w:p w:rsidR="005632B0" w:rsidRPr="005632B0" w:rsidRDefault="005632B0" w:rsidP="004E789C">
      <w:pPr>
        <w:autoSpaceDE w:val="0"/>
        <w:autoSpaceDN w:val="0"/>
        <w:adjustRightInd w:val="0"/>
        <w:jc w:val="center"/>
        <w:outlineLvl w:val="0"/>
        <w:rPr>
          <w:sz w:val="28"/>
          <w:szCs w:val="28"/>
        </w:rPr>
      </w:pPr>
    </w:p>
    <w:p w:rsidR="005632B0" w:rsidRPr="005632B0" w:rsidRDefault="005632B0" w:rsidP="004E789C">
      <w:pPr>
        <w:autoSpaceDE w:val="0"/>
        <w:autoSpaceDN w:val="0"/>
        <w:adjustRightInd w:val="0"/>
        <w:jc w:val="center"/>
        <w:outlineLvl w:val="0"/>
        <w:rPr>
          <w:sz w:val="28"/>
          <w:szCs w:val="28"/>
        </w:rPr>
      </w:pPr>
    </w:p>
    <w:p w:rsidR="005632B0" w:rsidRPr="005632B0" w:rsidRDefault="005632B0" w:rsidP="004E789C">
      <w:pPr>
        <w:autoSpaceDE w:val="0"/>
        <w:autoSpaceDN w:val="0"/>
        <w:adjustRightInd w:val="0"/>
        <w:jc w:val="center"/>
        <w:outlineLvl w:val="0"/>
        <w:rPr>
          <w:sz w:val="28"/>
          <w:szCs w:val="28"/>
        </w:rPr>
      </w:pPr>
    </w:p>
    <w:p w:rsidR="00C40361" w:rsidRDefault="00C40361" w:rsidP="004E789C">
      <w:pPr>
        <w:autoSpaceDE w:val="0"/>
        <w:autoSpaceDN w:val="0"/>
        <w:adjustRightInd w:val="0"/>
        <w:jc w:val="center"/>
        <w:outlineLvl w:val="0"/>
        <w:rPr>
          <w:sz w:val="28"/>
          <w:szCs w:val="28"/>
        </w:rPr>
      </w:pPr>
    </w:p>
    <w:p w:rsidR="00DB6E9D" w:rsidRDefault="00DB6E9D" w:rsidP="004E789C">
      <w:pPr>
        <w:autoSpaceDE w:val="0"/>
        <w:autoSpaceDN w:val="0"/>
        <w:adjustRightInd w:val="0"/>
        <w:jc w:val="center"/>
        <w:outlineLvl w:val="0"/>
        <w:rPr>
          <w:sz w:val="28"/>
          <w:szCs w:val="28"/>
        </w:rPr>
      </w:pPr>
    </w:p>
    <w:p w:rsidR="00DB6E9D" w:rsidRDefault="00DB6E9D" w:rsidP="004E789C">
      <w:pPr>
        <w:autoSpaceDE w:val="0"/>
        <w:autoSpaceDN w:val="0"/>
        <w:adjustRightInd w:val="0"/>
        <w:jc w:val="center"/>
        <w:outlineLvl w:val="0"/>
        <w:rPr>
          <w:sz w:val="28"/>
          <w:szCs w:val="28"/>
        </w:rPr>
      </w:pPr>
    </w:p>
    <w:bookmarkEnd w:id="3"/>
    <w:p w:rsidR="009023BD" w:rsidRPr="0021282F" w:rsidRDefault="009023BD" w:rsidP="00C40361">
      <w:pPr>
        <w:autoSpaceDE w:val="0"/>
        <w:autoSpaceDN w:val="0"/>
        <w:adjustRightInd w:val="0"/>
        <w:outlineLvl w:val="0"/>
        <w:rPr>
          <w:sz w:val="28"/>
          <w:szCs w:val="28"/>
        </w:rPr>
      </w:pPr>
    </w:p>
    <w:p w:rsidR="009023BD" w:rsidRPr="0021282F" w:rsidRDefault="00CB1196" w:rsidP="00CB1196">
      <w:pPr>
        <w:autoSpaceDE w:val="0"/>
        <w:autoSpaceDN w:val="0"/>
        <w:adjustRightInd w:val="0"/>
        <w:outlineLvl w:val="0"/>
        <w:rPr>
          <w:sz w:val="28"/>
          <w:szCs w:val="28"/>
        </w:rPr>
      </w:pPr>
      <w:r w:rsidRPr="0021282F">
        <w:rPr>
          <w:sz w:val="28"/>
          <w:szCs w:val="28"/>
        </w:rPr>
        <w:t xml:space="preserve"> </w:t>
      </w:r>
    </w:p>
    <w:p w:rsidR="009023BD" w:rsidRPr="0021282F" w:rsidRDefault="009023BD" w:rsidP="009023BD">
      <w:pPr>
        <w:autoSpaceDE w:val="0"/>
        <w:autoSpaceDN w:val="0"/>
        <w:adjustRightInd w:val="0"/>
        <w:jc w:val="center"/>
        <w:outlineLvl w:val="0"/>
        <w:rPr>
          <w:sz w:val="28"/>
          <w:szCs w:val="28"/>
        </w:rPr>
      </w:pPr>
    </w:p>
    <w:p w:rsidR="006F0CCC" w:rsidRPr="0021282F" w:rsidRDefault="009023BD" w:rsidP="006F0CCC">
      <w:pPr>
        <w:autoSpaceDE w:val="0"/>
        <w:autoSpaceDN w:val="0"/>
        <w:adjustRightInd w:val="0"/>
        <w:jc w:val="center"/>
        <w:outlineLvl w:val="0"/>
        <w:rPr>
          <w:sz w:val="28"/>
          <w:szCs w:val="28"/>
        </w:rPr>
      </w:pPr>
      <w:r w:rsidRPr="0021282F">
        <w:rPr>
          <w:sz w:val="28"/>
          <w:szCs w:val="28"/>
        </w:rPr>
        <w:br w:type="page"/>
      </w:r>
      <w:bookmarkStart w:id="4" w:name="_Hlk495585601"/>
      <w:r w:rsidR="006F0CCC" w:rsidRPr="0021282F">
        <w:rPr>
          <w:sz w:val="28"/>
          <w:szCs w:val="28"/>
        </w:rPr>
        <w:lastRenderedPageBreak/>
        <w:t>Предварительный расчет тарифа в сфере холодного водоснабжения при включении в НВВ мероприятий из инвестиционной</w:t>
      </w:r>
    </w:p>
    <w:p w:rsidR="006F0CCC" w:rsidRPr="0021282F" w:rsidRDefault="006F0CCC" w:rsidP="006F0CCC">
      <w:pPr>
        <w:autoSpaceDE w:val="0"/>
        <w:autoSpaceDN w:val="0"/>
        <w:adjustRightInd w:val="0"/>
        <w:jc w:val="center"/>
        <w:rPr>
          <w:sz w:val="28"/>
          <w:szCs w:val="28"/>
        </w:rPr>
      </w:pPr>
      <w:r w:rsidRPr="0021282F">
        <w:rPr>
          <w:sz w:val="28"/>
          <w:szCs w:val="28"/>
        </w:rPr>
        <w:t xml:space="preserve">программы </w:t>
      </w:r>
      <w:r w:rsidR="006876F8" w:rsidRPr="0021282F">
        <w:rPr>
          <w:sz w:val="28"/>
          <w:szCs w:val="28"/>
        </w:rPr>
        <w:t xml:space="preserve">на </w:t>
      </w:r>
      <w:r w:rsidR="00776B62">
        <w:rPr>
          <w:sz w:val="28"/>
          <w:szCs w:val="28"/>
        </w:rPr>
        <w:t>2019-2023</w:t>
      </w:r>
      <w:r w:rsidRPr="0021282F">
        <w:rPr>
          <w:sz w:val="28"/>
          <w:szCs w:val="28"/>
        </w:rPr>
        <w:t xml:space="preserve"> гг.</w:t>
      </w:r>
    </w:p>
    <w:p w:rsidR="006F0CCC" w:rsidRPr="0021282F" w:rsidRDefault="006F0CCC" w:rsidP="006F0CCC">
      <w:pPr>
        <w:autoSpaceDE w:val="0"/>
        <w:autoSpaceDN w:val="0"/>
        <w:adjustRightInd w:val="0"/>
        <w:jc w:val="center"/>
        <w:rPr>
          <w:sz w:val="28"/>
          <w:szCs w:val="28"/>
        </w:rPr>
      </w:pPr>
    </w:p>
    <w:tbl>
      <w:tblPr>
        <w:tblW w:w="15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6565"/>
        <w:gridCol w:w="1055"/>
        <w:gridCol w:w="1386"/>
        <w:gridCol w:w="1437"/>
        <w:gridCol w:w="1386"/>
        <w:gridCol w:w="1386"/>
        <w:gridCol w:w="1386"/>
      </w:tblGrid>
      <w:tr w:rsidR="004A7193" w:rsidRPr="004A7193" w:rsidTr="004A7193">
        <w:trPr>
          <w:trHeight w:val="300"/>
          <w:jc w:val="center"/>
        </w:trPr>
        <w:tc>
          <w:tcPr>
            <w:tcW w:w="577" w:type="dxa"/>
            <w:vAlign w:val="center"/>
          </w:tcPr>
          <w:p w:rsidR="004A7193" w:rsidRPr="004A7193" w:rsidRDefault="004A7193" w:rsidP="004A7193">
            <w:pPr>
              <w:jc w:val="center"/>
              <w:rPr>
                <w:color w:val="000000"/>
                <w:sz w:val="22"/>
                <w:szCs w:val="22"/>
              </w:rPr>
            </w:pPr>
            <w:r w:rsidRPr="004A7193">
              <w:rPr>
                <w:color w:val="000000"/>
                <w:sz w:val="22"/>
                <w:szCs w:val="22"/>
              </w:rPr>
              <w:t>№ п/п</w:t>
            </w:r>
          </w:p>
        </w:tc>
        <w:tc>
          <w:tcPr>
            <w:tcW w:w="6565" w:type="dxa"/>
            <w:shd w:val="clear" w:color="auto" w:fill="auto"/>
            <w:noWrap/>
            <w:vAlign w:val="center"/>
            <w:hideMark/>
          </w:tcPr>
          <w:p w:rsidR="004A7193" w:rsidRPr="004A7193" w:rsidRDefault="004A7193" w:rsidP="004A7193">
            <w:pPr>
              <w:jc w:val="center"/>
              <w:rPr>
                <w:color w:val="000000"/>
                <w:sz w:val="22"/>
                <w:szCs w:val="22"/>
              </w:rPr>
            </w:pPr>
            <w:r w:rsidRPr="004A7193">
              <w:rPr>
                <w:color w:val="000000"/>
                <w:sz w:val="22"/>
                <w:szCs w:val="22"/>
              </w:rPr>
              <w:t>Наименование</w:t>
            </w:r>
          </w:p>
        </w:tc>
        <w:tc>
          <w:tcPr>
            <w:tcW w:w="1055" w:type="dxa"/>
            <w:shd w:val="clear" w:color="auto" w:fill="auto"/>
            <w:noWrap/>
            <w:vAlign w:val="center"/>
            <w:hideMark/>
          </w:tcPr>
          <w:p w:rsidR="004A7193" w:rsidRPr="004A7193" w:rsidRDefault="004A7193" w:rsidP="004A7193">
            <w:pPr>
              <w:jc w:val="center"/>
              <w:rPr>
                <w:color w:val="000000"/>
                <w:sz w:val="22"/>
                <w:szCs w:val="22"/>
              </w:rPr>
            </w:pPr>
            <w:proofErr w:type="spellStart"/>
            <w:r w:rsidRPr="004A7193">
              <w:rPr>
                <w:color w:val="000000"/>
                <w:sz w:val="22"/>
                <w:szCs w:val="22"/>
              </w:rPr>
              <w:t>Ед.изм</w:t>
            </w:r>
            <w:proofErr w:type="spellEnd"/>
            <w:r w:rsidRPr="004A7193">
              <w:rPr>
                <w:color w:val="000000"/>
                <w:sz w:val="22"/>
                <w:szCs w:val="22"/>
              </w:rPr>
              <w:t>.</w:t>
            </w:r>
          </w:p>
        </w:tc>
        <w:tc>
          <w:tcPr>
            <w:tcW w:w="1386" w:type="dxa"/>
            <w:shd w:val="clear" w:color="auto" w:fill="auto"/>
            <w:vAlign w:val="center"/>
            <w:hideMark/>
          </w:tcPr>
          <w:p w:rsidR="004A7193" w:rsidRPr="004A7193" w:rsidRDefault="004A7193" w:rsidP="004A7193">
            <w:pPr>
              <w:jc w:val="center"/>
              <w:rPr>
                <w:color w:val="000000"/>
                <w:sz w:val="22"/>
                <w:szCs w:val="22"/>
              </w:rPr>
            </w:pPr>
            <w:r w:rsidRPr="004A7193">
              <w:rPr>
                <w:color w:val="000000"/>
                <w:sz w:val="22"/>
                <w:szCs w:val="22"/>
              </w:rPr>
              <w:t>2019</w:t>
            </w:r>
          </w:p>
        </w:tc>
        <w:tc>
          <w:tcPr>
            <w:tcW w:w="1437" w:type="dxa"/>
            <w:shd w:val="clear" w:color="auto" w:fill="auto"/>
            <w:vAlign w:val="center"/>
            <w:hideMark/>
          </w:tcPr>
          <w:p w:rsidR="004A7193" w:rsidRPr="004A7193" w:rsidRDefault="004A7193" w:rsidP="004A7193">
            <w:pPr>
              <w:jc w:val="center"/>
              <w:rPr>
                <w:color w:val="000000"/>
                <w:sz w:val="22"/>
                <w:szCs w:val="22"/>
              </w:rPr>
            </w:pPr>
            <w:r w:rsidRPr="004A7193">
              <w:rPr>
                <w:color w:val="000000"/>
                <w:sz w:val="22"/>
                <w:szCs w:val="22"/>
              </w:rPr>
              <w:t>2020</w:t>
            </w:r>
          </w:p>
        </w:tc>
        <w:tc>
          <w:tcPr>
            <w:tcW w:w="1386" w:type="dxa"/>
            <w:shd w:val="clear" w:color="auto" w:fill="auto"/>
            <w:vAlign w:val="center"/>
            <w:hideMark/>
          </w:tcPr>
          <w:p w:rsidR="004A7193" w:rsidRPr="004A7193" w:rsidRDefault="004A7193" w:rsidP="004A7193">
            <w:pPr>
              <w:jc w:val="center"/>
              <w:rPr>
                <w:color w:val="000000"/>
                <w:sz w:val="22"/>
                <w:szCs w:val="22"/>
              </w:rPr>
            </w:pPr>
            <w:r w:rsidRPr="004A7193">
              <w:rPr>
                <w:color w:val="000000"/>
                <w:sz w:val="22"/>
                <w:szCs w:val="22"/>
              </w:rPr>
              <w:t>2021</w:t>
            </w:r>
          </w:p>
        </w:tc>
        <w:tc>
          <w:tcPr>
            <w:tcW w:w="1386" w:type="dxa"/>
            <w:shd w:val="clear" w:color="auto" w:fill="auto"/>
            <w:vAlign w:val="center"/>
            <w:hideMark/>
          </w:tcPr>
          <w:p w:rsidR="004A7193" w:rsidRPr="004A7193" w:rsidRDefault="004A7193" w:rsidP="004A7193">
            <w:pPr>
              <w:jc w:val="center"/>
              <w:rPr>
                <w:color w:val="000000"/>
                <w:sz w:val="22"/>
                <w:szCs w:val="22"/>
              </w:rPr>
            </w:pPr>
            <w:r w:rsidRPr="004A7193">
              <w:rPr>
                <w:color w:val="000000"/>
                <w:sz w:val="22"/>
                <w:szCs w:val="22"/>
              </w:rPr>
              <w:t>2022</w:t>
            </w:r>
          </w:p>
        </w:tc>
        <w:tc>
          <w:tcPr>
            <w:tcW w:w="1386" w:type="dxa"/>
            <w:shd w:val="clear" w:color="auto" w:fill="auto"/>
            <w:vAlign w:val="center"/>
            <w:hideMark/>
          </w:tcPr>
          <w:p w:rsidR="004A7193" w:rsidRPr="004A7193" w:rsidRDefault="004A7193" w:rsidP="004A7193">
            <w:pPr>
              <w:jc w:val="center"/>
              <w:rPr>
                <w:color w:val="000000"/>
                <w:sz w:val="22"/>
                <w:szCs w:val="22"/>
              </w:rPr>
            </w:pPr>
            <w:r w:rsidRPr="004A7193">
              <w:rPr>
                <w:color w:val="000000"/>
                <w:sz w:val="22"/>
                <w:szCs w:val="22"/>
              </w:rPr>
              <w:t>2023</w:t>
            </w:r>
          </w:p>
        </w:tc>
      </w:tr>
      <w:tr w:rsidR="004A7193" w:rsidRPr="004A7193" w:rsidTr="004A7193">
        <w:trPr>
          <w:trHeight w:val="300"/>
          <w:jc w:val="center"/>
        </w:trPr>
        <w:tc>
          <w:tcPr>
            <w:tcW w:w="577" w:type="dxa"/>
            <w:vAlign w:val="center"/>
          </w:tcPr>
          <w:p w:rsidR="004A7193" w:rsidRPr="004A7193" w:rsidRDefault="004A7193" w:rsidP="004A7193">
            <w:pPr>
              <w:jc w:val="center"/>
              <w:rPr>
                <w:color w:val="000000"/>
                <w:sz w:val="22"/>
                <w:szCs w:val="22"/>
              </w:rPr>
            </w:pPr>
            <w:r w:rsidRPr="004A7193">
              <w:rPr>
                <w:color w:val="000000"/>
                <w:sz w:val="22"/>
                <w:szCs w:val="22"/>
              </w:rPr>
              <w:t>1</w:t>
            </w:r>
          </w:p>
        </w:tc>
        <w:tc>
          <w:tcPr>
            <w:tcW w:w="6565" w:type="dxa"/>
            <w:shd w:val="clear" w:color="auto" w:fill="auto"/>
            <w:vAlign w:val="center"/>
          </w:tcPr>
          <w:p w:rsidR="004A7193" w:rsidRPr="004A7193" w:rsidRDefault="004A7193" w:rsidP="004A7193">
            <w:pPr>
              <w:jc w:val="center"/>
              <w:rPr>
                <w:color w:val="000000"/>
                <w:sz w:val="22"/>
                <w:szCs w:val="22"/>
              </w:rPr>
            </w:pPr>
            <w:r w:rsidRPr="004A7193">
              <w:rPr>
                <w:color w:val="000000"/>
                <w:sz w:val="22"/>
                <w:szCs w:val="22"/>
              </w:rPr>
              <w:t>2</w:t>
            </w:r>
          </w:p>
        </w:tc>
        <w:tc>
          <w:tcPr>
            <w:tcW w:w="1055" w:type="dxa"/>
            <w:shd w:val="clear" w:color="auto" w:fill="auto"/>
            <w:noWrap/>
            <w:vAlign w:val="center"/>
          </w:tcPr>
          <w:p w:rsidR="004A7193" w:rsidRPr="004A7193" w:rsidRDefault="004A7193" w:rsidP="004A7193">
            <w:pPr>
              <w:jc w:val="center"/>
              <w:rPr>
                <w:color w:val="000000"/>
                <w:sz w:val="22"/>
                <w:szCs w:val="22"/>
              </w:rPr>
            </w:pPr>
            <w:r w:rsidRPr="004A7193">
              <w:rPr>
                <w:color w:val="000000"/>
                <w:sz w:val="22"/>
                <w:szCs w:val="22"/>
              </w:rPr>
              <w:t>3</w:t>
            </w:r>
          </w:p>
        </w:tc>
        <w:tc>
          <w:tcPr>
            <w:tcW w:w="1386" w:type="dxa"/>
            <w:shd w:val="clear" w:color="auto" w:fill="auto"/>
            <w:noWrap/>
            <w:vAlign w:val="center"/>
          </w:tcPr>
          <w:p w:rsidR="004A7193" w:rsidRPr="004A7193" w:rsidRDefault="004A7193" w:rsidP="004A7193">
            <w:pPr>
              <w:jc w:val="center"/>
              <w:rPr>
                <w:color w:val="000000"/>
                <w:sz w:val="22"/>
                <w:szCs w:val="22"/>
              </w:rPr>
            </w:pPr>
            <w:r w:rsidRPr="004A7193">
              <w:rPr>
                <w:color w:val="000000"/>
                <w:sz w:val="22"/>
                <w:szCs w:val="22"/>
              </w:rPr>
              <w:t>4</w:t>
            </w:r>
          </w:p>
        </w:tc>
        <w:tc>
          <w:tcPr>
            <w:tcW w:w="1437" w:type="dxa"/>
            <w:shd w:val="clear" w:color="auto" w:fill="auto"/>
            <w:noWrap/>
            <w:vAlign w:val="center"/>
          </w:tcPr>
          <w:p w:rsidR="004A7193" w:rsidRPr="004A7193" w:rsidRDefault="004A7193" w:rsidP="004A7193">
            <w:pPr>
              <w:jc w:val="center"/>
              <w:rPr>
                <w:color w:val="000000"/>
                <w:sz w:val="22"/>
                <w:szCs w:val="22"/>
              </w:rPr>
            </w:pPr>
            <w:r w:rsidRPr="004A7193">
              <w:rPr>
                <w:color w:val="000000"/>
                <w:sz w:val="22"/>
                <w:szCs w:val="22"/>
              </w:rPr>
              <w:t>5</w:t>
            </w:r>
          </w:p>
        </w:tc>
        <w:tc>
          <w:tcPr>
            <w:tcW w:w="1386" w:type="dxa"/>
            <w:shd w:val="clear" w:color="auto" w:fill="auto"/>
            <w:noWrap/>
            <w:vAlign w:val="center"/>
          </w:tcPr>
          <w:p w:rsidR="004A7193" w:rsidRPr="004A7193" w:rsidRDefault="004A7193" w:rsidP="004A7193">
            <w:pPr>
              <w:jc w:val="center"/>
              <w:rPr>
                <w:color w:val="000000"/>
                <w:sz w:val="22"/>
                <w:szCs w:val="22"/>
              </w:rPr>
            </w:pPr>
            <w:r w:rsidRPr="004A7193">
              <w:rPr>
                <w:color w:val="000000"/>
                <w:sz w:val="22"/>
                <w:szCs w:val="22"/>
              </w:rPr>
              <w:t>6</w:t>
            </w:r>
          </w:p>
        </w:tc>
        <w:tc>
          <w:tcPr>
            <w:tcW w:w="1386" w:type="dxa"/>
            <w:shd w:val="clear" w:color="auto" w:fill="auto"/>
            <w:noWrap/>
            <w:vAlign w:val="center"/>
          </w:tcPr>
          <w:p w:rsidR="004A7193" w:rsidRPr="004A7193" w:rsidRDefault="004A7193" w:rsidP="004A7193">
            <w:pPr>
              <w:jc w:val="center"/>
              <w:rPr>
                <w:color w:val="000000"/>
                <w:sz w:val="22"/>
                <w:szCs w:val="22"/>
              </w:rPr>
            </w:pPr>
            <w:r w:rsidRPr="004A7193">
              <w:rPr>
                <w:color w:val="000000"/>
                <w:sz w:val="22"/>
                <w:szCs w:val="22"/>
              </w:rPr>
              <w:t>7</w:t>
            </w:r>
          </w:p>
        </w:tc>
        <w:tc>
          <w:tcPr>
            <w:tcW w:w="1386" w:type="dxa"/>
            <w:shd w:val="clear" w:color="auto" w:fill="auto"/>
            <w:noWrap/>
            <w:vAlign w:val="center"/>
          </w:tcPr>
          <w:p w:rsidR="004A7193" w:rsidRPr="004A7193" w:rsidRDefault="004A7193" w:rsidP="004A7193">
            <w:pPr>
              <w:jc w:val="center"/>
              <w:rPr>
                <w:color w:val="000000"/>
                <w:sz w:val="22"/>
                <w:szCs w:val="22"/>
              </w:rPr>
            </w:pPr>
            <w:r w:rsidRPr="004A7193">
              <w:rPr>
                <w:color w:val="000000"/>
                <w:sz w:val="22"/>
                <w:szCs w:val="22"/>
              </w:rPr>
              <w:t>8</w:t>
            </w:r>
          </w:p>
        </w:tc>
      </w:tr>
      <w:tr w:rsidR="0017126E" w:rsidRPr="004A7193" w:rsidTr="0017126E">
        <w:trPr>
          <w:trHeight w:val="300"/>
          <w:jc w:val="center"/>
        </w:trPr>
        <w:tc>
          <w:tcPr>
            <w:tcW w:w="577" w:type="dxa"/>
            <w:vAlign w:val="center"/>
          </w:tcPr>
          <w:p w:rsidR="0017126E" w:rsidRPr="004A7193" w:rsidRDefault="0017126E" w:rsidP="0017126E">
            <w:pPr>
              <w:jc w:val="center"/>
              <w:rPr>
                <w:color w:val="000000"/>
                <w:sz w:val="22"/>
                <w:szCs w:val="22"/>
              </w:rPr>
            </w:pPr>
            <w:r w:rsidRPr="004A7193">
              <w:rPr>
                <w:color w:val="000000"/>
                <w:sz w:val="22"/>
                <w:szCs w:val="22"/>
              </w:rPr>
              <w:t>1</w:t>
            </w:r>
          </w:p>
        </w:tc>
        <w:tc>
          <w:tcPr>
            <w:tcW w:w="6565" w:type="dxa"/>
            <w:shd w:val="clear" w:color="auto" w:fill="auto"/>
            <w:vAlign w:val="center"/>
            <w:hideMark/>
          </w:tcPr>
          <w:p w:rsidR="0017126E" w:rsidRPr="004A7193" w:rsidRDefault="0017126E" w:rsidP="0017126E">
            <w:pPr>
              <w:rPr>
                <w:color w:val="000000"/>
                <w:sz w:val="22"/>
                <w:szCs w:val="22"/>
              </w:rPr>
            </w:pPr>
            <w:r w:rsidRPr="004A7193">
              <w:rPr>
                <w:color w:val="000000"/>
                <w:sz w:val="22"/>
                <w:szCs w:val="22"/>
              </w:rPr>
              <w:t>Заявленный объем</w:t>
            </w:r>
          </w:p>
        </w:tc>
        <w:tc>
          <w:tcPr>
            <w:tcW w:w="1055" w:type="dxa"/>
            <w:shd w:val="clear" w:color="auto" w:fill="auto"/>
            <w:noWrap/>
            <w:vAlign w:val="center"/>
            <w:hideMark/>
          </w:tcPr>
          <w:p w:rsidR="0017126E" w:rsidRPr="004A7193" w:rsidRDefault="0017126E" w:rsidP="0017126E">
            <w:pPr>
              <w:jc w:val="center"/>
              <w:rPr>
                <w:color w:val="000000"/>
                <w:sz w:val="22"/>
                <w:szCs w:val="22"/>
              </w:rPr>
            </w:pPr>
            <w:proofErr w:type="gramStart"/>
            <w:r w:rsidRPr="004A7193">
              <w:rPr>
                <w:color w:val="000000"/>
                <w:sz w:val="22"/>
                <w:szCs w:val="22"/>
              </w:rPr>
              <w:t>тыс.м</w:t>
            </w:r>
            <w:proofErr w:type="gramEnd"/>
            <w:r w:rsidRPr="004A7193">
              <w:rPr>
                <w:color w:val="000000"/>
                <w:sz w:val="22"/>
                <w:szCs w:val="22"/>
                <w:vertAlign w:val="superscript"/>
              </w:rPr>
              <w:t>3</w:t>
            </w:r>
          </w:p>
        </w:tc>
        <w:tc>
          <w:tcPr>
            <w:tcW w:w="1386"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32549598,00</w:t>
            </w:r>
          </w:p>
        </w:tc>
        <w:tc>
          <w:tcPr>
            <w:tcW w:w="1437"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32549598,00</w:t>
            </w:r>
          </w:p>
        </w:tc>
        <w:tc>
          <w:tcPr>
            <w:tcW w:w="1386"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32549598,00</w:t>
            </w:r>
          </w:p>
        </w:tc>
        <w:tc>
          <w:tcPr>
            <w:tcW w:w="1386"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32549598,00</w:t>
            </w:r>
          </w:p>
        </w:tc>
        <w:tc>
          <w:tcPr>
            <w:tcW w:w="1386"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32549598,00</w:t>
            </w:r>
          </w:p>
        </w:tc>
      </w:tr>
      <w:tr w:rsidR="0017126E" w:rsidRPr="004A7193" w:rsidTr="0017126E">
        <w:trPr>
          <w:trHeight w:val="300"/>
          <w:jc w:val="center"/>
        </w:trPr>
        <w:tc>
          <w:tcPr>
            <w:tcW w:w="577" w:type="dxa"/>
            <w:vAlign w:val="center"/>
          </w:tcPr>
          <w:p w:rsidR="0017126E" w:rsidRPr="004A7193" w:rsidRDefault="0017126E" w:rsidP="0017126E">
            <w:pPr>
              <w:jc w:val="center"/>
              <w:rPr>
                <w:color w:val="000000"/>
                <w:sz w:val="22"/>
                <w:szCs w:val="22"/>
              </w:rPr>
            </w:pPr>
            <w:r w:rsidRPr="004A7193">
              <w:rPr>
                <w:color w:val="000000"/>
                <w:sz w:val="22"/>
                <w:szCs w:val="22"/>
              </w:rPr>
              <w:t>2</w:t>
            </w:r>
          </w:p>
        </w:tc>
        <w:tc>
          <w:tcPr>
            <w:tcW w:w="6565" w:type="dxa"/>
            <w:shd w:val="clear" w:color="auto" w:fill="auto"/>
            <w:vAlign w:val="center"/>
            <w:hideMark/>
          </w:tcPr>
          <w:p w:rsidR="0017126E" w:rsidRPr="004A7193" w:rsidRDefault="0017126E" w:rsidP="0017126E">
            <w:pPr>
              <w:rPr>
                <w:color w:val="000000"/>
                <w:sz w:val="22"/>
                <w:szCs w:val="22"/>
              </w:rPr>
            </w:pPr>
            <w:r w:rsidRPr="004A7193">
              <w:rPr>
                <w:color w:val="000000"/>
                <w:sz w:val="22"/>
                <w:szCs w:val="22"/>
              </w:rPr>
              <w:t>НВВ</w:t>
            </w:r>
          </w:p>
        </w:tc>
        <w:tc>
          <w:tcPr>
            <w:tcW w:w="1055" w:type="dxa"/>
            <w:shd w:val="clear" w:color="auto" w:fill="auto"/>
            <w:noWrap/>
            <w:vAlign w:val="center"/>
            <w:hideMark/>
          </w:tcPr>
          <w:p w:rsidR="0017126E" w:rsidRPr="004A7193" w:rsidRDefault="0017126E" w:rsidP="0017126E">
            <w:pPr>
              <w:jc w:val="center"/>
              <w:rPr>
                <w:color w:val="000000"/>
                <w:sz w:val="22"/>
                <w:szCs w:val="22"/>
              </w:rPr>
            </w:pPr>
            <w:proofErr w:type="spellStart"/>
            <w:r w:rsidRPr="004A7193">
              <w:rPr>
                <w:color w:val="000000"/>
                <w:sz w:val="22"/>
                <w:szCs w:val="22"/>
              </w:rPr>
              <w:t>тыс.руб</w:t>
            </w:r>
            <w:proofErr w:type="spellEnd"/>
            <w:r w:rsidRPr="004A7193">
              <w:rPr>
                <w:color w:val="000000"/>
                <w:sz w:val="22"/>
                <w:szCs w:val="22"/>
              </w:rPr>
              <w:t>.</w:t>
            </w:r>
          </w:p>
        </w:tc>
        <w:tc>
          <w:tcPr>
            <w:tcW w:w="1386"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873507,52</w:t>
            </w:r>
          </w:p>
        </w:tc>
        <w:tc>
          <w:tcPr>
            <w:tcW w:w="1437"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908447,82</w:t>
            </w:r>
          </w:p>
        </w:tc>
        <w:tc>
          <w:tcPr>
            <w:tcW w:w="1386"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944785,74</w:t>
            </w:r>
          </w:p>
        </w:tc>
        <w:tc>
          <w:tcPr>
            <w:tcW w:w="1386"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982577,17</w:t>
            </w:r>
          </w:p>
        </w:tc>
        <w:tc>
          <w:tcPr>
            <w:tcW w:w="1386"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1021880,25</w:t>
            </w:r>
          </w:p>
        </w:tc>
      </w:tr>
      <w:tr w:rsidR="0017126E" w:rsidRPr="004A7193" w:rsidTr="0017126E">
        <w:trPr>
          <w:trHeight w:val="300"/>
          <w:jc w:val="center"/>
        </w:trPr>
        <w:tc>
          <w:tcPr>
            <w:tcW w:w="577" w:type="dxa"/>
            <w:vAlign w:val="center"/>
          </w:tcPr>
          <w:p w:rsidR="0017126E" w:rsidRPr="004A7193" w:rsidRDefault="0017126E" w:rsidP="0017126E">
            <w:pPr>
              <w:jc w:val="center"/>
              <w:rPr>
                <w:color w:val="000000"/>
                <w:sz w:val="22"/>
                <w:szCs w:val="22"/>
              </w:rPr>
            </w:pPr>
            <w:r w:rsidRPr="004A7193">
              <w:rPr>
                <w:color w:val="000000"/>
                <w:sz w:val="22"/>
                <w:szCs w:val="22"/>
              </w:rPr>
              <w:t>3</w:t>
            </w:r>
          </w:p>
        </w:tc>
        <w:tc>
          <w:tcPr>
            <w:tcW w:w="6565" w:type="dxa"/>
            <w:shd w:val="clear" w:color="auto" w:fill="auto"/>
            <w:vAlign w:val="center"/>
            <w:hideMark/>
          </w:tcPr>
          <w:p w:rsidR="0017126E" w:rsidRPr="004A7193" w:rsidRDefault="0017126E" w:rsidP="0017126E">
            <w:pPr>
              <w:rPr>
                <w:color w:val="000000"/>
                <w:sz w:val="22"/>
                <w:szCs w:val="22"/>
              </w:rPr>
            </w:pPr>
            <w:r w:rsidRPr="004A7193">
              <w:rPr>
                <w:color w:val="000000"/>
                <w:sz w:val="22"/>
                <w:szCs w:val="22"/>
              </w:rPr>
              <w:t>Тариф</w:t>
            </w:r>
          </w:p>
        </w:tc>
        <w:tc>
          <w:tcPr>
            <w:tcW w:w="1055" w:type="dxa"/>
            <w:shd w:val="clear" w:color="auto" w:fill="auto"/>
            <w:noWrap/>
            <w:vAlign w:val="center"/>
            <w:hideMark/>
          </w:tcPr>
          <w:p w:rsidR="0017126E" w:rsidRPr="004A7193" w:rsidRDefault="0017126E" w:rsidP="0017126E">
            <w:pPr>
              <w:jc w:val="center"/>
              <w:rPr>
                <w:color w:val="000000"/>
                <w:sz w:val="22"/>
                <w:szCs w:val="22"/>
              </w:rPr>
            </w:pPr>
            <w:proofErr w:type="spellStart"/>
            <w:r w:rsidRPr="004A7193">
              <w:rPr>
                <w:color w:val="000000"/>
                <w:sz w:val="22"/>
                <w:szCs w:val="22"/>
              </w:rPr>
              <w:t>руб</w:t>
            </w:r>
            <w:proofErr w:type="spellEnd"/>
            <w:r w:rsidRPr="004A7193">
              <w:rPr>
                <w:color w:val="000000"/>
                <w:sz w:val="22"/>
                <w:szCs w:val="22"/>
              </w:rPr>
              <w:t>/м</w:t>
            </w:r>
            <w:r w:rsidRPr="004A7193">
              <w:rPr>
                <w:color w:val="000000"/>
                <w:sz w:val="22"/>
                <w:szCs w:val="22"/>
                <w:vertAlign w:val="superscript"/>
              </w:rPr>
              <w:t>3</w:t>
            </w:r>
          </w:p>
        </w:tc>
        <w:tc>
          <w:tcPr>
            <w:tcW w:w="1386"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26,84</w:t>
            </w:r>
          </w:p>
        </w:tc>
        <w:tc>
          <w:tcPr>
            <w:tcW w:w="1437"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27,91</w:t>
            </w:r>
          </w:p>
        </w:tc>
        <w:tc>
          <w:tcPr>
            <w:tcW w:w="1386"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29,03</w:t>
            </w:r>
          </w:p>
        </w:tc>
        <w:tc>
          <w:tcPr>
            <w:tcW w:w="1386"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30,19</w:t>
            </w:r>
          </w:p>
        </w:tc>
        <w:tc>
          <w:tcPr>
            <w:tcW w:w="1386"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31,39</w:t>
            </w:r>
          </w:p>
        </w:tc>
      </w:tr>
      <w:tr w:rsidR="0017126E" w:rsidRPr="004A7193" w:rsidTr="0017126E">
        <w:trPr>
          <w:trHeight w:val="300"/>
          <w:jc w:val="center"/>
        </w:trPr>
        <w:tc>
          <w:tcPr>
            <w:tcW w:w="577" w:type="dxa"/>
            <w:vAlign w:val="center"/>
          </w:tcPr>
          <w:p w:rsidR="0017126E" w:rsidRPr="004A7193" w:rsidRDefault="0017126E" w:rsidP="0017126E">
            <w:pPr>
              <w:jc w:val="center"/>
              <w:rPr>
                <w:color w:val="000000"/>
                <w:sz w:val="22"/>
                <w:szCs w:val="22"/>
              </w:rPr>
            </w:pPr>
            <w:r w:rsidRPr="004A7193">
              <w:rPr>
                <w:color w:val="000000"/>
                <w:sz w:val="22"/>
                <w:szCs w:val="22"/>
              </w:rPr>
              <w:t>4</w:t>
            </w:r>
          </w:p>
        </w:tc>
        <w:tc>
          <w:tcPr>
            <w:tcW w:w="6565" w:type="dxa"/>
            <w:shd w:val="clear" w:color="auto" w:fill="auto"/>
            <w:vAlign w:val="center"/>
            <w:hideMark/>
          </w:tcPr>
          <w:p w:rsidR="0017126E" w:rsidRPr="004A7193" w:rsidRDefault="0017126E" w:rsidP="0017126E">
            <w:pPr>
              <w:rPr>
                <w:color w:val="000000"/>
                <w:sz w:val="22"/>
                <w:szCs w:val="22"/>
              </w:rPr>
            </w:pPr>
            <w:r w:rsidRPr="004A7193">
              <w:rPr>
                <w:color w:val="000000"/>
                <w:sz w:val="22"/>
                <w:szCs w:val="22"/>
              </w:rPr>
              <w:t>Мероприятия инвестиционной программы</w:t>
            </w:r>
          </w:p>
        </w:tc>
        <w:tc>
          <w:tcPr>
            <w:tcW w:w="1055" w:type="dxa"/>
            <w:shd w:val="clear" w:color="auto" w:fill="auto"/>
            <w:noWrap/>
            <w:vAlign w:val="center"/>
            <w:hideMark/>
          </w:tcPr>
          <w:p w:rsidR="0017126E" w:rsidRPr="004A7193" w:rsidRDefault="0017126E" w:rsidP="0017126E">
            <w:pPr>
              <w:jc w:val="center"/>
              <w:rPr>
                <w:color w:val="000000"/>
                <w:sz w:val="22"/>
                <w:szCs w:val="22"/>
              </w:rPr>
            </w:pPr>
            <w:proofErr w:type="spellStart"/>
            <w:r w:rsidRPr="004A7193">
              <w:rPr>
                <w:color w:val="000000"/>
                <w:sz w:val="22"/>
                <w:szCs w:val="22"/>
              </w:rPr>
              <w:t>тыс.руб</w:t>
            </w:r>
            <w:proofErr w:type="spellEnd"/>
            <w:r w:rsidRPr="004A7193">
              <w:rPr>
                <w:color w:val="000000"/>
                <w:sz w:val="22"/>
                <w:szCs w:val="22"/>
              </w:rPr>
              <w:t>.</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 xml:space="preserve"> 13 470,00   </w:t>
            </w:r>
          </w:p>
        </w:tc>
        <w:tc>
          <w:tcPr>
            <w:tcW w:w="1437"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 xml:space="preserve"> 13 425,00   </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 xml:space="preserve"> 11 496,00   </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 xml:space="preserve"> 12 311,00   </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 xml:space="preserve"> 12 762,00   </w:t>
            </w:r>
          </w:p>
        </w:tc>
      </w:tr>
      <w:tr w:rsidR="0017126E" w:rsidRPr="004A7193" w:rsidTr="0017126E">
        <w:trPr>
          <w:trHeight w:val="600"/>
          <w:jc w:val="center"/>
        </w:trPr>
        <w:tc>
          <w:tcPr>
            <w:tcW w:w="577" w:type="dxa"/>
            <w:vAlign w:val="center"/>
          </w:tcPr>
          <w:p w:rsidR="0017126E" w:rsidRPr="004A7193" w:rsidRDefault="0017126E" w:rsidP="0017126E">
            <w:pPr>
              <w:jc w:val="center"/>
              <w:rPr>
                <w:color w:val="000000"/>
                <w:sz w:val="22"/>
                <w:szCs w:val="22"/>
              </w:rPr>
            </w:pPr>
            <w:r w:rsidRPr="004A7193">
              <w:rPr>
                <w:color w:val="000000"/>
                <w:sz w:val="22"/>
                <w:szCs w:val="22"/>
              </w:rPr>
              <w:t>5</w:t>
            </w:r>
          </w:p>
        </w:tc>
        <w:tc>
          <w:tcPr>
            <w:tcW w:w="6565" w:type="dxa"/>
            <w:shd w:val="clear" w:color="auto" w:fill="auto"/>
            <w:vAlign w:val="center"/>
            <w:hideMark/>
          </w:tcPr>
          <w:p w:rsidR="0017126E" w:rsidRPr="004A7193" w:rsidRDefault="0017126E" w:rsidP="0017126E">
            <w:pPr>
              <w:rPr>
                <w:color w:val="000000"/>
                <w:sz w:val="22"/>
                <w:szCs w:val="22"/>
              </w:rPr>
            </w:pPr>
            <w:r w:rsidRPr="004A7193">
              <w:rPr>
                <w:color w:val="000000"/>
                <w:sz w:val="22"/>
                <w:szCs w:val="22"/>
              </w:rPr>
              <w:t>Мероприятия инвестиционной программы с налогом на прибыль</w:t>
            </w:r>
          </w:p>
        </w:tc>
        <w:tc>
          <w:tcPr>
            <w:tcW w:w="1055"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 </w:t>
            </w:r>
            <w:proofErr w:type="spellStart"/>
            <w:r w:rsidRPr="004A7193">
              <w:rPr>
                <w:color w:val="000000"/>
                <w:sz w:val="22"/>
                <w:szCs w:val="22"/>
              </w:rPr>
              <w:t>тыс.руб</w:t>
            </w:r>
            <w:proofErr w:type="spellEnd"/>
            <w:r w:rsidRPr="004A7193">
              <w:rPr>
                <w:color w:val="000000"/>
                <w:sz w:val="22"/>
                <w:szCs w:val="22"/>
              </w:rPr>
              <w:t>.</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 xml:space="preserve"> 16 837,50   </w:t>
            </w:r>
          </w:p>
        </w:tc>
        <w:tc>
          <w:tcPr>
            <w:tcW w:w="1437"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 xml:space="preserve"> 16 781,25   </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 xml:space="preserve"> 14 370,00   </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 xml:space="preserve"> 15 388,75   </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 xml:space="preserve"> 15 952,50   </w:t>
            </w:r>
          </w:p>
        </w:tc>
      </w:tr>
      <w:tr w:rsidR="0017126E" w:rsidRPr="004A7193" w:rsidTr="0017126E">
        <w:trPr>
          <w:trHeight w:val="300"/>
          <w:jc w:val="center"/>
        </w:trPr>
        <w:tc>
          <w:tcPr>
            <w:tcW w:w="577" w:type="dxa"/>
            <w:vAlign w:val="center"/>
          </w:tcPr>
          <w:p w:rsidR="0017126E" w:rsidRPr="004A7193" w:rsidRDefault="0017126E" w:rsidP="0017126E">
            <w:pPr>
              <w:jc w:val="center"/>
              <w:rPr>
                <w:color w:val="000000"/>
                <w:sz w:val="22"/>
                <w:szCs w:val="22"/>
              </w:rPr>
            </w:pPr>
            <w:r w:rsidRPr="004A7193">
              <w:rPr>
                <w:color w:val="000000"/>
                <w:sz w:val="22"/>
                <w:szCs w:val="22"/>
              </w:rPr>
              <w:t>6</w:t>
            </w:r>
          </w:p>
        </w:tc>
        <w:tc>
          <w:tcPr>
            <w:tcW w:w="6565" w:type="dxa"/>
            <w:shd w:val="clear" w:color="auto" w:fill="auto"/>
            <w:vAlign w:val="center"/>
            <w:hideMark/>
          </w:tcPr>
          <w:p w:rsidR="0017126E" w:rsidRPr="004A7193" w:rsidRDefault="0017126E" w:rsidP="0017126E">
            <w:pPr>
              <w:rPr>
                <w:color w:val="000000"/>
                <w:sz w:val="22"/>
                <w:szCs w:val="22"/>
              </w:rPr>
            </w:pPr>
            <w:r w:rsidRPr="004A7193">
              <w:rPr>
                <w:color w:val="000000"/>
                <w:sz w:val="22"/>
                <w:szCs w:val="22"/>
              </w:rPr>
              <w:t>Итого тариф</w:t>
            </w:r>
          </w:p>
        </w:tc>
        <w:tc>
          <w:tcPr>
            <w:tcW w:w="1055" w:type="dxa"/>
            <w:shd w:val="clear" w:color="auto" w:fill="auto"/>
            <w:noWrap/>
            <w:vAlign w:val="center"/>
            <w:hideMark/>
          </w:tcPr>
          <w:p w:rsidR="0017126E" w:rsidRPr="004A7193" w:rsidRDefault="0017126E" w:rsidP="0017126E">
            <w:pPr>
              <w:jc w:val="center"/>
              <w:rPr>
                <w:color w:val="000000"/>
                <w:sz w:val="22"/>
                <w:szCs w:val="22"/>
              </w:rPr>
            </w:pPr>
            <w:proofErr w:type="spellStart"/>
            <w:r w:rsidRPr="004A7193">
              <w:rPr>
                <w:color w:val="000000"/>
                <w:sz w:val="22"/>
                <w:szCs w:val="22"/>
              </w:rPr>
              <w:t>руб</w:t>
            </w:r>
            <w:proofErr w:type="spellEnd"/>
            <w:r w:rsidRPr="004A7193">
              <w:rPr>
                <w:color w:val="000000"/>
                <w:sz w:val="22"/>
                <w:szCs w:val="22"/>
              </w:rPr>
              <w:t>/м</w:t>
            </w:r>
            <w:r w:rsidRPr="004A7193">
              <w:rPr>
                <w:color w:val="000000"/>
                <w:sz w:val="22"/>
                <w:szCs w:val="22"/>
                <w:vertAlign w:val="superscript"/>
              </w:rPr>
              <w:t>3</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 xml:space="preserve"> 27,35   </w:t>
            </w:r>
          </w:p>
        </w:tc>
        <w:tc>
          <w:tcPr>
            <w:tcW w:w="1437"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 xml:space="preserve"> 28,43   </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 xml:space="preserve"> 29,47   </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 xml:space="preserve"> 30,66   </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 xml:space="preserve"> 31,88   </w:t>
            </w:r>
          </w:p>
        </w:tc>
      </w:tr>
      <w:tr w:rsidR="0017126E" w:rsidRPr="004A7193" w:rsidTr="0017126E">
        <w:trPr>
          <w:trHeight w:val="300"/>
          <w:jc w:val="center"/>
        </w:trPr>
        <w:tc>
          <w:tcPr>
            <w:tcW w:w="577" w:type="dxa"/>
            <w:vAlign w:val="center"/>
          </w:tcPr>
          <w:p w:rsidR="0017126E" w:rsidRPr="004A7193" w:rsidRDefault="0017126E" w:rsidP="0017126E">
            <w:pPr>
              <w:jc w:val="center"/>
              <w:rPr>
                <w:color w:val="000000"/>
                <w:sz w:val="22"/>
                <w:szCs w:val="22"/>
              </w:rPr>
            </w:pPr>
            <w:r w:rsidRPr="004A7193">
              <w:rPr>
                <w:color w:val="000000"/>
                <w:sz w:val="22"/>
                <w:szCs w:val="22"/>
              </w:rPr>
              <w:t>7</w:t>
            </w:r>
          </w:p>
        </w:tc>
        <w:tc>
          <w:tcPr>
            <w:tcW w:w="6565" w:type="dxa"/>
            <w:shd w:val="clear" w:color="auto" w:fill="auto"/>
            <w:vAlign w:val="center"/>
            <w:hideMark/>
          </w:tcPr>
          <w:p w:rsidR="0017126E" w:rsidRPr="004A7193" w:rsidRDefault="0017126E" w:rsidP="0017126E">
            <w:pPr>
              <w:rPr>
                <w:color w:val="000000"/>
                <w:sz w:val="22"/>
                <w:szCs w:val="22"/>
              </w:rPr>
            </w:pPr>
            <w:r w:rsidRPr="004A7193">
              <w:rPr>
                <w:color w:val="000000"/>
                <w:sz w:val="22"/>
                <w:szCs w:val="22"/>
              </w:rPr>
              <w:t>Рост тарифа</w:t>
            </w:r>
          </w:p>
        </w:tc>
        <w:tc>
          <w:tcPr>
            <w:tcW w:w="1055"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1,93%</w:t>
            </w:r>
          </w:p>
        </w:tc>
        <w:tc>
          <w:tcPr>
            <w:tcW w:w="1437"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3,92%</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3,67%</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4,05%</w:t>
            </w:r>
          </w:p>
        </w:tc>
        <w:tc>
          <w:tcPr>
            <w:tcW w:w="1386" w:type="dxa"/>
            <w:shd w:val="clear" w:color="auto" w:fill="auto"/>
            <w:noWrap/>
            <w:vAlign w:val="center"/>
            <w:hideMark/>
          </w:tcPr>
          <w:p w:rsidR="0017126E" w:rsidRPr="0017126E" w:rsidRDefault="0017126E" w:rsidP="0017126E">
            <w:pPr>
              <w:jc w:val="center"/>
              <w:rPr>
                <w:color w:val="000000"/>
                <w:sz w:val="22"/>
                <w:szCs w:val="22"/>
              </w:rPr>
            </w:pPr>
            <w:r w:rsidRPr="0017126E">
              <w:rPr>
                <w:color w:val="000000"/>
                <w:sz w:val="22"/>
                <w:szCs w:val="22"/>
              </w:rPr>
              <w:t>3,99%</w:t>
            </w:r>
          </w:p>
        </w:tc>
      </w:tr>
    </w:tbl>
    <w:p w:rsidR="006F0CCC" w:rsidRPr="0021282F" w:rsidRDefault="006F0CCC" w:rsidP="009023BD">
      <w:pPr>
        <w:autoSpaceDE w:val="0"/>
        <w:autoSpaceDN w:val="0"/>
        <w:adjustRightInd w:val="0"/>
        <w:jc w:val="center"/>
        <w:outlineLvl w:val="0"/>
        <w:rPr>
          <w:sz w:val="28"/>
          <w:szCs w:val="28"/>
        </w:rPr>
      </w:pPr>
    </w:p>
    <w:p w:rsidR="004A7193" w:rsidRPr="0021282F" w:rsidRDefault="004A7193" w:rsidP="004A7193">
      <w:pPr>
        <w:autoSpaceDE w:val="0"/>
        <w:autoSpaceDN w:val="0"/>
        <w:adjustRightInd w:val="0"/>
        <w:jc w:val="center"/>
        <w:outlineLvl w:val="0"/>
        <w:rPr>
          <w:sz w:val="28"/>
          <w:szCs w:val="28"/>
        </w:rPr>
      </w:pPr>
      <w:r w:rsidRPr="0021282F">
        <w:rPr>
          <w:sz w:val="28"/>
          <w:szCs w:val="28"/>
        </w:rPr>
        <w:t xml:space="preserve">Предварительный расчет тарифа в сфере </w:t>
      </w:r>
      <w:r>
        <w:rPr>
          <w:sz w:val="28"/>
          <w:szCs w:val="28"/>
        </w:rPr>
        <w:t xml:space="preserve">водоотведения </w:t>
      </w:r>
      <w:r w:rsidRPr="0021282F">
        <w:rPr>
          <w:sz w:val="28"/>
          <w:szCs w:val="28"/>
        </w:rPr>
        <w:t>при включении в НВВ мероприятий из инвестиционной</w:t>
      </w:r>
    </w:p>
    <w:p w:rsidR="004A7193" w:rsidRPr="0021282F" w:rsidRDefault="004A7193" w:rsidP="004A7193">
      <w:pPr>
        <w:autoSpaceDE w:val="0"/>
        <w:autoSpaceDN w:val="0"/>
        <w:adjustRightInd w:val="0"/>
        <w:jc w:val="center"/>
        <w:rPr>
          <w:sz w:val="28"/>
          <w:szCs w:val="28"/>
        </w:rPr>
      </w:pPr>
      <w:r w:rsidRPr="0021282F">
        <w:rPr>
          <w:sz w:val="28"/>
          <w:szCs w:val="28"/>
        </w:rPr>
        <w:t xml:space="preserve">программы на </w:t>
      </w:r>
      <w:r>
        <w:rPr>
          <w:sz w:val="28"/>
          <w:szCs w:val="28"/>
        </w:rPr>
        <w:t>2019-2023</w:t>
      </w:r>
      <w:r w:rsidRPr="0021282F">
        <w:rPr>
          <w:sz w:val="28"/>
          <w:szCs w:val="28"/>
        </w:rPr>
        <w:t xml:space="preserve"> гг.</w:t>
      </w:r>
    </w:p>
    <w:p w:rsidR="004A7193" w:rsidRPr="0021282F" w:rsidRDefault="004A7193" w:rsidP="004A7193">
      <w:pPr>
        <w:autoSpaceDE w:val="0"/>
        <w:autoSpaceDN w:val="0"/>
        <w:adjustRightInd w:val="0"/>
        <w:jc w:val="center"/>
        <w:rPr>
          <w:sz w:val="28"/>
          <w:szCs w:val="28"/>
        </w:rPr>
      </w:pPr>
    </w:p>
    <w:tbl>
      <w:tblPr>
        <w:tblW w:w="15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6565"/>
        <w:gridCol w:w="1055"/>
        <w:gridCol w:w="1386"/>
        <w:gridCol w:w="1437"/>
        <w:gridCol w:w="1386"/>
        <w:gridCol w:w="1386"/>
        <w:gridCol w:w="1386"/>
      </w:tblGrid>
      <w:tr w:rsidR="004A7193" w:rsidRPr="004A7193" w:rsidTr="000352F0">
        <w:trPr>
          <w:trHeight w:val="300"/>
          <w:jc w:val="center"/>
        </w:trPr>
        <w:tc>
          <w:tcPr>
            <w:tcW w:w="577" w:type="dxa"/>
            <w:vAlign w:val="center"/>
          </w:tcPr>
          <w:p w:rsidR="004A7193" w:rsidRPr="004A7193" w:rsidRDefault="004A7193" w:rsidP="000352F0">
            <w:pPr>
              <w:jc w:val="center"/>
              <w:rPr>
                <w:color w:val="000000"/>
                <w:sz w:val="22"/>
                <w:szCs w:val="22"/>
              </w:rPr>
            </w:pPr>
            <w:r w:rsidRPr="004A7193">
              <w:rPr>
                <w:color w:val="000000"/>
                <w:sz w:val="22"/>
                <w:szCs w:val="22"/>
              </w:rPr>
              <w:t>№ п/п</w:t>
            </w:r>
          </w:p>
        </w:tc>
        <w:tc>
          <w:tcPr>
            <w:tcW w:w="6565" w:type="dxa"/>
            <w:shd w:val="clear" w:color="auto" w:fill="auto"/>
            <w:noWrap/>
            <w:vAlign w:val="center"/>
            <w:hideMark/>
          </w:tcPr>
          <w:p w:rsidR="004A7193" w:rsidRPr="004A7193" w:rsidRDefault="004A7193" w:rsidP="000352F0">
            <w:pPr>
              <w:jc w:val="center"/>
              <w:rPr>
                <w:color w:val="000000"/>
                <w:sz w:val="22"/>
                <w:szCs w:val="22"/>
              </w:rPr>
            </w:pPr>
            <w:r w:rsidRPr="004A7193">
              <w:rPr>
                <w:color w:val="000000"/>
                <w:sz w:val="22"/>
                <w:szCs w:val="22"/>
              </w:rPr>
              <w:t>Наименование</w:t>
            </w:r>
          </w:p>
        </w:tc>
        <w:tc>
          <w:tcPr>
            <w:tcW w:w="1055" w:type="dxa"/>
            <w:shd w:val="clear" w:color="auto" w:fill="auto"/>
            <w:noWrap/>
            <w:vAlign w:val="center"/>
            <w:hideMark/>
          </w:tcPr>
          <w:p w:rsidR="004A7193" w:rsidRPr="004A7193" w:rsidRDefault="004A7193" w:rsidP="000352F0">
            <w:pPr>
              <w:jc w:val="center"/>
              <w:rPr>
                <w:color w:val="000000"/>
                <w:sz w:val="22"/>
                <w:szCs w:val="22"/>
              </w:rPr>
            </w:pPr>
            <w:proofErr w:type="spellStart"/>
            <w:r w:rsidRPr="004A7193">
              <w:rPr>
                <w:color w:val="000000"/>
                <w:sz w:val="22"/>
                <w:szCs w:val="22"/>
              </w:rPr>
              <w:t>Ед.изм</w:t>
            </w:r>
            <w:proofErr w:type="spellEnd"/>
            <w:r w:rsidRPr="004A7193">
              <w:rPr>
                <w:color w:val="000000"/>
                <w:sz w:val="22"/>
                <w:szCs w:val="22"/>
              </w:rPr>
              <w:t>.</w:t>
            </w:r>
          </w:p>
        </w:tc>
        <w:tc>
          <w:tcPr>
            <w:tcW w:w="1386" w:type="dxa"/>
            <w:shd w:val="clear" w:color="auto" w:fill="auto"/>
            <w:vAlign w:val="center"/>
            <w:hideMark/>
          </w:tcPr>
          <w:p w:rsidR="004A7193" w:rsidRPr="004A7193" w:rsidRDefault="004A7193" w:rsidP="000352F0">
            <w:pPr>
              <w:jc w:val="center"/>
              <w:rPr>
                <w:color w:val="000000"/>
                <w:sz w:val="22"/>
                <w:szCs w:val="22"/>
              </w:rPr>
            </w:pPr>
            <w:r w:rsidRPr="004A7193">
              <w:rPr>
                <w:color w:val="000000"/>
                <w:sz w:val="22"/>
                <w:szCs w:val="22"/>
              </w:rPr>
              <w:t>2019</w:t>
            </w:r>
          </w:p>
        </w:tc>
        <w:tc>
          <w:tcPr>
            <w:tcW w:w="1437" w:type="dxa"/>
            <w:shd w:val="clear" w:color="auto" w:fill="auto"/>
            <w:vAlign w:val="center"/>
            <w:hideMark/>
          </w:tcPr>
          <w:p w:rsidR="004A7193" w:rsidRPr="004A7193" w:rsidRDefault="004A7193" w:rsidP="000352F0">
            <w:pPr>
              <w:jc w:val="center"/>
              <w:rPr>
                <w:color w:val="000000"/>
                <w:sz w:val="22"/>
                <w:szCs w:val="22"/>
              </w:rPr>
            </w:pPr>
            <w:r w:rsidRPr="004A7193">
              <w:rPr>
                <w:color w:val="000000"/>
                <w:sz w:val="22"/>
                <w:szCs w:val="22"/>
              </w:rPr>
              <w:t>2020</w:t>
            </w:r>
          </w:p>
        </w:tc>
        <w:tc>
          <w:tcPr>
            <w:tcW w:w="1386" w:type="dxa"/>
            <w:shd w:val="clear" w:color="auto" w:fill="auto"/>
            <w:vAlign w:val="center"/>
            <w:hideMark/>
          </w:tcPr>
          <w:p w:rsidR="004A7193" w:rsidRPr="004A7193" w:rsidRDefault="004A7193" w:rsidP="000352F0">
            <w:pPr>
              <w:jc w:val="center"/>
              <w:rPr>
                <w:color w:val="000000"/>
                <w:sz w:val="22"/>
                <w:szCs w:val="22"/>
              </w:rPr>
            </w:pPr>
            <w:r w:rsidRPr="004A7193">
              <w:rPr>
                <w:color w:val="000000"/>
                <w:sz w:val="22"/>
                <w:szCs w:val="22"/>
              </w:rPr>
              <w:t>2021</w:t>
            </w:r>
          </w:p>
        </w:tc>
        <w:tc>
          <w:tcPr>
            <w:tcW w:w="1386" w:type="dxa"/>
            <w:shd w:val="clear" w:color="auto" w:fill="auto"/>
            <w:vAlign w:val="center"/>
            <w:hideMark/>
          </w:tcPr>
          <w:p w:rsidR="004A7193" w:rsidRPr="004A7193" w:rsidRDefault="004A7193" w:rsidP="000352F0">
            <w:pPr>
              <w:jc w:val="center"/>
              <w:rPr>
                <w:color w:val="000000"/>
                <w:sz w:val="22"/>
                <w:szCs w:val="22"/>
              </w:rPr>
            </w:pPr>
            <w:r w:rsidRPr="004A7193">
              <w:rPr>
                <w:color w:val="000000"/>
                <w:sz w:val="22"/>
                <w:szCs w:val="22"/>
              </w:rPr>
              <w:t>2022</w:t>
            </w:r>
          </w:p>
        </w:tc>
        <w:tc>
          <w:tcPr>
            <w:tcW w:w="1386" w:type="dxa"/>
            <w:shd w:val="clear" w:color="auto" w:fill="auto"/>
            <w:vAlign w:val="center"/>
            <w:hideMark/>
          </w:tcPr>
          <w:p w:rsidR="004A7193" w:rsidRPr="004A7193" w:rsidRDefault="004A7193" w:rsidP="000352F0">
            <w:pPr>
              <w:jc w:val="center"/>
              <w:rPr>
                <w:color w:val="000000"/>
                <w:sz w:val="22"/>
                <w:szCs w:val="22"/>
              </w:rPr>
            </w:pPr>
            <w:r w:rsidRPr="004A7193">
              <w:rPr>
                <w:color w:val="000000"/>
                <w:sz w:val="22"/>
                <w:szCs w:val="22"/>
              </w:rPr>
              <w:t>2023</w:t>
            </w:r>
          </w:p>
        </w:tc>
      </w:tr>
      <w:tr w:rsidR="004A7193" w:rsidRPr="004A7193" w:rsidTr="000352F0">
        <w:trPr>
          <w:trHeight w:val="300"/>
          <w:jc w:val="center"/>
        </w:trPr>
        <w:tc>
          <w:tcPr>
            <w:tcW w:w="577" w:type="dxa"/>
            <w:vAlign w:val="center"/>
          </w:tcPr>
          <w:p w:rsidR="004A7193" w:rsidRPr="004A7193" w:rsidRDefault="004A7193" w:rsidP="000352F0">
            <w:pPr>
              <w:jc w:val="center"/>
              <w:rPr>
                <w:color w:val="000000"/>
                <w:sz w:val="22"/>
                <w:szCs w:val="22"/>
              </w:rPr>
            </w:pPr>
            <w:r w:rsidRPr="004A7193">
              <w:rPr>
                <w:color w:val="000000"/>
                <w:sz w:val="22"/>
                <w:szCs w:val="22"/>
              </w:rPr>
              <w:t>1</w:t>
            </w:r>
          </w:p>
        </w:tc>
        <w:tc>
          <w:tcPr>
            <w:tcW w:w="6565" w:type="dxa"/>
            <w:shd w:val="clear" w:color="auto" w:fill="auto"/>
            <w:vAlign w:val="center"/>
          </w:tcPr>
          <w:p w:rsidR="004A7193" w:rsidRPr="004A7193" w:rsidRDefault="004A7193" w:rsidP="000352F0">
            <w:pPr>
              <w:jc w:val="center"/>
              <w:rPr>
                <w:color w:val="000000"/>
                <w:sz w:val="22"/>
                <w:szCs w:val="22"/>
              </w:rPr>
            </w:pPr>
            <w:r w:rsidRPr="004A7193">
              <w:rPr>
                <w:color w:val="000000"/>
                <w:sz w:val="22"/>
                <w:szCs w:val="22"/>
              </w:rPr>
              <w:t>2</w:t>
            </w:r>
          </w:p>
        </w:tc>
        <w:tc>
          <w:tcPr>
            <w:tcW w:w="1055" w:type="dxa"/>
            <w:shd w:val="clear" w:color="auto" w:fill="auto"/>
            <w:noWrap/>
            <w:vAlign w:val="center"/>
          </w:tcPr>
          <w:p w:rsidR="004A7193" w:rsidRPr="004A7193" w:rsidRDefault="004A7193" w:rsidP="000352F0">
            <w:pPr>
              <w:jc w:val="center"/>
              <w:rPr>
                <w:color w:val="000000"/>
                <w:sz w:val="22"/>
                <w:szCs w:val="22"/>
              </w:rPr>
            </w:pPr>
            <w:r w:rsidRPr="004A7193">
              <w:rPr>
                <w:color w:val="000000"/>
                <w:sz w:val="22"/>
                <w:szCs w:val="22"/>
              </w:rPr>
              <w:t>3</w:t>
            </w:r>
          </w:p>
        </w:tc>
        <w:tc>
          <w:tcPr>
            <w:tcW w:w="1386" w:type="dxa"/>
            <w:shd w:val="clear" w:color="auto" w:fill="auto"/>
            <w:noWrap/>
            <w:vAlign w:val="center"/>
          </w:tcPr>
          <w:p w:rsidR="004A7193" w:rsidRPr="004A7193" w:rsidRDefault="004A7193" w:rsidP="000352F0">
            <w:pPr>
              <w:jc w:val="center"/>
              <w:rPr>
                <w:color w:val="000000"/>
                <w:sz w:val="22"/>
                <w:szCs w:val="22"/>
              </w:rPr>
            </w:pPr>
            <w:r w:rsidRPr="004A7193">
              <w:rPr>
                <w:color w:val="000000"/>
                <w:sz w:val="22"/>
                <w:szCs w:val="22"/>
              </w:rPr>
              <w:t>4</w:t>
            </w:r>
          </w:p>
        </w:tc>
        <w:tc>
          <w:tcPr>
            <w:tcW w:w="1437" w:type="dxa"/>
            <w:shd w:val="clear" w:color="auto" w:fill="auto"/>
            <w:noWrap/>
            <w:vAlign w:val="center"/>
          </w:tcPr>
          <w:p w:rsidR="004A7193" w:rsidRPr="004A7193" w:rsidRDefault="004A7193" w:rsidP="000352F0">
            <w:pPr>
              <w:jc w:val="center"/>
              <w:rPr>
                <w:color w:val="000000"/>
                <w:sz w:val="22"/>
                <w:szCs w:val="22"/>
              </w:rPr>
            </w:pPr>
            <w:r w:rsidRPr="004A7193">
              <w:rPr>
                <w:color w:val="000000"/>
                <w:sz w:val="22"/>
                <w:szCs w:val="22"/>
              </w:rPr>
              <w:t>5</w:t>
            </w:r>
          </w:p>
        </w:tc>
        <w:tc>
          <w:tcPr>
            <w:tcW w:w="1386" w:type="dxa"/>
            <w:shd w:val="clear" w:color="auto" w:fill="auto"/>
            <w:noWrap/>
            <w:vAlign w:val="center"/>
          </w:tcPr>
          <w:p w:rsidR="004A7193" w:rsidRPr="004A7193" w:rsidRDefault="004A7193" w:rsidP="000352F0">
            <w:pPr>
              <w:jc w:val="center"/>
              <w:rPr>
                <w:color w:val="000000"/>
                <w:sz w:val="22"/>
                <w:szCs w:val="22"/>
              </w:rPr>
            </w:pPr>
            <w:r w:rsidRPr="004A7193">
              <w:rPr>
                <w:color w:val="000000"/>
                <w:sz w:val="22"/>
                <w:szCs w:val="22"/>
              </w:rPr>
              <w:t>6</w:t>
            </w:r>
          </w:p>
        </w:tc>
        <w:tc>
          <w:tcPr>
            <w:tcW w:w="1386" w:type="dxa"/>
            <w:shd w:val="clear" w:color="auto" w:fill="auto"/>
            <w:noWrap/>
            <w:vAlign w:val="center"/>
          </w:tcPr>
          <w:p w:rsidR="004A7193" w:rsidRPr="004A7193" w:rsidRDefault="004A7193" w:rsidP="000352F0">
            <w:pPr>
              <w:jc w:val="center"/>
              <w:rPr>
                <w:color w:val="000000"/>
                <w:sz w:val="22"/>
                <w:szCs w:val="22"/>
              </w:rPr>
            </w:pPr>
            <w:r w:rsidRPr="004A7193">
              <w:rPr>
                <w:color w:val="000000"/>
                <w:sz w:val="22"/>
                <w:szCs w:val="22"/>
              </w:rPr>
              <w:t>7</w:t>
            </w:r>
          </w:p>
        </w:tc>
        <w:tc>
          <w:tcPr>
            <w:tcW w:w="1386" w:type="dxa"/>
            <w:shd w:val="clear" w:color="auto" w:fill="auto"/>
            <w:noWrap/>
            <w:vAlign w:val="center"/>
          </w:tcPr>
          <w:p w:rsidR="004A7193" w:rsidRPr="004A7193" w:rsidRDefault="004A7193" w:rsidP="000352F0">
            <w:pPr>
              <w:jc w:val="center"/>
              <w:rPr>
                <w:color w:val="000000"/>
                <w:sz w:val="22"/>
                <w:szCs w:val="22"/>
              </w:rPr>
            </w:pPr>
            <w:r w:rsidRPr="004A7193">
              <w:rPr>
                <w:color w:val="000000"/>
                <w:sz w:val="22"/>
                <w:szCs w:val="22"/>
              </w:rPr>
              <w:t>8</w:t>
            </w:r>
          </w:p>
        </w:tc>
      </w:tr>
      <w:tr w:rsidR="0017126E" w:rsidRPr="004A7193" w:rsidTr="0017126E">
        <w:trPr>
          <w:trHeight w:val="300"/>
          <w:jc w:val="center"/>
        </w:trPr>
        <w:tc>
          <w:tcPr>
            <w:tcW w:w="577" w:type="dxa"/>
            <w:vAlign w:val="center"/>
          </w:tcPr>
          <w:p w:rsidR="0017126E" w:rsidRPr="004A7193" w:rsidRDefault="0017126E" w:rsidP="0017126E">
            <w:pPr>
              <w:jc w:val="center"/>
              <w:rPr>
                <w:color w:val="000000"/>
                <w:sz w:val="22"/>
                <w:szCs w:val="22"/>
              </w:rPr>
            </w:pPr>
            <w:r w:rsidRPr="004A7193">
              <w:rPr>
                <w:color w:val="000000"/>
                <w:sz w:val="22"/>
                <w:szCs w:val="22"/>
              </w:rPr>
              <w:t>1</w:t>
            </w:r>
          </w:p>
        </w:tc>
        <w:tc>
          <w:tcPr>
            <w:tcW w:w="6565" w:type="dxa"/>
            <w:shd w:val="clear" w:color="auto" w:fill="auto"/>
            <w:vAlign w:val="center"/>
            <w:hideMark/>
          </w:tcPr>
          <w:p w:rsidR="0017126E" w:rsidRPr="004A7193" w:rsidRDefault="0017126E" w:rsidP="0017126E">
            <w:pPr>
              <w:rPr>
                <w:color w:val="000000"/>
                <w:sz w:val="22"/>
                <w:szCs w:val="22"/>
              </w:rPr>
            </w:pPr>
            <w:r w:rsidRPr="004A7193">
              <w:rPr>
                <w:color w:val="000000"/>
                <w:sz w:val="22"/>
                <w:szCs w:val="22"/>
              </w:rPr>
              <w:t>Заявленный объем</w:t>
            </w:r>
          </w:p>
        </w:tc>
        <w:tc>
          <w:tcPr>
            <w:tcW w:w="1055" w:type="dxa"/>
            <w:shd w:val="clear" w:color="auto" w:fill="auto"/>
            <w:noWrap/>
            <w:vAlign w:val="center"/>
            <w:hideMark/>
          </w:tcPr>
          <w:p w:rsidR="0017126E" w:rsidRPr="004A7193" w:rsidRDefault="0017126E" w:rsidP="0017126E">
            <w:pPr>
              <w:jc w:val="center"/>
              <w:rPr>
                <w:color w:val="000000"/>
                <w:sz w:val="22"/>
                <w:szCs w:val="22"/>
              </w:rPr>
            </w:pPr>
            <w:proofErr w:type="gramStart"/>
            <w:r w:rsidRPr="004A7193">
              <w:rPr>
                <w:color w:val="000000"/>
                <w:sz w:val="22"/>
                <w:szCs w:val="22"/>
              </w:rPr>
              <w:t>тыс.м</w:t>
            </w:r>
            <w:proofErr w:type="gramEnd"/>
            <w:r w:rsidRPr="004A7193">
              <w:rPr>
                <w:color w:val="000000"/>
                <w:sz w:val="22"/>
                <w:szCs w:val="22"/>
                <w:vertAlign w:val="superscript"/>
              </w:rPr>
              <w:t>3</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44852370,00</w:t>
            </w:r>
          </w:p>
        </w:tc>
        <w:tc>
          <w:tcPr>
            <w:tcW w:w="1437" w:type="dxa"/>
            <w:shd w:val="clear" w:color="auto" w:fill="auto"/>
            <w:noWrap/>
            <w:vAlign w:val="center"/>
            <w:hideMark/>
          </w:tcPr>
          <w:p w:rsidR="0017126E" w:rsidRPr="0017126E" w:rsidRDefault="0017126E" w:rsidP="0017126E">
            <w:pPr>
              <w:jc w:val="center"/>
              <w:rPr>
                <w:sz w:val="22"/>
                <w:szCs w:val="22"/>
              </w:rPr>
            </w:pPr>
            <w:r w:rsidRPr="0017126E">
              <w:rPr>
                <w:sz w:val="22"/>
                <w:szCs w:val="22"/>
              </w:rPr>
              <w:t>44852370,00</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44852370,00</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44852370,00</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44852370,00</w:t>
            </w:r>
          </w:p>
        </w:tc>
      </w:tr>
      <w:tr w:rsidR="0017126E" w:rsidRPr="004A7193" w:rsidTr="0017126E">
        <w:trPr>
          <w:trHeight w:val="300"/>
          <w:jc w:val="center"/>
        </w:trPr>
        <w:tc>
          <w:tcPr>
            <w:tcW w:w="577" w:type="dxa"/>
            <w:vAlign w:val="center"/>
          </w:tcPr>
          <w:p w:rsidR="0017126E" w:rsidRPr="004A7193" w:rsidRDefault="0017126E" w:rsidP="0017126E">
            <w:pPr>
              <w:jc w:val="center"/>
              <w:rPr>
                <w:color w:val="000000"/>
                <w:sz w:val="22"/>
                <w:szCs w:val="22"/>
              </w:rPr>
            </w:pPr>
            <w:r w:rsidRPr="004A7193">
              <w:rPr>
                <w:color w:val="000000"/>
                <w:sz w:val="22"/>
                <w:szCs w:val="22"/>
              </w:rPr>
              <w:t>2</w:t>
            </w:r>
          </w:p>
        </w:tc>
        <w:tc>
          <w:tcPr>
            <w:tcW w:w="6565" w:type="dxa"/>
            <w:shd w:val="clear" w:color="auto" w:fill="auto"/>
            <w:vAlign w:val="center"/>
            <w:hideMark/>
          </w:tcPr>
          <w:p w:rsidR="0017126E" w:rsidRPr="004A7193" w:rsidRDefault="0017126E" w:rsidP="0017126E">
            <w:pPr>
              <w:rPr>
                <w:color w:val="000000"/>
                <w:sz w:val="22"/>
                <w:szCs w:val="22"/>
              </w:rPr>
            </w:pPr>
            <w:r w:rsidRPr="004A7193">
              <w:rPr>
                <w:color w:val="000000"/>
                <w:sz w:val="22"/>
                <w:szCs w:val="22"/>
              </w:rPr>
              <w:t>НВВ</w:t>
            </w:r>
          </w:p>
        </w:tc>
        <w:tc>
          <w:tcPr>
            <w:tcW w:w="1055" w:type="dxa"/>
            <w:shd w:val="clear" w:color="auto" w:fill="auto"/>
            <w:noWrap/>
            <w:vAlign w:val="center"/>
            <w:hideMark/>
          </w:tcPr>
          <w:p w:rsidR="0017126E" w:rsidRPr="004A7193" w:rsidRDefault="0017126E" w:rsidP="0017126E">
            <w:pPr>
              <w:jc w:val="center"/>
              <w:rPr>
                <w:color w:val="000000"/>
                <w:sz w:val="22"/>
                <w:szCs w:val="22"/>
              </w:rPr>
            </w:pPr>
            <w:proofErr w:type="spellStart"/>
            <w:r w:rsidRPr="004A7193">
              <w:rPr>
                <w:color w:val="000000"/>
                <w:sz w:val="22"/>
                <w:szCs w:val="22"/>
              </w:rPr>
              <w:t>тыс.руб</w:t>
            </w:r>
            <w:proofErr w:type="spellEnd"/>
            <w:r w:rsidRPr="004A7193">
              <w:rPr>
                <w:color w:val="000000"/>
                <w:sz w:val="22"/>
                <w:szCs w:val="22"/>
              </w:rPr>
              <w:t>.</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778655,08</w:t>
            </w:r>
          </w:p>
        </w:tc>
        <w:tc>
          <w:tcPr>
            <w:tcW w:w="1437" w:type="dxa"/>
            <w:shd w:val="clear" w:color="auto" w:fill="auto"/>
            <w:noWrap/>
            <w:vAlign w:val="center"/>
            <w:hideMark/>
          </w:tcPr>
          <w:p w:rsidR="0017126E" w:rsidRPr="0017126E" w:rsidRDefault="0017126E" w:rsidP="0017126E">
            <w:pPr>
              <w:jc w:val="center"/>
              <w:rPr>
                <w:sz w:val="22"/>
                <w:szCs w:val="22"/>
              </w:rPr>
            </w:pPr>
            <w:r w:rsidRPr="0017126E">
              <w:rPr>
                <w:sz w:val="22"/>
                <w:szCs w:val="22"/>
              </w:rPr>
              <w:t>809801,29</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842193,34</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875881,07</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910916,32</w:t>
            </w:r>
          </w:p>
        </w:tc>
      </w:tr>
      <w:tr w:rsidR="0017126E" w:rsidRPr="004A7193" w:rsidTr="0017126E">
        <w:trPr>
          <w:trHeight w:val="300"/>
          <w:jc w:val="center"/>
        </w:trPr>
        <w:tc>
          <w:tcPr>
            <w:tcW w:w="577" w:type="dxa"/>
            <w:vAlign w:val="center"/>
          </w:tcPr>
          <w:p w:rsidR="0017126E" w:rsidRPr="004A7193" w:rsidRDefault="0017126E" w:rsidP="0017126E">
            <w:pPr>
              <w:jc w:val="center"/>
              <w:rPr>
                <w:color w:val="000000"/>
                <w:sz w:val="22"/>
                <w:szCs w:val="22"/>
              </w:rPr>
            </w:pPr>
            <w:r w:rsidRPr="004A7193">
              <w:rPr>
                <w:color w:val="000000"/>
                <w:sz w:val="22"/>
                <w:szCs w:val="22"/>
              </w:rPr>
              <w:t>3</w:t>
            </w:r>
          </w:p>
        </w:tc>
        <w:tc>
          <w:tcPr>
            <w:tcW w:w="6565" w:type="dxa"/>
            <w:shd w:val="clear" w:color="auto" w:fill="auto"/>
            <w:vAlign w:val="center"/>
            <w:hideMark/>
          </w:tcPr>
          <w:p w:rsidR="0017126E" w:rsidRPr="004A7193" w:rsidRDefault="0017126E" w:rsidP="0017126E">
            <w:pPr>
              <w:rPr>
                <w:color w:val="000000"/>
                <w:sz w:val="22"/>
                <w:szCs w:val="22"/>
              </w:rPr>
            </w:pPr>
            <w:r w:rsidRPr="004A7193">
              <w:rPr>
                <w:color w:val="000000"/>
                <w:sz w:val="22"/>
                <w:szCs w:val="22"/>
              </w:rPr>
              <w:t>Тариф</w:t>
            </w:r>
          </w:p>
        </w:tc>
        <w:tc>
          <w:tcPr>
            <w:tcW w:w="1055" w:type="dxa"/>
            <w:shd w:val="clear" w:color="auto" w:fill="auto"/>
            <w:noWrap/>
            <w:vAlign w:val="center"/>
            <w:hideMark/>
          </w:tcPr>
          <w:p w:rsidR="0017126E" w:rsidRPr="004A7193" w:rsidRDefault="0017126E" w:rsidP="0017126E">
            <w:pPr>
              <w:jc w:val="center"/>
              <w:rPr>
                <w:color w:val="000000"/>
                <w:sz w:val="22"/>
                <w:szCs w:val="22"/>
              </w:rPr>
            </w:pPr>
            <w:proofErr w:type="spellStart"/>
            <w:r w:rsidRPr="004A7193">
              <w:rPr>
                <w:color w:val="000000"/>
                <w:sz w:val="22"/>
                <w:szCs w:val="22"/>
              </w:rPr>
              <w:t>руб</w:t>
            </w:r>
            <w:proofErr w:type="spellEnd"/>
            <w:r w:rsidRPr="004A7193">
              <w:rPr>
                <w:color w:val="000000"/>
                <w:sz w:val="22"/>
                <w:szCs w:val="22"/>
              </w:rPr>
              <w:t>/м</w:t>
            </w:r>
            <w:r w:rsidRPr="004A7193">
              <w:rPr>
                <w:color w:val="000000"/>
                <w:sz w:val="22"/>
                <w:szCs w:val="22"/>
                <w:vertAlign w:val="superscript"/>
              </w:rPr>
              <w:t>3</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17,36</w:t>
            </w:r>
          </w:p>
        </w:tc>
        <w:tc>
          <w:tcPr>
            <w:tcW w:w="1437" w:type="dxa"/>
            <w:shd w:val="clear" w:color="auto" w:fill="auto"/>
            <w:noWrap/>
            <w:vAlign w:val="center"/>
            <w:hideMark/>
          </w:tcPr>
          <w:p w:rsidR="0017126E" w:rsidRPr="0017126E" w:rsidRDefault="0017126E" w:rsidP="0017126E">
            <w:pPr>
              <w:jc w:val="center"/>
              <w:rPr>
                <w:sz w:val="22"/>
                <w:szCs w:val="22"/>
              </w:rPr>
            </w:pPr>
            <w:r w:rsidRPr="0017126E">
              <w:rPr>
                <w:sz w:val="22"/>
                <w:szCs w:val="22"/>
              </w:rPr>
              <w:t>18,05</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18,78</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19,53</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20,31</w:t>
            </w:r>
          </w:p>
        </w:tc>
      </w:tr>
      <w:tr w:rsidR="0017126E" w:rsidRPr="004A7193" w:rsidTr="0017126E">
        <w:trPr>
          <w:trHeight w:val="300"/>
          <w:jc w:val="center"/>
        </w:trPr>
        <w:tc>
          <w:tcPr>
            <w:tcW w:w="577" w:type="dxa"/>
            <w:vAlign w:val="center"/>
          </w:tcPr>
          <w:p w:rsidR="0017126E" w:rsidRPr="004A7193" w:rsidRDefault="0017126E" w:rsidP="0017126E">
            <w:pPr>
              <w:jc w:val="center"/>
              <w:rPr>
                <w:color w:val="000000"/>
                <w:sz w:val="22"/>
                <w:szCs w:val="22"/>
              </w:rPr>
            </w:pPr>
            <w:r w:rsidRPr="004A7193">
              <w:rPr>
                <w:color w:val="000000"/>
                <w:sz w:val="22"/>
                <w:szCs w:val="22"/>
              </w:rPr>
              <w:t>4</w:t>
            </w:r>
          </w:p>
        </w:tc>
        <w:tc>
          <w:tcPr>
            <w:tcW w:w="6565" w:type="dxa"/>
            <w:shd w:val="clear" w:color="auto" w:fill="auto"/>
            <w:vAlign w:val="center"/>
            <w:hideMark/>
          </w:tcPr>
          <w:p w:rsidR="0017126E" w:rsidRPr="004A7193" w:rsidRDefault="0017126E" w:rsidP="0017126E">
            <w:pPr>
              <w:rPr>
                <w:color w:val="000000"/>
                <w:sz w:val="22"/>
                <w:szCs w:val="22"/>
              </w:rPr>
            </w:pPr>
            <w:r w:rsidRPr="004A7193">
              <w:rPr>
                <w:color w:val="000000"/>
                <w:sz w:val="22"/>
                <w:szCs w:val="22"/>
              </w:rPr>
              <w:t>Мероприятия инвестиционной программы</w:t>
            </w:r>
          </w:p>
        </w:tc>
        <w:tc>
          <w:tcPr>
            <w:tcW w:w="1055" w:type="dxa"/>
            <w:shd w:val="clear" w:color="auto" w:fill="auto"/>
            <w:noWrap/>
            <w:vAlign w:val="center"/>
            <w:hideMark/>
          </w:tcPr>
          <w:p w:rsidR="0017126E" w:rsidRPr="004A7193" w:rsidRDefault="0017126E" w:rsidP="0017126E">
            <w:pPr>
              <w:jc w:val="center"/>
              <w:rPr>
                <w:color w:val="000000"/>
                <w:sz w:val="22"/>
                <w:szCs w:val="22"/>
              </w:rPr>
            </w:pPr>
            <w:proofErr w:type="spellStart"/>
            <w:r w:rsidRPr="004A7193">
              <w:rPr>
                <w:color w:val="000000"/>
                <w:sz w:val="22"/>
                <w:szCs w:val="22"/>
              </w:rPr>
              <w:t>тыс.руб</w:t>
            </w:r>
            <w:proofErr w:type="spellEnd"/>
            <w:r w:rsidRPr="004A7193">
              <w:rPr>
                <w:color w:val="000000"/>
                <w:sz w:val="22"/>
                <w:szCs w:val="22"/>
              </w:rPr>
              <w:t>.</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 xml:space="preserve"> 28 897,00   </w:t>
            </w:r>
          </w:p>
        </w:tc>
        <w:tc>
          <w:tcPr>
            <w:tcW w:w="1437" w:type="dxa"/>
            <w:shd w:val="clear" w:color="auto" w:fill="auto"/>
            <w:noWrap/>
            <w:vAlign w:val="center"/>
            <w:hideMark/>
          </w:tcPr>
          <w:p w:rsidR="0017126E" w:rsidRPr="0017126E" w:rsidRDefault="0017126E" w:rsidP="0017126E">
            <w:pPr>
              <w:jc w:val="center"/>
              <w:rPr>
                <w:sz w:val="22"/>
                <w:szCs w:val="22"/>
              </w:rPr>
            </w:pPr>
            <w:r w:rsidRPr="0017126E">
              <w:rPr>
                <w:sz w:val="22"/>
                <w:szCs w:val="22"/>
              </w:rPr>
              <w:t xml:space="preserve"> 21 066,00   </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 xml:space="preserve"> 17 890,00   </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 xml:space="preserve"> 27 554,00   </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 xml:space="preserve"> 27 478,00   </w:t>
            </w:r>
          </w:p>
        </w:tc>
      </w:tr>
      <w:tr w:rsidR="0017126E" w:rsidRPr="004A7193" w:rsidTr="0017126E">
        <w:trPr>
          <w:trHeight w:val="600"/>
          <w:jc w:val="center"/>
        </w:trPr>
        <w:tc>
          <w:tcPr>
            <w:tcW w:w="577" w:type="dxa"/>
            <w:vAlign w:val="center"/>
          </w:tcPr>
          <w:p w:rsidR="0017126E" w:rsidRPr="004A7193" w:rsidRDefault="0017126E" w:rsidP="0017126E">
            <w:pPr>
              <w:jc w:val="center"/>
              <w:rPr>
                <w:color w:val="000000"/>
                <w:sz w:val="22"/>
                <w:szCs w:val="22"/>
              </w:rPr>
            </w:pPr>
            <w:r w:rsidRPr="004A7193">
              <w:rPr>
                <w:color w:val="000000"/>
                <w:sz w:val="22"/>
                <w:szCs w:val="22"/>
              </w:rPr>
              <w:t>5</w:t>
            </w:r>
          </w:p>
        </w:tc>
        <w:tc>
          <w:tcPr>
            <w:tcW w:w="6565" w:type="dxa"/>
            <w:shd w:val="clear" w:color="auto" w:fill="auto"/>
            <w:vAlign w:val="center"/>
            <w:hideMark/>
          </w:tcPr>
          <w:p w:rsidR="0017126E" w:rsidRPr="004A7193" w:rsidRDefault="0017126E" w:rsidP="0017126E">
            <w:pPr>
              <w:rPr>
                <w:color w:val="000000"/>
                <w:sz w:val="22"/>
                <w:szCs w:val="22"/>
              </w:rPr>
            </w:pPr>
            <w:r w:rsidRPr="004A7193">
              <w:rPr>
                <w:color w:val="000000"/>
                <w:sz w:val="22"/>
                <w:szCs w:val="22"/>
              </w:rPr>
              <w:t>Мероприятия инвестиционной программы с налогом на прибыль</w:t>
            </w:r>
          </w:p>
        </w:tc>
        <w:tc>
          <w:tcPr>
            <w:tcW w:w="1055"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 </w:t>
            </w:r>
            <w:proofErr w:type="spellStart"/>
            <w:r w:rsidRPr="004A7193">
              <w:rPr>
                <w:color w:val="000000"/>
                <w:sz w:val="22"/>
                <w:szCs w:val="22"/>
              </w:rPr>
              <w:t>тыс.руб</w:t>
            </w:r>
            <w:proofErr w:type="spellEnd"/>
            <w:r w:rsidRPr="004A7193">
              <w:rPr>
                <w:color w:val="000000"/>
                <w:sz w:val="22"/>
                <w:szCs w:val="22"/>
              </w:rPr>
              <w:t>.</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 xml:space="preserve"> 36 121,25   </w:t>
            </w:r>
          </w:p>
        </w:tc>
        <w:tc>
          <w:tcPr>
            <w:tcW w:w="1437" w:type="dxa"/>
            <w:shd w:val="clear" w:color="auto" w:fill="auto"/>
            <w:noWrap/>
            <w:vAlign w:val="center"/>
            <w:hideMark/>
          </w:tcPr>
          <w:p w:rsidR="0017126E" w:rsidRPr="0017126E" w:rsidRDefault="0017126E" w:rsidP="0017126E">
            <w:pPr>
              <w:jc w:val="center"/>
              <w:rPr>
                <w:sz w:val="22"/>
                <w:szCs w:val="22"/>
              </w:rPr>
            </w:pPr>
            <w:r w:rsidRPr="0017126E">
              <w:rPr>
                <w:sz w:val="22"/>
                <w:szCs w:val="22"/>
              </w:rPr>
              <w:t xml:space="preserve"> 26 332,50   </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 xml:space="preserve"> 22 362,50   </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 xml:space="preserve"> 34 442,50   </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 xml:space="preserve"> 34 347,50   </w:t>
            </w:r>
          </w:p>
        </w:tc>
      </w:tr>
      <w:tr w:rsidR="0017126E" w:rsidRPr="004A7193" w:rsidTr="0017126E">
        <w:trPr>
          <w:trHeight w:val="300"/>
          <w:jc w:val="center"/>
        </w:trPr>
        <w:tc>
          <w:tcPr>
            <w:tcW w:w="577" w:type="dxa"/>
            <w:vAlign w:val="center"/>
          </w:tcPr>
          <w:p w:rsidR="0017126E" w:rsidRPr="004A7193" w:rsidRDefault="0017126E" w:rsidP="0017126E">
            <w:pPr>
              <w:jc w:val="center"/>
              <w:rPr>
                <w:color w:val="000000"/>
                <w:sz w:val="22"/>
                <w:szCs w:val="22"/>
              </w:rPr>
            </w:pPr>
            <w:r w:rsidRPr="004A7193">
              <w:rPr>
                <w:color w:val="000000"/>
                <w:sz w:val="22"/>
                <w:szCs w:val="22"/>
              </w:rPr>
              <w:t>6</w:t>
            </w:r>
          </w:p>
        </w:tc>
        <w:tc>
          <w:tcPr>
            <w:tcW w:w="6565" w:type="dxa"/>
            <w:shd w:val="clear" w:color="auto" w:fill="auto"/>
            <w:vAlign w:val="center"/>
            <w:hideMark/>
          </w:tcPr>
          <w:p w:rsidR="0017126E" w:rsidRPr="004A7193" w:rsidRDefault="0017126E" w:rsidP="0017126E">
            <w:pPr>
              <w:rPr>
                <w:color w:val="000000"/>
                <w:sz w:val="22"/>
                <w:szCs w:val="22"/>
              </w:rPr>
            </w:pPr>
            <w:r w:rsidRPr="004A7193">
              <w:rPr>
                <w:color w:val="000000"/>
                <w:sz w:val="22"/>
                <w:szCs w:val="22"/>
              </w:rPr>
              <w:t>Итого тариф</w:t>
            </w:r>
          </w:p>
        </w:tc>
        <w:tc>
          <w:tcPr>
            <w:tcW w:w="1055" w:type="dxa"/>
            <w:shd w:val="clear" w:color="auto" w:fill="auto"/>
            <w:noWrap/>
            <w:vAlign w:val="center"/>
            <w:hideMark/>
          </w:tcPr>
          <w:p w:rsidR="0017126E" w:rsidRPr="004A7193" w:rsidRDefault="0017126E" w:rsidP="0017126E">
            <w:pPr>
              <w:jc w:val="center"/>
              <w:rPr>
                <w:color w:val="000000"/>
                <w:sz w:val="22"/>
                <w:szCs w:val="22"/>
              </w:rPr>
            </w:pPr>
            <w:proofErr w:type="spellStart"/>
            <w:r w:rsidRPr="004A7193">
              <w:rPr>
                <w:color w:val="000000"/>
                <w:sz w:val="22"/>
                <w:szCs w:val="22"/>
              </w:rPr>
              <w:t>руб</w:t>
            </w:r>
            <w:proofErr w:type="spellEnd"/>
            <w:r w:rsidRPr="004A7193">
              <w:rPr>
                <w:color w:val="000000"/>
                <w:sz w:val="22"/>
                <w:szCs w:val="22"/>
              </w:rPr>
              <w:t>/м</w:t>
            </w:r>
            <w:r w:rsidRPr="004A7193">
              <w:rPr>
                <w:color w:val="000000"/>
                <w:sz w:val="22"/>
                <w:szCs w:val="22"/>
                <w:vertAlign w:val="superscript"/>
              </w:rPr>
              <w:t>3</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 xml:space="preserve"> 18,17   </w:t>
            </w:r>
          </w:p>
        </w:tc>
        <w:tc>
          <w:tcPr>
            <w:tcW w:w="1437" w:type="dxa"/>
            <w:shd w:val="clear" w:color="auto" w:fill="auto"/>
            <w:noWrap/>
            <w:vAlign w:val="center"/>
            <w:hideMark/>
          </w:tcPr>
          <w:p w:rsidR="0017126E" w:rsidRPr="0017126E" w:rsidRDefault="0017126E" w:rsidP="0017126E">
            <w:pPr>
              <w:jc w:val="center"/>
              <w:rPr>
                <w:sz w:val="22"/>
                <w:szCs w:val="22"/>
              </w:rPr>
            </w:pPr>
            <w:r w:rsidRPr="0017126E">
              <w:rPr>
                <w:sz w:val="22"/>
                <w:szCs w:val="22"/>
              </w:rPr>
              <w:t xml:space="preserve"> 18,64   </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 xml:space="preserve"> 19,28   </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 xml:space="preserve"> 20,30   </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 xml:space="preserve"> 21,08   </w:t>
            </w:r>
          </w:p>
        </w:tc>
      </w:tr>
      <w:tr w:rsidR="0017126E" w:rsidRPr="004A7193" w:rsidTr="0017126E">
        <w:trPr>
          <w:trHeight w:val="300"/>
          <w:jc w:val="center"/>
        </w:trPr>
        <w:tc>
          <w:tcPr>
            <w:tcW w:w="577" w:type="dxa"/>
            <w:vAlign w:val="center"/>
          </w:tcPr>
          <w:p w:rsidR="0017126E" w:rsidRPr="004A7193" w:rsidRDefault="0017126E" w:rsidP="0017126E">
            <w:pPr>
              <w:jc w:val="center"/>
              <w:rPr>
                <w:color w:val="000000"/>
                <w:sz w:val="22"/>
                <w:szCs w:val="22"/>
              </w:rPr>
            </w:pPr>
            <w:r w:rsidRPr="004A7193">
              <w:rPr>
                <w:color w:val="000000"/>
                <w:sz w:val="22"/>
                <w:szCs w:val="22"/>
              </w:rPr>
              <w:t>7</w:t>
            </w:r>
          </w:p>
        </w:tc>
        <w:tc>
          <w:tcPr>
            <w:tcW w:w="6565" w:type="dxa"/>
            <w:shd w:val="clear" w:color="auto" w:fill="auto"/>
            <w:vAlign w:val="center"/>
            <w:hideMark/>
          </w:tcPr>
          <w:p w:rsidR="0017126E" w:rsidRPr="004A7193" w:rsidRDefault="0017126E" w:rsidP="0017126E">
            <w:pPr>
              <w:rPr>
                <w:color w:val="000000"/>
                <w:sz w:val="22"/>
                <w:szCs w:val="22"/>
              </w:rPr>
            </w:pPr>
            <w:r w:rsidRPr="004A7193">
              <w:rPr>
                <w:color w:val="000000"/>
                <w:sz w:val="22"/>
                <w:szCs w:val="22"/>
              </w:rPr>
              <w:t>Рост тарифа</w:t>
            </w:r>
          </w:p>
        </w:tc>
        <w:tc>
          <w:tcPr>
            <w:tcW w:w="1055" w:type="dxa"/>
            <w:shd w:val="clear" w:color="auto" w:fill="auto"/>
            <w:noWrap/>
            <w:vAlign w:val="center"/>
            <w:hideMark/>
          </w:tcPr>
          <w:p w:rsidR="0017126E" w:rsidRPr="004A7193" w:rsidRDefault="0017126E" w:rsidP="0017126E">
            <w:pPr>
              <w:jc w:val="center"/>
              <w:rPr>
                <w:color w:val="000000"/>
                <w:sz w:val="22"/>
                <w:szCs w:val="22"/>
              </w:rPr>
            </w:pPr>
            <w:r w:rsidRPr="004A7193">
              <w:rPr>
                <w:color w:val="000000"/>
                <w:sz w:val="22"/>
                <w:szCs w:val="22"/>
              </w:rPr>
              <w:t>%</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4,64%</w:t>
            </w:r>
          </w:p>
        </w:tc>
        <w:tc>
          <w:tcPr>
            <w:tcW w:w="1437" w:type="dxa"/>
            <w:shd w:val="clear" w:color="auto" w:fill="auto"/>
            <w:noWrap/>
            <w:vAlign w:val="center"/>
            <w:hideMark/>
          </w:tcPr>
          <w:p w:rsidR="0017126E" w:rsidRPr="0017126E" w:rsidRDefault="0017126E" w:rsidP="0017126E">
            <w:pPr>
              <w:jc w:val="center"/>
              <w:rPr>
                <w:sz w:val="22"/>
                <w:szCs w:val="22"/>
              </w:rPr>
            </w:pPr>
            <w:r w:rsidRPr="0017126E">
              <w:rPr>
                <w:sz w:val="22"/>
                <w:szCs w:val="22"/>
              </w:rPr>
              <w:t>2,62%</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3,40%</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5,29%</w:t>
            </w:r>
          </w:p>
        </w:tc>
        <w:tc>
          <w:tcPr>
            <w:tcW w:w="1386" w:type="dxa"/>
            <w:shd w:val="clear" w:color="auto" w:fill="auto"/>
            <w:noWrap/>
            <w:vAlign w:val="center"/>
            <w:hideMark/>
          </w:tcPr>
          <w:p w:rsidR="0017126E" w:rsidRPr="0017126E" w:rsidRDefault="0017126E" w:rsidP="0017126E">
            <w:pPr>
              <w:jc w:val="center"/>
              <w:rPr>
                <w:sz w:val="22"/>
                <w:szCs w:val="22"/>
              </w:rPr>
            </w:pPr>
            <w:r w:rsidRPr="0017126E">
              <w:rPr>
                <w:sz w:val="22"/>
                <w:szCs w:val="22"/>
              </w:rPr>
              <w:t>3,84%</w:t>
            </w:r>
          </w:p>
        </w:tc>
      </w:tr>
    </w:tbl>
    <w:p w:rsidR="009023BD" w:rsidRPr="0021282F" w:rsidRDefault="006F0CCC" w:rsidP="009023BD">
      <w:pPr>
        <w:autoSpaceDE w:val="0"/>
        <w:autoSpaceDN w:val="0"/>
        <w:adjustRightInd w:val="0"/>
        <w:jc w:val="center"/>
        <w:outlineLvl w:val="0"/>
        <w:rPr>
          <w:sz w:val="28"/>
          <w:szCs w:val="28"/>
        </w:rPr>
      </w:pPr>
      <w:r w:rsidRPr="0021282F">
        <w:rPr>
          <w:sz w:val="28"/>
          <w:szCs w:val="28"/>
        </w:rPr>
        <w:br w:type="page"/>
      </w:r>
      <w:bookmarkEnd w:id="4"/>
      <w:r w:rsidR="009023BD" w:rsidRPr="0021282F">
        <w:rPr>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rsidR="009023BD" w:rsidRPr="0021282F" w:rsidRDefault="009023BD" w:rsidP="009023BD">
      <w:pPr>
        <w:autoSpaceDE w:val="0"/>
        <w:autoSpaceDN w:val="0"/>
        <w:adjustRightInd w:val="0"/>
        <w:jc w:val="center"/>
        <w:outlineLvl w:val="0"/>
        <w:rPr>
          <w:sz w:val="28"/>
          <w:szCs w:val="28"/>
        </w:rPr>
      </w:pPr>
    </w:p>
    <w:p w:rsidR="009023BD" w:rsidRPr="0021282F" w:rsidRDefault="009023BD" w:rsidP="009023BD">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E72FFB" w:rsidRPr="0021282F" w:rsidTr="00CB1196">
        <w:trPr>
          <w:trHeight w:val="371"/>
          <w:jc w:val="center"/>
        </w:trPr>
        <w:tc>
          <w:tcPr>
            <w:tcW w:w="598" w:type="dxa"/>
            <w:vAlign w:val="center"/>
          </w:tcPr>
          <w:p w:rsidR="00E72FFB" w:rsidRPr="0021282F" w:rsidRDefault="00E72FFB" w:rsidP="00E12771">
            <w:pPr>
              <w:tabs>
                <w:tab w:val="left" w:pos="7440"/>
              </w:tabs>
              <w:jc w:val="center"/>
              <w:rPr>
                <w:sz w:val="24"/>
                <w:szCs w:val="24"/>
              </w:rPr>
            </w:pPr>
            <w:r w:rsidRPr="0021282F">
              <w:rPr>
                <w:sz w:val="24"/>
                <w:szCs w:val="24"/>
              </w:rPr>
              <w:t>№ п/п</w:t>
            </w:r>
          </w:p>
        </w:tc>
        <w:tc>
          <w:tcPr>
            <w:tcW w:w="8859" w:type="dxa"/>
            <w:vAlign w:val="center"/>
          </w:tcPr>
          <w:p w:rsidR="00E72FFB" w:rsidRPr="0021282F" w:rsidRDefault="00E72FFB" w:rsidP="00E12771">
            <w:pPr>
              <w:tabs>
                <w:tab w:val="left" w:pos="7440"/>
              </w:tabs>
              <w:jc w:val="center"/>
              <w:rPr>
                <w:sz w:val="24"/>
                <w:szCs w:val="24"/>
              </w:rPr>
            </w:pPr>
            <w:r w:rsidRPr="0021282F">
              <w:rPr>
                <w:sz w:val="24"/>
                <w:szCs w:val="24"/>
              </w:rPr>
              <w:t>Наименование мероприятия</w:t>
            </w:r>
          </w:p>
        </w:tc>
        <w:tc>
          <w:tcPr>
            <w:tcW w:w="1662" w:type="dxa"/>
            <w:vAlign w:val="center"/>
          </w:tcPr>
          <w:p w:rsidR="00E72FFB" w:rsidRPr="0021282F" w:rsidRDefault="00E72FFB" w:rsidP="00E12771">
            <w:pPr>
              <w:tabs>
                <w:tab w:val="left" w:pos="7440"/>
              </w:tabs>
              <w:jc w:val="center"/>
              <w:rPr>
                <w:sz w:val="24"/>
                <w:szCs w:val="24"/>
              </w:rPr>
            </w:pPr>
            <w:r w:rsidRPr="0021282F">
              <w:rPr>
                <w:sz w:val="24"/>
                <w:szCs w:val="24"/>
              </w:rPr>
              <w:t>Срок выполнения</w:t>
            </w:r>
          </w:p>
        </w:tc>
        <w:tc>
          <w:tcPr>
            <w:tcW w:w="1461" w:type="dxa"/>
            <w:vAlign w:val="center"/>
          </w:tcPr>
          <w:p w:rsidR="00E72FFB" w:rsidRPr="0021282F" w:rsidRDefault="00E72FFB" w:rsidP="00E12771">
            <w:pPr>
              <w:tabs>
                <w:tab w:val="left" w:pos="7440"/>
              </w:tabs>
              <w:jc w:val="center"/>
              <w:rPr>
                <w:sz w:val="24"/>
                <w:szCs w:val="24"/>
              </w:rPr>
            </w:pPr>
            <w:r w:rsidRPr="0021282F">
              <w:rPr>
                <w:sz w:val="24"/>
                <w:szCs w:val="24"/>
              </w:rPr>
              <w:t>Стоимость, млн. руб.</w:t>
            </w:r>
          </w:p>
        </w:tc>
        <w:tc>
          <w:tcPr>
            <w:tcW w:w="2187" w:type="dxa"/>
            <w:vAlign w:val="center"/>
          </w:tcPr>
          <w:p w:rsidR="00E72FFB" w:rsidRPr="0021282F" w:rsidRDefault="00E72FFB" w:rsidP="00E12771">
            <w:pPr>
              <w:tabs>
                <w:tab w:val="left" w:pos="7440"/>
              </w:tabs>
              <w:jc w:val="center"/>
              <w:rPr>
                <w:sz w:val="24"/>
                <w:szCs w:val="24"/>
              </w:rPr>
            </w:pPr>
            <w:r w:rsidRPr="0021282F">
              <w:rPr>
                <w:sz w:val="24"/>
                <w:szCs w:val="24"/>
              </w:rPr>
              <w:t>Ответственный исполнитель</w:t>
            </w:r>
          </w:p>
        </w:tc>
      </w:tr>
      <w:tr w:rsidR="009023BD" w:rsidRPr="0021282F" w:rsidTr="00CB1196">
        <w:trPr>
          <w:trHeight w:val="371"/>
          <w:jc w:val="center"/>
        </w:trPr>
        <w:tc>
          <w:tcPr>
            <w:tcW w:w="598" w:type="dxa"/>
            <w:vAlign w:val="center"/>
          </w:tcPr>
          <w:p w:rsidR="009023BD" w:rsidRPr="0021282F" w:rsidRDefault="00E72FFB" w:rsidP="00273FF0">
            <w:pPr>
              <w:tabs>
                <w:tab w:val="left" w:pos="7440"/>
              </w:tabs>
              <w:jc w:val="center"/>
              <w:rPr>
                <w:sz w:val="24"/>
                <w:szCs w:val="24"/>
              </w:rPr>
            </w:pPr>
            <w:r w:rsidRPr="0021282F">
              <w:rPr>
                <w:sz w:val="24"/>
                <w:szCs w:val="24"/>
              </w:rPr>
              <w:t>-</w:t>
            </w:r>
          </w:p>
        </w:tc>
        <w:tc>
          <w:tcPr>
            <w:tcW w:w="8859" w:type="dxa"/>
            <w:vAlign w:val="center"/>
          </w:tcPr>
          <w:p w:rsidR="009023BD" w:rsidRPr="0021282F" w:rsidRDefault="00E72FFB" w:rsidP="00273FF0">
            <w:pPr>
              <w:tabs>
                <w:tab w:val="left" w:pos="7440"/>
              </w:tabs>
              <w:jc w:val="center"/>
              <w:rPr>
                <w:sz w:val="24"/>
                <w:szCs w:val="24"/>
              </w:rPr>
            </w:pPr>
            <w:r w:rsidRPr="0021282F">
              <w:rPr>
                <w:sz w:val="24"/>
                <w:szCs w:val="24"/>
              </w:rPr>
              <w:t>-</w:t>
            </w:r>
          </w:p>
        </w:tc>
        <w:tc>
          <w:tcPr>
            <w:tcW w:w="1662" w:type="dxa"/>
            <w:vAlign w:val="center"/>
          </w:tcPr>
          <w:p w:rsidR="009023BD" w:rsidRPr="0021282F" w:rsidRDefault="00E72FFB" w:rsidP="00273FF0">
            <w:pPr>
              <w:tabs>
                <w:tab w:val="left" w:pos="7440"/>
              </w:tabs>
              <w:jc w:val="center"/>
              <w:rPr>
                <w:sz w:val="24"/>
                <w:szCs w:val="24"/>
              </w:rPr>
            </w:pPr>
            <w:r w:rsidRPr="0021282F">
              <w:rPr>
                <w:sz w:val="24"/>
                <w:szCs w:val="24"/>
              </w:rPr>
              <w:t>-</w:t>
            </w:r>
          </w:p>
        </w:tc>
        <w:tc>
          <w:tcPr>
            <w:tcW w:w="1461" w:type="dxa"/>
            <w:vAlign w:val="center"/>
          </w:tcPr>
          <w:p w:rsidR="009023BD" w:rsidRPr="0021282F" w:rsidRDefault="00E72FFB" w:rsidP="00273FF0">
            <w:pPr>
              <w:tabs>
                <w:tab w:val="left" w:pos="7440"/>
              </w:tabs>
              <w:jc w:val="center"/>
              <w:rPr>
                <w:sz w:val="24"/>
                <w:szCs w:val="24"/>
              </w:rPr>
            </w:pPr>
            <w:r w:rsidRPr="0021282F">
              <w:rPr>
                <w:sz w:val="24"/>
                <w:szCs w:val="24"/>
              </w:rPr>
              <w:t>-</w:t>
            </w:r>
          </w:p>
        </w:tc>
        <w:tc>
          <w:tcPr>
            <w:tcW w:w="2187" w:type="dxa"/>
            <w:vAlign w:val="center"/>
          </w:tcPr>
          <w:p w:rsidR="009023BD" w:rsidRPr="0021282F" w:rsidRDefault="00E72FFB" w:rsidP="00273FF0">
            <w:pPr>
              <w:tabs>
                <w:tab w:val="left" w:pos="7440"/>
              </w:tabs>
              <w:jc w:val="center"/>
              <w:rPr>
                <w:sz w:val="24"/>
                <w:szCs w:val="24"/>
              </w:rPr>
            </w:pPr>
            <w:r w:rsidRPr="0021282F">
              <w:rPr>
                <w:sz w:val="24"/>
                <w:szCs w:val="24"/>
              </w:rPr>
              <w:t>-</w:t>
            </w:r>
          </w:p>
        </w:tc>
      </w:tr>
    </w:tbl>
    <w:p w:rsidR="009023BD" w:rsidRPr="0021282F" w:rsidRDefault="009023BD" w:rsidP="009023BD">
      <w:pPr>
        <w:autoSpaceDE w:val="0"/>
        <w:autoSpaceDN w:val="0"/>
        <w:adjustRightInd w:val="0"/>
        <w:jc w:val="center"/>
        <w:outlineLvl w:val="0"/>
        <w:rPr>
          <w:sz w:val="28"/>
          <w:szCs w:val="28"/>
        </w:rPr>
      </w:pPr>
    </w:p>
    <w:p w:rsidR="00593D30" w:rsidRPr="0021282F" w:rsidRDefault="00593D30" w:rsidP="009023BD">
      <w:pPr>
        <w:autoSpaceDE w:val="0"/>
        <w:autoSpaceDN w:val="0"/>
        <w:adjustRightInd w:val="0"/>
        <w:ind w:left="5245"/>
        <w:jc w:val="center"/>
        <w:outlineLvl w:val="0"/>
        <w:rPr>
          <w:b/>
          <w:bCs/>
          <w:sz w:val="28"/>
          <w:szCs w:val="28"/>
        </w:rPr>
      </w:pPr>
    </w:p>
    <w:sectPr w:rsidR="00593D30" w:rsidRPr="0021282F" w:rsidSect="009F12E6">
      <w:pgSz w:w="16838" w:h="11906" w:orient="landscape" w:code="9"/>
      <w:pgMar w:top="1702" w:right="536" w:bottom="426" w:left="851" w:header="425"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26E" w:rsidRDefault="0017126E">
      <w:r>
        <w:separator/>
      </w:r>
    </w:p>
  </w:endnote>
  <w:endnote w:type="continuationSeparator" w:id="0">
    <w:p w:rsidR="0017126E" w:rsidRDefault="0017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53">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26E" w:rsidRDefault="0017126E">
    <w:pPr>
      <w:pStyle w:val="a5"/>
      <w:jc w:val="center"/>
    </w:pPr>
    <w:r>
      <w:rPr>
        <w:noProof/>
      </w:rPr>
      <w:fldChar w:fldCharType="begin"/>
    </w:r>
    <w:r>
      <w:rPr>
        <w:noProof/>
      </w:rPr>
      <w:instrText>PAGE   \* MERGEFORMAT</w:instrText>
    </w:r>
    <w:r>
      <w:rPr>
        <w:noProof/>
      </w:rPr>
      <w:fldChar w:fldCharType="separate"/>
    </w:r>
    <w:r>
      <w:rPr>
        <w:noProof/>
      </w:rPr>
      <w:t>1</w:t>
    </w:r>
    <w:r>
      <w:rPr>
        <w:noProof/>
      </w:rPr>
      <w:fldChar w:fldCharType="end"/>
    </w:r>
  </w:p>
  <w:p w:rsidR="0017126E" w:rsidRDefault="001712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26E" w:rsidRDefault="0017126E">
    <w:pPr>
      <w:pStyle w:val="a5"/>
    </w:pPr>
  </w:p>
  <w:p w:rsidR="0017126E" w:rsidRDefault="001712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26E" w:rsidRDefault="0017126E">
      <w:r>
        <w:separator/>
      </w:r>
    </w:p>
  </w:footnote>
  <w:footnote w:type="continuationSeparator" w:id="0">
    <w:p w:rsidR="0017126E" w:rsidRDefault="0017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26E" w:rsidRDefault="0017126E" w:rsidP="009F12E6">
    <w:pPr>
      <w:pStyle w:val="a9"/>
      <w:tabs>
        <w:tab w:val="left" w:pos="4556"/>
      </w:tabs>
      <w:jc w:val="center"/>
      <w:rPr>
        <w:sz w:val="28"/>
        <w:szCs w:val="28"/>
      </w:rPr>
    </w:pPr>
  </w:p>
  <w:p w:rsidR="0017126E" w:rsidRDefault="0017126E" w:rsidP="009F12E6">
    <w:pPr>
      <w:pStyle w:val="a9"/>
      <w:tabs>
        <w:tab w:val="left" w:pos="4556"/>
      </w:tabs>
      <w:jc w:val="center"/>
      <w:rPr>
        <w:sz w:val="28"/>
        <w:szCs w:val="28"/>
      </w:rPr>
    </w:pPr>
  </w:p>
  <w:p w:rsidR="0017126E" w:rsidRPr="009F12E6" w:rsidRDefault="0017126E" w:rsidP="009F12E6">
    <w:pPr>
      <w:pStyle w:val="a9"/>
      <w:tabs>
        <w:tab w:val="left" w:pos="4556"/>
      </w:tabs>
      <w:jc w:val="center"/>
      <w:rPr>
        <w:sz w:val="28"/>
        <w:szCs w:val="28"/>
      </w:rPr>
    </w:pPr>
    <w:r w:rsidRPr="009F12E6">
      <w:rPr>
        <w:sz w:val="28"/>
        <w:szCs w:val="28"/>
      </w:rPr>
      <w:fldChar w:fldCharType="begin"/>
    </w:r>
    <w:r w:rsidRPr="009F12E6">
      <w:rPr>
        <w:sz w:val="28"/>
        <w:szCs w:val="28"/>
      </w:rPr>
      <w:instrText>PAGE   \* MERGEFORMAT</w:instrText>
    </w:r>
    <w:r w:rsidRPr="009F12E6">
      <w:rPr>
        <w:sz w:val="28"/>
        <w:szCs w:val="28"/>
      </w:rPr>
      <w:fldChar w:fldCharType="separate"/>
    </w:r>
    <w:r w:rsidR="00481E0E">
      <w:rPr>
        <w:noProof/>
        <w:sz w:val="28"/>
        <w:szCs w:val="28"/>
      </w:rPr>
      <w:t>8</w:t>
    </w:r>
    <w:r w:rsidRPr="009F12E6">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4"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7"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0"/>
  </w:num>
  <w:num w:numId="6">
    <w:abstractNumId w:val="2"/>
  </w:num>
  <w:num w:numId="7">
    <w:abstractNumId w:val="1"/>
  </w:num>
  <w:num w:numId="8">
    <w:abstractNumId w:val="8"/>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4ED7"/>
    <w:rsid w:val="000000C8"/>
    <w:rsid w:val="00001DA3"/>
    <w:rsid w:val="00002070"/>
    <w:rsid w:val="00002A03"/>
    <w:rsid w:val="00002C10"/>
    <w:rsid w:val="00006FBC"/>
    <w:rsid w:val="00007E62"/>
    <w:rsid w:val="00013D90"/>
    <w:rsid w:val="00014F20"/>
    <w:rsid w:val="00015212"/>
    <w:rsid w:val="00015BCE"/>
    <w:rsid w:val="00021480"/>
    <w:rsid w:val="00021D4C"/>
    <w:rsid w:val="00022DD6"/>
    <w:rsid w:val="00023FED"/>
    <w:rsid w:val="00026062"/>
    <w:rsid w:val="00027AB2"/>
    <w:rsid w:val="00030B4A"/>
    <w:rsid w:val="00032097"/>
    <w:rsid w:val="0003313B"/>
    <w:rsid w:val="0003375B"/>
    <w:rsid w:val="000345BE"/>
    <w:rsid w:val="000352F0"/>
    <w:rsid w:val="00035472"/>
    <w:rsid w:val="00040F66"/>
    <w:rsid w:val="000422FF"/>
    <w:rsid w:val="0004238D"/>
    <w:rsid w:val="00042641"/>
    <w:rsid w:val="000439C3"/>
    <w:rsid w:val="00043BFC"/>
    <w:rsid w:val="00045354"/>
    <w:rsid w:val="000455DC"/>
    <w:rsid w:val="00046117"/>
    <w:rsid w:val="000522EC"/>
    <w:rsid w:val="0005497C"/>
    <w:rsid w:val="00055AA3"/>
    <w:rsid w:val="00055DC8"/>
    <w:rsid w:val="00056617"/>
    <w:rsid w:val="00056674"/>
    <w:rsid w:val="000568E5"/>
    <w:rsid w:val="000605DD"/>
    <w:rsid w:val="00061B0B"/>
    <w:rsid w:val="00066733"/>
    <w:rsid w:val="00067DC2"/>
    <w:rsid w:val="000736EF"/>
    <w:rsid w:val="000737B1"/>
    <w:rsid w:val="00074447"/>
    <w:rsid w:val="00077E2C"/>
    <w:rsid w:val="00080533"/>
    <w:rsid w:val="000854DA"/>
    <w:rsid w:val="000877B6"/>
    <w:rsid w:val="00090614"/>
    <w:rsid w:val="00091728"/>
    <w:rsid w:val="000936DC"/>
    <w:rsid w:val="00093957"/>
    <w:rsid w:val="00095CA1"/>
    <w:rsid w:val="00095D6C"/>
    <w:rsid w:val="000A0FD0"/>
    <w:rsid w:val="000A3FCA"/>
    <w:rsid w:val="000A4FCE"/>
    <w:rsid w:val="000A599E"/>
    <w:rsid w:val="000A78F9"/>
    <w:rsid w:val="000B0B52"/>
    <w:rsid w:val="000B1411"/>
    <w:rsid w:val="000B2150"/>
    <w:rsid w:val="000B2909"/>
    <w:rsid w:val="000B61E1"/>
    <w:rsid w:val="000B6736"/>
    <w:rsid w:val="000B753A"/>
    <w:rsid w:val="000C24B8"/>
    <w:rsid w:val="000C26B4"/>
    <w:rsid w:val="000C4C42"/>
    <w:rsid w:val="000C56B5"/>
    <w:rsid w:val="000C71A8"/>
    <w:rsid w:val="000C7FD2"/>
    <w:rsid w:val="000D0BC0"/>
    <w:rsid w:val="000D1474"/>
    <w:rsid w:val="000D2E5C"/>
    <w:rsid w:val="000D377D"/>
    <w:rsid w:val="000D426A"/>
    <w:rsid w:val="000D5BA6"/>
    <w:rsid w:val="000D65CE"/>
    <w:rsid w:val="000D6E49"/>
    <w:rsid w:val="000D6E50"/>
    <w:rsid w:val="000E153A"/>
    <w:rsid w:val="000E1C74"/>
    <w:rsid w:val="000E1EC0"/>
    <w:rsid w:val="000E4D00"/>
    <w:rsid w:val="000E654E"/>
    <w:rsid w:val="000F0858"/>
    <w:rsid w:val="000F3114"/>
    <w:rsid w:val="000F42CC"/>
    <w:rsid w:val="000F608A"/>
    <w:rsid w:val="000F60E6"/>
    <w:rsid w:val="000F7B11"/>
    <w:rsid w:val="0010196B"/>
    <w:rsid w:val="00101991"/>
    <w:rsid w:val="001036E7"/>
    <w:rsid w:val="00104A7A"/>
    <w:rsid w:val="00105BC5"/>
    <w:rsid w:val="00106B5F"/>
    <w:rsid w:val="00112AD5"/>
    <w:rsid w:val="00113D38"/>
    <w:rsid w:val="001153A0"/>
    <w:rsid w:val="0011638A"/>
    <w:rsid w:val="001165BA"/>
    <w:rsid w:val="00117613"/>
    <w:rsid w:val="00127C49"/>
    <w:rsid w:val="00130B13"/>
    <w:rsid w:val="001313C0"/>
    <w:rsid w:val="0013215A"/>
    <w:rsid w:val="00132608"/>
    <w:rsid w:val="00133786"/>
    <w:rsid w:val="00134E88"/>
    <w:rsid w:val="00136414"/>
    <w:rsid w:val="001377A4"/>
    <w:rsid w:val="001434B9"/>
    <w:rsid w:val="0014396B"/>
    <w:rsid w:val="00143D7E"/>
    <w:rsid w:val="001441F4"/>
    <w:rsid w:val="00144AB0"/>
    <w:rsid w:val="001456AC"/>
    <w:rsid w:val="0015377B"/>
    <w:rsid w:val="001560D3"/>
    <w:rsid w:val="001560D8"/>
    <w:rsid w:val="00156E0C"/>
    <w:rsid w:val="001607D9"/>
    <w:rsid w:val="00161401"/>
    <w:rsid w:val="00162114"/>
    <w:rsid w:val="00163D77"/>
    <w:rsid w:val="0016571C"/>
    <w:rsid w:val="00170791"/>
    <w:rsid w:val="0017126E"/>
    <w:rsid w:val="00171968"/>
    <w:rsid w:val="00171CC3"/>
    <w:rsid w:val="0017320D"/>
    <w:rsid w:val="00174486"/>
    <w:rsid w:val="00174846"/>
    <w:rsid w:val="00174A31"/>
    <w:rsid w:val="00174AD1"/>
    <w:rsid w:val="0017786B"/>
    <w:rsid w:val="00180B79"/>
    <w:rsid w:val="001812EA"/>
    <w:rsid w:val="00181D02"/>
    <w:rsid w:val="00181F01"/>
    <w:rsid w:val="001824EA"/>
    <w:rsid w:val="0019165B"/>
    <w:rsid w:val="0019337A"/>
    <w:rsid w:val="001939B5"/>
    <w:rsid w:val="0019570A"/>
    <w:rsid w:val="0019728F"/>
    <w:rsid w:val="0019762C"/>
    <w:rsid w:val="00197AA4"/>
    <w:rsid w:val="001A1BA9"/>
    <w:rsid w:val="001A30CF"/>
    <w:rsid w:val="001A435C"/>
    <w:rsid w:val="001A497E"/>
    <w:rsid w:val="001A5AB7"/>
    <w:rsid w:val="001A5D35"/>
    <w:rsid w:val="001B36D7"/>
    <w:rsid w:val="001B4267"/>
    <w:rsid w:val="001B7F61"/>
    <w:rsid w:val="001C29F6"/>
    <w:rsid w:val="001C4D64"/>
    <w:rsid w:val="001C5D27"/>
    <w:rsid w:val="001C5E77"/>
    <w:rsid w:val="001C63CD"/>
    <w:rsid w:val="001C6871"/>
    <w:rsid w:val="001C72BA"/>
    <w:rsid w:val="001C7577"/>
    <w:rsid w:val="001D03F6"/>
    <w:rsid w:val="001D107C"/>
    <w:rsid w:val="001D17D0"/>
    <w:rsid w:val="001D32F4"/>
    <w:rsid w:val="001D38BE"/>
    <w:rsid w:val="001D5D66"/>
    <w:rsid w:val="001D704D"/>
    <w:rsid w:val="001D7FCC"/>
    <w:rsid w:val="001E063E"/>
    <w:rsid w:val="001E0F0A"/>
    <w:rsid w:val="001E2DC9"/>
    <w:rsid w:val="001E6F4D"/>
    <w:rsid w:val="001F216E"/>
    <w:rsid w:val="001F765B"/>
    <w:rsid w:val="00200854"/>
    <w:rsid w:val="00200C6E"/>
    <w:rsid w:val="00201042"/>
    <w:rsid w:val="00202465"/>
    <w:rsid w:val="002025CD"/>
    <w:rsid w:val="002046A1"/>
    <w:rsid w:val="0020576E"/>
    <w:rsid w:val="002059E4"/>
    <w:rsid w:val="00206388"/>
    <w:rsid w:val="00206397"/>
    <w:rsid w:val="002066C5"/>
    <w:rsid w:val="00211E8E"/>
    <w:rsid w:val="0021282F"/>
    <w:rsid w:val="00213D10"/>
    <w:rsid w:val="00213D99"/>
    <w:rsid w:val="00216C83"/>
    <w:rsid w:val="00220D3F"/>
    <w:rsid w:val="00220FF4"/>
    <w:rsid w:val="002222FF"/>
    <w:rsid w:val="00223376"/>
    <w:rsid w:val="00230C53"/>
    <w:rsid w:val="002316BB"/>
    <w:rsid w:val="00231B34"/>
    <w:rsid w:val="0023304E"/>
    <w:rsid w:val="0023306F"/>
    <w:rsid w:val="002333A0"/>
    <w:rsid w:val="002334A4"/>
    <w:rsid w:val="0023393E"/>
    <w:rsid w:val="00234764"/>
    <w:rsid w:val="00235694"/>
    <w:rsid w:val="00235B5C"/>
    <w:rsid w:val="00236A9B"/>
    <w:rsid w:val="00236F95"/>
    <w:rsid w:val="002409A9"/>
    <w:rsid w:val="002421AB"/>
    <w:rsid w:val="002425B8"/>
    <w:rsid w:val="0024312D"/>
    <w:rsid w:val="00243D4C"/>
    <w:rsid w:val="00245C76"/>
    <w:rsid w:val="002479C5"/>
    <w:rsid w:val="0025051E"/>
    <w:rsid w:val="002505C2"/>
    <w:rsid w:val="00250BC8"/>
    <w:rsid w:val="002518C6"/>
    <w:rsid w:val="00253586"/>
    <w:rsid w:val="00253B26"/>
    <w:rsid w:val="00253FCE"/>
    <w:rsid w:val="00254DDA"/>
    <w:rsid w:val="00260464"/>
    <w:rsid w:val="002609B4"/>
    <w:rsid w:val="00260B32"/>
    <w:rsid w:val="0026286C"/>
    <w:rsid w:val="00263B9A"/>
    <w:rsid w:val="00263BF2"/>
    <w:rsid w:val="00264CA2"/>
    <w:rsid w:val="002660BE"/>
    <w:rsid w:val="002664C0"/>
    <w:rsid w:val="002700E9"/>
    <w:rsid w:val="00271015"/>
    <w:rsid w:val="00272025"/>
    <w:rsid w:val="00272CAE"/>
    <w:rsid w:val="00272EF5"/>
    <w:rsid w:val="00272FAF"/>
    <w:rsid w:val="00273FF0"/>
    <w:rsid w:val="00274083"/>
    <w:rsid w:val="00274349"/>
    <w:rsid w:val="002763A7"/>
    <w:rsid w:val="00280D6A"/>
    <w:rsid w:val="00280ED7"/>
    <w:rsid w:val="00282A82"/>
    <w:rsid w:val="00290714"/>
    <w:rsid w:val="00291C1D"/>
    <w:rsid w:val="00296CE1"/>
    <w:rsid w:val="00297F43"/>
    <w:rsid w:val="002A07EF"/>
    <w:rsid w:val="002A0C3F"/>
    <w:rsid w:val="002A14D8"/>
    <w:rsid w:val="002A3359"/>
    <w:rsid w:val="002A3449"/>
    <w:rsid w:val="002A3710"/>
    <w:rsid w:val="002A49BB"/>
    <w:rsid w:val="002A4DD9"/>
    <w:rsid w:val="002A69CF"/>
    <w:rsid w:val="002B049C"/>
    <w:rsid w:val="002B0575"/>
    <w:rsid w:val="002B4C31"/>
    <w:rsid w:val="002B72C8"/>
    <w:rsid w:val="002B76D2"/>
    <w:rsid w:val="002C06A6"/>
    <w:rsid w:val="002C1338"/>
    <w:rsid w:val="002C20B0"/>
    <w:rsid w:val="002C3B46"/>
    <w:rsid w:val="002C5827"/>
    <w:rsid w:val="002D0739"/>
    <w:rsid w:val="002D0E5F"/>
    <w:rsid w:val="002D36B1"/>
    <w:rsid w:val="002D3D10"/>
    <w:rsid w:val="002D5D1F"/>
    <w:rsid w:val="002D7B5A"/>
    <w:rsid w:val="002E0399"/>
    <w:rsid w:val="002E0DD4"/>
    <w:rsid w:val="002E1FB5"/>
    <w:rsid w:val="002E3C80"/>
    <w:rsid w:val="002E5EF0"/>
    <w:rsid w:val="002E6D27"/>
    <w:rsid w:val="002E73AE"/>
    <w:rsid w:val="002F10E2"/>
    <w:rsid w:val="002F38EC"/>
    <w:rsid w:val="002F4173"/>
    <w:rsid w:val="002F5A62"/>
    <w:rsid w:val="002F64BB"/>
    <w:rsid w:val="002F6A22"/>
    <w:rsid w:val="002F7EC9"/>
    <w:rsid w:val="00302BCE"/>
    <w:rsid w:val="00304DBF"/>
    <w:rsid w:val="0030761F"/>
    <w:rsid w:val="00310F02"/>
    <w:rsid w:val="003158E3"/>
    <w:rsid w:val="003205F6"/>
    <w:rsid w:val="0032088A"/>
    <w:rsid w:val="0032174D"/>
    <w:rsid w:val="00324E20"/>
    <w:rsid w:val="003250A6"/>
    <w:rsid w:val="003256BF"/>
    <w:rsid w:val="00325D65"/>
    <w:rsid w:val="003275F1"/>
    <w:rsid w:val="0033055D"/>
    <w:rsid w:val="0033463D"/>
    <w:rsid w:val="00335102"/>
    <w:rsid w:val="0033531F"/>
    <w:rsid w:val="00337439"/>
    <w:rsid w:val="003425F2"/>
    <w:rsid w:val="00346482"/>
    <w:rsid w:val="003528CE"/>
    <w:rsid w:val="00354880"/>
    <w:rsid w:val="003557A7"/>
    <w:rsid w:val="00356100"/>
    <w:rsid w:val="00361822"/>
    <w:rsid w:val="00362854"/>
    <w:rsid w:val="003629BE"/>
    <w:rsid w:val="00365B6D"/>
    <w:rsid w:val="00365E55"/>
    <w:rsid w:val="00366188"/>
    <w:rsid w:val="003738DB"/>
    <w:rsid w:val="00381EBC"/>
    <w:rsid w:val="00382E54"/>
    <w:rsid w:val="00384452"/>
    <w:rsid w:val="00385555"/>
    <w:rsid w:val="0039048D"/>
    <w:rsid w:val="00391017"/>
    <w:rsid w:val="00391BFE"/>
    <w:rsid w:val="00392D8B"/>
    <w:rsid w:val="00396D4C"/>
    <w:rsid w:val="00397FEE"/>
    <w:rsid w:val="003A03DB"/>
    <w:rsid w:val="003A4D77"/>
    <w:rsid w:val="003B0724"/>
    <w:rsid w:val="003B1587"/>
    <w:rsid w:val="003B2DF9"/>
    <w:rsid w:val="003B42A0"/>
    <w:rsid w:val="003B4B6A"/>
    <w:rsid w:val="003B4DA7"/>
    <w:rsid w:val="003B5F5C"/>
    <w:rsid w:val="003C0A70"/>
    <w:rsid w:val="003C2A2E"/>
    <w:rsid w:val="003C3774"/>
    <w:rsid w:val="003C3DB6"/>
    <w:rsid w:val="003C563E"/>
    <w:rsid w:val="003C5F69"/>
    <w:rsid w:val="003D10DA"/>
    <w:rsid w:val="003D16C8"/>
    <w:rsid w:val="003D3F4E"/>
    <w:rsid w:val="003D5C82"/>
    <w:rsid w:val="003D6668"/>
    <w:rsid w:val="003D66D0"/>
    <w:rsid w:val="003E06DE"/>
    <w:rsid w:val="003E0C06"/>
    <w:rsid w:val="003E19E7"/>
    <w:rsid w:val="003E34D5"/>
    <w:rsid w:val="003E38B6"/>
    <w:rsid w:val="003E3957"/>
    <w:rsid w:val="003E551D"/>
    <w:rsid w:val="003E716D"/>
    <w:rsid w:val="003E7525"/>
    <w:rsid w:val="003E792E"/>
    <w:rsid w:val="003E7A74"/>
    <w:rsid w:val="003F0DE9"/>
    <w:rsid w:val="003F1269"/>
    <w:rsid w:val="003F1720"/>
    <w:rsid w:val="003F2410"/>
    <w:rsid w:val="003F3B70"/>
    <w:rsid w:val="003F7C81"/>
    <w:rsid w:val="0040169C"/>
    <w:rsid w:val="00405500"/>
    <w:rsid w:val="0041076B"/>
    <w:rsid w:val="00410FFF"/>
    <w:rsid w:val="004128EE"/>
    <w:rsid w:val="004132F1"/>
    <w:rsid w:val="0041390B"/>
    <w:rsid w:val="004141EE"/>
    <w:rsid w:val="00414887"/>
    <w:rsid w:val="004152ED"/>
    <w:rsid w:val="00417923"/>
    <w:rsid w:val="0042042F"/>
    <w:rsid w:val="00420D7A"/>
    <w:rsid w:val="00421496"/>
    <w:rsid w:val="00421C1E"/>
    <w:rsid w:val="0042295E"/>
    <w:rsid w:val="00425370"/>
    <w:rsid w:val="0042685F"/>
    <w:rsid w:val="00426DB4"/>
    <w:rsid w:val="004303A8"/>
    <w:rsid w:val="004351C1"/>
    <w:rsid w:val="0043541F"/>
    <w:rsid w:val="0043557F"/>
    <w:rsid w:val="00437163"/>
    <w:rsid w:val="004408C3"/>
    <w:rsid w:val="00440BC4"/>
    <w:rsid w:val="00440BFF"/>
    <w:rsid w:val="004412C3"/>
    <w:rsid w:val="004422A5"/>
    <w:rsid w:val="004443AF"/>
    <w:rsid w:val="00447197"/>
    <w:rsid w:val="00450F8B"/>
    <w:rsid w:val="00452AB1"/>
    <w:rsid w:val="0045426F"/>
    <w:rsid w:val="00455688"/>
    <w:rsid w:val="004605FA"/>
    <w:rsid w:val="00461ABD"/>
    <w:rsid w:val="0046208F"/>
    <w:rsid w:val="00463719"/>
    <w:rsid w:val="00464177"/>
    <w:rsid w:val="00465DE8"/>
    <w:rsid w:val="00466220"/>
    <w:rsid w:val="00466756"/>
    <w:rsid w:val="00470021"/>
    <w:rsid w:val="00471674"/>
    <w:rsid w:val="00471E3B"/>
    <w:rsid w:val="004723A7"/>
    <w:rsid w:val="00472C52"/>
    <w:rsid w:val="004735DA"/>
    <w:rsid w:val="004736CE"/>
    <w:rsid w:val="00473AFF"/>
    <w:rsid w:val="004758DA"/>
    <w:rsid w:val="004765E2"/>
    <w:rsid w:val="00476CE4"/>
    <w:rsid w:val="00477614"/>
    <w:rsid w:val="00480386"/>
    <w:rsid w:val="004804B4"/>
    <w:rsid w:val="00481CFD"/>
    <w:rsid w:val="00481E0E"/>
    <w:rsid w:val="004821AD"/>
    <w:rsid w:val="00483498"/>
    <w:rsid w:val="00483AA4"/>
    <w:rsid w:val="004846E6"/>
    <w:rsid w:val="00484736"/>
    <w:rsid w:val="00485871"/>
    <w:rsid w:val="00487946"/>
    <w:rsid w:val="00492F3C"/>
    <w:rsid w:val="00493513"/>
    <w:rsid w:val="00494565"/>
    <w:rsid w:val="00495095"/>
    <w:rsid w:val="00496851"/>
    <w:rsid w:val="004974E0"/>
    <w:rsid w:val="00497B24"/>
    <w:rsid w:val="00497DB2"/>
    <w:rsid w:val="004A0343"/>
    <w:rsid w:val="004A254B"/>
    <w:rsid w:val="004A3158"/>
    <w:rsid w:val="004A52C2"/>
    <w:rsid w:val="004A59F1"/>
    <w:rsid w:val="004A635C"/>
    <w:rsid w:val="004A7193"/>
    <w:rsid w:val="004A7369"/>
    <w:rsid w:val="004A7B6F"/>
    <w:rsid w:val="004B1477"/>
    <w:rsid w:val="004B23F6"/>
    <w:rsid w:val="004B262A"/>
    <w:rsid w:val="004B29CE"/>
    <w:rsid w:val="004B46CC"/>
    <w:rsid w:val="004B4BCF"/>
    <w:rsid w:val="004B672A"/>
    <w:rsid w:val="004C0780"/>
    <w:rsid w:val="004C083E"/>
    <w:rsid w:val="004C1EDC"/>
    <w:rsid w:val="004C24DA"/>
    <w:rsid w:val="004C5AF1"/>
    <w:rsid w:val="004C7C9A"/>
    <w:rsid w:val="004C7DA7"/>
    <w:rsid w:val="004C7FE1"/>
    <w:rsid w:val="004D0ADE"/>
    <w:rsid w:val="004D215D"/>
    <w:rsid w:val="004D3119"/>
    <w:rsid w:val="004D57EA"/>
    <w:rsid w:val="004D73D9"/>
    <w:rsid w:val="004E0BB7"/>
    <w:rsid w:val="004E23A4"/>
    <w:rsid w:val="004E2990"/>
    <w:rsid w:val="004E2F12"/>
    <w:rsid w:val="004E4505"/>
    <w:rsid w:val="004E4538"/>
    <w:rsid w:val="004E4EBB"/>
    <w:rsid w:val="004E6537"/>
    <w:rsid w:val="004E66C8"/>
    <w:rsid w:val="004E689E"/>
    <w:rsid w:val="004E6D18"/>
    <w:rsid w:val="004E789C"/>
    <w:rsid w:val="004E7CCE"/>
    <w:rsid w:val="004F2F0E"/>
    <w:rsid w:val="004F3EFE"/>
    <w:rsid w:val="004F40EC"/>
    <w:rsid w:val="004F453F"/>
    <w:rsid w:val="004F5DBE"/>
    <w:rsid w:val="004F6396"/>
    <w:rsid w:val="00501A04"/>
    <w:rsid w:val="005032E9"/>
    <w:rsid w:val="00503953"/>
    <w:rsid w:val="0050459A"/>
    <w:rsid w:val="005057F8"/>
    <w:rsid w:val="0050635D"/>
    <w:rsid w:val="00511100"/>
    <w:rsid w:val="005116F1"/>
    <w:rsid w:val="00512730"/>
    <w:rsid w:val="00513B71"/>
    <w:rsid w:val="00514ADE"/>
    <w:rsid w:val="00515C5F"/>
    <w:rsid w:val="0052010B"/>
    <w:rsid w:val="005217E8"/>
    <w:rsid w:val="005223CD"/>
    <w:rsid w:val="0052331E"/>
    <w:rsid w:val="0052542F"/>
    <w:rsid w:val="00532030"/>
    <w:rsid w:val="00532F4A"/>
    <w:rsid w:val="005335E7"/>
    <w:rsid w:val="0053367B"/>
    <w:rsid w:val="005352F8"/>
    <w:rsid w:val="00536B37"/>
    <w:rsid w:val="005376E7"/>
    <w:rsid w:val="00542ABA"/>
    <w:rsid w:val="005441C0"/>
    <w:rsid w:val="00544C1C"/>
    <w:rsid w:val="00545606"/>
    <w:rsid w:val="0054638A"/>
    <w:rsid w:val="005474B6"/>
    <w:rsid w:val="00547C8D"/>
    <w:rsid w:val="00552682"/>
    <w:rsid w:val="00552889"/>
    <w:rsid w:val="005528A9"/>
    <w:rsid w:val="00552AD5"/>
    <w:rsid w:val="00554504"/>
    <w:rsid w:val="00554B78"/>
    <w:rsid w:val="00555CCF"/>
    <w:rsid w:val="00562BB1"/>
    <w:rsid w:val="005632B0"/>
    <w:rsid w:val="00565EF4"/>
    <w:rsid w:val="00567226"/>
    <w:rsid w:val="00572EEA"/>
    <w:rsid w:val="0057330D"/>
    <w:rsid w:val="00573E0D"/>
    <w:rsid w:val="00574225"/>
    <w:rsid w:val="00574267"/>
    <w:rsid w:val="0057654A"/>
    <w:rsid w:val="00581186"/>
    <w:rsid w:val="005815E9"/>
    <w:rsid w:val="005825DB"/>
    <w:rsid w:val="00582735"/>
    <w:rsid w:val="00582A8C"/>
    <w:rsid w:val="00584938"/>
    <w:rsid w:val="00592854"/>
    <w:rsid w:val="00592CDA"/>
    <w:rsid w:val="00593D30"/>
    <w:rsid w:val="005953D4"/>
    <w:rsid w:val="005A1B50"/>
    <w:rsid w:val="005A3E59"/>
    <w:rsid w:val="005A4990"/>
    <w:rsid w:val="005A55A1"/>
    <w:rsid w:val="005A5C0C"/>
    <w:rsid w:val="005B09DC"/>
    <w:rsid w:val="005B3842"/>
    <w:rsid w:val="005B4A0A"/>
    <w:rsid w:val="005B59DC"/>
    <w:rsid w:val="005B6C30"/>
    <w:rsid w:val="005C1156"/>
    <w:rsid w:val="005C1671"/>
    <w:rsid w:val="005C5582"/>
    <w:rsid w:val="005D28D0"/>
    <w:rsid w:val="005D70F0"/>
    <w:rsid w:val="005D7B51"/>
    <w:rsid w:val="005E097E"/>
    <w:rsid w:val="005E0FF2"/>
    <w:rsid w:val="005E17E2"/>
    <w:rsid w:val="005E3EC0"/>
    <w:rsid w:val="005E4EE4"/>
    <w:rsid w:val="005E5FE2"/>
    <w:rsid w:val="005F1777"/>
    <w:rsid w:val="005F26DA"/>
    <w:rsid w:val="005F401D"/>
    <w:rsid w:val="005F4466"/>
    <w:rsid w:val="005F4578"/>
    <w:rsid w:val="005F519C"/>
    <w:rsid w:val="005F5A59"/>
    <w:rsid w:val="005F5C98"/>
    <w:rsid w:val="00600CD8"/>
    <w:rsid w:val="006010A7"/>
    <w:rsid w:val="00601655"/>
    <w:rsid w:val="0060248A"/>
    <w:rsid w:val="00602DCD"/>
    <w:rsid w:val="00611D5B"/>
    <w:rsid w:val="006131DB"/>
    <w:rsid w:val="00613675"/>
    <w:rsid w:val="006141C9"/>
    <w:rsid w:val="0061496F"/>
    <w:rsid w:val="00615468"/>
    <w:rsid w:val="00615E59"/>
    <w:rsid w:val="006211BF"/>
    <w:rsid w:val="00624CE0"/>
    <w:rsid w:val="00626A2A"/>
    <w:rsid w:val="00627B99"/>
    <w:rsid w:val="00632110"/>
    <w:rsid w:val="00632EF9"/>
    <w:rsid w:val="00633BAB"/>
    <w:rsid w:val="006340DA"/>
    <w:rsid w:val="00635301"/>
    <w:rsid w:val="006360E2"/>
    <w:rsid w:val="00637B72"/>
    <w:rsid w:val="00637C70"/>
    <w:rsid w:val="0064027B"/>
    <w:rsid w:val="006403F1"/>
    <w:rsid w:val="00640AE0"/>
    <w:rsid w:val="00640EFA"/>
    <w:rsid w:val="0064165F"/>
    <w:rsid w:val="006451AD"/>
    <w:rsid w:val="00650B37"/>
    <w:rsid w:val="00652255"/>
    <w:rsid w:val="00652AE5"/>
    <w:rsid w:val="00653197"/>
    <w:rsid w:val="00654204"/>
    <w:rsid w:val="00654E18"/>
    <w:rsid w:val="00656839"/>
    <w:rsid w:val="00657325"/>
    <w:rsid w:val="00661C1D"/>
    <w:rsid w:val="00663815"/>
    <w:rsid w:val="00664599"/>
    <w:rsid w:val="0066502E"/>
    <w:rsid w:val="006650D8"/>
    <w:rsid w:val="00665659"/>
    <w:rsid w:val="006657CF"/>
    <w:rsid w:val="00665E9A"/>
    <w:rsid w:val="00674E3C"/>
    <w:rsid w:val="00674F9D"/>
    <w:rsid w:val="00675E65"/>
    <w:rsid w:val="006776E2"/>
    <w:rsid w:val="00680A5F"/>
    <w:rsid w:val="006815EB"/>
    <w:rsid w:val="00682C4F"/>
    <w:rsid w:val="006832D0"/>
    <w:rsid w:val="00683321"/>
    <w:rsid w:val="00683525"/>
    <w:rsid w:val="00685292"/>
    <w:rsid w:val="00685295"/>
    <w:rsid w:val="00685FE0"/>
    <w:rsid w:val="00686005"/>
    <w:rsid w:val="00687240"/>
    <w:rsid w:val="006876F8"/>
    <w:rsid w:val="006878F4"/>
    <w:rsid w:val="00687C34"/>
    <w:rsid w:val="00687FA4"/>
    <w:rsid w:val="0069249D"/>
    <w:rsid w:val="00695FA5"/>
    <w:rsid w:val="006975CA"/>
    <w:rsid w:val="006977EC"/>
    <w:rsid w:val="006A0091"/>
    <w:rsid w:val="006A133B"/>
    <w:rsid w:val="006A40B5"/>
    <w:rsid w:val="006A5C74"/>
    <w:rsid w:val="006B0447"/>
    <w:rsid w:val="006B1520"/>
    <w:rsid w:val="006B27E4"/>
    <w:rsid w:val="006B3D60"/>
    <w:rsid w:val="006B3FB6"/>
    <w:rsid w:val="006B4670"/>
    <w:rsid w:val="006B49A0"/>
    <w:rsid w:val="006B4EAB"/>
    <w:rsid w:val="006B60C3"/>
    <w:rsid w:val="006B6513"/>
    <w:rsid w:val="006B71F2"/>
    <w:rsid w:val="006B7E9E"/>
    <w:rsid w:val="006C02FD"/>
    <w:rsid w:val="006C056F"/>
    <w:rsid w:val="006C11B3"/>
    <w:rsid w:val="006C2E5B"/>
    <w:rsid w:val="006C755A"/>
    <w:rsid w:val="006D04DD"/>
    <w:rsid w:val="006D0BE8"/>
    <w:rsid w:val="006D0EDA"/>
    <w:rsid w:val="006D2399"/>
    <w:rsid w:val="006D2702"/>
    <w:rsid w:val="006D56B4"/>
    <w:rsid w:val="006D7B19"/>
    <w:rsid w:val="006E14AA"/>
    <w:rsid w:val="006E1E14"/>
    <w:rsid w:val="006E60B9"/>
    <w:rsid w:val="006E77F5"/>
    <w:rsid w:val="006F0CCC"/>
    <w:rsid w:val="006F272B"/>
    <w:rsid w:val="006F3DF3"/>
    <w:rsid w:val="007002CD"/>
    <w:rsid w:val="00700BF7"/>
    <w:rsid w:val="00701155"/>
    <w:rsid w:val="007024BE"/>
    <w:rsid w:val="00703AC4"/>
    <w:rsid w:val="00705556"/>
    <w:rsid w:val="00705FA0"/>
    <w:rsid w:val="007061C7"/>
    <w:rsid w:val="00711B31"/>
    <w:rsid w:val="00711C96"/>
    <w:rsid w:val="00713121"/>
    <w:rsid w:val="0071511C"/>
    <w:rsid w:val="00715299"/>
    <w:rsid w:val="00715519"/>
    <w:rsid w:val="007162EF"/>
    <w:rsid w:val="00716612"/>
    <w:rsid w:val="00717040"/>
    <w:rsid w:val="007223B8"/>
    <w:rsid w:val="00723925"/>
    <w:rsid w:val="00727795"/>
    <w:rsid w:val="007316AF"/>
    <w:rsid w:val="00734B00"/>
    <w:rsid w:val="00736DF1"/>
    <w:rsid w:val="00737A0A"/>
    <w:rsid w:val="00737FE8"/>
    <w:rsid w:val="00740CBC"/>
    <w:rsid w:val="00742F55"/>
    <w:rsid w:val="00750ED0"/>
    <w:rsid w:val="00750F05"/>
    <w:rsid w:val="007512E3"/>
    <w:rsid w:val="00751BFC"/>
    <w:rsid w:val="007527C3"/>
    <w:rsid w:val="00753B28"/>
    <w:rsid w:val="00753B3A"/>
    <w:rsid w:val="007557B0"/>
    <w:rsid w:val="00755D7E"/>
    <w:rsid w:val="00756933"/>
    <w:rsid w:val="00757F8D"/>
    <w:rsid w:val="007616E8"/>
    <w:rsid w:val="00763E5F"/>
    <w:rsid w:val="00764017"/>
    <w:rsid w:val="0077033C"/>
    <w:rsid w:val="00772E7E"/>
    <w:rsid w:val="00773305"/>
    <w:rsid w:val="00774444"/>
    <w:rsid w:val="007745B8"/>
    <w:rsid w:val="00774D12"/>
    <w:rsid w:val="00775357"/>
    <w:rsid w:val="00776028"/>
    <w:rsid w:val="00776258"/>
    <w:rsid w:val="00776B62"/>
    <w:rsid w:val="007774B7"/>
    <w:rsid w:val="00777FC3"/>
    <w:rsid w:val="007806D7"/>
    <w:rsid w:val="00782471"/>
    <w:rsid w:val="007853A3"/>
    <w:rsid w:val="00785E22"/>
    <w:rsid w:val="00786DAB"/>
    <w:rsid w:val="007907F2"/>
    <w:rsid w:val="00790C83"/>
    <w:rsid w:val="00790E72"/>
    <w:rsid w:val="007912BC"/>
    <w:rsid w:val="00791E7E"/>
    <w:rsid w:val="00792964"/>
    <w:rsid w:val="00794E77"/>
    <w:rsid w:val="00795B02"/>
    <w:rsid w:val="00796640"/>
    <w:rsid w:val="007978C0"/>
    <w:rsid w:val="007A08AB"/>
    <w:rsid w:val="007A20E1"/>
    <w:rsid w:val="007A2239"/>
    <w:rsid w:val="007A2938"/>
    <w:rsid w:val="007A3645"/>
    <w:rsid w:val="007A37B2"/>
    <w:rsid w:val="007A3D2A"/>
    <w:rsid w:val="007A5D13"/>
    <w:rsid w:val="007B0D43"/>
    <w:rsid w:val="007B2FCD"/>
    <w:rsid w:val="007B456B"/>
    <w:rsid w:val="007B457D"/>
    <w:rsid w:val="007B5850"/>
    <w:rsid w:val="007B6018"/>
    <w:rsid w:val="007B62ED"/>
    <w:rsid w:val="007B6765"/>
    <w:rsid w:val="007B67D8"/>
    <w:rsid w:val="007C0B46"/>
    <w:rsid w:val="007C1E0F"/>
    <w:rsid w:val="007C2499"/>
    <w:rsid w:val="007C4C91"/>
    <w:rsid w:val="007C58D8"/>
    <w:rsid w:val="007D2C73"/>
    <w:rsid w:val="007D3763"/>
    <w:rsid w:val="007D4EA7"/>
    <w:rsid w:val="007D66D5"/>
    <w:rsid w:val="007E03DE"/>
    <w:rsid w:val="007E126D"/>
    <w:rsid w:val="007E1B40"/>
    <w:rsid w:val="007E4977"/>
    <w:rsid w:val="007E5172"/>
    <w:rsid w:val="007E5901"/>
    <w:rsid w:val="007E59E4"/>
    <w:rsid w:val="007E6F2E"/>
    <w:rsid w:val="007E784A"/>
    <w:rsid w:val="007E7B77"/>
    <w:rsid w:val="007F1872"/>
    <w:rsid w:val="007F3534"/>
    <w:rsid w:val="007F5529"/>
    <w:rsid w:val="007F621B"/>
    <w:rsid w:val="007F6900"/>
    <w:rsid w:val="00800B85"/>
    <w:rsid w:val="00800EED"/>
    <w:rsid w:val="008021FB"/>
    <w:rsid w:val="008028D7"/>
    <w:rsid w:val="0080507B"/>
    <w:rsid w:val="00805CC7"/>
    <w:rsid w:val="00807586"/>
    <w:rsid w:val="008117EA"/>
    <w:rsid w:val="00812B66"/>
    <w:rsid w:val="008202D8"/>
    <w:rsid w:val="0082175C"/>
    <w:rsid w:val="00826544"/>
    <w:rsid w:val="0082768E"/>
    <w:rsid w:val="00827B7B"/>
    <w:rsid w:val="00830414"/>
    <w:rsid w:val="00831141"/>
    <w:rsid w:val="00831B24"/>
    <w:rsid w:val="00831D0E"/>
    <w:rsid w:val="008324A3"/>
    <w:rsid w:val="00833280"/>
    <w:rsid w:val="00833B48"/>
    <w:rsid w:val="008348EB"/>
    <w:rsid w:val="00834991"/>
    <w:rsid w:val="0083564C"/>
    <w:rsid w:val="008438D7"/>
    <w:rsid w:val="008443EC"/>
    <w:rsid w:val="008450E0"/>
    <w:rsid w:val="00845646"/>
    <w:rsid w:val="00853291"/>
    <w:rsid w:val="00853A08"/>
    <w:rsid w:val="008560B5"/>
    <w:rsid w:val="00856598"/>
    <w:rsid w:val="00856B26"/>
    <w:rsid w:val="0086171E"/>
    <w:rsid w:val="00863EE8"/>
    <w:rsid w:val="00863EF8"/>
    <w:rsid w:val="00864011"/>
    <w:rsid w:val="0087028B"/>
    <w:rsid w:val="00871DF8"/>
    <w:rsid w:val="00872CEA"/>
    <w:rsid w:val="00880352"/>
    <w:rsid w:val="008871FB"/>
    <w:rsid w:val="008924FA"/>
    <w:rsid w:val="00893E5B"/>
    <w:rsid w:val="00895003"/>
    <w:rsid w:val="008970C2"/>
    <w:rsid w:val="008A023B"/>
    <w:rsid w:val="008A0265"/>
    <w:rsid w:val="008A19BA"/>
    <w:rsid w:val="008A24FE"/>
    <w:rsid w:val="008A353A"/>
    <w:rsid w:val="008A373E"/>
    <w:rsid w:val="008A4749"/>
    <w:rsid w:val="008A4D5C"/>
    <w:rsid w:val="008A4E32"/>
    <w:rsid w:val="008A5D33"/>
    <w:rsid w:val="008A6224"/>
    <w:rsid w:val="008B3B85"/>
    <w:rsid w:val="008B46D4"/>
    <w:rsid w:val="008B5324"/>
    <w:rsid w:val="008B6266"/>
    <w:rsid w:val="008B6F53"/>
    <w:rsid w:val="008B7089"/>
    <w:rsid w:val="008C015D"/>
    <w:rsid w:val="008C1073"/>
    <w:rsid w:val="008C19A2"/>
    <w:rsid w:val="008C2E06"/>
    <w:rsid w:val="008C4673"/>
    <w:rsid w:val="008C4BA0"/>
    <w:rsid w:val="008D1D91"/>
    <w:rsid w:val="008D3048"/>
    <w:rsid w:val="008E1A18"/>
    <w:rsid w:val="008E1F6D"/>
    <w:rsid w:val="008E2081"/>
    <w:rsid w:val="008E222F"/>
    <w:rsid w:val="008E33D8"/>
    <w:rsid w:val="008E4A87"/>
    <w:rsid w:val="008E52F0"/>
    <w:rsid w:val="008F0F4E"/>
    <w:rsid w:val="008F1A78"/>
    <w:rsid w:val="008F4C48"/>
    <w:rsid w:val="008F5AE5"/>
    <w:rsid w:val="008F62A7"/>
    <w:rsid w:val="008F6968"/>
    <w:rsid w:val="009023BD"/>
    <w:rsid w:val="00905A72"/>
    <w:rsid w:val="009062F0"/>
    <w:rsid w:val="009069F6"/>
    <w:rsid w:val="00910F2B"/>
    <w:rsid w:val="009114EB"/>
    <w:rsid w:val="009116D0"/>
    <w:rsid w:val="00911DFF"/>
    <w:rsid w:val="00913F71"/>
    <w:rsid w:val="00920C0D"/>
    <w:rsid w:val="00921626"/>
    <w:rsid w:val="009217CE"/>
    <w:rsid w:val="0092318B"/>
    <w:rsid w:val="00923278"/>
    <w:rsid w:val="0092441B"/>
    <w:rsid w:val="00924B93"/>
    <w:rsid w:val="0092624C"/>
    <w:rsid w:val="00927594"/>
    <w:rsid w:val="00927FDD"/>
    <w:rsid w:val="0093163C"/>
    <w:rsid w:val="00935F66"/>
    <w:rsid w:val="009365AD"/>
    <w:rsid w:val="0093664C"/>
    <w:rsid w:val="00937406"/>
    <w:rsid w:val="00940015"/>
    <w:rsid w:val="009408F6"/>
    <w:rsid w:val="00942318"/>
    <w:rsid w:val="009430AD"/>
    <w:rsid w:val="00944315"/>
    <w:rsid w:val="00945223"/>
    <w:rsid w:val="009506B1"/>
    <w:rsid w:val="0095280C"/>
    <w:rsid w:val="009537E0"/>
    <w:rsid w:val="009546EB"/>
    <w:rsid w:val="009549C2"/>
    <w:rsid w:val="00954B8A"/>
    <w:rsid w:val="00955B09"/>
    <w:rsid w:val="00956E62"/>
    <w:rsid w:val="0096162E"/>
    <w:rsid w:val="00961854"/>
    <w:rsid w:val="00961AC6"/>
    <w:rsid w:val="00962F50"/>
    <w:rsid w:val="00964405"/>
    <w:rsid w:val="0096570E"/>
    <w:rsid w:val="00965CD7"/>
    <w:rsid w:val="00966C03"/>
    <w:rsid w:val="00967649"/>
    <w:rsid w:val="00967A06"/>
    <w:rsid w:val="00970700"/>
    <w:rsid w:val="00973671"/>
    <w:rsid w:val="009746C5"/>
    <w:rsid w:val="009839AA"/>
    <w:rsid w:val="00987321"/>
    <w:rsid w:val="0099602C"/>
    <w:rsid w:val="009A1103"/>
    <w:rsid w:val="009A2F02"/>
    <w:rsid w:val="009A3408"/>
    <w:rsid w:val="009A3EFA"/>
    <w:rsid w:val="009A4F78"/>
    <w:rsid w:val="009A51E5"/>
    <w:rsid w:val="009B0798"/>
    <w:rsid w:val="009B16CE"/>
    <w:rsid w:val="009B1A66"/>
    <w:rsid w:val="009B2F2F"/>
    <w:rsid w:val="009B4B5F"/>
    <w:rsid w:val="009B5726"/>
    <w:rsid w:val="009B6250"/>
    <w:rsid w:val="009C00A8"/>
    <w:rsid w:val="009C0CE6"/>
    <w:rsid w:val="009C3234"/>
    <w:rsid w:val="009C35A1"/>
    <w:rsid w:val="009C4A4B"/>
    <w:rsid w:val="009C4FFB"/>
    <w:rsid w:val="009C6A8A"/>
    <w:rsid w:val="009C72A8"/>
    <w:rsid w:val="009D069E"/>
    <w:rsid w:val="009D0BAA"/>
    <w:rsid w:val="009D1CEB"/>
    <w:rsid w:val="009D2987"/>
    <w:rsid w:val="009D3722"/>
    <w:rsid w:val="009D4DD5"/>
    <w:rsid w:val="009E0004"/>
    <w:rsid w:val="009E0694"/>
    <w:rsid w:val="009E12C7"/>
    <w:rsid w:val="009E28E6"/>
    <w:rsid w:val="009E3A42"/>
    <w:rsid w:val="009E3B2B"/>
    <w:rsid w:val="009E51D2"/>
    <w:rsid w:val="009E7273"/>
    <w:rsid w:val="009F04EC"/>
    <w:rsid w:val="009F12E6"/>
    <w:rsid w:val="009F2391"/>
    <w:rsid w:val="009F2A5D"/>
    <w:rsid w:val="009F2F2B"/>
    <w:rsid w:val="009F395C"/>
    <w:rsid w:val="009F40C3"/>
    <w:rsid w:val="009F5940"/>
    <w:rsid w:val="00A03C57"/>
    <w:rsid w:val="00A04CC8"/>
    <w:rsid w:val="00A05DF6"/>
    <w:rsid w:val="00A117D0"/>
    <w:rsid w:val="00A132E6"/>
    <w:rsid w:val="00A13C94"/>
    <w:rsid w:val="00A1591D"/>
    <w:rsid w:val="00A164BF"/>
    <w:rsid w:val="00A17A57"/>
    <w:rsid w:val="00A20193"/>
    <w:rsid w:val="00A20E63"/>
    <w:rsid w:val="00A229EB"/>
    <w:rsid w:val="00A22D86"/>
    <w:rsid w:val="00A22DC5"/>
    <w:rsid w:val="00A27A01"/>
    <w:rsid w:val="00A27C93"/>
    <w:rsid w:val="00A3172E"/>
    <w:rsid w:val="00A326EF"/>
    <w:rsid w:val="00A33F9F"/>
    <w:rsid w:val="00A361A7"/>
    <w:rsid w:val="00A363C6"/>
    <w:rsid w:val="00A41077"/>
    <w:rsid w:val="00A41BC2"/>
    <w:rsid w:val="00A420BC"/>
    <w:rsid w:val="00A42E9C"/>
    <w:rsid w:val="00A4413B"/>
    <w:rsid w:val="00A4662B"/>
    <w:rsid w:val="00A4684B"/>
    <w:rsid w:val="00A50277"/>
    <w:rsid w:val="00A508F6"/>
    <w:rsid w:val="00A50D3C"/>
    <w:rsid w:val="00A52111"/>
    <w:rsid w:val="00A52682"/>
    <w:rsid w:val="00A529B7"/>
    <w:rsid w:val="00A53EB9"/>
    <w:rsid w:val="00A54EBC"/>
    <w:rsid w:val="00A54ED7"/>
    <w:rsid w:val="00A55B25"/>
    <w:rsid w:val="00A55E89"/>
    <w:rsid w:val="00A560D3"/>
    <w:rsid w:val="00A56CE9"/>
    <w:rsid w:val="00A61C59"/>
    <w:rsid w:val="00A626BF"/>
    <w:rsid w:val="00A64B74"/>
    <w:rsid w:val="00A65B8C"/>
    <w:rsid w:val="00A710EE"/>
    <w:rsid w:val="00A72B7B"/>
    <w:rsid w:val="00A739A0"/>
    <w:rsid w:val="00A73FC0"/>
    <w:rsid w:val="00A745A1"/>
    <w:rsid w:val="00A8055A"/>
    <w:rsid w:val="00A8191B"/>
    <w:rsid w:val="00A9237F"/>
    <w:rsid w:val="00A928BC"/>
    <w:rsid w:val="00A92C10"/>
    <w:rsid w:val="00A95D16"/>
    <w:rsid w:val="00A9643F"/>
    <w:rsid w:val="00A96739"/>
    <w:rsid w:val="00A97FFA"/>
    <w:rsid w:val="00AA26CE"/>
    <w:rsid w:val="00AA395A"/>
    <w:rsid w:val="00AA3E63"/>
    <w:rsid w:val="00AA4CE8"/>
    <w:rsid w:val="00AA552A"/>
    <w:rsid w:val="00AA5E0D"/>
    <w:rsid w:val="00AA64F3"/>
    <w:rsid w:val="00AA6B40"/>
    <w:rsid w:val="00AB14A5"/>
    <w:rsid w:val="00AB1969"/>
    <w:rsid w:val="00AB1B4E"/>
    <w:rsid w:val="00AB3A94"/>
    <w:rsid w:val="00AB5AA9"/>
    <w:rsid w:val="00AB7525"/>
    <w:rsid w:val="00AB76AA"/>
    <w:rsid w:val="00AC1F99"/>
    <w:rsid w:val="00AC4887"/>
    <w:rsid w:val="00AC4984"/>
    <w:rsid w:val="00AC5C5D"/>
    <w:rsid w:val="00AD40E2"/>
    <w:rsid w:val="00AD4322"/>
    <w:rsid w:val="00AD5CC3"/>
    <w:rsid w:val="00AD7FE0"/>
    <w:rsid w:val="00AE3438"/>
    <w:rsid w:val="00AE352F"/>
    <w:rsid w:val="00AE45CA"/>
    <w:rsid w:val="00AE48A2"/>
    <w:rsid w:val="00AE5DB1"/>
    <w:rsid w:val="00AE644E"/>
    <w:rsid w:val="00AE685C"/>
    <w:rsid w:val="00AF1739"/>
    <w:rsid w:val="00AF5371"/>
    <w:rsid w:val="00AF5DA5"/>
    <w:rsid w:val="00AF6AFD"/>
    <w:rsid w:val="00AF6BED"/>
    <w:rsid w:val="00AF73C2"/>
    <w:rsid w:val="00AF7BA9"/>
    <w:rsid w:val="00B006C1"/>
    <w:rsid w:val="00B03013"/>
    <w:rsid w:val="00B06FE4"/>
    <w:rsid w:val="00B07E0B"/>
    <w:rsid w:val="00B13A0A"/>
    <w:rsid w:val="00B14438"/>
    <w:rsid w:val="00B1525A"/>
    <w:rsid w:val="00B15EC0"/>
    <w:rsid w:val="00B16742"/>
    <w:rsid w:val="00B21016"/>
    <w:rsid w:val="00B21954"/>
    <w:rsid w:val="00B26A91"/>
    <w:rsid w:val="00B304FE"/>
    <w:rsid w:val="00B307C5"/>
    <w:rsid w:val="00B310AC"/>
    <w:rsid w:val="00B32969"/>
    <w:rsid w:val="00B3522D"/>
    <w:rsid w:val="00B35FD0"/>
    <w:rsid w:val="00B364EE"/>
    <w:rsid w:val="00B36741"/>
    <w:rsid w:val="00B370DF"/>
    <w:rsid w:val="00B400F5"/>
    <w:rsid w:val="00B4334F"/>
    <w:rsid w:val="00B43D05"/>
    <w:rsid w:val="00B4687D"/>
    <w:rsid w:val="00B5079F"/>
    <w:rsid w:val="00B51AF5"/>
    <w:rsid w:val="00B52FF1"/>
    <w:rsid w:val="00B54A2F"/>
    <w:rsid w:val="00B56F5C"/>
    <w:rsid w:val="00B60A78"/>
    <w:rsid w:val="00B613EC"/>
    <w:rsid w:val="00B64DB4"/>
    <w:rsid w:val="00B65AF5"/>
    <w:rsid w:val="00B65C7D"/>
    <w:rsid w:val="00B66338"/>
    <w:rsid w:val="00B66906"/>
    <w:rsid w:val="00B71F4C"/>
    <w:rsid w:val="00B76CB0"/>
    <w:rsid w:val="00B8378E"/>
    <w:rsid w:val="00B84689"/>
    <w:rsid w:val="00B856AD"/>
    <w:rsid w:val="00B85C8F"/>
    <w:rsid w:val="00B878F3"/>
    <w:rsid w:val="00B92281"/>
    <w:rsid w:val="00B92C15"/>
    <w:rsid w:val="00B93CA5"/>
    <w:rsid w:val="00B95FDD"/>
    <w:rsid w:val="00B965C6"/>
    <w:rsid w:val="00B9696A"/>
    <w:rsid w:val="00B96BA7"/>
    <w:rsid w:val="00B96D9A"/>
    <w:rsid w:val="00B9768C"/>
    <w:rsid w:val="00B97A6A"/>
    <w:rsid w:val="00BA0A94"/>
    <w:rsid w:val="00BA23B0"/>
    <w:rsid w:val="00BA65A5"/>
    <w:rsid w:val="00BA6EC1"/>
    <w:rsid w:val="00BA73F8"/>
    <w:rsid w:val="00BA7A05"/>
    <w:rsid w:val="00BB0393"/>
    <w:rsid w:val="00BB085E"/>
    <w:rsid w:val="00BB150D"/>
    <w:rsid w:val="00BB2CBF"/>
    <w:rsid w:val="00BC04FC"/>
    <w:rsid w:val="00BC2E1B"/>
    <w:rsid w:val="00BC43D6"/>
    <w:rsid w:val="00BC53DA"/>
    <w:rsid w:val="00BC5F16"/>
    <w:rsid w:val="00BC69E8"/>
    <w:rsid w:val="00BC7F68"/>
    <w:rsid w:val="00BD066D"/>
    <w:rsid w:val="00BD0D82"/>
    <w:rsid w:val="00BD21D0"/>
    <w:rsid w:val="00BD2E5B"/>
    <w:rsid w:val="00BD3169"/>
    <w:rsid w:val="00BD5132"/>
    <w:rsid w:val="00BD64C0"/>
    <w:rsid w:val="00BE0FB8"/>
    <w:rsid w:val="00BE3D20"/>
    <w:rsid w:val="00BE4FBB"/>
    <w:rsid w:val="00BF09D8"/>
    <w:rsid w:val="00BF1980"/>
    <w:rsid w:val="00BF19CB"/>
    <w:rsid w:val="00BF244B"/>
    <w:rsid w:val="00BF409C"/>
    <w:rsid w:val="00BF512F"/>
    <w:rsid w:val="00BF7861"/>
    <w:rsid w:val="00BF7C15"/>
    <w:rsid w:val="00C0053B"/>
    <w:rsid w:val="00C0240C"/>
    <w:rsid w:val="00C026EC"/>
    <w:rsid w:val="00C03267"/>
    <w:rsid w:val="00C072EE"/>
    <w:rsid w:val="00C13382"/>
    <w:rsid w:val="00C13A5C"/>
    <w:rsid w:val="00C16E29"/>
    <w:rsid w:val="00C16EBE"/>
    <w:rsid w:val="00C22147"/>
    <w:rsid w:val="00C223C5"/>
    <w:rsid w:val="00C224C3"/>
    <w:rsid w:val="00C24E55"/>
    <w:rsid w:val="00C34CDC"/>
    <w:rsid w:val="00C3738E"/>
    <w:rsid w:val="00C40361"/>
    <w:rsid w:val="00C416B9"/>
    <w:rsid w:val="00C441AB"/>
    <w:rsid w:val="00C442F7"/>
    <w:rsid w:val="00C45AF1"/>
    <w:rsid w:val="00C45F63"/>
    <w:rsid w:val="00C46027"/>
    <w:rsid w:val="00C4732A"/>
    <w:rsid w:val="00C477FF"/>
    <w:rsid w:val="00C50E7B"/>
    <w:rsid w:val="00C51ACD"/>
    <w:rsid w:val="00C54C1B"/>
    <w:rsid w:val="00C55CCE"/>
    <w:rsid w:val="00C56AA2"/>
    <w:rsid w:val="00C601D8"/>
    <w:rsid w:val="00C6064D"/>
    <w:rsid w:val="00C61B77"/>
    <w:rsid w:val="00C61BDE"/>
    <w:rsid w:val="00C62A8D"/>
    <w:rsid w:val="00C62F9E"/>
    <w:rsid w:val="00C63281"/>
    <w:rsid w:val="00C63A1C"/>
    <w:rsid w:val="00C647B0"/>
    <w:rsid w:val="00C7012F"/>
    <w:rsid w:val="00C707E2"/>
    <w:rsid w:val="00C70E83"/>
    <w:rsid w:val="00C71BE2"/>
    <w:rsid w:val="00C7293D"/>
    <w:rsid w:val="00C73AB4"/>
    <w:rsid w:val="00C74EAE"/>
    <w:rsid w:val="00C75D40"/>
    <w:rsid w:val="00C75DE3"/>
    <w:rsid w:val="00C7666B"/>
    <w:rsid w:val="00C816E0"/>
    <w:rsid w:val="00C853D4"/>
    <w:rsid w:val="00C91B93"/>
    <w:rsid w:val="00C922E9"/>
    <w:rsid w:val="00C93DB6"/>
    <w:rsid w:val="00C945CC"/>
    <w:rsid w:val="00C9620B"/>
    <w:rsid w:val="00C9656B"/>
    <w:rsid w:val="00CA0415"/>
    <w:rsid w:val="00CA0526"/>
    <w:rsid w:val="00CA091C"/>
    <w:rsid w:val="00CA159C"/>
    <w:rsid w:val="00CA4D91"/>
    <w:rsid w:val="00CA4DDC"/>
    <w:rsid w:val="00CA4FB4"/>
    <w:rsid w:val="00CB0798"/>
    <w:rsid w:val="00CB1172"/>
    <w:rsid w:val="00CB1196"/>
    <w:rsid w:val="00CB1D90"/>
    <w:rsid w:val="00CB282C"/>
    <w:rsid w:val="00CB3664"/>
    <w:rsid w:val="00CB385F"/>
    <w:rsid w:val="00CB3E64"/>
    <w:rsid w:val="00CC18CB"/>
    <w:rsid w:val="00CC3863"/>
    <w:rsid w:val="00CC38E8"/>
    <w:rsid w:val="00CC3F42"/>
    <w:rsid w:val="00CC5D65"/>
    <w:rsid w:val="00CC7553"/>
    <w:rsid w:val="00CC7F7E"/>
    <w:rsid w:val="00CD015F"/>
    <w:rsid w:val="00CD0F88"/>
    <w:rsid w:val="00CD1DFB"/>
    <w:rsid w:val="00CD61A9"/>
    <w:rsid w:val="00CE4AC2"/>
    <w:rsid w:val="00CE6230"/>
    <w:rsid w:val="00CE6A50"/>
    <w:rsid w:val="00CF07D9"/>
    <w:rsid w:val="00CF1813"/>
    <w:rsid w:val="00CF70A7"/>
    <w:rsid w:val="00CF7346"/>
    <w:rsid w:val="00CF7FAD"/>
    <w:rsid w:val="00D00012"/>
    <w:rsid w:val="00D010AF"/>
    <w:rsid w:val="00D020B9"/>
    <w:rsid w:val="00D02281"/>
    <w:rsid w:val="00D05719"/>
    <w:rsid w:val="00D06656"/>
    <w:rsid w:val="00D10A96"/>
    <w:rsid w:val="00D15BED"/>
    <w:rsid w:val="00D1746F"/>
    <w:rsid w:val="00D20B29"/>
    <w:rsid w:val="00D20F83"/>
    <w:rsid w:val="00D22AB1"/>
    <w:rsid w:val="00D25DE2"/>
    <w:rsid w:val="00D300AB"/>
    <w:rsid w:val="00D315D1"/>
    <w:rsid w:val="00D31A10"/>
    <w:rsid w:val="00D335A6"/>
    <w:rsid w:val="00D368C5"/>
    <w:rsid w:val="00D40814"/>
    <w:rsid w:val="00D40C2C"/>
    <w:rsid w:val="00D4379F"/>
    <w:rsid w:val="00D47168"/>
    <w:rsid w:val="00D503FD"/>
    <w:rsid w:val="00D506FF"/>
    <w:rsid w:val="00D510A1"/>
    <w:rsid w:val="00D5119E"/>
    <w:rsid w:val="00D546CF"/>
    <w:rsid w:val="00D54C59"/>
    <w:rsid w:val="00D578AD"/>
    <w:rsid w:val="00D57A82"/>
    <w:rsid w:val="00D60057"/>
    <w:rsid w:val="00D605C5"/>
    <w:rsid w:val="00D61CCA"/>
    <w:rsid w:val="00D62DEF"/>
    <w:rsid w:val="00D65E8C"/>
    <w:rsid w:val="00D6635C"/>
    <w:rsid w:val="00D67B8D"/>
    <w:rsid w:val="00D70F53"/>
    <w:rsid w:val="00D72ED3"/>
    <w:rsid w:val="00D743FE"/>
    <w:rsid w:val="00D74E9C"/>
    <w:rsid w:val="00D757BF"/>
    <w:rsid w:val="00D75C61"/>
    <w:rsid w:val="00D75F76"/>
    <w:rsid w:val="00D778A2"/>
    <w:rsid w:val="00D80C9C"/>
    <w:rsid w:val="00D812F0"/>
    <w:rsid w:val="00D8324E"/>
    <w:rsid w:val="00D85B97"/>
    <w:rsid w:val="00D86C49"/>
    <w:rsid w:val="00D87312"/>
    <w:rsid w:val="00D875E6"/>
    <w:rsid w:val="00D90532"/>
    <w:rsid w:val="00D95EC2"/>
    <w:rsid w:val="00D965D1"/>
    <w:rsid w:val="00D9693A"/>
    <w:rsid w:val="00D972E0"/>
    <w:rsid w:val="00D977A0"/>
    <w:rsid w:val="00DA5162"/>
    <w:rsid w:val="00DA6C68"/>
    <w:rsid w:val="00DA6C6C"/>
    <w:rsid w:val="00DB054E"/>
    <w:rsid w:val="00DB23D8"/>
    <w:rsid w:val="00DB288A"/>
    <w:rsid w:val="00DB2C65"/>
    <w:rsid w:val="00DB4E85"/>
    <w:rsid w:val="00DB5110"/>
    <w:rsid w:val="00DB6E9D"/>
    <w:rsid w:val="00DC14FC"/>
    <w:rsid w:val="00DC2A22"/>
    <w:rsid w:val="00DC4484"/>
    <w:rsid w:val="00DC65A3"/>
    <w:rsid w:val="00DC739D"/>
    <w:rsid w:val="00DC7F9A"/>
    <w:rsid w:val="00DD0D7E"/>
    <w:rsid w:val="00DD4B8F"/>
    <w:rsid w:val="00DD616A"/>
    <w:rsid w:val="00DD64EB"/>
    <w:rsid w:val="00DD7BA9"/>
    <w:rsid w:val="00DE05AF"/>
    <w:rsid w:val="00DE1FA0"/>
    <w:rsid w:val="00DF0679"/>
    <w:rsid w:val="00DF097B"/>
    <w:rsid w:val="00DF4D29"/>
    <w:rsid w:val="00DF59C9"/>
    <w:rsid w:val="00DF5BEC"/>
    <w:rsid w:val="00DF669E"/>
    <w:rsid w:val="00DF7537"/>
    <w:rsid w:val="00DF7F38"/>
    <w:rsid w:val="00E01736"/>
    <w:rsid w:val="00E0240F"/>
    <w:rsid w:val="00E03FB9"/>
    <w:rsid w:val="00E0663B"/>
    <w:rsid w:val="00E07863"/>
    <w:rsid w:val="00E12771"/>
    <w:rsid w:val="00E13422"/>
    <w:rsid w:val="00E15779"/>
    <w:rsid w:val="00E20B1E"/>
    <w:rsid w:val="00E20BA0"/>
    <w:rsid w:val="00E22BEF"/>
    <w:rsid w:val="00E230F6"/>
    <w:rsid w:val="00E24F84"/>
    <w:rsid w:val="00E26781"/>
    <w:rsid w:val="00E3321A"/>
    <w:rsid w:val="00E33617"/>
    <w:rsid w:val="00E359CE"/>
    <w:rsid w:val="00E37B79"/>
    <w:rsid w:val="00E41664"/>
    <w:rsid w:val="00E445ED"/>
    <w:rsid w:val="00E459F2"/>
    <w:rsid w:val="00E45E26"/>
    <w:rsid w:val="00E522F3"/>
    <w:rsid w:val="00E53FC4"/>
    <w:rsid w:val="00E54CC1"/>
    <w:rsid w:val="00E55071"/>
    <w:rsid w:val="00E573D3"/>
    <w:rsid w:val="00E576F1"/>
    <w:rsid w:val="00E60167"/>
    <w:rsid w:val="00E60644"/>
    <w:rsid w:val="00E60A17"/>
    <w:rsid w:val="00E62302"/>
    <w:rsid w:val="00E624AB"/>
    <w:rsid w:val="00E628B1"/>
    <w:rsid w:val="00E62993"/>
    <w:rsid w:val="00E63A6F"/>
    <w:rsid w:val="00E63C8C"/>
    <w:rsid w:val="00E63D4F"/>
    <w:rsid w:val="00E64553"/>
    <w:rsid w:val="00E653E7"/>
    <w:rsid w:val="00E65E63"/>
    <w:rsid w:val="00E664C0"/>
    <w:rsid w:val="00E67356"/>
    <w:rsid w:val="00E70811"/>
    <w:rsid w:val="00E72474"/>
    <w:rsid w:val="00E72841"/>
    <w:rsid w:val="00E72B76"/>
    <w:rsid w:val="00E72FFB"/>
    <w:rsid w:val="00E75B23"/>
    <w:rsid w:val="00E763E7"/>
    <w:rsid w:val="00E774D6"/>
    <w:rsid w:val="00E7793B"/>
    <w:rsid w:val="00E81330"/>
    <w:rsid w:val="00E814CC"/>
    <w:rsid w:val="00E82677"/>
    <w:rsid w:val="00E82C34"/>
    <w:rsid w:val="00E85CBE"/>
    <w:rsid w:val="00E9052F"/>
    <w:rsid w:val="00E92A8D"/>
    <w:rsid w:val="00E93F5B"/>
    <w:rsid w:val="00E9520C"/>
    <w:rsid w:val="00EA208F"/>
    <w:rsid w:val="00EA24B1"/>
    <w:rsid w:val="00EA292D"/>
    <w:rsid w:val="00EA3FBC"/>
    <w:rsid w:val="00EA4300"/>
    <w:rsid w:val="00EA5B28"/>
    <w:rsid w:val="00EA6074"/>
    <w:rsid w:val="00EA62CF"/>
    <w:rsid w:val="00EA7FD3"/>
    <w:rsid w:val="00EB0629"/>
    <w:rsid w:val="00EB499A"/>
    <w:rsid w:val="00EB5E96"/>
    <w:rsid w:val="00EB6BCE"/>
    <w:rsid w:val="00EC0211"/>
    <w:rsid w:val="00EC1296"/>
    <w:rsid w:val="00EC31A6"/>
    <w:rsid w:val="00EC3707"/>
    <w:rsid w:val="00EC4E3E"/>
    <w:rsid w:val="00EC5EF4"/>
    <w:rsid w:val="00EC6729"/>
    <w:rsid w:val="00EC788F"/>
    <w:rsid w:val="00EC7A04"/>
    <w:rsid w:val="00ED024E"/>
    <w:rsid w:val="00ED14AE"/>
    <w:rsid w:val="00ED1D52"/>
    <w:rsid w:val="00ED4B5C"/>
    <w:rsid w:val="00EE0FAA"/>
    <w:rsid w:val="00EE46C3"/>
    <w:rsid w:val="00EE4D9C"/>
    <w:rsid w:val="00EE509A"/>
    <w:rsid w:val="00EE51EC"/>
    <w:rsid w:val="00EE6021"/>
    <w:rsid w:val="00EE7420"/>
    <w:rsid w:val="00EF06B1"/>
    <w:rsid w:val="00EF18CC"/>
    <w:rsid w:val="00EF1AC5"/>
    <w:rsid w:val="00EF253B"/>
    <w:rsid w:val="00EF4CB8"/>
    <w:rsid w:val="00EF5DF2"/>
    <w:rsid w:val="00EF6C3C"/>
    <w:rsid w:val="00F04BAE"/>
    <w:rsid w:val="00F07107"/>
    <w:rsid w:val="00F0796D"/>
    <w:rsid w:val="00F1107D"/>
    <w:rsid w:val="00F11C28"/>
    <w:rsid w:val="00F12CAD"/>
    <w:rsid w:val="00F17D85"/>
    <w:rsid w:val="00F20CA3"/>
    <w:rsid w:val="00F2209E"/>
    <w:rsid w:val="00F221E0"/>
    <w:rsid w:val="00F275FD"/>
    <w:rsid w:val="00F3059A"/>
    <w:rsid w:val="00F31A13"/>
    <w:rsid w:val="00F3200B"/>
    <w:rsid w:val="00F32501"/>
    <w:rsid w:val="00F326DE"/>
    <w:rsid w:val="00F3379B"/>
    <w:rsid w:val="00F34174"/>
    <w:rsid w:val="00F4672A"/>
    <w:rsid w:val="00F46A17"/>
    <w:rsid w:val="00F51420"/>
    <w:rsid w:val="00F51ABE"/>
    <w:rsid w:val="00F51D50"/>
    <w:rsid w:val="00F51E0A"/>
    <w:rsid w:val="00F52002"/>
    <w:rsid w:val="00F552A0"/>
    <w:rsid w:val="00F6061A"/>
    <w:rsid w:val="00F60658"/>
    <w:rsid w:val="00F6254D"/>
    <w:rsid w:val="00F6256D"/>
    <w:rsid w:val="00F628BA"/>
    <w:rsid w:val="00F6364F"/>
    <w:rsid w:val="00F6368D"/>
    <w:rsid w:val="00F63E2F"/>
    <w:rsid w:val="00F646DE"/>
    <w:rsid w:val="00F6632F"/>
    <w:rsid w:val="00F6669E"/>
    <w:rsid w:val="00F70B5C"/>
    <w:rsid w:val="00F72C01"/>
    <w:rsid w:val="00F73702"/>
    <w:rsid w:val="00F7485E"/>
    <w:rsid w:val="00F8000E"/>
    <w:rsid w:val="00F813A2"/>
    <w:rsid w:val="00F8160D"/>
    <w:rsid w:val="00F82A26"/>
    <w:rsid w:val="00F837AD"/>
    <w:rsid w:val="00F852D4"/>
    <w:rsid w:val="00F85F1B"/>
    <w:rsid w:val="00F867F1"/>
    <w:rsid w:val="00F8748E"/>
    <w:rsid w:val="00F908E1"/>
    <w:rsid w:val="00F91F7A"/>
    <w:rsid w:val="00F93AD9"/>
    <w:rsid w:val="00F971C2"/>
    <w:rsid w:val="00FA12DF"/>
    <w:rsid w:val="00FA1867"/>
    <w:rsid w:val="00FA2FF9"/>
    <w:rsid w:val="00FA50A9"/>
    <w:rsid w:val="00FA79B3"/>
    <w:rsid w:val="00FB1C32"/>
    <w:rsid w:val="00FB364F"/>
    <w:rsid w:val="00FB47C9"/>
    <w:rsid w:val="00FB4CC7"/>
    <w:rsid w:val="00FB6717"/>
    <w:rsid w:val="00FC0B43"/>
    <w:rsid w:val="00FC1858"/>
    <w:rsid w:val="00FC29ED"/>
    <w:rsid w:val="00FC37D8"/>
    <w:rsid w:val="00FC5A24"/>
    <w:rsid w:val="00FC7CC7"/>
    <w:rsid w:val="00FD170D"/>
    <w:rsid w:val="00FD3D17"/>
    <w:rsid w:val="00FD4AE1"/>
    <w:rsid w:val="00FD4E26"/>
    <w:rsid w:val="00FD6F5D"/>
    <w:rsid w:val="00FE2041"/>
    <w:rsid w:val="00FE46B5"/>
    <w:rsid w:val="00FE795B"/>
    <w:rsid w:val="00FF1575"/>
    <w:rsid w:val="00FF3FF3"/>
    <w:rsid w:val="00FF51B0"/>
    <w:rsid w:val="00FF54A8"/>
    <w:rsid w:val="00FF5BE0"/>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12A3B94"/>
  <w15:docId w15:val="{2E4A8045-483C-4B6F-AA05-E14A91B3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link w:val="10"/>
    <w:qFormat/>
    <w:pPr>
      <w:keepNext/>
      <w:spacing w:line="360" w:lineRule="auto"/>
      <w:jc w:val="center"/>
      <w:outlineLvl w:val="0"/>
    </w:pPr>
    <w:rPr>
      <w:b/>
      <w:sz w:val="28"/>
      <w:lang w:val="en-US"/>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jc w:val="center"/>
      <w:outlineLvl w:val="2"/>
    </w:pPr>
    <w:rPr>
      <w:rFonts w:eastAsia="font353"/>
      <w:b/>
      <w:sz w:val="26"/>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qFormat/>
    <w:rsid w:val="009023BD"/>
    <w:pPr>
      <w:keepNext/>
      <w:spacing w:before="120"/>
      <w:jc w:val="center"/>
      <w:outlineLvl w:val="4"/>
    </w:pPr>
    <w:rPr>
      <w:b/>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80" w:lineRule="exact"/>
      <w:ind w:right="1760"/>
      <w:jc w:val="center"/>
    </w:pPr>
    <w:rPr>
      <w:rFonts w:ascii="font353" w:eastAsia="font353" w:hAnsi="font353"/>
      <w:b/>
      <w:sz w:val="24"/>
    </w:rPr>
  </w:style>
  <w:style w:type="paragraph" w:styleId="a5">
    <w:name w:val="footer"/>
    <w:basedOn w:val="a"/>
    <w:link w:val="a6"/>
    <w:uiPriority w:val="99"/>
    <w:pPr>
      <w:tabs>
        <w:tab w:val="center" w:pos="4677"/>
        <w:tab w:val="right" w:pos="9355"/>
      </w:tabs>
    </w:pPr>
    <w:rPr>
      <w:rFonts w:eastAsia="font353"/>
      <w:sz w:val="28"/>
    </w:rPr>
  </w:style>
  <w:style w:type="paragraph" w:styleId="21">
    <w:name w:val="Body Text 2"/>
    <w:basedOn w:val="a"/>
    <w:link w:val="22"/>
    <w:uiPriority w:val="99"/>
    <w:pPr>
      <w:jc w:val="center"/>
    </w:pPr>
    <w:rPr>
      <w:b/>
      <w:sz w:val="28"/>
    </w:rPr>
  </w:style>
  <w:style w:type="paragraph" w:styleId="a7">
    <w:name w:val="Balloon Text"/>
    <w:basedOn w:val="a"/>
    <w:link w:val="a8"/>
    <w:uiPriority w:val="99"/>
    <w:rPr>
      <w:rFonts w:ascii="Tahoma" w:hAnsi="Tahoma"/>
      <w:sz w:val="16"/>
      <w:szCs w:val="16"/>
    </w:rPr>
  </w:style>
  <w:style w:type="paragraph" w:styleId="a9">
    <w:name w:val="header"/>
    <w:basedOn w:val="a"/>
    <w:link w:val="aa"/>
    <w:uiPriority w:val="99"/>
    <w:pPr>
      <w:tabs>
        <w:tab w:val="center" w:pos="4677"/>
        <w:tab w:val="right" w:pos="9355"/>
      </w:tabs>
    </w:pPr>
  </w:style>
  <w:style w:type="paragraph" w:styleId="ab">
    <w:name w:val="Body Text Indent"/>
    <w:basedOn w:val="a"/>
    <w:link w:val="ac"/>
    <w:pPr>
      <w:spacing w:after="120"/>
      <w:ind w:left="283"/>
    </w:pPr>
  </w:style>
  <w:style w:type="paragraph" w:styleId="23">
    <w:name w:val="Body Text Indent 2"/>
    <w:basedOn w:val="a"/>
    <w:link w:val="24"/>
    <w:uiPriority w:val="99"/>
    <w:pPr>
      <w:ind w:firstLine="851"/>
      <w:jc w:val="center"/>
    </w:pPr>
    <w:rPr>
      <w:b/>
      <w:sz w:val="28"/>
    </w:rPr>
  </w:style>
  <w:style w:type="paragraph" w:styleId="31">
    <w:name w:val="Body Text Indent 3"/>
    <w:basedOn w:val="a"/>
    <w:pPr>
      <w:ind w:firstLine="709"/>
      <w:jc w:val="both"/>
    </w:pPr>
    <w:rPr>
      <w:sz w:val="28"/>
    </w:rPr>
  </w:style>
  <w:style w:type="paragraph" w:customStyle="1" w:styleId="ConsPlusNonformat">
    <w:name w:val="ConsPlusNonformat"/>
    <w:uiPriority w:val="99"/>
    <w:rsid w:val="004758DA"/>
    <w:pPr>
      <w:autoSpaceDE w:val="0"/>
      <w:autoSpaceDN w:val="0"/>
      <w:adjustRightInd w:val="0"/>
    </w:pPr>
    <w:rPr>
      <w:rFonts w:ascii="Courier New" w:hAnsi="Courier New" w:cs="Courier New"/>
    </w:rPr>
  </w:style>
  <w:style w:type="paragraph" w:styleId="ad">
    <w:name w:val="Block Text"/>
    <w:basedOn w:val="a"/>
    <w:rsid w:val="00260B32"/>
    <w:pPr>
      <w:widowControl w:val="0"/>
      <w:snapToGrid w:val="0"/>
      <w:spacing w:before="280"/>
      <w:ind w:left="1440" w:right="2000"/>
      <w:jc w:val="center"/>
    </w:pPr>
  </w:style>
  <w:style w:type="paragraph" w:customStyle="1" w:styleId="ae">
    <w:name w:val="Знак Знак Знак Знак Знак Знак"/>
    <w:basedOn w:val="a"/>
    <w:rsid w:val="00260B32"/>
    <w:pPr>
      <w:tabs>
        <w:tab w:val="num" w:pos="360"/>
      </w:tabs>
      <w:spacing w:after="160" w:line="240" w:lineRule="exact"/>
    </w:pPr>
    <w:rPr>
      <w:rFonts w:ascii="Verdana" w:hAnsi="Verdana" w:cs="Verdana"/>
      <w:lang w:val="en-US" w:eastAsia="en-US"/>
    </w:rPr>
  </w:style>
  <w:style w:type="paragraph" w:customStyle="1" w:styleId="FR1">
    <w:name w:val="FR1"/>
    <w:rsid w:val="00260B32"/>
    <w:pPr>
      <w:widowControl w:val="0"/>
      <w:snapToGrid w:val="0"/>
      <w:ind w:left="200"/>
      <w:jc w:val="center"/>
    </w:pPr>
    <w:rPr>
      <w:sz w:val="28"/>
    </w:rPr>
  </w:style>
  <w:style w:type="paragraph" w:customStyle="1" w:styleId="11">
    <w:name w:val="Знак Знак Знак1"/>
    <w:basedOn w:val="a"/>
    <w:rsid w:val="00F32501"/>
    <w:pPr>
      <w:tabs>
        <w:tab w:val="num" w:pos="360"/>
      </w:tabs>
      <w:spacing w:after="160" w:line="240" w:lineRule="exact"/>
    </w:pPr>
    <w:rPr>
      <w:rFonts w:ascii="Verdana" w:hAnsi="Verdana" w:cs="Verdana"/>
      <w:lang w:val="en-US" w:eastAsia="en-US"/>
    </w:rPr>
  </w:style>
  <w:style w:type="character" w:styleId="af">
    <w:name w:val="Hyperlink"/>
    <w:uiPriority w:val="99"/>
    <w:rsid w:val="001E063E"/>
    <w:rPr>
      <w:color w:val="0000FF"/>
      <w:u w:val="single"/>
    </w:rPr>
  </w:style>
  <w:style w:type="paragraph" w:customStyle="1" w:styleId="12">
    <w:name w:val="Знак Знак Знак Знак1"/>
    <w:basedOn w:val="a"/>
    <w:rsid w:val="00D40814"/>
    <w:pPr>
      <w:tabs>
        <w:tab w:val="num" w:pos="360"/>
      </w:tabs>
      <w:spacing w:after="160" w:line="240" w:lineRule="exact"/>
    </w:pPr>
    <w:rPr>
      <w:rFonts w:ascii="Verdana" w:hAnsi="Verdana" w:cs="Verdana"/>
      <w:lang w:val="en-US" w:eastAsia="en-US"/>
    </w:rPr>
  </w:style>
  <w:style w:type="paragraph" w:customStyle="1" w:styleId="af0">
    <w:name w:val="Знак Знак Знак Знак"/>
    <w:basedOn w:val="a"/>
    <w:rsid w:val="00BC2E1B"/>
    <w:pPr>
      <w:tabs>
        <w:tab w:val="num" w:pos="360"/>
      </w:tabs>
      <w:spacing w:after="160" w:line="240" w:lineRule="exact"/>
    </w:pPr>
    <w:rPr>
      <w:rFonts w:ascii="Verdana" w:hAnsi="Verdana" w:cs="Verdana"/>
      <w:lang w:val="en-US" w:eastAsia="en-US"/>
    </w:rPr>
  </w:style>
  <w:style w:type="paragraph" w:customStyle="1" w:styleId="13">
    <w:name w:val="Знак Знак Знак1"/>
    <w:basedOn w:val="a"/>
    <w:rsid w:val="00470021"/>
    <w:pPr>
      <w:tabs>
        <w:tab w:val="num" w:pos="360"/>
      </w:tabs>
      <w:spacing w:after="160" w:line="240" w:lineRule="exact"/>
    </w:pPr>
    <w:rPr>
      <w:rFonts w:ascii="Verdana" w:hAnsi="Verdana" w:cs="Verdana"/>
      <w:lang w:val="en-US" w:eastAsia="en-US"/>
    </w:rPr>
  </w:style>
  <w:style w:type="paragraph" w:customStyle="1" w:styleId="af1">
    <w:name w:val="Знак Знак Знак Знак Знак Знак Знак Знак"/>
    <w:basedOn w:val="a"/>
    <w:rsid w:val="00967649"/>
    <w:pPr>
      <w:tabs>
        <w:tab w:val="num" w:pos="360"/>
      </w:tabs>
      <w:spacing w:after="160" w:line="240" w:lineRule="exact"/>
    </w:pPr>
    <w:rPr>
      <w:rFonts w:ascii="Verdana" w:hAnsi="Verdana" w:cs="Verdana"/>
      <w:lang w:val="en-US" w:eastAsia="en-US"/>
    </w:rPr>
  </w:style>
  <w:style w:type="paragraph" w:customStyle="1" w:styleId="14">
    <w:name w:val="Знак Знак Знак Знак1 Знак Знак Знак Знак"/>
    <w:basedOn w:val="a"/>
    <w:rsid w:val="00133786"/>
    <w:pPr>
      <w:tabs>
        <w:tab w:val="num" w:pos="360"/>
      </w:tabs>
      <w:spacing w:after="160" w:line="240" w:lineRule="exact"/>
    </w:pPr>
    <w:rPr>
      <w:rFonts w:ascii="Verdana" w:hAnsi="Verdana" w:cs="Verdana"/>
      <w:lang w:val="en-US" w:eastAsia="en-US"/>
    </w:rPr>
  </w:style>
  <w:style w:type="paragraph" w:customStyle="1" w:styleId="af2">
    <w:name w:val="Знак Знак Знак Знак Знак Знак Знак Знак Знак Знак"/>
    <w:basedOn w:val="a"/>
    <w:rsid w:val="00090614"/>
    <w:pPr>
      <w:tabs>
        <w:tab w:val="num" w:pos="360"/>
      </w:tabs>
      <w:spacing w:after="160" w:line="240" w:lineRule="exact"/>
    </w:pPr>
    <w:rPr>
      <w:rFonts w:ascii="Verdana" w:hAnsi="Verdana" w:cs="Verdana"/>
      <w:lang w:val="en-US" w:eastAsia="en-US"/>
    </w:rPr>
  </w:style>
  <w:style w:type="paragraph" w:customStyle="1" w:styleId="110">
    <w:name w:val="Знак Знак1 Знак Знак1"/>
    <w:basedOn w:val="a"/>
    <w:rsid w:val="00F04BAE"/>
    <w:pPr>
      <w:tabs>
        <w:tab w:val="num" w:pos="360"/>
      </w:tabs>
      <w:spacing w:after="160" w:line="240" w:lineRule="exact"/>
    </w:pPr>
    <w:rPr>
      <w:rFonts w:ascii="Verdana" w:hAnsi="Verdana" w:cs="Verdana"/>
      <w:lang w:val="en-US" w:eastAsia="en-US"/>
    </w:rPr>
  </w:style>
  <w:style w:type="character" w:customStyle="1" w:styleId="a4">
    <w:name w:val="Основной текст Знак"/>
    <w:link w:val="a3"/>
    <w:rsid w:val="008970C2"/>
    <w:rPr>
      <w:rFonts w:ascii="font353" w:eastAsia="font353" w:hAnsi="font353"/>
      <w:b/>
      <w:sz w:val="24"/>
    </w:rPr>
  </w:style>
  <w:style w:type="paragraph" w:customStyle="1" w:styleId="af3">
    <w:name w:val="Знак Знак Знак Знак Знак Знак Знак Знак Знак Знак Знак Знак Знак Знак"/>
    <w:basedOn w:val="a"/>
    <w:rsid w:val="00346482"/>
    <w:pPr>
      <w:tabs>
        <w:tab w:val="num" w:pos="360"/>
      </w:tabs>
      <w:spacing w:after="160" w:line="240" w:lineRule="exact"/>
    </w:pPr>
    <w:rPr>
      <w:rFonts w:ascii="Verdana" w:hAnsi="Verdana" w:cs="Verdana"/>
      <w:lang w:val="en-US" w:eastAsia="en-US"/>
    </w:rPr>
  </w:style>
  <w:style w:type="character" w:customStyle="1" w:styleId="20">
    <w:name w:val="Заголовок 2 Знак"/>
    <w:link w:val="2"/>
    <w:uiPriority w:val="9"/>
    <w:rsid w:val="001456AC"/>
    <w:rPr>
      <w:b/>
      <w:sz w:val="28"/>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E4505"/>
    <w:pPr>
      <w:tabs>
        <w:tab w:val="num" w:pos="360"/>
      </w:tabs>
      <w:spacing w:after="160" w:line="240" w:lineRule="exact"/>
    </w:pPr>
    <w:rPr>
      <w:rFonts w:ascii="Verdana" w:hAnsi="Verdana" w:cs="Verdana"/>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9E12C7"/>
    <w:pPr>
      <w:tabs>
        <w:tab w:val="num" w:pos="360"/>
      </w:tabs>
      <w:spacing w:after="160" w:line="240" w:lineRule="exact"/>
    </w:pPr>
    <w:rPr>
      <w:rFonts w:ascii="Verdana" w:hAnsi="Verdana" w:cs="Verdana"/>
      <w:lang w:val="en-US" w:eastAsia="en-US"/>
    </w:rPr>
  </w:style>
  <w:style w:type="character" w:customStyle="1" w:styleId="144TimesNewRoman105pt0pt">
    <w:name w:val="Основной текст (144) + Times New Roman;10;5 pt;Интервал 0 pt"/>
    <w:rsid w:val="009E12C7"/>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E12C7"/>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9E12C7"/>
    <w:pPr>
      <w:widowControl w:val="0"/>
      <w:shd w:val="clear" w:color="auto" w:fill="FFFFFF"/>
      <w:spacing w:line="247" w:lineRule="exact"/>
      <w:ind w:hanging="420"/>
    </w:pPr>
    <w:rPr>
      <w:rFonts w:ascii="Arial Narrow" w:eastAsia="Arial Narrow" w:hAnsi="Arial Narrow"/>
      <w:spacing w:val="3"/>
      <w:sz w:val="12"/>
      <w:szCs w:val="12"/>
    </w:rPr>
  </w:style>
  <w:style w:type="paragraph" w:customStyle="1" w:styleId="17">
    <w:name w:val="Знак Знак1 Знак Знак Знак Знак Знак Знак Знак Знак Знак Знак Знак Знак Знак Знак Знак Знак"/>
    <w:basedOn w:val="a"/>
    <w:rsid w:val="00027AB2"/>
    <w:pPr>
      <w:tabs>
        <w:tab w:val="num" w:pos="360"/>
      </w:tabs>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63C6"/>
    <w:pPr>
      <w:tabs>
        <w:tab w:val="num" w:pos="360"/>
      </w:tabs>
      <w:spacing w:after="160" w:line="240" w:lineRule="exact"/>
    </w:pPr>
    <w:rPr>
      <w:rFonts w:ascii="Verdana" w:hAnsi="Verdana" w:cs="Verdana"/>
      <w:lang w:val="en-US" w:eastAsia="en-US"/>
    </w:rPr>
  </w:style>
  <w:style w:type="paragraph" w:customStyle="1" w:styleId="af4">
    <w:name w:val="текст примечания"/>
    <w:basedOn w:val="a"/>
    <w:rsid w:val="00C7012F"/>
    <w:rPr>
      <w:sz w:val="24"/>
      <w:szCs w:val="24"/>
    </w:rPr>
  </w:style>
  <w:style w:type="paragraph" w:customStyle="1" w:styleId="af5">
    <w:name w:val="Примечание"/>
    <w:basedOn w:val="a"/>
    <w:rsid w:val="00D72ED3"/>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rPr>
  </w:style>
  <w:style w:type="paragraph" w:customStyle="1" w:styleId="xl46">
    <w:name w:val="xl46"/>
    <w:basedOn w:val="a"/>
    <w:rsid w:val="006016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6">
    <w:name w:val="Знак Знак Знак Знак Знак Знак Знак Знак Знак Знак Знак Знак Знак Знак Знак Знак"/>
    <w:basedOn w:val="a"/>
    <w:rsid w:val="00B8378E"/>
    <w:pPr>
      <w:tabs>
        <w:tab w:val="num" w:pos="360"/>
      </w:tabs>
      <w:spacing w:after="160" w:line="240" w:lineRule="exact"/>
    </w:pPr>
    <w:rPr>
      <w:rFonts w:ascii="Verdana" w:hAnsi="Verdana" w:cs="Verdana"/>
      <w:lang w:val="en-US" w:eastAsia="en-US"/>
    </w:rPr>
  </w:style>
  <w:style w:type="paragraph" w:customStyle="1" w:styleId="32">
    <w:name w:val="Знак Знак3"/>
    <w:basedOn w:val="a"/>
    <w:rsid w:val="00FC7CC7"/>
    <w:pPr>
      <w:tabs>
        <w:tab w:val="num" w:pos="360"/>
      </w:tabs>
      <w:spacing w:after="160" w:line="240" w:lineRule="exact"/>
    </w:pPr>
    <w:rPr>
      <w:rFonts w:ascii="Verdana" w:hAnsi="Verdana" w:cs="Verdana"/>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2097"/>
    <w:pPr>
      <w:tabs>
        <w:tab w:val="num" w:pos="360"/>
      </w:tabs>
      <w:spacing w:after="160" w:line="240" w:lineRule="exact"/>
    </w:pPr>
    <w:rPr>
      <w:rFonts w:ascii="Verdana" w:hAnsi="Verdana" w:cs="Verdana"/>
      <w:lang w:val="en-US" w:eastAsia="en-US"/>
    </w:rPr>
  </w:style>
  <w:style w:type="character" w:customStyle="1" w:styleId="24">
    <w:name w:val="Основной текст с отступом 2 Знак"/>
    <w:link w:val="23"/>
    <w:uiPriority w:val="99"/>
    <w:rsid w:val="00913F71"/>
    <w:rPr>
      <w:b/>
      <w:sz w:val="28"/>
    </w:rPr>
  </w:style>
  <w:style w:type="character" w:customStyle="1" w:styleId="aa">
    <w:name w:val="Верхний колонтитул Знак"/>
    <w:link w:val="a9"/>
    <w:uiPriority w:val="99"/>
    <w:rsid w:val="001A30CF"/>
  </w:style>
  <w:style w:type="character" w:customStyle="1" w:styleId="a6">
    <w:name w:val="Нижний колонтитул Знак"/>
    <w:link w:val="a5"/>
    <w:uiPriority w:val="99"/>
    <w:rsid w:val="000936DC"/>
    <w:rPr>
      <w:rFonts w:eastAsia="font353"/>
      <w:sz w:val="28"/>
    </w:rPr>
  </w:style>
  <w:style w:type="character" w:customStyle="1" w:styleId="apple-converted-space">
    <w:name w:val="apple-converted-space"/>
    <w:rsid w:val="006B7E9E"/>
  </w:style>
  <w:style w:type="paragraph" w:customStyle="1" w:styleId="ConsPlusNormal">
    <w:name w:val="ConsPlusNormal"/>
    <w:rsid w:val="001E6F4D"/>
    <w:pPr>
      <w:autoSpaceDE w:val="0"/>
      <w:autoSpaceDN w:val="0"/>
      <w:adjustRightInd w:val="0"/>
    </w:pPr>
    <w:rPr>
      <w:b/>
      <w:bCs/>
      <w:sz w:val="28"/>
      <w:szCs w:val="28"/>
    </w:rPr>
  </w:style>
  <w:style w:type="paragraph" w:styleId="af7">
    <w:name w:val="List Paragraph"/>
    <w:basedOn w:val="a"/>
    <w:uiPriority w:val="34"/>
    <w:qFormat/>
    <w:rsid w:val="00EA4300"/>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rsid w:val="009023BD"/>
    <w:rPr>
      <w:b/>
      <w:sz w:val="28"/>
      <w:lang w:val="en-GB"/>
    </w:rPr>
  </w:style>
  <w:style w:type="character" w:customStyle="1" w:styleId="10">
    <w:name w:val="Заголовок 1 Знак"/>
    <w:link w:val="1"/>
    <w:rsid w:val="009023BD"/>
    <w:rPr>
      <w:b/>
      <w:sz w:val="28"/>
      <w:lang w:val="en-US"/>
    </w:rPr>
  </w:style>
  <w:style w:type="character" w:customStyle="1" w:styleId="40">
    <w:name w:val="Заголовок 4 Знак"/>
    <w:link w:val="4"/>
    <w:uiPriority w:val="9"/>
    <w:rsid w:val="009023BD"/>
    <w:rPr>
      <w:sz w:val="28"/>
    </w:rPr>
  </w:style>
  <w:style w:type="character" w:styleId="af8">
    <w:name w:val="page number"/>
    <w:rsid w:val="009023BD"/>
  </w:style>
  <w:style w:type="paragraph" w:customStyle="1" w:styleId="1a">
    <w:name w:val="Обычный1"/>
    <w:rsid w:val="009023BD"/>
    <w:rPr>
      <w:snapToGrid w:val="0"/>
      <w:sz w:val="24"/>
    </w:rPr>
  </w:style>
  <w:style w:type="character" w:customStyle="1" w:styleId="a8">
    <w:name w:val="Текст выноски Знак"/>
    <w:link w:val="a7"/>
    <w:uiPriority w:val="99"/>
    <w:rsid w:val="009023BD"/>
    <w:rPr>
      <w:rFonts w:ascii="Tahoma" w:hAnsi="Tahoma" w:cs="Tahoma"/>
      <w:sz w:val="16"/>
      <w:szCs w:val="16"/>
    </w:rPr>
  </w:style>
  <w:style w:type="paragraph" w:customStyle="1" w:styleId="210">
    <w:name w:val="Основной текст 21"/>
    <w:basedOn w:val="a"/>
    <w:rsid w:val="009023BD"/>
    <w:pPr>
      <w:spacing w:before="120"/>
      <w:ind w:firstLine="567"/>
      <w:jc w:val="both"/>
    </w:pPr>
    <w:rPr>
      <w:rFonts w:ascii="TimesDL" w:hAnsi="TimesDL"/>
      <w:sz w:val="24"/>
    </w:rPr>
  </w:style>
  <w:style w:type="paragraph" w:customStyle="1" w:styleId="1b">
    <w:name w:val="Обычный1"/>
    <w:rsid w:val="009023BD"/>
    <w:rPr>
      <w:snapToGrid w:val="0"/>
      <w:sz w:val="24"/>
    </w:rPr>
  </w:style>
  <w:style w:type="table" w:customStyle="1" w:styleId="1c">
    <w:name w:val="Сетка таблицы1"/>
    <w:basedOn w:val="a1"/>
    <w:next w:val="af9"/>
    <w:uiPriority w:val="59"/>
    <w:rsid w:val="009023B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rsid w:val="00902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Знак Знак Знак Знак Знак Знак Знак Знак Знак"/>
    <w:basedOn w:val="a"/>
    <w:rsid w:val="009023BD"/>
    <w:pPr>
      <w:tabs>
        <w:tab w:val="num" w:pos="360"/>
      </w:tabs>
      <w:spacing w:after="160" w:line="240" w:lineRule="exact"/>
    </w:pPr>
    <w:rPr>
      <w:rFonts w:ascii="Verdana" w:hAnsi="Verdana" w:cs="Verdana"/>
      <w:lang w:val="en-US" w:eastAsia="en-US"/>
    </w:rPr>
  </w:style>
  <w:style w:type="paragraph" w:customStyle="1" w:styleId="ConsPlusTitle">
    <w:name w:val="ConsPlusTitle"/>
    <w:uiPriority w:val="99"/>
    <w:rsid w:val="009023BD"/>
    <w:pPr>
      <w:widowControl w:val="0"/>
      <w:autoSpaceDE w:val="0"/>
      <w:autoSpaceDN w:val="0"/>
    </w:pPr>
    <w:rPr>
      <w:rFonts w:ascii="Calibri" w:hAnsi="Calibri" w:cs="Calibri"/>
      <w:b/>
      <w:sz w:val="22"/>
    </w:rPr>
  </w:style>
  <w:style w:type="character" w:styleId="afb">
    <w:name w:val="FollowedHyperlink"/>
    <w:uiPriority w:val="99"/>
    <w:unhideWhenUsed/>
    <w:rsid w:val="009023BD"/>
    <w:rPr>
      <w:color w:val="800080"/>
      <w:u w:val="single"/>
    </w:rPr>
  </w:style>
  <w:style w:type="paragraph" w:customStyle="1" w:styleId="font5">
    <w:name w:val="font5"/>
    <w:basedOn w:val="a"/>
    <w:rsid w:val="009023BD"/>
    <w:pPr>
      <w:spacing w:before="100" w:beforeAutospacing="1" w:after="100" w:afterAutospacing="1"/>
    </w:pPr>
    <w:rPr>
      <w:rFonts w:ascii="Tahoma" w:hAnsi="Tahoma" w:cs="Tahoma"/>
      <w:color w:val="000000"/>
      <w:sz w:val="18"/>
      <w:szCs w:val="18"/>
    </w:rPr>
  </w:style>
  <w:style w:type="paragraph" w:customStyle="1" w:styleId="font6">
    <w:name w:val="font6"/>
    <w:basedOn w:val="a"/>
    <w:rsid w:val="009023BD"/>
    <w:pPr>
      <w:spacing w:before="100" w:beforeAutospacing="1" w:after="100" w:afterAutospacing="1"/>
    </w:pPr>
    <w:rPr>
      <w:rFonts w:ascii="Tahoma" w:hAnsi="Tahoma" w:cs="Tahoma"/>
      <w:b/>
      <w:bCs/>
      <w:color w:val="000000"/>
      <w:sz w:val="18"/>
      <w:szCs w:val="18"/>
    </w:rPr>
  </w:style>
  <w:style w:type="paragraph" w:customStyle="1" w:styleId="xl84">
    <w:name w:val="xl84"/>
    <w:basedOn w:val="a"/>
    <w:rsid w:val="009023BD"/>
    <w:pPr>
      <w:spacing w:before="100" w:beforeAutospacing="1" w:after="100" w:afterAutospacing="1"/>
      <w:textAlignment w:val="bottom"/>
    </w:pPr>
    <w:rPr>
      <w:sz w:val="24"/>
      <w:szCs w:val="24"/>
    </w:rPr>
  </w:style>
  <w:style w:type="paragraph" w:customStyle="1" w:styleId="xl85">
    <w:name w:val="xl85"/>
    <w:basedOn w:val="a"/>
    <w:rsid w:val="009023BD"/>
    <w:pPr>
      <w:spacing w:before="100" w:beforeAutospacing="1" w:after="100" w:afterAutospacing="1"/>
      <w:textAlignment w:val="center"/>
    </w:pPr>
    <w:rPr>
      <w:sz w:val="24"/>
      <w:szCs w:val="24"/>
    </w:rPr>
  </w:style>
  <w:style w:type="paragraph" w:customStyle="1" w:styleId="xl86">
    <w:name w:val="xl86"/>
    <w:basedOn w:val="a"/>
    <w:rsid w:val="009023BD"/>
    <w:pPr>
      <w:spacing w:before="100" w:beforeAutospacing="1" w:after="100" w:afterAutospacing="1"/>
      <w:textAlignment w:val="center"/>
    </w:pPr>
    <w:rPr>
      <w:sz w:val="24"/>
      <w:szCs w:val="24"/>
    </w:rPr>
  </w:style>
  <w:style w:type="paragraph" w:customStyle="1" w:styleId="xl87">
    <w:name w:val="xl87"/>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88">
    <w:name w:val="xl88"/>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89">
    <w:name w:val="xl8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90">
    <w:name w:val="xl9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1">
    <w:name w:val="xl91"/>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2">
    <w:name w:val="xl92"/>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3">
    <w:name w:val="xl9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4">
    <w:name w:val="xl9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95">
    <w:name w:val="xl95"/>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96">
    <w:name w:val="xl96"/>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97">
    <w:name w:val="xl9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98">
    <w:name w:val="xl9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99">
    <w:name w:val="xl9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00">
    <w:name w:val="xl10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01">
    <w:name w:val="xl10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02">
    <w:name w:val="xl102"/>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sz w:val="24"/>
      <w:szCs w:val="24"/>
    </w:rPr>
  </w:style>
  <w:style w:type="paragraph" w:customStyle="1" w:styleId="xl103">
    <w:name w:val="xl103"/>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4">
    <w:name w:val="xl104"/>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5">
    <w:name w:val="xl10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6">
    <w:name w:val="xl10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107">
    <w:name w:val="xl10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108">
    <w:name w:val="xl10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9">
    <w:name w:val="xl10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110">
    <w:name w:val="xl11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11">
    <w:name w:val="xl11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12">
    <w:name w:val="xl112"/>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113">
    <w:name w:val="xl113"/>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4">
    <w:name w:val="xl114"/>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5">
    <w:name w:val="xl115"/>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6">
    <w:name w:val="xl11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7">
    <w:name w:val="xl117"/>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8">
    <w:name w:val="xl118"/>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9">
    <w:name w:val="xl11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20">
    <w:name w:val="xl120"/>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1">
    <w:name w:val="xl121"/>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sz w:val="24"/>
      <w:szCs w:val="24"/>
    </w:rPr>
  </w:style>
  <w:style w:type="paragraph" w:customStyle="1" w:styleId="xl122">
    <w:name w:val="xl122"/>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3">
    <w:name w:val="xl123"/>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4">
    <w:name w:val="xl124"/>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sz w:val="24"/>
      <w:szCs w:val="24"/>
    </w:rPr>
  </w:style>
  <w:style w:type="paragraph" w:customStyle="1" w:styleId="xl125">
    <w:name w:val="xl125"/>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6">
    <w:name w:val="xl126"/>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7">
    <w:name w:val="xl127"/>
    <w:basedOn w:val="a"/>
    <w:rsid w:val="009023BD"/>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sz w:val="24"/>
      <w:szCs w:val="24"/>
    </w:rPr>
  </w:style>
  <w:style w:type="paragraph" w:customStyle="1" w:styleId="xl128">
    <w:name w:val="xl128"/>
    <w:basedOn w:val="a"/>
    <w:rsid w:val="009023BD"/>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sz w:val="24"/>
      <w:szCs w:val="24"/>
    </w:rPr>
  </w:style>
  <w:style w:type="paragraph" w:customStyle="1" w:styleId="xl129">
    <w:name w:val="xl12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30">
    <w:name w:val="xl130"/>
    <w:basedOn w:val="a"/>
    <w:rsid w:val="009023BD"/>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sz w:val="24"/>
      <w:szCs w:val="24"/>
    </w:rPr>
  </w:style>
  <w:style w:type="paragraph" w:customStyle="1" w:styleId="xl131">
    <w:name w:val="xl131"/>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32">
    <w:name w:val="xl132"/>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
    <w:rsid w:val="009023BD"/>
    <w:pPr>
      <w:pBdr>
        <w:top w:val="single" w:sz="4" w:space="0" w:color="C0C0C0"/>
      </w:pBdr>
      <w:shd w:val="thinReverseDiagStripe" w:color="C0C0C0" w:fill="auto"/>
      <w:spacing w:before="100" w:beforeAutospacing="1" w:after="100" w:afterAutospacing="1"/>
    </w:pPr>
    <w:rPr>
      <w:sz w:val="24"/>
      <w:szCs w:val="24"/>
    </w:rPr>
  </w:style>
  <w:style w:type="paragraph" w:customStyle="1" w:styleId="xl134">
    <w:name w:val="xl134"/>
    <w:basedOn w:val="a"/>
    <w:rsid w:val="009023BD"/>
    <w:pPr>
      <w:pBdr>
        <w:top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5">
    <w:name w:val="xl135"/>
    <w:basedOn w:val="a"/>
    <w:rsid w:val="009023BD"/>
    <w:pPr>
      <w:pBdr>
        <w:top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6">
    <w:name w:val="xl136"/>
    <w:basedOn w:val="a"/>
    <w:rsid w:val="009023BD"/>
    <w:pPr>
      <w:pBdr>
        <w:bottom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7">
    <w:name w:val="xl137"/>
    <w:basedOn w:val="a"/>
    <w:rsid w:val="009023BD"/>
    <w:pPr>
      <w:pBdr>
        <w:bottom w:val="single" w:sz="4" w:space="0" w:color="C0C0C0"/>
      </w:pBdr>
      <w:shd w:val="thinReverseDiagStripe" w:color="C0C0C0" w:fill="auto"/>
      <w:spacing w:before="100" w:beforeAutospacing="1" w:after="100" w:afterAutospacing="1"/>
    </w:pPr>
    <w:rPr>
      <w:sz w:val="24"/>
      <w:szCs w:val="24"/>
    </w:rPr>
  </w:style>
  <w:style w:type="paragraph" w:customStyle="1" w:styleId="xl138">
    <w:name w:val="xl138"/>
    <w:basedOn w:val="a"/>
    <w:rsid w:val="009023BD"/>
    <w:pPr>
      <w:pBdr>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9">
    <w:name w:val="xl139"/>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
    <w:rsid w:val="009023BD"/>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41">
    <w:name w:val="xl141"/>
    <w:basedOn w:val="a"/>
    <w:rsid w:val="009023BD"/>
    <w:pPr>
      <w:pBdr>
        <w:top w:val="single" w:sz="4" w:space="0" w:color="C0C0C0"/>
        <w:bottom w:val="single" w:sz="4" w:space="0" w:color="C0C0C0"/>
      </w:pBdr>
      <w:shd w:val="thinReverseDiagStripe" w:color="C0C0C0" w:fill="auto"/>
      <w:spacing w:before="100" w:beforeAutospacing="1" w:after="100" w:afterAutospacing="1"/>
    </w:pPr>
    <w:rPr>
      <w:sz w:val="24"/>
      <w:szCs w:val="24"/>
    </w:rPr>
  </w:style>
  <w:style w:type="paragraph" w:customStyle="1" w:styleId="xl142">
    <w:name w:val="xl142"/>
    <w:basedOn w:val="a"/>
    <w:rsid w:val="009023BD"/>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43">
    <w:name w:val="xl143"/>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45">
    <w:name w:val="xl14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sz w:val="24"/>
      <w:szCs w:val="24"/>
    </w:rPr>
  </w:style>
  <w:style w:type="paragraph" w:customStyle="1" w:styleId="xl146">
    <w:name w:val="xl146"/>
    <w:basedOn w:val="a"/>
    <w:rsid w:val="009023BD"/>
    <w:pPr>
      <w:pBdr>
        <w:left w:val="single" w:sz="4" w:space="0" w:color="C0C0C0"/>
        <w:bottom w:val="single" w:sz="4" w:space="0" w:color="C0C0C0"/>
        <w:right w:val="single" w:sz="4" w:space="0" w:color="C0C0C0"/>
      </w:pBdr>
      <w:spacing w:before="100" w:beforeAutospacing="1" w:after="100" w:afterAutospacing="1"/>
      <w:textAlignment w:val="center"/>
    </w:pPr>
    <w:rPr>
      <w:sz w:val="24"/>
      <w:szCs w:val="24"/>
    </w:rPr>
  </w:style>
  <w:style w:type="paragraph" w:customStyle="1" w:styleId="xl147">
    <w:name w:val="xl147"/>
    <w:basedOn w:val="a"/>
    <w:rsid w:val="009023BD"/>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sz w:val="24"/>
      <w:szCs w:val="24"/>
    </w:rPr>
  </w:style>
  <w:style w:type="paragraph" w:customStyle="1" w:styleId="xl148">
    <w:name w:val="xl14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49">
    <w:name w:val="xl149"/>
    <w:basedOn w:val="a"/>
    <w:rsid w:val="009023BD"/>
    <w:pPr>
      <w:spacing w:before="100" w:beforeAutospacing="1" w:after="100" w:afterAutospacing="1"/>
      <w:textAlignment w:val="center"/>
    </w:pPr>
    <w:rPr>
      <w:sz w:val="24"/>
      <w:szCs w:val="24"/>
    </w:rPr>
  </w:style>
  <w:style w:type="paragraph" w:customStyle="1" w:styleId="xl150">
    <w:name w:val="xl15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51">
    <w:name w:val="xl151"/>
    <w:basedOn w:val="a"/>
    <w:rsid w:val="009023BD"/>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sz w:val="24"/>
      <w:szCs w:val="24"/>
    </w:rPr>
  </w:style>
  <w:style w:type="paragraph" w:customStyle="1" w:styleId="xl152">
    <w:name w:val="xl152"/>
    <w:basedOn w:val="a"/>
    <w:rsid w:val="009023BD"/>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sz w:val="24"/>
      <w:szCs w:val="24"/>
    </w:rPr>
  </w:style>
  <w:style w:type="paragraph" w:customStyle="1" w:styleId="xl153">
    <w:name w:val="xl153"/>
    <w:basedOn w:val="a"/>
    <w:rsid w:val="009023BD"/>
    <w:pPr>
      <w:spacing w:before="100" w:beforeAutospacing="1" w:after="100" w:afterAutospacing="1"/>
      <w:textAlignment w:val="center"/>
    </w:pPr>
    <w:rPr>
      <w:sz w:val="24"/>
      <w:szCs w:val="24"/>
    </w:rPr>
  </w:style>
  <w:style w:type="paragraph" w:customStyle="1" w:styleId="xl154">
    <w:name w:val="xl154"/>
    <w:basedOn w:val="a"/>
    <w:rsid w:val="009023BD"/>
    <w:pPr>
      <w:spacing w:before="100" w:beforeAutospacing="1" w:after="100" w:afterAutospacing="1"/>
      <w:jc w:val="center"/>
      <w:textAlignment w:val="center"/>
    </w:pPr>
    <w:rPr>
      <w:b/>
      <w:bCs/>
      <w:sz w:val="24"/>
      <w:szCs w:val="24"/>
    </w:rPr>
  </w:style>
  <w:style w:type="paragraph" w:customStyle="1" w:styleId="xl155">
    <w:name w:val="xl155"/>
    <w:basedOn w:val="a"/>
    <w:rsid w:val="009023BD"/>
    <w:pPr>
      <w:spacing w:before="100" w:beforeAutospacing="1" w:after="100" w:afterAutospacing="1"/>
      <w:jc w:val="center"/>
      <w:textAlignment w:val="center"/>
    </w:pPr>
    <w:rPr>
      <w:b/>
      <w:bCs/>
      <w:sz w:val="24"/>
      <w:szCs w:val="24"/>
    </w:rPr>
  </w:style>
  <w:style w:type="paragraph" w:customStyle="1" w:styleId="xl156">
    <w:name w:val="xl156"/>
    <w:basedOn w:val="a"/>
    <w:rsid w:val="009023BD"/>
    <w:pPr>
      <w:spacing w:before="100" w:beforeAutospacing="1" w:after="100" w:afterAutospacing="1"/>
      <w:jc w:val="center"/>
      <w:textAlignment w:val="center"/>
    </w:pPr>
    <w:rPr>
      <w:b/>
      <w:bCs/>
      <w:sz w:val="24"/>
      <w:szCs w:val="24"/>
    </w:rPr>
  </w:style>
  <w:style w:type="paragraph" w:customStyle="1" w:styleId="xl157">
    <w:name w:val="xl15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sz w:val="24"/>
      <w:szCs w:val="24"/>
    </w:rPr>
  </w:style>
  <w:style w:type="paragraph" w:customStyle="1" w:styleId="xl158">
    <w:name w:val="xl15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159">
    <w:name w:val="xl15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sz w:val="24"/>
      <w:szCs w:val="24"/>
    </w:rPr>
  </w:style>
  <w:style w:type="paragraph" w:customStyle="1" w:styleId="xl160">
    <w:name w:val="xl160"/>
    <w:basedOn w:val="a"/>
    <w:rsid w:val="009023BD"/>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sz w:val="24"/>
      <w:szCs w:val="24"/>
    </w:rPr>
  </w:style>
  <w:style w:type="paragraph" w:customStyle="1" w:styleId="xl161">
    <w:name w:val="xl161"/>
    <w:basedOn w:val="a"/>
    <w:rsid w:val="009023BD"/>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sz w:val="24"/>
      <w:szCs w:val="24"/>
    </w:rPr>
  </w:style>
  <w:style w:type="paragraph" w:customStyle="1" w:styleId="xl162">
    <w:name w:val="xl162"/>
    <w:basedOn w:val="a"/>
    <w:rsid w:val="009023BD"/>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sz w:val="24"/>
      <w:szCs w:val="24"/>
    </w:rPr>
  </w:style>
  <w:style w:type="paragraph" w:customStyle="1" w:styleId="xl163">
    <w:name w:val="xl163"/>
    <w:basedOn w:val="a"/>
    <w:rsid w:val="009023BD"/>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sz w:val="24"/>
      <w:szCs w:val="24"/>
    </w:rPr>
  </w:style>
  <w:style w:type="paragraph" w:customStyle="1" w:styleId="xl164">
    <w:name w:val="xl164"/>
    <w:basedOn w:val="a"/>
    <w:rsid w:val="009023BD"/>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sz w:val="24"/>
      <w:szCs w:val="24"/>
    </w:rPr>
  </w:style>
  <w:style w:type="paragraph" w:customStyle="1" w:styleId="xl165">
    <w:name w:val="xl16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6">
    <w:name w:val="xl166"/>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7">
    <w:name w:val="xl16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8">
    <w:name w:val="xl168"/>
    <w:basedOn w:val="a"/>
    <w:rsid w:val="009023BD"/>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69">
    <w:name w:val="xl169"/>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sz w:val="24"/>
      <w:szCs w:val="24"/>
    </w:rPr>
  </w:style>
  <w:style w:type="paragraph" w:customStyle="1" w:styleId="xl170">
    <w:name w:val="xl170"/>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1">
    <w:name w:val="xl171"/>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72">
    <w:name w:val="xl172"/>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3">
    <w:name w:val="xl17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4">
    <w:name w:val="xl17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5">
    <w:name w:val="xl175"/>
    <w:basedOn w:val="a"/>
    <w:rsid w:val="009023BD"/>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6">
    <w:name w:val="xl176"/>
    <w:basedOn w:val="a"/>
    <w:rsid w:val="009023BD"/>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7">
    <w:name w:val="xl177"/>
    <w:basedOn w:val="a"/>
    <w:rsid w:val="009023BD"/>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8">
    <w:name w:val="xl178"/>
    <w:basedOn w:val="a"/>
    <w:rsid w:val="009023BD"/>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9">
    <w:name w:val="xl179"/>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0">
    <w:name w:val="xl18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1">
    <w:name w:val="xl181"/>
    <w:basedOn w:val="a"/>
    <w:rsid w:val="009023BD"/>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2">
    <w:name w:val="xl182"/>
    <w:basedOn w:val="a"/>
    <w:rsid w:val="009023BD"/>
    <w:pPr>
      <w:pBdr>
        <w:top w:val="single" w:sz="4" w:space="0" w:color="auto"/>
        <w:left w:val="single" w:sz="4" w:space="0" w:color="C0C0C0"/>
        <w:bottom w:val="single" w:sz="4" w:space="0" w:color="C0C0C0"/>
      </w:pBdr>
      <w:spacing w:before="100" w:beforeAutospacing="1" w:after="100" w:afterAutospacing="1"/>
      <w:jc w:val="center"/>
      <w:textAlignment w:val="center"/>
    </w:pPr>
    <w:rPr>
      <w:b/>
      <w:bCs/>
      <w:sz w:val="24"/>
      <w:szCs w:val="24"/>
    </w:rPr>
  </w:style>
  <w:style w:type="paragraph" w:customStyle="1" w:styleId="xl183">
    <w:name w:val="xl183"/>
    <w:basedOn w:val="a"/>
    <w:rsid w:val="009023BD"/>
    <w:pPr>
      <w:pBdr>
        <w:top w:val="single" w:sz="4" w:space="0" w:color="auto"/>
        <w:bottom w:val="single" w:sz="4" w:space="0" w:color="C0C0C0"/>
      </w:pBdr>
      <w:spacing w:before="100" w:beforeAutospacing="1" w:after="100" w:afterAutospacing="1"/>
      <w:jc w:val="center"/>
      <w:textAlignment w:val="center"/>
    </w:pPr>
    <w:rPr>
      <w:b/>
      <w:bCs/>
      <w:sz w:val="24"/>
      <w:szCs w:val="24"/>
    </w:rPr>
  </w:style>
  <w:style w:type="paragraph" w:customStyle="1" w:styleId="xl184">
    <w:name w:val="xl184"/>
    <w:basedOn w:val="a"/>
    <w:rsid w:val="009023BD"/>
    <w:pPr>
      <w:pBdr>
        <w:top w:val="single" w:sz="4" w:space="0" w:color="auto"/>
        <w:bottom w:val="single" w:sz="4" w:space="0" w:color="C0C0C0"/>
        <w:right w:val="single" w:sz="4" w:space="0" w:color="C0C0C0"/>
      </w:pBdr>
      <w:spacing w:before="100" w:beforeAutospacing="1" w:after="100" w:afterAutospacing="1"/>
      <w:jc w:val="center"/>
      <w:textAlignment w:val="center"/>
    </w:pPr>
    <w:rPr>
      <w:b/>
      <w:bCs/>
      <w:sz w:val="24"/>
      <w:szCs w:val="24"/>
    </w:rPr>
  </w:style>
  <w:style w:type="character" w:customStyle="1" w:styleId="30">
    <w:name w:val="Заголовок 3 Знак"/>
    <w:link w:val="3"/>
    <w:uiPriority w:val="9"/>
    <w:rsid w:val="009023BD"/>
    <w:rPr>
      <w:rFonts w:eastAsia="font353"/>
      <w:b/>
      <w:sz w:val="26"/>
    </w:rPr>
  </w:style>
  <w:style w:type="paragraph" w:customStyle="1" w:styleId="ConsPlusCell">
    <w:name w:val="ConsPlusCell"/>
    <w:uiPriority w:val="99"/>
    <w:rsid w:val="009023BD"/>
    <w:pPr>
      <w:widowControl w:val="0"/>
      <w:autoSpaceDE w:val="0"/>
      <w:autoSpaceDN w:val="0"/>
      <w:adjustRightInd w:val="0"/>
    </w:pPr>
    <w:rPr>
      <w:rFonts w:ascii="Calibri" w:hAnsi="Calibri" w:cs="Calibri"/>
      <w:sz w:val="22"/>
      <w:szCs w:val="22"/>
    </w:rPr>
  </w:style>
  <w:style w:type="character" w:customStyle="1" w:styleId="ac">
    <w:name w:val="Основной текст с отступом Знак"/>
    <w:link w:val="ab"/>
    <w:rsid w:val="009023BD"/>
  </w:style>
  <w:style w:type="paragraph" w:customStyle="1" w:styleId="211">
    <w:name w:val="Основной текст 21"/>
    <w:basedOn w:val="a"/>
    <w:rsid w:val="009023BD"/>
    <w:pPr>
      <w:suppressAutoHyphens/>
      <w:jc w:val="both"/>
    </w:pPr>
    <w:rPr>
      <w:rFonts w:ascii="Arial" w:hAnsi="Arial" w:cs="Arial"/>
      <w:szCs w:val="24"/>
      <w:lang w:eastAsia="ar-SA"/>
    </w:rPr>
  </w:style>
  <w:style w:type="paragraph" w:styleId="afc">
    <w:name w:val="Title"/>
    <w:basedOn w:val="a"/>
    <w:next w:val="afd"/>
    <w:link w:val="afe"/>
    <w:qFormat/>
    <w:rsid w:val="009023BD"/>
    <w:pPr>
      <w:suppressAutoHyphens/>
      <w:jc w:val="center"/>
    </w:pPr>
    <w:rPr>
      <w:rFonts w:ascii="Arial" w:hAnsi="Arial"/>
      <w:b/>
      <w:bCs/>
      <w:szCs w:val="24"/>
      <w:lang w:eastAsia="ar-SA"/>
    </w:rPr>
  </w:style>
  <w:style w:type="character" w:customStyle="1" w:styleId="afe">
    <w:name w:val="Заголовок Знак"/>
    <w:link w:val="afc"/>
    <w:rsid w:val="009023BD"/>
    <w:rPr>
      <w:rFonts w:ascii="Arial" w:hAnsi="Arial"/>
      <w:b/>
      <w:bCs/>
      <w:szCs w:val="24"/>
      <w:lang w:eastAsia="ar-SA"/>
    </w:rPr>
  </w:style>
  <w:style w:type="paragraph" w:styleId="afd">
    <w:name w:val="Subtitle"/>
    <w:basedOn w:val="a"/>
    <w:next w:val="a"/>
    <w:link w:val="aff"/>
    <w:uiPriority w:val="11"/>
    <w:qFormat/>
    <w:rsid w:val="009023BD"/>
    <w:pPr>
      <w:numPr>
        <w:ilvl w:val="1"/>
      </w:numPr>
      <w:suppressAutoHyphens/>
    </w:pPr>
    <w:rPr>
      <w:rFonts w:ascii="Cambria" w:hAnsi="Cambria"/>
      <w:i/>
      <w:iCs/>
      <w:color w:val="4F81BD"/>
      <w:spacing w:val="15"/>
      <w:sz w:val="24"/>
      <w:szCs w:val="24"/>
      <w:lang w:eastAsia="ar-SA"/>
    </w:rPr>
  </w:style>
  <w:style w:type="character" w:customStyle="1" w:styleId="aff">
    <w:name w:val="Подзаголовок Знак"/>
    <w:link w:val="afd"/>
    <w:uiPriority w:val="11"/>
    <w:rsid w:val="009023BD"/>
    <w:rPr>
      <w:rFonts w:ascii="Cambria" w:hAnsi="Cambria"/>
      <w:i/>
      <w:iCs/>
      <w:color w:val="4F81BD"/>
      <w:spacing w:val="15"/>
      <w:sz w:val="24"/>
      <w:szCs w:val="24"/>
      <w:lang w:eastAsia="ar-SA"/>
    </w:rPr>
  </w:style>
  <w:style w:type="paragraph" w:customStyle="1" w:styleId="212">
    <w:name w:val="Основной текст с отступом 21"/>
    <w:basedOn w:val="a"/>
    <w:rsid w:val="009023BD"/>
    <w:pPr>
      <w:suppressAutoHyphens/>
      <w:ind w:left="360"/>
      <w:jc w:val="both"/>
    </w:pPr>
    <w:rPr>
      <w:rFonts w:ascii="Arial" w:hAnsi="Arial" w:cs="Arial"/>
      <w:sz w:val="22"/>
      <w:szCs w:val="24"/>
      <w:lang w:eastAsia="ar-SA"/>
    </w:rPr>
  </w:style>
  <w:style w:type="paragraph" w:styleId="aff0">
    <w:name w:val="footnote text"/>
    <w:basedOn w:val="a"/>
    <w:link w:val="aff1"/>
    <w:uiPriority w:val="99"/>
    <w:unhideWhenUsed/>
    <w:rsid w:val="009023BD"/>
    <w:pPr>
      <w:suppressAutoHyphens/>
    </w:pPr>
    <w:rPr>
      <w:lang w:eastAsia="ar-SA"/>
    </w:rPr>
  </w:style>
  <w:style w:type="character" w:customStyle="1" w:styleId="aff1">
    <w:name w:val="Текст сноски Знак"/>
    <w:link w:val="aff0"/>
    <w:uiPriority w:val="99"/>
    <w:rsid w:val="009023BD"/>
    <w:rPr>
      <w:lang w:eastAsia="ar-SA"/>
    </w:rPr>
  </w:style>
  <w:style w:type="character" w:styleId="aff2">
    <w:name w:val="footnote reference"/>
    <w:uiPriority w:val="99"/>
    <w:unhideWhenUsed/>
    <w:rsid w:val="009023BD"/>
    <w:rPr>
      <w:vertAlign w:val="superscript"/>
    </w:rPr>
  </w:style>
  <w:style w:type="character" w:styleId="aff3">
    <w:name w:val="annotation reference"/>
    <w:uiPriority w:val="99"/>
    <w:unhideWhenUsed/>
    <w:rsid w:val="009023BD"/>
    <w:rPr>
      <w:sz w:val="16"/>
      <w:szCs w:val="16"/>
    </w:rPr>
  </w:style>
  <w:style w:type="paragraph" w:styleId="aff4">
    <w:name w:val="annotation text"/>
    <w:basedOn w:val="a"/>
    <w:link w:val="aff5"/>
    <w:uiPriority w:val="99"/>
    <w:unhideWhenUsed/>
    <w:rsid w:val="009023BD"/>
    <w:pPr>
      <w:suppressAutoHyphens/>
    </w:pPr>
    <w:rPr>
      <w:lang w:eastAsia="ar-SA"/>
    </w:rPr>
  </w:style>
  <w:style w:type="character" w:customStyle="1" w:styleId="aff5">
    <w:name w:val="Текст примечания Знак"/>
    <w:link w:val="aff4"/>
    <w:uiPriority w:val="99"/>
    <w:rsid w:val="009023BD"/>
    <w:rPr>
      <w:lang w:eastAsia="ar-SA"/>
    </w:rPr>
  </w:style>
  <w:style w:type="paragraph" w:styleId="aff6">
    <w:name w:val="annotation subject"/>
    <w:basedOn w:val="aff4"/>
    <w:next w:val="aff4"/>
    <w:link w:val="aff7"/>
    <w:uiPriority w:val="99"/>
    <w:unhideWhenUsed/>
    <w:rsid w:val="009023BD"/>
    <w:rPr>
      <w:b/>
      <w:bCs/>
    </w:rPr>
  </w:style>
  <w:style w:type="character" w:customStyle="1" w:styleId="aff7">
    <w:name w:val="Тема примечания Знак"/>
    <w:link w:val="aff6"/>
    <w:uiPriority w:val="99"/>
    <w:rsid w:val="009023BD"/>
    <w:rPr>
      <w:b/>
      <w:bCs/>
      <w:lang w:eastAsia="ar-SA"/>
    </w:rPr>
  </w:style>
  <w:style w:type="paragraph" w:customStyle="1" w:styleId="xl65">
    <w:name w:val="xl65"/>
    <w:basedOn w:val="a"/>
    <w:rsid w:val="009023BD"/>
    <w:pPr>
      <w:spacing w:before="100" w:beforeAutospacing="1" w:after="100" w:afterAutospacing="1"/>
    </w:pPr>
    <w:rPr>
      <w:sz w:val="24"/>
      <w:szCs w:val="24"/>
    </w:rPr>
  </w:style>
  <w:style w:type="paragraph" w:customStyle="1" w:styleId="xl66">
    <w:name w:val="xl66"/>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9023BD"/>
    <w:pPr>
      <w:spacing w:before="100" w:beforeAutospacing="1" w:after="100" w:afterAutospacing="1"/>
      <w:jc w:val="center"/>
      <w:textAlignment w:val="center"/>
    </w:pPr>
    <w:rPr>
      <w:sz w:val="24"/>
      <w:szCs w:val="24"/>
    </w:rPr>
  </w:style>
  <w:style w:type="paragraph" w:customStyle="1" w:styleId="xl69">
    <w:name w:val="xl6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023BD"/>
    <w:pPr>
      <w:spacing w:before="100" w:beforeAutospacing="1" w:after="100" w:afterAutospacing="1"/>
      <w:jc w:val="center"/>
    </w:pPr>
    <w:rPr>
      <w:sz w:val="24"/>
      <w:szCs w:val="24"/>
    </w:rPr>
  </w:style>
  <w:style w:type="paragraph" w:customStyle="1" w:styleId="xl71">
    <w:name w:val="xl71"/>
    <w:basedOn w:val="a"/>
    <w:rsid w:val="009023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9023BD"/>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74">
    <w:name w:val="xl74"/>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9023B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rsid w:val="009023B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023BD"/>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9023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9023B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3">
    <w:name w:val="xl83"/>
    <w:basedOn w:val="a"/>
    <w:rsid w:val="009023B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186">
    <w:name w:val="xl186"/>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87">
    <w:name w:val="xl187"/>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89">
    <w:name w:val="xl189"/>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0">
    <w:name w:val="xl190"/>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1">
    <w:name w:val="xl191"/>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2">
    <w:name w:val="xl19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193">
    <w:name w:val="xl19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4">
    <w:name w:val="xl194"/>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5">
    <w:name w:val="xl195"/>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6">
    <w:name w:val="xl196"/>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7">
    <w:name w:val="xl197"/>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98">
    <w:name w:val="xl198"/>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9">
    <w:name w:val="xl199"/>
    <w:basedOn w:val="a"/>
    <w:rsid w:val="009023BD"/>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0">
    <w:name w:val="xl20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01">
    <w:name w:val="xl201"/>
    <w:basedOn w:val="a"/>
    <w:rsid w:val="009023BD"/>
    <w:pPr>
      <w:pBdr>
        <w:top w:val="single" w:sz="4" w:space="0" w:color="auto"/>
      </w:pBdr>
      <w:spacing w:before="100" w:beforeAutospacing="1" w:after="100" w:afterAutospacing="1"/>
      <w:jc w:val="center"/>
      <w:textAlignment w:val="center"/>
    </w:pPr>
    <w:rPr>
      <w:sz w:val="24"/>
      <w:szCs w:val="24"/>
    </w:rPr>
  </w:style>
  <w:style w:type="paragraph" w:customStyle="1" w:styleId="xl202">
    <w:name w:val="xl20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203">
    <w:name w:val="xl20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04">
    <w:name w:val="xl204"/>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05">
    <w:name w:val="xl205"/>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6">
    <w:name w:val="xl206"/>
    <w:basedOn w:val="a"/>
    <w:rsid w:val="009023BD"/>
    <w:pPr>
      <w:pBdr>
        <w:top w:val="single" w:sz="4" w:space="0" w:color="auto"/>
        <w:left w:val="single" w:sz="8" w:space="0" w:color="auto"/>
        <w:bottom w:val="single" w:sz="4" w:space="0" w:color="auto"/>
      </w:pBdr>
      <w:spacing w:before="100" w:beforeAutospacing="1" w:after="100" w:afterAutospacing="1"/>
      <w:jc w:val="center"/>
    </w:pPr>
    <w:rPr>
      <w:color w:val="FF0000"/>
      <w:sz w:val="24"/>
      <w:szCs w:val="24"/>
    </w:rPr>
  </w:style>
  <w:style w:type="paragraph" w:customStyle="1" w:styleId="xl207">
    <w:name w:val="xl207"/>
    <w:basedOn w:val="a"/>
    <w:rsid w:val="009023BD"/>
    <w:pPr>
      <w:pBdr>
        <w:top w:val="single" w:sz="4" w:space="0" w:color="auto"/>
        <w:bottom w:val="single" w:sz="4" w:space="0" w:color="auto"/>
        <w:right w:val="single" w:sz="8" w:space="0" w:color="auto"/>
      </w:pBdr>
      <w:spacing w:before="100" w:beforeAutospacing="1" w:after="100" w:afterAutospacing="1"/>
      <w:jc w:val="center"/>
    </w:pPr>
    <w:rPr>
      <w:color w:val="FF0000"/>
      <w:sz w:val="24"/>
      <w:szCs w:val="24"/>
    </w:rPr>
  </w:style>
  <w:style w:type="paragraph" w:customStyle="1" w:styleId="xl208">
    <w:name w:val="xl208"/>
    <w:basedOn w:val="a"/>
    <w:rsid w:val="009023BD"/>
    <w:pPr>
      <w:pBdr>
        <w:top w:val="single" w:sz="4" w:space="0" w:color="auto"/>
        <w:left w:val="single" w:sz="8" w:space="0" w:color="auto"/>
        <w:bottom w:val="single" w:sz="4" w:space="0" w:color="auto"/>
      </w:pBdr>
      <w:spacing w:before="100" w:beforeAutospacing="1" w:after="100" w:afterAutospacing="1"/>
      <w:jc w:val="center"/>
    </w:pPr>
    <w:rPr>
      <w:sz w:val="24"/>
      <w:szCs w:val="24"/>
    </w:rPr>
  </w:style>
  <w:style w:type="paragraph" w:customStyle="1" w:styleId="xl209">
    <w:name w:val="xl209"/>
    <w:basedOn w:val="a"/>
    <w:rsid w:val="009023BD"/>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10">
    <w:name w:val="xl210"/>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1">
    <w:name w:val="xl211"/>
    <w:basedOn w:val="a"/>
    <w:rsid w:val="009023B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2">
    <w:name w:val="xl212"/>
    <w:basedOn w:val="a"/>
    <w:rsid w:val="009023B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3">
    <w:name w:val="xl213"/>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4">
    <w:name w:val="xl214"/>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15">
    <w:name w:val="xl215"/>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6">
    <w:name w:val="xl21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7">
    <w:name w:val="xl217"/>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8">
    <w:name w:val="xl218"/>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9">
    <w:name w:val="xl219"/>
    <w:basedOn w:val="a"/>
    <w:rsid w:val="009023BD"/>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0">
    <w:name w:val="xl220"/>
    <w:basedOn w:val="a"/>
    <w:rsid w:val="009023BD"/>
    <w:pPr>
      <w:pBdr>
        <w:top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1">
    <w:name w:val="xl221"/>
    <w:basedOn w:val="a"/>
    <w:rsid w:val="009023BD"/>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2">
    <w:name w:val="xl222"/>
    <w:basedOn w:val="a"/>
    <w:rsid w:val="009023BD"/>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3">
    <w:name w:val="xl223"/>
    <w:basedOn w:val="a"/>
    <w:rsid w:val="009023BD"/>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4">
    <w:name w:val="xl22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5">
    <w:name w:val="xl225"/>
    <w:basedOn w:val="a"/>
    <w:rsid w:val="009023BD"/>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6">
    <w:name w:val="xl22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7">
    <w:name w:val="xl22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28">
    <w:name w:val="xl228"/>
    <w:basedOn w:val="a"/>
    <w:rsid w:val="009023BD"/>
    <w:pPr>
      <w:pBdr>
        <w:left w:val="single" w:sz="8" w:space="0" w:color="auto"/>
      </w:pBdr>
      <w:spacing w:before="100" w:beforeAutospacing="1" w:after="100" w:afterAutospacing="1"/>
      <w:jc w:val="center"/>
      <w:textAlignment w:val="center"/>
    </w:pPr>
    <w:rPr>
      <w:sz w:val="24"/>
      <w:szCs w:val="24"/>
    </w:rPr>
  </w:style>
  <w:style w:type="paragraph" w:customStyle="1" w:styleId="xl229">
    <w:name w:val="xl229"/>
    <w:basedOn w:val="a"/>
    <w:rsid w:val="009023BD"/>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30">
    <w:name w:val="xl230"/>
    <w:basedOn w:val="a"/>
    <w:rsid w:val="009023BD"/>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31">
    <w:name w:val="xl231"/>
    <w:basedOn w:val="a"/>
    <w:rsid w:val="009023BD"/>
    <w:pPr>
      <w:pBdr>
        <w:top w:val="single" w:sz="4" w:space="0" w:color="auto"/>
        <w:lef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2">
    <w:name w:val="xl232"/>
    <w:basedOn w:val="a"/>
    <w:rsid w:val="009023BD"/>
    <w:pPr>
      <w:pBdr>
        <w:top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3">
    <w:name w:val="xl233"/>
    <w:basedOn w:val="a"/>
    <w:rsid w:val="009023BD"/>
    <w:pPr>
      <w:pBdr>
        <w:top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4">
    <w:name w:val="xl234"/>
    <w:basedOn w:val="a"/>
    <w:rsid w:val="009023BD"/>
    <w:pPr>
      <w:pBdr>
        <w:top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5">
    <w:name w:val="xl235"/>
    <w:basedOn w:val="a"/>
    <w:rsid w:val="009023BD"/>
    <w:pPr>
      <w:pBdr>
        <w:top w:val="single" w:sz="4" w:space="0" w:color="auto"/>
        <w:lef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6">
    <w:name w:val="xl236"/>
    <w:basedOn w:val="a"/>
    <w:rsid w:val="009023BD"/>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7">
    <w:name w:val="xl237"/>
    <w:basedOn w:val="a"/>
    <w:rsid w:val="009023BD"/>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8">
    <w:name w:val="xl23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9">
    <w:name w:val="xl23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40">
    <w:name w:val="xl240"/>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1">
    <w:name w:val="xl241"/>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42">
    <w:name w:val="xl242"/>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3">
    <w:name w:val="xl243"/>
    <w:basedOn w:val="a"/>
    <w:rsid w:val="009023BD"/>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4">
    <w:name w:val="xl244"/>
    <w:basedOn w:val="a"/>
    <w:rsid w:val="009023BD"/>
    <w:pPr>
      <w:pBdr>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5">
    <w:name w:val="xl245"/>
    <w:basedOn w:val="a"/>
    <w:rsid w:val="009023BD"/>
    <w:pPr>
      <w:pBdr>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6">
    <w:name w:val="xl246"/>
    <w:basedOn w:val="a"/>
    <w:rsid w:val="009023BD"/>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7">
    <w:name w:val="xl247"/>
    <w:basedOn w:val="a"/>
    <w:rsid w:val="009023BD"/>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8">
    <w:name w:val="xl248"/>
    <w:basedOn w:val="a"/>
    <w:rsid w:val="009023BD"/>
    <w:pPr>
      <w:pBdr>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9">
    <w:name w:val="xl249"/>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0">
    <w:name w:val="xl250"/>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51">
    <w:name w:val="xl251"/>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2">
    <w:name w:val="xl252"/>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253">
    <w:name w:val="xl253"/>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4">
    <w:name w:val="xl254"/>
    <w:basedOn w:val="a"/>
    <w:rsid w:val="009023BD"/>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55">
    <w:name w:val="xl255"/>
    <w:basedOn w:val="a"/>
    <w:rsid w:val="009023BD"/>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6">
    <w:name w:val="xl256"/>
    <w:basedOn w:val="a"/>
    <w:rsid w:val="009023BD"/>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57">
    <w:name w:val="xl257"/>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8">
    <w:name w:val="xl258"/>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9">
    <w:name w:val="xl25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0">
    <w:name w:val="xl260"/>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1">
    <w:name w:val="xl261"/>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2">
    <w:name w:val="xl262"/>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3">
    <w:name w:val="xl263"/>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4">
    <w:name w:val="xl26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5">
    <w:name w:val="xl265"/>
    <w:basedOn w:val="a"/>
    <w:rsid w:val="009023BD"/>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6">
    <w:name w:val="xl26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7">
    <w:name w:val="xl267"/>
    <w:basedOn w:val="a"/>
    <w:rsid w:val="009023BD"/>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8">
    <w:name w:val="xl268"/>
    <w:basedOn w:val="a"/>
    <w:rsid w:val="009023BD"/>
    <w:pPr>
      <w:pBdr>
        <w:top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9">
    <w:name w:val="xl269"/>
    <w:basedOn w:val="a"/>
    <w:rsid w:val="009023BD"/>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270">
    <w:name w:val="xl270"/>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1">
    <w:name w:val="xl271"/>
    <w:basedOn w:val="a"/>
    <w:rsid w:val="009023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2">
    <w:name w:val="xl272"/>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3">
    <w:name w:val="xl273"/>
    <w:basedOn w:val="a"/>
    <w:rsid w:val="009023BD"/>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4">
    <w:name w:val="xl274"/>
    <w:basedOn w:val="a"/>
    <w:rsid w:val="009023BD"/>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5">
    <w:name w:val="xl27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6">
    <w:name w:val="xl27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277">
    <w:name w:val="xl27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8">
    <w:name w:val="xl278"/>
    <w:basedOn w:val="a"/>
    <w:rsid w:val="009023BD"/>
    <w:pPr>
      <w:pBdr>
        <w:top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79">
    <w:name w:val="xl279"/>
    <w:basedOn w:val="a"/>
    <w:rsid w:val="009023BD"/>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sz w:val="24"/>
      <w:szCs w:val="24"/>
    </w:rPr>
  </w:style>
  <w:style w:type="paragraph" w:customStyle="1" w:styleId="xl280">
    <w:name w:val="xl280"/>
    <w:basedOn w:val="a"/>
    <w:rsid w:val="009023BD"/>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1">
    <w:name w:val="xl281"/>
    <w:basedOn w:val="a"/>
    <w:rsid w:val="009023BD"/>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2">
    <w:name w:val="xl282"/>
    <w:basedOn w:val="a"/>
    <w:rsid w:val="009023BD"/>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3">
    <w:name w:val="xl283"/>
    <w:basedOn w:val="a"/>
    <w:rsid w:val="009023BD"/>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4">
    <w:name w:val="xl284"/>
    <w:basedOn w:val="a"/>
    <w:rsid w:val="009023BD"/>
    <w:pPr>
      <w:pBdr>
        <w:top w:val="single" w:sz="4" w:space="0" w:color="auto"/>
        <w:lef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5">
    <w:name w:val="xl285"/>
    <w:basedOn w:val="a"/>
    <w:rsid w:val="009023BD"/>
    <w:pPr>
      <w:pBdr>
        <w:top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6">
    <w:name w:val="xl286"/>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7">
    <w:name w:val="xl287"/>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8">
    <w:name w:val="xl288"/>
    <w:basedOn w:val="a"/>
    <w:rsid w:val="009023BD"/>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89">
    <w:name w:val="xl289"/>
    <w:basedOn w:val="a"/>
    <w:rsid w:val="009023BD"/>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63">
    <w:name w:val="xl63"/>
    <w:basedOn w:val="a"/>
    <w:rsid w:val="009023BD"/>
    <w:pPr>
      <w:spacing w:before="100" w:beforeAutospacing="1" w:after="100" w:afterAutospacing="1"/>
    </w:pPr>
    <w:rPr>
      <w:sz w:val="24"/>
      <w:szCs w:val="24"/>
    </w:rPr>
  </w:style>
  <w:style w:type="paragraph" w:customStyle="1" w:styleId="xl64">
    <w:name w:val="xl64"/>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0">
    <w:name w:val="xl290"/>
    <w:basedOn w:val="a"/>
    <w:rsid w:val="009023BD"/>
    <w:pPr>
      <w:pBdr>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1">
    <w:name w:val="xl291"/>
    <w:basedOn w:val="a"/>
    <w:rsid w:val="009023BD"/>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2">
    <w:name w:val="xl292"/>
    <w:basedOn w:val="a"/>
    <w:rsid w:val="009023BD"/>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93">
    <w:name w:val="xl293"/>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4">
    <w:name w:val="xl294"/>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5">
    <w:name w:val="xl295"/>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6">
    <w:name w:val="xl296"/>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7">
    <w:name w:val="xl29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8">
    <w:name w:val="xl298"/>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9">
    <w:name w:val="xl299"/>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0">
    <w:name w:val="xl300"/>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1">
    <w:name w:val="xl301"/>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2">
    <w:name w:val="xl302"/>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3">
    <w:name w:val="xl303"/>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4">
    <w:name w:val="xl304"/>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5">
    <w:name w:val="xl305"/>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6">
    <w:name w:val="xl30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7">
    <w:name w:val="xl307"/>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08">
    <w:name w:val="xl30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9">
    <w:name w:val="xl30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0">
    <w:name w:val="xl310"/>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1">
    <w:name w:val="xl311"/>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2">
    <w:name w:val="xl312"/>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3">
    <w:name w:val="xl313"/>
    <w:basedOn w:val="a"/>
    <w:rsid w:val="009023BD"/>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4">
    <w:name w:val="xl314"/>
    <w:basedOn w:val="a"/>
    <w:rsid w:val="009023BD"/>
    <w:pPr>
      <w:pBdr>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5">
    <w:name w:val="xl315"/>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16">
    <w:name w:val="xl316"/>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7">
    <w:name w:val="xl31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8">
    <w:name w:val="xl318"/>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9">
    <w:name w:val="xl319"/>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4"/>
      <w:szCs w:val="24"/>
    </w:rPr>
  </w:style>
  <w:style w:type="numbering" w:customStyle="1" w:styleId="1d">
    <w:name w:val="Нет списка1"/>
    <w:next w:val="a2"/>
    <w:uiPriority w:val="99"/>
    <w:semiHidden/>
    <w:unhideWhenUsed/>
    <w:rsid w:val="009023BD"/>
  </w:style>
  <w:style w:type="paragraph" w:styleId="aff8">
    <w:name w:val="caption"/>
    <w:basedOn w:val="a"/>
    <w:next w:val="a"/>
    <w:qFormat/>
    <w:rsid w:val="009023BD"/>
    <w:pPr>
      <w:framePr w:w="4125" w:h="2950" w:hSpace="180" w:wrap="around" w:vAnchor="text" w:hAnchor="page" w:x="1153" w:y="1311"/>
      <w:spacing w:before="1" w:after="114" w:line="300" w:lineRule="atLeast"/>
      <w:ind w:left="1" w:right="1" w:firstLine="1"/>
      <w:jc w:val="center"/>
    </w:pPr>
    <w:rPr>
      <w:rFonts w:ascii="SchoolBook" w:hAnsi="SchoolBook"/>
      <w:b/>
      <w:spacing w:val="15"/>
      <w:sz w:val="32"/>
    </w:rPr>
  </w:style>
  <w:style w:type="paragraph" w:customStyle="1" w:styleId="xl320">
    <w:name w:val="xl320"/>
    <w:basedOn w:val="a"/>
    <w:rsid w:val="009023BD"/>
    <w:pPr>
      <w:pBdr>
        <w:top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1">
    <w:name w:val="xl321"/>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2">
    <w:name w:val="xl322"/>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3">
    <w:name w:val="xl323"/>
    <w:basedOn w:val="a"/>
    <w:rsid w:val="009023BD"/>
    <w:pPr>
      <w:pBdr>
        <w:top w:val="single" w:sz="8" w:space="0" w:color="auto"/>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4">
    <w:name w:val="xl324"/>
    <w:basedOn w:val="a"/>
    <w:rsid w:val="009023BD"/>
    <w:pPr>
      <w:pBdr>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5">
    <w:name w:val="xl32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6">
    <w:name w:val="xl326"/>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7">
    <w:name w:val="xl327"/>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28">
    <w:name w:val="xl328"/>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9">
    <w:name w:val="xl329"/>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0">
    <w:name w:val="xl330"/>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1">
    <w:name w:val="xl331"/>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2">
    <w:name w:val="xl332"/>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3">
    <w:name w:val="xl333"/>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4">
    <w:name w:val="xl334"/>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5">
    <w:name w:val="xl335"/>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6">
    <w:name w:val="xl33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7">
    <w:name w:val="xl33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38">
    <w:name w:val="xl338"/>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339">
    <w:name w:val="xl339"/>
    <w:basedOn w:val="a"/>
    <w:rsid w:val="009023BD"/>
    <w:pPr>
      <w:pBdr>
        <w:bottom w:val="single" w:sz="4" w:space="0" w:color="auto"/>
      </w:pBdr>
      <w:spacing w:before="100" w:beforeAutospacing="1" w:after="100" w:afterAutospacing="1"/>
      <w:jc w:val="center"/>
      <w:textAlignment w:val="center"/>
    </w:pPr>
    <w:rPr>
      <w:sz w:val="24"/>
      <w:szCs w:val="24"/>
    </w:rPr>
  </w:style>
  <w:style w:type="paragraph" w:customStyle="1" w:styleId="xl340">
    <w:name w:val="xl340"/>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1">
    <w:name w:val="xl34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2">
    <w:name w:val="xl34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3">
    <w:name w:val="xl343"/>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4">
    <w:name w:val="xl344"/>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5">
    <w:name w:val="xl34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6">
    <w:name w:val="xl34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7">
    <w:name w:val="xl347"/>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8">
    <w:name w:val="xl348"/>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9">
    <w:name w:val="xl349"/>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350">
    <w:name w:val="xl35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51">
    <w:name w:val="xl351"/>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352">
    <w:name w:val="xl352"/>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53">
    <w:name w:val="xl353"/>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4">
    <w:name w:val="xl354"/>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5">
    <w:name w:val="xl35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6">
    <w:name w:val="xl35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57">
    <w:name w:val="xl35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8">
    <w:name w:val="xl358"/>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59">
    <w:name w:val="xl359"/>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60">
    <w:name w:val="xl360"/>
    <w:basedOn w:val="a"/>
    <w:rsid w:val="009023BD"/>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61">
    <w:name w:val="xl361"/>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62">
    <w:name w:val="xl362"/>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363">
    <w:name w:val="xl363"/>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4">
    <w:name w:val="xl364"/>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5">
    <w:name w:val="xl36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6">
    <w:name w:val="xl366"/>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7">
    <w:name w:val="xl367"/>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8">
    <w:name w:val="xl368"/>
    <w:basedOn w:val="a"/>
    <w:rsid w:val="009023B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9">
    <w:name w:val="xl369"/>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0">
    <w:name w:val="xl370"/>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1">
    <w:name w:val="xl37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72">
    <w:name w:val="xl37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ConsPlusDocList">
    <w:name w:val="ConsPlusDocList"/>
    <w:uiPriority w:val="99"/>
    <w:rsid w:val="009023BD"/>
    <w:pPr>
      <w:autoSpaceDE w:val="0"/>
      <w:autoSpaceDN w:val="0"/>
      <w:adjustRightInd w:val="0"/>
    </w:pPr>
    <w:rPr>
      <w:rFonts w:ascii="Courier New" w:eastAsia="Calibri" w:hAnsi="Courier New" w:cs="Courier New"/>
      <w:lang w:eastAsia="en-US"/>
    </w:rPr>
  </w:style>
  <w:style w:type="character" w:customStyle="1" w:styleId="22">
    <w:name w:val="Основной текст 2 Знак"/>
    <w:link w:val="21"/>
    <w:uiPriority w:val="99"/>
    <w:rsid w:val="009023BD"/>
    <w:rPr>
      <w:b/>
      <w:sz w:val="28"/>
    </w:rPr>
  </w:style>
  <w:style w:type="paragraph" w:customStyle="1" w:styleId="ConsPlusTitlePage">
    <w:name w:val="ConsPlusTitlePage"/>
    <w:uiPriority w:val="99"/>
    <w:rsid w:val="009023BD"/>
    <w:pPr>
      <w:autoSpaceDE w:val="0"/>
      <w:autoSpaceDN w:val="0"/>
      <w:adjustRightInd w:val="0"/>
    </w:pPr>
    <w:rPr>
      <w:rFonts w:ascii="Tahoma" w:hAnsi="Tahoma" w:cs="Tahoma"/>
      <w:sz w:val="24"/>
      <w:szCs w:val="24"/>
    </w:rPr>
  </w:style>
  <w:style w:type="paragraph" w:customStyle="1" w:styleId="ConsPlusJurTerm">
    <w:name w:val="ConsPlusJurTerm"/>
    <w:uiPriority w:val="99"/>
    <w:rsid w:val="009023BD"/>
    <w:pPr>
      <w:autoSpaceDE w:val="0"/>
      <w:autoSpaceDN w:val="0"/>
      <w:adjustRightInd w:val="0"/>
    </w:pPr>
    <w:rPr>
      <w:rFonts w:ascii="Tahoma" w:hAnsi="Tahoma" w:cs="Tahoma"/>
      <w:sz w:val="26"/>
      <w:szCs w:val="26"/>
    </w:rPr>
  </w:style>
  <w:style w:type="paragraph" w:customStyle="1" w:styleId="msonormal0">
    <w:name w:val="msonormal"/>
    <w:basedOn w:val="a"/>
    <w:rsid w:val="00626A2A"/>
    <w:pPr>
      <w:spacing w:before="100" w:beforeAutospacing="1" w:after="100" w:afterAutospacing="1"/>
    </w:pPr>
    <w:rPr>
      <w:sz w:val="24"/>
      <w:szCs w:val="24"/>
    </w:rPr>
  </w:style>
  <w:style w:type="paragraph" w:customStyle="1" w:styleId="font7">
    <w:name w:val="font7"/>
    <w:basedOn w:val="a"/>
    <w:rsid w:val="00740CBC"/>
    <w:pPr>
      <w:spacing w:before="100" w:beforeAutospacing="1" w:after="100" w:afterAutospacing="1"/>
    </w:pPr>
    <w:rPr>
      <w:color w:val="000000"/>
      <w:sz w:val="22"/>
      <w:szCs w:val="22"/>
    </w:rPr>
  </w:style>
  <w:style w:type="paragraph" w:customStyle="1" w:styleId="font8">
    <w:name w:val="font8"/>
    <w:basedOn w:val="a"/>
    <w:rsid w:val="00740CBC"/>
    <w:pPr>
      <w:spacing w:before="100" w:beforeAutospacing="1" w:after="100" w:afterAutospacing="1"/>
    </w:pPr>
    <w:rPr>
      <w:sz w:val="22"/>
      <w:szCs w:val="22"/>
    </w:rPr>
  </w:style>
  <w:style w:type="paragraph" w:customStyle="1" w:styleId="font9">
    <w:name w:val="font9"/>
    <w:basedOn w:val="a"/>
    <w:rsid w:val="00A326EF"/>
    <w:pPr>
      <w:spacing w:before="100" w:beforeAutospacing="1" w:after="100" w:afterAutospacing="1"/>
    </w:pPr>
    <w:rPr>
      <w:color w:val="000000"/>
    </w:rPr>
  </w:style>
  <w:style w:type="paragraph" w:customStyle="1" w:styleId="font10">
    <w:name w:val="font10"/>
    <w:basedOn w:val="a"/>
    <w:rsid w:val="00A326EF"/>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752">
      <w:bodyDiv w:val="1"/>
      <w:marLeft w:val="0"/>
      <w:marRight w:val="0"/>
      <w:marTop w:val="0"/>
      <w:marBottom w:val="0"/>
      <w:divBdr>
        <w:top w:val="none" w:sz="0" w:space="0" w:color="auto"/>
        <w:left w:val="none" w:sz="0" w:space="0" w:color="auto"/>
        <w:bottom w:val="none" w:sz="0" w:space="0" w:color="auto"/>
        <w:right w:val="none" w:sz="0" w:space="0" w:color="auto"/>
      </w:divBdr>
    </w:div>
    <w:div w:id="63767294">
      <w:bodyDiv w:val="1"/>
      <w:marLeft w:val="0"/>
      <w:marRight w:val="0"/>
      <w:marTop w:val="0"/>
      <w:marBottom w:val="0"/>
      <w:divBdr>
        <w:top w:val="none" w:sz="0" w:space="0" w:color="auto"/>
        <w:left w:val="none" w:sz="0" w:space="0" w:color="auto"/>
        <w:bottom w:val="none" w:sz="0" w:space="0" w:color="auto"/>
        <w:right w:val="none" w:sz="0" w:space="0" w:color="auto"/>
      </w:divBdr>
    </w:div>
    <w:div w:id="123541550">
      <w:bodyDiv w:val="1"/>
      <w:marLeft w:val="0"/>
      <w:marRight w:val="0"/>
      <w:marTop w:val="0"/>
      <w:marBottom w:val="0"/>
      <w:divBdr>
        <w:top w:val="none" w:sz="0" w:space="0" w:color="auto"/>
        <w:left w:val="none" w:sz="0" w:space="0" w:color="auto"/>
        <w:bottom w:val="none" w:sz="0" w:space="0" w:color="auto"/>
        <w:right w:val="none" w:sz="0" w:space="0" w:color="auto"/>
      </w:divBdr>
    </w:div>
    <w:div w:id="128599768">
      <w:bodyDiv w:val="1"/>
      <w:marLeft w:val="0"/>
      <w:marRight w:val="0"/>
      <w:marTop w:val="0"/>
      <w:marBottom w:val="0"/>
      <w:divBdr>
        <w:top w:val="none" w:sz="0" w:space="0" w:color="auto"/>
        <w:left w:val="none" w:sz="0" w:space="0" w:color="auto"/>
        <w:bottom w:val="none" w:sz="0" w:space="0" w:color="auto"/>
        <w:right w:val="none" w:sz="0" w:space="0" w:color="auto"/>
      </w:divBdr>
    </w:div>
    <w:div w:id="143618973">
      <w:bodyDiv w:val="1"/>
      <w:marLeft w:val="0"/>
      <w:marRight w:val="0"/>
      <w:marTop w:val="0"/>
      <w:marBottom w:val="0"/>
      <w:divBdr>
        <w:top w:val="none" w:sz="0" w:space="0" w:color="auto"/>
        <w:left w:val="none" w:sz="0" w:space="0" w:color="auto"/>
        <w:bottom w:val="none" w:sz="0" w:space="0" w:color="auto"/>
        <w:right w:val="none" w:sz="0" w:space="0" w:color="auto"/>
      </w:divBdr>
    </w:div>
    <w:div w:id="192235154">
      <w:bodyDiv w:val="1"/>
      <w:marLeft w:val="0"/>
      <w:marRight w:val="0"/>
      <w:marTop w:val="0"/>
      <w:marBottom w:val="0"/>
      <w:divBdr>
        <w:top w:val="none" w:sz="0" w:space="0" w:color="auto"/>
        <w:left w:val="none" w:sz="0" w:space="0" w:color="auto"/>
        <w:bottom w:val="none" w:sz="0" w:space="0" w:color="auto"/>
        <w:right w:val="none" w:sz="0" w:space="0" w:color="auto"/>
      </w:divBdr>
    </w:div>
    <w:div w:id="205795193">
      <w:bodyDiv w:val="1"/>
      <w:marLeft w:val="0"/>
      <w:marRight w:val="0"/>
      <w:marTop w:val="0"/>
      <w:marBottom w:val="0"/>
      <w:divBdr>
        <w:top w:val="none" w:sz="0" w:space="0" w:color="auto"/>
        <w:left w:val="none" w:sz="0" w:space="0" w:color="auto"/>
        <w:bottom w:val="none" w:sz="0" w:space="0" w:color="auto"/>
        <w:right w:val="none" w:sz="0" w:space="0" w:color="auto"/>
      </w:divBdr>
    </w:div>
    <w:div w:id="258562328">
      <w:bodyDiv w:val="1"/>
      <w:marLeft w:val="0"/>
      <w:marRight w:val="0"/>
      <w:marTop w:val="0"/>
      <w:marBottom w:val="0"/>
      <w:divBdr>
        <w:top w:val="none" w:sz="0" w:space="0" w:color="auto"/>
        <w:left w:val="none" w:sz="0" w:space="0" w:color="auto"/>
        <w:bottom w:val="none" w:sz="0" w:space="0" w:color="auto"/>
        <w:right w:val="none" w:sz="0" w:space="0" w:color="auto"/>
      </w:divBdr>
    </w:div>
    <w:div w:id="291598692">
      <w:bodyDiv w:val="1"/>
      <w:marLeft w:val="0"/>
      <w:marRight w:val="0"/>
      <w:marTop w:val="0"/>
      <w:marBottom w:val="0"/>
      <w:divBdr>
        <w:top w:val="none" w:sz="0" w:space="0" w:color="auto"/>
        <w:left w:val="none" w:sz="0" w:space="0" w:color="auto"/>
        <w:bottom w:val="none" w:sz="0" w:space="0" w:color="auto"/>
        <w:right w:val="none" w:sz="0" w:space="0" w:color="auto"/>
      </w:divBdr>
    </w:div>
    <w:div w:id="292831551">
      <w:bodyDiv w:val="1"/>
      <w:marLeft w:val="0"/>
      <w:marRight w:val="0"/>
      <w:marTop w:val="0"/>
      <w:marBottom w:val="0"/>
      <w:divBdr>
        <w:top w:val="none" w:sz="0" w:space="0" w:color="auto"/>
        <w:left w:val="none" w:sz="0" w:space="0" w:color="auto"/>
        <w:bottom w:val="none" w:sz="0" w:space="0" w:color="auto"/>
        <w:right w:val="none" w:sz="0" w:space="0" w:color="auto"/>
      </w:divBdr>
    </w:div>
    <w:div w:id="293995399">
      <w:bodyDiv w:val="1"/>
      <w:marLeft w:val="0"/>
      <w:marRight w:val="0"/>
      <w:marTop w:val="0"/>
      <w:marBottom w:val="0"/>
      <w:divBdr>
        <w:top w:val="none" w:sz="0" w:space="0" w:color="auto"/>
        <w:left w:val="none" w:sz="0" w:space="0" w:color="auto"/>
        <w:bottom w:val="none" w:sz="0" w:space="0" w:color="auto"/>
        <w:right w:val="none" w:sz="0" w:space="0" w:color="auto"/>
      </w:divBdr>
    </w:div>
    <w:div w:id="361908332">
      <w:bodyDiv w:val="1"/>
      <w:marLeft w:val="0"/>
      <w:marRight w:val="0"/>
      <w:marTop w:val="0"/>
      <w:marBottom w:val="0"/>
      <w:divBdr>
        <w:top w:val="none" w:sz="0" w:space="0" w:color="auto"/>
        <w:left w:val="none" w:sz="0" w:space="0" w:color="auto"/>
        <w:bottom w:val="none" w:sz="0" w:space="0" w:color="auto"/>
        <w:right w:val="none" w:sz="0" w:space="0" w:color="auto"/>
      </w:divBdr>
    </w:div>
    <w:div w:id="395326300">
      <w:bodyDiv w:val="1"/>
      <w:marLeft w:val="0"/>
      <w:marRight w:val="0"/>
      <w:marTop w:val="0"/>
      <w:marBottom w:val="0"/>
      <w:divBdr>
        <w:top w:val="none" w:sz="0" w:space="0" w:color="auto"/>
        <w:left w:val="none" w:sz="0" w:space="0" w:color="auto"/>
        <w:bottom w:val="none" w:sz="0" w:space="0" w:color="auto"/>
        <w:right w:val="none" w:sz="0" w:space="0" w:color="auto"/>
      </w:divBdr>
    </w:div>
    <w:div w:id="422146434">
      <w:bodyDiv w:val="1"/>
      <w:marLeft w:val="0"/>
      <w:marRight w:val="0"/>
      <w:marTop w:val="0"/>
      <w:marBottom w:val="0"/>
      <w:divBdr>
        <w:top w:val="none" w:sz="0" w:space="0" w:color="auto"/>
        <w:left w:val="none" w:sz="0" w:space="0" w:color="auto"/>
        <w:bottom w:val="none" w:sz="0" w:space="0" w:color="auto"/>
        <w:right w:val="none" w:sz="0" w:space="0" w:color="auto"/>
      </w:divBdr>
    </w:div>
    <w:div w:id="454376628">
      <w:bodyDiv w:val="1"/>
      <w:marLeft w:val="0"/>
      <w:marRight w:val="0"/>
      <w:marTop w:val="0"/>
      <w:marBottom w:val="0"/>
      <w:divBdr>
        <w:top w:val="none" w:sz="0" w:space="0" w:color="auto"/>
        <w:left w:val="none" w:sz="0" w:space="0" w:color="auto"/>
        <w:bottom w:val="none" w:sz="0" w:space="0" w:color="auto"/>
        <w:right w:val="none" w:sz="0" w:space="0" w:color="auto"/>
      </w:divBdr>
    </w:div>
    <w:div w:id="508832284">
      <w:bodyDiv w:val="1"/>
      <w:marLeft w:val="0"/>
      <w:marRight w:val="0"/>
      <w:marTop w:val="0"/>
      <w:marBottom w:val="0"/>
      <w:divBdr>
        <w:top w:val="none" w:sz="0" w:space="0" w:color="auto"/>
        <w:left w:val="none" w:sz="0" w:space="0" w:color="auto"/>
        <w:bottom w:val="none" w:sz="0" w:space="0" w:color="auto"/>
        <w:right w:val="none" w:sz="0" w:space="0" w:color="auto"/>
      </w:divBdr>
    </w:div>
    <w:div w:id="603658273">
      <w:bodyDiv w:val="1"/>
      <w:marLeft w:val="0"/>
      <w:marRight w:val="0"/>
      <w:marTop w:val="0"/>
      <w:marBottom w:val="0"/>
      <w:divBdr>
        <w:top w:val="none" w:sz="0" w:space="0" w:color="auto"/>
        <w:left w:val="none" w:sz="0" w:space="0" w:color="auto"/>
        <w:bottom w:val="none" w:sz="0" w:space="0" w:color="auto"/>
        <w:right w:val="none" w:sz="0" w:space="0" w:color="auto"/>
      </w:divBdr>
    </w:div>
    <w:div w:id="632634639">
      <w:bodyDiv w:val="1"/>
      <w:marLeft w:val="0"/>
      <w:marRight w:val="0"/>
      <w:marTop w:val="0"/>
      <w:marBottom w:val="0"/>
      <w:divBdr>
        <w:top w:val="none" w:sz="0" w:space="0" w:color="auto"/>
        <w:left w:val="none" w:sz="0" w:space="0" w:color="auto"/>
        <w:bottom w:val="none" w:sz="0" w:space="0" w:color="auto"/>
        <w:right w:val="none" w:sz="0" w:space="0" w:color="auto"/>
      </w:divBdr>
    </w:div>
    <w:div w:id="751514063">
      <w:bodyDiv w:val="1"/>
      <w:marLeft w:val="0"/>
      <w:marRight w:val="0"/>
      <w:marTop w:val="0"/>
      <w:marBottom w:val="0"/>
      <w:divBdr>
        <w:top w:val="none" w:sz="0" w:space="0" w:color="auto"/>
        <w:left w:val="none" w:sz="0" w:space="0" w:color="auto"/>
        <w:bottom w:val="none" w:sz="0" w:space="0" w:color="auto"/>
        <w:right w:val="none" w:sz="0" w:space="0" w:color="auto"/>
      </w:divBdr>
    </w:div>
    <w:div w:id="755201452">
      <w:bodyDiv w:val="1"/>
      <w:marLeft w:val="0"/>
      <w:marRight w:val="0"/>
      <w:marTop w:val="0"/>
      <w:marBottom w:val="0"/>
      <w:divBdr>
        <w:top w:val="none" w:sz="0" w:space="0" w:color="auto"/>
        <w:left w:val="none" w:sz="0" w:space="0" w:color="auto"/>
        <w:bottom w:val="none" w:sz="0" w:space="0" w:color="auto"/>
        <w:right w:val="none" w:sz="0" w:space="0" w:color="auto"/>
      </w:divBdr>
    </w:div>
    <w:div w:id="778991633">
      <w:bodyDiv w:val="1"/>
      <w:marLeft w:val="0"/>
      <w:marRight w:val="0"/>
      <w:marTop w:val="0"/>
      <w:marBottom w:val="0"/>
      <w:divBdr>
        <w:top w:val="none" w:sz="0" w:space="0" w:color="auto"/>
        <w:left w:val="none" w:sz="0" w:space="0" w:color="auto"/>
        <w:bottom w:val="none" w:sz="0" w:space="0" w:color="auto"/>
        <w:right w:val="none" w:sz="0" w:space="0" w:color="auto"/>
      </w:divBdr>
    </w:div>
    <w:div w:id="785389164">
      <w:bodyDiv w:val="1"/>
      <w:marLeft w:val="0"/>
      <w:marRight w:val="0"/>
      <w:marTop w:val="0"/>
      <w:marBottom w:val="0"/>
      <w:divBdr>
        <w:top w:val="none" w:sz="0" w:space="0" w:color="auto"/>
        <w:left w:val="none" w:sz="0" w:space="0" w:color="auto"/>
        <w:bottom w:val="none" w:sz="0" w:space="0" w:color="auto"/>
        <w:right w:val="none" w:sz="0" w:space="0" w:color="auto"/>
      </w:divBdr>
    </w:div>
    <w:div w:id="865290493">
      <w:bodyDiv w:val="1"/>
      <w:marLeft w:val="0"/>
      <w:marRight w:val="0"/>
      <w:marTop w:val="0"/>
      <w:marBottom w:val="0"/>
      <w:divBdr>
        <w:top w:val="none" w:sz="0" w:space="0" w:color="auto"/>
        <w:left w:val="none" w:sz="0" w:space="0" w:color="auto"/>
        <w:bottom w:val="none" w:sz="0" w:space="0" w:color="auto"/>
        <w:right w:val="none" w:sz="0" w:space="0" w:color="auto"/>
      </w:divBdr>
    </w:div>
    <w:div w:id="915551401">
      <w:bodyDiv w:val="1"/>
      <w:marLeft w:val="0"/>
      <w:marRight w:val="0"/>
      <w:marTop w:val="0"/>
      <w:marBottom w:val="0"/>
      <w:divBdr>
        <w:top w:val="none" w:sz="0" w:space="0" w:color="auto"/>
        <w:left w:val="none" w:sz="0" w:space="0" w:color="auto"/>
        <w:bottom w:val="none" w:sz="0" w:space="0" w:color="auto"/>
        <w:right w:val="none" w:sz="0" w:space="0" w:color="auto"/>
      </w:divBdr>
    </w:div>
    <w:div w:id="950238918">
      <w:bodyDiv w:val="1"/>
      <w:marLeft w:val="0"/>
      <w:marRight w:val="0"/>
      <w:marTop w:val="0"/>
      <w:marBottom w:val="0"/>
      <w:divBdr>
        <w:top w:val="none" w:sz="0" w:space="0" w:color="auto"/>
        <w:left w:val="none" w:sz="0" w:space="0" w:color="auto"/>
        <w:bottom w:val="none" w:sz="0" w:space="0" w:color="auto"/>
        <w:right w:val="none" w:sz="0" w:space="0" w:color="auto"/>
      </w:divBdr>
    </w:div>
    <w:div w:id="1012950149">
      <w:bodyDiv w:val="1"/>
      <w:marLeft w:val="0"/>
      <w:marRight w:val="0"/>
      <w:marTop w:val="0"/>
      <w:marBottom w:val="0"/>
      <w:divBdr>
        <w:top w:val="none" w:sz="0" w:space="0" w:color="auto"/>
        <w:left w:val="none" w:sz="0" w:space="0" w:color="auto"/>
        <w:bottom w:val="none" w:sz="0" w:space="0" w:color="auto"/>
        <w:right w:val="none" w:sz="0" w:space="0" w:color="auto"/>
      </w:divBdr>
    </w:div>
    <w:div w:id="1018505788">
      <w:bodyDiv w:val="1"/>
      <w:marLeft w:val="0"/>
      <w:marRight w:val="0"/>
      <w:marTop w:val="0"/>
      <w:marBottom w:val="0"/>
      <w:divBdr>
        <w:top w:val="none" w:sz="0" w:space="0" w:color="auto"/>
        <w:left w:val="none" w:sz="0" w:space="0" w:color="auto"/>
        <w:bottom w:val="none" w:sz="0" w:space="0" w:color="auto"/>
        <w:right w:val="none" w:sz="0" w:space="0" w:color="auto"/>
      </w:divBdr>
    </w:div>
    <w:div w:id="1053887543">
      <w:bodyDiv w:val="1"/>
      <w:marLeft w:val="0"/>
      <w:marRight w:val="0"/>
      <w:marTop w:val="0"/>
      <w:marBottom w:val="0"/>
      <w:divBdr>
        <w:top w:val="none" w:sz="0" w:space="0" w:color="auto"/>
        <w:left w:val="none" w:sz="0" w:space="0" w:color="auto"/>
        <w:bottom w:val="none" w:sz="0" w:space="0" w:color="auto"/>
        <w:right w:val="none" w:sz="0" w:space="0" w:color="auto"/>
      </w:divBdr>
    </w:div>
    <w:div w:id="1054736549">
      <w:bodyDiv w:val="1"/>
      <w:marLeft w:val="0"/>
      <w:marRight w:val="0"/>
      <w:marTop w:val="0"/>
      <w:marBottom w:val="0"/>
      <w:divBdr>
        <w:top w:val="none" w:sz="0" w:space="0" w:color="auto"/>
        <w:left w:val="none" w:sz="0" w:space="0" w:color="auto"/>
        <w:bottom w:val="none" w:sz="0" w:space="0" w:color="auto"/>
        <w:right w:val="none" w:sz="0" w:space="0" w:color="auto"/>
      </w:divBdr>
    </w:div>
    <w:div w:id="1107653025">
      <w:bodyDiv w:val="1"/>
      <w:marLeft w:val="0"/>
      <w:marRight w:val="0"/>
      <w:marTop w:val="0"/>
      <w:marBottom w:val="0"/>
      <w:divBdr>
        <w:top w:val="none" w:sz="0" w:space="0" w:color="auto"/>
        <w:left w:val="none" w:sz="0" w:space="0" w:color="auto"/>
        <w:bottom w:val="none" w:sz="0" w:space="0" w:color="auto"/>
        <w:right w:val="none" w:sz="0" w:space="0" w:color="auto"/>
      </w:divBdr>
    </w:div>
    <w:div w:id="1127697927">
      <w:bodyDiv w:val="1"/>
      <w:marLeft w:val="0"/>
      <w:marRight w:val="0"/>
      <w:marTop w:val="0"/>
      <w:marBottom w:val="0"/>
      <w:divBdr>
        <w:top w:val="none" w:sz="0" w:space="0" w:color="auto"/>
        <w:left w:val="none" w:sz="0" w:space="0" w:color="auto"/>
        <w:bottom w:val="none" w:sz="0" w:space="0" w:color="auto"/>
        <w:right w:val="none" w:sz="0" w:space="0" w:color="auto"/>
      </w:divBdr>
    </w:div>
    <w:div w:id="1151403075">
      <w:bodyDiv w:val="1"/>
      <w:marLeft w:val="0"/>
      <w:marRight w:val="0"/>
      <w:marTop w:val="0"/>
      <w:marBottom w:val="0"/>
      <w:divBdr>
        <w:top w:val="none" w:sz="0" w:space="0" w:color="auto"/>
        <w:left w:val="none" w:sz="0" w:space="0" w:color="auto"/>
        <w:bottom w:val="none" w:sz="0" w:space="0" w:color="auto"/>
        <w:right w:val="none" w:sz="0" w:space="0" w:color="auto"/>
      </w:divBdr>
    </w:div>
    <w:div w:id="1175152759">
      <w:bodyDiv w:val="1"/>
      <w:marLeft w:val="0"/>
      <w:marRight w:val="0"/>
      <w:marTop w:val="0"/>
      <w:marBottom w:val="0"/>
      <w:divBdr>
        <w:top w:val="none" w:sz="0" w:space="0" w:color="auto"/>
        <w:left w:val="none" w:sz="0" w:space="0" w:color="auto"/>
        <w:bottom w:val="none" w:sz="0" w:space="0" w:color="auto"/>
        <w:right w:val="none" w:sz="0" w:space="0" w:color="auto"/>
      </w:divBdr>
    </w:div>
    <w:div w:id="1177765432">
      <w:bodyDiv w:val="1"/>
      <w:marLeft w:val="0"/>
      <w:marRight w:val="0"/>
      <w:marTop w:val="0"/>
      <w:marBottom w:val="0"/>
      <w:divBdr>
        <w:top w:val="none" w:sz="0" w:space="0" w:color="auto"/>
        <w:left w:val="none" w:sz="0" w:space="0" w:color="auto"/>
        <w:bottom w:val="none" w:sz="0" w:space="0" w:color="auto"/>
        <w:right w:val="none" w:sz="0" w:space="0" w:color="auto"/>
      </w:divBdr>
    </w:div>
    <w:div w:id="1184589997">
      <w:bodyDiv w:val="1"/>
      <w:marLeft w:val="0"/>
      <w:marRight w:val="0"/>
      <w:marTop w:val="0"/>
      <w:marBottom w:val="0"/>
      <w:divBdr>
        <w:top w:val="none" w:sz="0" w:space="0" w:color="auto"/>
        <w:left w:val="none" w:sz="0" w:space="0" w:color="auto"/>
        <w:bottom w:val="none" w:sz="0" w:space="0" w:color="auto"/>
        <w:right w:val="none" w:sz="0" w:space="0" w:color="auto"/>
      </w:divBdr>
    </w:div>
    <w:div w:id="1206604264">
      <w:bodyDiv w:val="1"/>
      <w:marLeft w:val="0"/>
      <w:marRight w:val="0"/>
      <w:marTop w:val="0"/>
      <w:marBottom w:val="0"/>
      <w:divBdr>
        <w:top w:val="none" w:sz="0" w:space="0" w:color="auto"/>
        <w:left w:val="none" w:sz="0" w:space="0" w:color="auto"/>
        <w:bottom w:val="none" w:sz="0" w:space="0" w:color="auto"/>
        <w:right w:val="none" w:sz="0" w:space="0" w:color="auto"/>
      </w:divBdr>
    </w:div>
    <w:div w:id="1291546270">
      <w:bodyDiv w:val="1"/>
      <w:marLeft w:val="0"/>
      <w:marRight w:val="0"/>
      <w:marTop w:val="0"/>
      <w:marBottom w:val="0"/>
      <w:divBdr>
        <w:top w:val="none" w:sz="0" w:space="0" w:color="auto"/>
        <w:left w:val="none" w:sz="0" w:space="0" w:color="auto"/>
        <w:bottom w:val="none" w:sz="0" w:space="0" w:color="auto"/>
        <w:right w:val="none" w:sz="0" w:space="0" w:color="auto"/>
      </w:divBdr>
    </w:div>
    <w:div w:id="1303775470">
      <w:bodyDiv w:val="1"/>
      <w:marLeft w:val="0"/>
      <w:marRight w:val="0"/>
      <w:marTop w:val="0"/>
      <w:marBottom w:val="0"/>
      <w:divBdr>
        <w:top w:val="none" w:sz="0" w:space="0" w:color="auto"/>
        <w:left w:val="none" w:sz="0" w:space="0" w:color="auto"/>
        <w:bottom w:val="none" w:sz="0" w:space="0" w:color="auto"/>
        <w:right w:val="none" w:sz="0" w:space="0" w:color="auto"/>
      </w:divBdr>
    </w:div>
    <w:div w:id="1320501761">
      <w:bodyDiv w:val="1"/>
      <w:marLeft w:val="0"/>
      <w:marRight w:val="0"/>
      <w:marTop w:val="0"/>
      <w:marBottom w:val="0"/>
      <w:divBdr>
        <w:top w:val="none" w:sz="0" w:space="0" w:color="auto"/>
        <w:left w:val="none" w:sz="0" w:space="0" w:color="auto"/>
        <w:bottom w:val="none" w:sz="0" w:space="0" w:color="auto"/>
        <w:right w:val="none" w:sz="0" w:space="0" w:color="auto"/>
      </w:divBdr>
    </w:div>
    <w:div w:id="1523671016">
      <w:bodyDiv w:val="1"/>
      <w:marLeft w:val="0"/>
      <w:marRight w:val="0"/>
      <w:marTop w:val="0"/>
      <w:marBottom w:val="0"/>
      <w:divBdr>
        <w:top w:val="none" w:sz="0" w:space="0" w:color="auto"/>
        <w:left w:val="none" w:sz="0" w:space="0" w:color="auto"/>
        <w:bottom w:val="none" w:sz="0" w:space="0" w:color="auto"/>
        <w:right w:val="none" w:sz="0" w:space="0" w:color="auto"/>
      </w:divBdr>
    </w:div>
    <w:div w:id="1525557030">
      <w:bodyDiv w:val="1"/>
      <w:marLeft w:val="0"/>
      <w:marRight w:val="0"/>
      <w:marTop w:val="0"/>
      <w:marBottom w:val="0"/>
      <w:divBdr>
        <w:top w:val="none" w:sz="0" w:space="0" w:color="auto"/>
        <w:left w:val="none" w:sz="0" w:space="0" w:color="auto"/>
        <w:bottom w:val="none" w:sz="0" w:space="0" w:color="auto"/>
        <w:right w:val="none" w:sz="0" w:space="0" w:color="auto"/>
      </w:divBdr>
    </w:div>
    <w:div w:id="1562591890">
      <w:bodyDiv w:val="1"/>
      <w:marLeft w:val="0"/>
      <w:marRight w:val="0"/>
      <w:marTop w:val="0"/>
      <w:marBottom w:val="0"/>
      <w:divBdr>
        <w:top w:val="none" w:sz="0" w:space="0" w:color="auto"/>
        <w:left w:val="none" w:sz="0" w:space="0" w:color="auto"/>
        <w:bottom w:val="none" w:sz="0" w:space="0" w:color="auto"/>
        <w:right w:val="none" w:sz="0" w:space="0" w:color="auto"/>
      </w:divBdr>
    </w:div>
    <w:div w:id="1591887565">
      <w:bodyDiv w:val="1"/>
      <w:marLeft w:val="0"/>
      <w:marRight w:val="0"/>
      <w:marTop w:val="0"/>
      <w:marBottom w:val="0"/>
      <w:divBdr>
        <w:top w:val="none" w:sz="0" w:space="0" w:color="auto"/>
        <w:left w:val="none" w:sz="0" w:space="0" w:color="auto"/>
        <w:bottom w:val="none" w:sz="0" w:space="0" w:color="auto"/>
        <w:right w:val="none" w:sz="0" w:space="0" w:color="auto"/>
      </w:divBdr>
    </w:div>
    <w:div w:id="1680766147">
      <w:bodyDiv w:val="1"/>
      <w:marLeft w:val="0"/>
      <w:marRight w:val="0"/>
      <w:marTop w:val="0"/>
      <w:marBottom w:val="0"/>
      <w:divBdr>
        <w:top w:val="none" w:sz="0" w:space="0" w:color="auto"/>
        <w:left w:val="none" w:sz="0" w:space="0" w:color="auto"/>
        <w:bottom w:val="none" w:sz="0" w:space="0" w:color="auto"/>
        <w:right w:val="none" w:sz="0" w:space="0" w:color="auto"/>
      </w:divBdr>
    </w:div>
    <w:div w:id="1687750904">
      <w:bodyDiv w:val="1"/>
      <w:marLeft w:val="0"/>
      <w:marRight w:val="0"/>
      <w:marTop w:val="0"/>
      <w:marBottom w:val="0"/>
      <w:divBdr>
        <w:top w:val="none" w:sz="0" w:space="0" w:color="auto"/>
        <w:left w:val="none" w:sz="0" w:space="0" w:color="auto"/>
        <w:bottom w:val="none" w:sz="0" w:space="0" w:color="auto"/>
        <w:right w:val="none" w:sz="0" w:space="0" w:color="auto"/>
      </w:divBdr>
    </w:div>
    <w:div w:id="1709909977">
      <w:bodyDiv w:val="1"/>
      <w:marLeft w:val="0"/>
      <w:marRight w:val="0"/>
      <w:marTop w:val="0"/>
      <w:marBottom w:val="0"/>
      <w:divBdr>
        <w:top w:val="none" w:sz="0" w:space="0" w:color="auto"/>
        <w:left w:val="none" w:sz="0" w:space="0" w:color="auto"/>
        <w:bottom w:val="none" w:sz="0" w:space="0" w:color="auto"/>
        <w:right w:val="none" w:sz="0" w:space="0" w:color="auto"/>
      </w:divBdr>
    </w:div>
    <w:div w:id="1734617308">
      <w:bodyDiv w:val="1"/>
      <w:marLeft w:val="0"/>
      <w:marRight w:val="0"/>
      <w:marTop w:val="0"/>
      <w:marBottom w:val="0"/>
      <w:divBdr>
        <w:top w:val="none" w:sz="0" w:space="0" w:color="auto"/>
        <w:left w:val="none" w:sz="0" w:space="0" w:color="auto"/>
        <w:bottom w:val="none" w:sz="0" w:space="0" w:color="auto"/>
        <w:right w:val="none" w:sz="0" w:space="0" w:color="auto"/>
      </w:divBdr>
    </w:div>
    <w:div w:id="1829053377">
      <w:bodyDiv w:val="1"/>
      <w:marLeft w:val="0"/>
      <w:marRight w:val="0"/>
      <w:marTop w:val="0"/>
      <w:marBottom w:val="0"/>
      <w:divBdr>
        <w:top w:val="none" w:sz="0" w:space="0" w:color="auto"/>
        <w:left w:val="none" w:sz="0" w:space="0" w:color="auto"/>
        <w:bottom w:val="none" w:sz="0" w:space="0" w:color="auto"/>
        <w:right w:val="none" w:sz="0" w:space="0" w:color="auto"/>
      </w:divBdr>
    </w:div>
    <w:div w:id="1849707537">
      <w:bodyDiv w:val="1"/>
      <w:marLeft w:val="0"/>
      <w:marRight w:val="0"/>
      <w:marTop w:val="0"/>
      <w:marBottom w:val="0"/>
      <w:divBdr>
        <w:top w:val="none" w:sz="0" w:space="0" w:color="auto"/>
        <w:left w:val="none" w:sz="0" w:space="0" w:color="auto"/>
        <w:bottom w:val="none" w:sz="0" w:space="0" w:color="auto"/>
        <w:right w:val="none" w:sz="0" w:space="0" w:color="auto"/>
      </w:divBdr>
    </w:div>
    <w:div w:id="1871841208">
      <w:bodyDiv w:val="1"/>
      <w:marLeft w:val="0"/>
      <w:marRight w:val="0"/>
      <w:marTop w:val="0"/>
      <w:marBottom w:val="0"/>
      <w:divBdr>
        <w:top w:val="none" w:sz="0" w:space="0" w:color="auto"/>
        <w:left w:val="none" w:sz="0" w:space="0" w:color="auto"/>
        <w:bottom w:val="none" w:sz="0" w:space="0" w:color="auto"/>
        <w:right w:val="none" w:sz="0" w:space="0" w:color="auto"/>
      </w:divBdr>
    </w:div>
    <w:div w:id="1908950277">
      <w:bodyDiv w:val="1"/>
      <w:marLeft w:val="0"/>
      <w:marRight w:val="0"/>
      <w:marTop w:val="0"/>
      <w:marBottom w:val="0"/>
      <w:divBdr>
        <w:top w:val="none" w:sz="0" w:space="0" w:color="auto"/>
        <w:left w:val="none" w:sz="0" w:space="0" w:color="auto"/>
        <w:bottom w:val="none" w:sz="0" w:space="0" w:color="auto"/>
        <w:right w:val="none" w:sz="0" w:space="0" w:color="auto"/>
      </w:divBdr>
    </w:div>
    <w:div w:id="1932355859">
      <w:bodyDiv w:val="1"/>
      <w:marLeft w:val="0"/>
      <w:marRight w:val="0"/>
      <w:marTop w:val="0"/>
      <w:marBottom w:val="0"/>
      <w:divBdr>
        <w:top w:val="none" w:sz="0" w:space="0" w:color="auto"/>
        <w:left w:val="none" w:sz="0" w:space="0" w:color="auto"/>
        <w:bottom w:val="none" w:sz="0" w:space="0" w:color="auto"/>
        <w:right w:val="none" w:sz="0" w:space="0" w:color="auto"/>
      </w:divBdr>
    </w:div>
    <w:div w:id="1971325045">
      <w:bodyDiv w:val="1"/>
      <w:marLeft w:val="0"/>
      <w:marRight w:val="0"/>
      <w:marTop w:val="0"/>
      <w:marBottom w:val="0"/>
      <w:divBdr>
        <w:top w:val="none" w:sz="0" w:space="0" w:color="auto"/>
        <w:left w:val="none" w:sz="0" w:space="0" w:color="auto"/>
        <w:bottom w:val="none" w:sz="0" w:space="0" w:color="auto"/>
        <w:right w:val="none" w:sz="0" w:space="0" w:color="auto"/>
      </w:divBdr>
    </w:div>
    <w:div w:id="2011248173">
      <w:bodyDiv w:val="1"/>
      <w:marLeft w:val="0"/>
      <w:marRight w:val="0"/>
      <w:marTop w:val="0"/>
      <w:marBottom w:val="0"/>
      <w:divBdr>
        <w:top w:val="none" w:sz="0" w:space="0" w:color="auto"/>
        <w:left w:val="none" w:sz="0" w:space="0" w:color="auto"/>
        <w:bottom w:val="none" w:sz="0" w:space="0" w:color="auto"/>
        <w:right w:val="none" w:sz="0" w:space="0" w:color="auto"/>
      </w:divBdr>
    </w:div>
    <w:div w:id="2024743572">
      <w:bodyDiv w:val="1"/>
      <w:marLeft w:val="0"/>
      <w:marRight w:val="0"/>
      <w:marTop w:val="0"/>
      <w:marBottom w:val="0"/>
      <w:divBdr>
        <w:top w:val="none" w:sz="0" w:space="0" w:color="auto"/>
        <w:left w:val="none" w:sz="0" w:space="0" w:color="auto"/>
        <w:bottom w:val="none" w:sz="0" w:space="0" w:color="auto"/>
        <w:right w:val="none" w:sz="0" w:space="0" w:color="auto"/>
      </w:divBdr>
    </w:div>
    <w:div w:id="2053924516">
      <w:bodyDiv w:val="1"/>
      <w:marLeft w:val="0"/>
      <w:marRight w:val="0"/>
      <w:marTop w:val="0"/>
      <w:marBottom w:val="0"/>
      <w:divBdr>
        <w:top w:val="none" w:sz="0" w:space="0" w:color="auto"/>
        <w:left w:val="none" w:sz="0" w:space="0" w:color="auto"/>
        <w:bottom w:val="none" w:sz="0" w:space="0" w:color="auto"/>
        <w:right w:val="none" w:sz="0" w:space="0" w:color="auto"/>
      </w:divBdr>
    </w:div>
    <w:div w:id="2053996178">
      <w:bodyDiv w:val="1"/>
      <w:marLeft w:val="0"/>
      <w:marRight w:val="0"/>
      <w:marTop w:val="0"/>
      <w:marBottom w:val="0"/>
      <w:divBdr>
        <w:top w:val="none" w:sz="0" w:space="0" w:color="auto"/>
        <w:left w:val="none" w:sz="0" w:space="0" w:color="auto"/>
        <w:bottom w:val="none" w:sz="0" w:space="0" w:color="auto"/>
        <w:right w:val="none" w:sz="0" w:space="0" w:color="auto"/>
      </w:divBdr>
    </w:div>
    <w:div w:id="2076777608">
      <w:bodyDiv w:val="1"/>
      <w:marLeft w:val="0"/>
      <w:marRight w:val="0"/>
      <w:marTop w:val="0"/>
      <w:marBottom w:val="0"/>
      <w:divBdr>
        <w:top w:val="none" w:sz="0" w:space="0" w:color="auto"/>
        <w:left w:val="none" w:sz="0" w:space="0" w:color="auto"/>
        <w:bottom w:val="none" w:sz="0" w:space="0" w:color="auto"/>
        <w:right w:val="none" w:sz="0" w:space="0" w:color="auto"/>
      </w:divBdr>
    </w:div>
    <w:div w:id="2108116621">
      <w:bodyDiv w:val="1"/>
      <w:marLeft w:val="0"/>
      <w:marRight w:val="0"/>
      <w:marTop w:val="0"/>
      <w:marBottom w:val="0"/>
      <w:divBdr>
        <w:top w:val="none" w:sz="0" w:space="0" w:color="auto"/>
        <w:left w:val="none" w:sz="0" w:space="0" w:color="auto"/>
        <w:bottom w:val="none" w:sz="0" w:space="0" w:color="auto"/>
        <w:right w:val="none" w:sz="0" w:space="0" w:color="auto"/>
      </w:divBdr>
    </w:div>
    <w:div w:id="21095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B82FE-002C-4CD0-81D8-420173D2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11</Pages>
  <Words>2491</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Региональная энергетическая комиссия</Company>
  <LinksUpToDate>false</LinksUpToDate>
  <CharactersWithSpaces>16663</CharactersWithSpaces>
  <SharedDoc>false</SharedDoc>
  <HLinks>
    <vt:vector size="6" baseType="variant">
      <vt:variant>
        <vt:i4>5505038</vt:i4>
      </vt:variant>
      <vt:variant>
        <vt:i4>0</vt:i4>
      </vt:variant>
      <vt:variant>
        <vt:i4>0</vt:i4>
      </vt:variant>
      <vt:variant>
        <vt:i4>5</vt:i4>
      </vt:variant>
      <vt:variant>
        <vt:lpwstr>consultantplus://offline/ref=F0224C4E6D097A0BE3A2F84B1D2106D5B65302AE494E837FD2DE39B54E2BF66FE77E19AA63286896514270TCG0F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Копеин Валерий Валентинович</dc:creator>
  <cp:lastModifiedBy>Ксения Юхневич</cp:lastModifiedBy>
  <cp:revision>19</cp:revision>
  <cp:lastPrinted>2018-10-30T06:17:00Z</cp:lastPrinted>
  <dcterms:created xsi:type="dcterms:W3CDTF">2018-07-25T01:37:00Z</dcterms:created>
  <dcterms:modified xsi:type="dcterms:W3CDTF">2018-11-07T10:40:00Z</dcterms:modified>
</cp:coreProperties>
</file>