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7D84" w14:textId="52FE6825" w:rsidR="00247EF1" w:rsidRPr="00247EF1" w:rsidRDefault="008A6742" w:rsidP="00247EF1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247EF1">
        <w:t xml:space="preserve"> </w:t>
      </w:r>
      <w:r w:rsidR="00247EF1">
        <w:rPr>
          <w:color w:val="000000"/>
        </w:rPr>
        <w:t>«</w:t>
      </w:r>
      <w:r w:rsidR="00247EF1" w:rsidRPr="00247EF1">
        <w:rPr>
          <w:color w:val="000000"/>
          <w:sz w:val="28"/>
          <w:szCs w:val="28"/>
        </w:rPr>
        <w:t>Апелляционным определением судебной коллегии по</w:t>
      </w:r>
      <w:r w:rsidR="00247EF1" w:rsidRPr="00247EF1">
        <w:rPr>
          <w:color w:val="000000"/>
          <w:sz w:val="28"/>
          <w:szCs w:val="28"/>
        </w:rPr>
        <w:br/>
        <w:t xml:space="preserve">административным делам Верховного Суда Российской Федерации </w:t>
      </w:r>
      <w:r w:rsidR="00247EF1" w:rsidRPr="00247EF1">
        <w:rPr>
          <w:color w:val="000000"/>
          <w:sz w:val="28"/>
          <w:szCs w:val="28"/>
        </w:rPr>
        <w:t xml:space="preserve">                           </w:t>
      </w:r>
      <w:r w:rsidR="00247EF1" w:rsidRPr="00247EF1">
        <w:rPr>
          <w:color w:val="000000"/>
          <w:sz w:val="28"/>
          <w:szCs w:val="28"/>
        </w:rPr>
        <w:t>от 19</w:t>
      </w:r>
      <w:r w:rsidR="00247EF1" w:rsidRPr="00247EF1">
        <w:rPr>
          <w:color w:val="000000"/>
          <w:sz w:val="28"/>
          <w:szCs w:val="28"/>
        </w:rPr>
        <w:t xml:space="preserve"> </w:t>
      </w:r>
      <w:r w:rsidR="00247EF1" w:rsidRPr="00247EF1">
        <w:rPr>
          <w:color w:val="000000"/>
          <w:sz w:val="28"/>
          <w:szCs w:val="28"/>
        </w:rPr>
        <w:t>сентября 2018 года постановлено:</w:t>
      </w:r>
    </w:p>
    <w:p w14:paraId="0FF61E6D" w14:textId="77777777" w:rsidR="00247EF1" w:rsidRPr="00247EF1" w:rsidRDefault="00247EF1" w:rsidP="00247EF1">
      <w:pPr>
        <w:pStyle w:val="1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>Признать не действующими с даты принятия:</w:t>
      </w:r>
    </w:p>
    <w:p w14:paraId="6FF9FD88" w14:textId="04EE2977" w:rsidR="00247EF1" w:rsidRPr="00247EF1" w:rsidRDefault="00247EF1" w:rsidP="00247EF1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>пункт 17 приложения 1 и пункт 19 приложения 2 постановления</w:t>
      </w:r>
      <w:r w:rsidRPr="00247EF1">
        <w:rPr>
          <w:color w:val="000000"/>
          <w:sz w:val="28"/>
          <w:szCs w:val="28"/>
        </w:rPr>
        <w:br/>
        <w:t>Региональной энергетической комиссии Кемеровской области от 31 декабря</w:t>
      </w:r>
      <w:r w:rsidRPr="00247EF1">
        <w:rPr>
          <w:color w:val="000000"/>
          <w:sz w:val="28"/>
          <w:szCs w:val="28"/>
        </w:rPr>
        <w:t xml:space="preserve"> </w:t>
      </w:r>
    </w:p>
    <w:p w14:paraId="6480449D" w14:textId="5D7AD325" w:rsidR="00247EF1" w:rsidRPr="00247EF1" w:rsidRDefault="00247EF1" w:rsidP="00247EF1">
      <w:pPr>
        <w:pStyle w:val="1"/>
        <w:numPr>
          <w:ilvl w:val="0"/>
          <w:numId w:val="2"/>
        </w:numPr>
        <w:shd w:val="clear" w:color="auto" w:fill="auto"/>
        <w:tabs>
          <w:tab w:val="left" w:pos="980"/>
          <w:tab w:val="left" w:pos="730"/>
        </w:tabs>
        <w:spacing w:line="240" w:lineRule="auto"/>
        <w:ind w:left="20" w:right="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 xml:space="preserve">года № 777 </w:t>
      </w:r>
      <w:r w:rsidRPr="00247EF1">
        <w:rPr>
          <w:color w:val="000000"/>
          <w:sz w:val="28"/>
          <w:szCs w:val="28"/>
        </w:rPr>
        <w:t>«</w:t>
      </w:r>
      <w:r w:rsidRPr="00247EF1">
        <w:rPr>
          <w:color w:val="000000"/>
          <w:sz w:val="28"/>
          <w:szCs w:val="28"/>
        </w:rPr>
        <w:t>О внесении изменений в постановление региональной</w:t>
      </w:r>
      <w:r w:rsidRPr="00247EF1">
        <w:rPr>
          <w:color w:val="000000"/>
          <w:sz w:val="28"/>
          <w:szCs w:val="28"/>
        </w:rPr>
        <w:br/>
        <w:t>энергетической комиссии Кемеровской области от 31.12.2016 № 753</w:t>
      </w:r>
      <w:r w:rsidRPr="00247EF1">
        <w:rPr>
          <w:color w:val="000000"/>
          <w:sz w:val="28"/>
          <w:szCs w:val="28"/>
        </w:rPr>
        <w:t>»,</w:t>
      </w:r>
    </w:p>
    <w:p w14:paraId="27D51EC4" w14:textId="0CAEA50D" w:rsidR="00247EF1" w:rsidRPr="00247EF1" w:rsidRDefault="00247EF1" w:rsidP="00247EF1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>пункт 19 таблицы 2 приложения 1 и пункты 37, 42, 43, 44, 45</w:t>
      </w:r>
      <w:r w:rsidRPr="00247EF1">
        <w:rPr>
          <w:color w:val="000000"/>
          <w:sz w:val="28"/>
          <w:szCs w:val="28"/>
        </w:rPr>
        <w:br/>
        <w:t>приложения 3 к постановлению Региональной энергетической комиссии</w:t>
      </w:r>
      <w:r w:rsidRPr="00247EF1">
        <w:rPr>
          <w:color w:val="000000"/>
          <w:sz w:val="28"/>
          <w:szCs w:val="28"/>
        </w:rPr>
        <w:br/>
        <w:t xml:space="preserve">Кемеровской области от 31 декабря 2017 № 778 </w:t>
      </w:r>
      <w:r w:rsidRPr="00247EF1">
        <w:rPr>
          <w:color w:val="000000"/>
          <w:sz w:val="28"/>
          <w:szCs w:val="28"/>
        </w:rPr>
        <w:t>«</w:t>
      </w:r>
      <w:r w:rsidRPr="00247EF1">
        <w:rPr>
          <w:color w:val="000000"/>
          <w:sz w:val="28"/>
          <w:szCs w:val="28"/>
        </w:rPr>
        <w:t>Об установлении тарифов</w:t>
      </w:r>
      <w:r w:rsidRPr="00247EF1">
        <w:rPr>
          <w:color w:val="000000"/>
          <w:sz w:val="28"/>
          <w:szCs w:val="28"/>
        </w:rPr>
        <w:br/>
        <w:t>на услуги по передаче электрической энергии по электрическим сетям</w:t>
      </w:r>
      <w:r w:rsidRPr="00247EF1">
        <w:rPr>
          <w:color w:val="000000"/>
          <w:sz w:val="28"/>
          <w:szCs w:val="28"/>
        </w:rPr>
        <w:br/>
        <w:t>Кемеровской области на 2018 год</w:t>
      </w:r>
      <w:r w:rsidRPr="00247EF1">
        <w:rPr>
          <w:color w:val="000000"/>
          <w:sz w:val="28"/>
          <w:szCs w:val="28"/>
        </w:rPr>
        <w:t>»</w:t>
      </w:r>
      <w:r w:rsidRPr="00247EF1">
        <w:rPr>
          <w:color w:val="000000"/>
          <w:sz w:val="28"/>
          <w:szCs w:val="28"/>
        </w:rPr>
        <w:t>,</w:t>
      </w:r>
    </w:p>
    <w:p w14:paraId="360A15FA" w14:textId="4E21E04E" w:rsidR="00247EF1" w:rsidRPr="00247EF1" w:rsidRDefault="00247EF1" w:rsidP="00247EF1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>пункт 1.1 постановления Региональной энергетической комиссии</w:t>
      </w:r>
      <w:r w:rsidRPr="00247EF1">
        <w:rPr>
          <w:color w:val="000000"/>
          <w:sz w:val="28"/>
          <w:szCs w:val="28"/>
        </w:rPr>
        <w:br/>
        <w:t xml:space="preserve">Кемеровской области от 30 января 2018 года № 11 </w:t>
      </w:r>
      <w:r w:rsidRPr="00247EF1">
        <w:rPr>
          <w:color w:val="000000"/>
          <w:sz w:val="28"/>
          <w:szCs w:val="28"/>
        </w:rPr>
        <w:t>«</w:t>
      </w:r>
      <w:r w:rsidRPr="00247EF1">
        <w:rPr>
          <w:color w:val="000000"/>
          <w:sz w:val="28"/>
          <w:szCs w:val="28"/>
        </w:rPr>
        <w:t>О внесении изменений в</w:t>
      </w:r>
      <w:r w:rsidRPr="00247EF1">
        <w:rPr>
          <w:color w:val="000000"/>
          <w:sz w:val="28"/>
          <w:szCs w:val="28"/>
        </w:rPr>
        <w:br/>
        <w:t>постановления региональной энергетической комиссии Кемеровской области</w:t>
      </w:r>
      <w:r w:rsidRPr="00247EF1">
        <w:rPr>
          <w:color w:val="000000"/>
          <w:sz w:val="28"/>
          <w:szCs w:val="28"/>
        </w:rPr>
        <w:br/>
        <w:t xml:space="preserve">от 31.12.2016 № 753 </w:t>
      </w:r>
      <w:r w:rsidRPr="00247EF1">
        <w:rPr>
          <w:color w:val="000000"/>
          <w:sz w:val="28"/>
          <w:szCs w:val="28"/>
        </w:rPr>
        <w:t>«</w:t>
      </w:r>
      <w:r w:rsidRPr="00247EF1">
        <w:rPr>
          <w:color w:val="000000"/>
          <w:sz w:val="28"/>
          <w:szCs w:val="28"/>
        </w:rPr>
        <w:t>Об установлении долгосрочных параметров</w:t>
      </w:r>
      <w:r w:rsidRPr="00247EF1">
        <w:rPr>
          <w:color w:val="000000"/>
          <w:sz w:val="28"/>
          <w:szCs w:val="28"/>
        </w:rPr>
        <w:br/>
        <w:t>регулирования и необходимой валовой выручки на долгосрочный период</w:t>
      </w:r>
      <w:r w:rsidRPr="00247EF1">
        <w:rPr>
          <w:color w:val="000000"/>
          <w:sz w:val="28"/>
          <w:szCs w:val="28"/>
        </w:rPr>
        <w:br/>
        <w:t>регулирования для территориальных сетевых организаций Кемеровской</w:t>
      </w:r>
      <w:r w:rsidRPr="00247EF1">
        <w:rPr>
          <w:color w:val="000000"/>
          <w:sz w:val="28"/>
          <w:szCs w:val="28"/>
        </w:rPr>
        <w:br/>
        <w:t xml:space="preserve">области, от 31.12.2017 № 778 </w:t>
      </w:r>
      <w:r w:rsidRPr="00247EF1">
        <w:rPr>
          <w:color w:val="000000"/>
          <w:sz w:val="28"/>
          <w:szCs w:val="28"/>
        </w:rPr>
        <w:t>«</w:t>
      </w:r>
      <w:r w:rsidRPr="00247EF1">
        <w:rPr>
          <w:color w:val="000000"/>
          <w:sz w:val="28"/>
          <w:szCs w:val="28"/>
        </w:rPr>
        <w:t>Об установлении тарифов на услуги по</w:t>
      </w:r>
      <w:r w:rsidRPr="00247EF1">
        <w:rPr>
          <w:color w:val="000000"/>
          <w:sz w:val="28"/>
          <w:szCs w:val="28"/>
        </w:rPr>
        <w:br/>
        <w:t>передаче электрической энергии по электрическим сетям Кемеровской</w:t>
      </w:r>
      <w:r w:rsidRPr="00247EF1">
        <w:rPr>
          <w:color w:val="000000"/>
          <w:sz w:val="28"/>
          <w:szCs w:val="28"/>
        </w:rPr>
        <w:t xml:space="preserve"> области на 2018 год».</w:t>
      </w:r>
    </w:p>
    <w:p w14:paraId="06E319BC" w14:textId="77777777" w:rsidR="00247EF1" w:rsidRPr="00247EF1" w:rsidRDefault="00247EF1" w:rsidP="00247EF1">
      <w:pPr>
        <w:pStyle w:val="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>Возложить на Региональную энергетическую комиссию Кемеровской области обязанность принять нормативные правовые акты, заменяющие названные выше постановления Региональной энергетической комиссии Кемеровской области в отмененной части.</w:t>
      </w:r>
    </w:p>
    <w:p w14:paraId="2E9D1797" w14:textId="5B9EC18A" w:rsidR="00247EF1" w:rsidRPr="00247EF1" w:rsidRDefault="00247EF1" w:rsidP="00247EF1">
      <w:pPr>
        <w:pStyle w:val="1"/>
        <w:shd w:val="clear" w:color="auto" w:fill="auto"/>
        <w:tabs>
          <w:tab w:val="left" w:pos="1022"/>
        </w:tabs>
        <w:spacing w:line="240" w:lineRule="auto"/>
        <w:ind w:left="33" w:right="20"/>
        <w:jc w:val="both"/>
        <w:rPr>
          <w:color w:val="000000"/>
          <w:sz w:val="28"/>
          <w:szCs w:val="28"/>
        </w:rPr>
      </w:pPr>
    </w:p>
    <w:p w14:paraId="7473A21F" w14:textId="5AD03C4C" w:rsidR="00247EF1" w:rsidRPr="00247EF1" w:rsidRDefault="00247EF1" w:rsidP="00247EF1">
      <w:pPr>
        <w:pStyle w:val="1"/>
        <w:shd w:val="clear" w:color="auto" w:fill="auto"/>
        <w:tabs>
          <w:tab w:val="left" w:pos="1022"/>
        </w:tabs>
        <w:spacing w:line="240" w:lineRule="auto"/>
        <w:ind w:left="33" w:right="20"/>
        <w:jc w:val="both"/>
        <w:rPr>
          <w:sz w:val="28"/>
          <w:szCs w:val="28"/>
        </w:rPr>
      </w:pPr>
      <w:r w:rsidRPr="00247EF1">
        <w:rPr>
          <w:color w:val="000000"/>
          <w:sz w:val="28"/>
          <w:szCs w:val="28"/>
        </w:rPr>
        <w:tab/>
      </w:r>
      <w:r w:rsidRPr="00247EF1">
        <w:rPr>
          <w:color w:val="000000"/>
          <w:sz w:val="28"/>
          <w:szCs w:val="28"/>
        </w:rPr>
        <w:t xml:space="preserve">Решение вступило в законную силу 19 сентября 2018 года». </w:t>
      </w:r>
    </w:p>
    <w:p w14:paraId="601E0570" w14:textId="66A1403F" w:rsidR="008A6742" w:rsidRPr="00247EF1" w:rsidRDefault="008A6742" w:rsidP="0024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742" w:rsidRPr="0024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219"/>
    <w:multiLevelType w:val="multilevel"/>
    <w:tmpl w:val="D86AE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75C7B"/>
    <w:multiLevelType w:val="multilevel"/>
    <w:tmpl w:val="2D125F3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0"/>
    <w:rsid w:val="00247EF1"/>
    <w:rsid w:val="00316A2C"/>
    <w:rsid w:val="003B4D10"/>
    <w:rsid w:val="00553128"/>
    <w:rsid w:val="00564E00"/>
    <w:rsid w:val="005719EE"/>
    <w:rsid w:val="008A6742"/>
    <w:rsid w:val="00B667BC"/>
    <w:rsid w:val="00D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759"/>
  <w15:chartTrackingRefBased/>
  <w15:docId w15:val="{426ABE08-3D0E-4FD1-9AF8-A48EEC5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7EF1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47EF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7</cp:revision>
  <dcterms:created xsi:type="dcterms:W3CDTF">2018-09-13T08:35:00Z</dcterms:created>
  <dcterms:modified xsi:type="dcterms:W3CDTF">2018-11-15T07:10:00Z</dcterms:modified>
</cp:coreProperties>
</file>